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96FCE" w14:textId="4FDCD7D1" w:rsidR="00A809AB" w:rsidRPr="00F34222" w:rsidRDefault="00A809AB" w:rsidP="00BF6A30">
      <w:pPr>
        <w:pBdr>
          <w:between w:val="single" w:sz="4" w:space="1" w:color="auto"/>
          <w:bar w:val="single" w:sz="4" w:color="auto"/>
        </w:pBdr>
        <w:ind w:rightChars="841" w:right="1766"/>
        <w:jc w:val="both"/>
        <w:rPr>
          <w:rFonts w:cstheme="minorHAnsi"/>
          <w:color w:val="000000" w:themeColor="text1"/>
          <w:sz w:val="20"/>
          <w:szCs w:val="20"/>
        </w:rPr>
      </w:pPr>
      <w:r w:rsidRPr="00F34222">
        <w:rPr>
          <w:rFonts w:cstheme="minorHAnsi"/>
          <w:b/>
          <w:bCs/>
          <w:color w:val="000000" w:themeColor="text1"/>
          <w:sz w:val="20"/>
          <w:szCs w:val="20"/>
        </w:rPr>
        <w:t xml:space="preserve">Supplemental Table </w:t>
      </w:r>
      <w:r w:rsidR="00661B6E" w:rsidRPr="00F34222">
        <w:rPr>
          <w:rFonts w:cstheme="minorHAnsi"/>
          <w:b/>
          <w:bCs/>
          <w:color w:val="000000" w:themeColor="text1"/>
          <w:sz w:val="20"/>
          <w:szCs w:val="20"/>
        </w:rPr>
        <w:t>6</w:t>
      </w:r>
      <w:r w:rsidR="00C328FD" w:rsidRPr="00F34222">
        <w:rPr>
          <w:rFonts w:cstheme="minorHAnsi"/>
          <w:b/>
          <w:bCs/>
          <w:color w:val="000000" w:themeColor="text1"/>
          <w:sz w:val="20"/>
          <w:szCs w:val="20"/>
        </w:rPr>
        <w:t>.</w:t>
      </w:r>
      <w:r w:rsidRPr="00F34222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7377FF" w:rsidRPr="00F34222">
        <w:rPr>
          <w:rFonts w:cstheme="minorHAnsi"/>
          <w:b/>
          <w:bCs/>
          <w:color w:val="000000" w:themeColor="text1"/>
          <w:sz w:val="20"/>
          <w:szCs w:val="20"/>
        </w:rPr>
        <w:t xml:space="preserve">Summary of enrichment analysis in </w:t>
      </w:r>
      <w:r w:rsidR="00BF6A30" w:rsidRPr="00F34222">
        <w:rPr>
          <w:rFonts w:cstheme="minorHAnsi"/>
          <w:b/>
          <w:bCs/>
          <w:color w:val="000000" w:themeColor="text1"/>
          <w:sz w:val="20"/>
          <w:szCs w:val="20"/>
        </w:rPr>
        <w:t>PaGenBase</w:t>
      </w:r>
      <w:r w:rsidR="00F34222" w:rsidRPr="00F34222">
        <w:rPr>
          <w:rFonts w:cstheme="minorHAnsi"/>
          <w:b/>
          <w:bCs/>
          <w:color w:val="000000" w:themeColor="text1"/>
          <w:sz w:val="20"/>
          <w:szCs w:val="20"/>
        </w:rPr>
        <w:t>.</w:t>
      </w:r>
    </w:p>
    <w:tbl>
      <w:tblPr>
        <w:tblW w:w="8217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9"/>
        <w:gridCol w:w="2811"/>
        <w:gridCol w:w="988"/>
        <w:gridCol w:w="848"/>
        <w:gridCol w:w="1029"/>
        <w:gridCol w:w="1132"/>
      </w:tblGrid>
      <w:tr w:rsidR="001A2DC0" w:rsidRPr="00F34222" w14:paraId="76DE9942" w14:textId="77777777" w:rsidTr="001A2DC0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FD48B3B" w14:textId="3F16241B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7EE3837" w14:textId="7D1172B5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8EF7178" w14:textId="4D895978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Count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4E0DA1E" w14:textId="704A50C9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1C7C5A" w14:textId="4699600A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Log10(P)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CDB5F2A" w14:textId="35DD6685" w:rsidR="001A2DC0" w:rsidRPr="00F34222" w:rsidRDefault="001A2DC0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Log10(q)</w:t>
            </w:r>
          </w:p>
        </w:tc>
      </w:tr>
      <w:tr w:rsidR="00C65B1E" w:rsidRPr="00F34222" w14:paraId="7ECD7521" w14:textId="77777777" w:rsidTr="001A2DC0">
        <w:tc>
          <w:tcPr>
            <w:tcW w:w="1413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EEA13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PGB:00018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ACAD5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lung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8329C3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E6166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18.00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F62AD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-14.00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D711A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-10.00</w:t>
            </w:r>
          </w:p>
        </w:tc>
      </w:tr>
      <w:tr w:rsidR="00C65B1E" w:rsidRPr="00F34222" w14:paraId="6502DAA0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13730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PGB:00011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3130C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spleen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2A3770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9D8D0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12.00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38B22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-7.00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17E6ED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-4.50</w:t>
            </w:r>
          </w:p>
        </w:tc>
      </w:tr>
      <w:tr w:rsidR="00C65B1E" w:rsidRPr="00F34222" w14:paraId="36D78F02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8A25B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PGB:00048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D66F9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bone marrow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82F873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822766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8.00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2E42CD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-6.50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C5AF0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-4.10</w:t>
            </w:r>
          </w:p>
        </w:tc>
      </w:tr>
      <w:tr w:rsidR="00C65B1E" w:rsidRPr="00F34222" w14:paraId="629E78FA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960AC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PGB:00078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295AD3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liver cell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8E304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DE4B7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5.40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02C96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-5.80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F49FAD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-3.50</w:t>
            </w:r>
          </w:p>
        </w:tc>
      </w:tr>
      <w:tr w:rsidR="00C65B1E" w:rsidRPr="00F34222" w14:paraId="019B8FD4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93F37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PGB:00014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EF5A7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DRG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6D8EF8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12ABE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8.90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5A188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-4.80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6C0228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-2.80</w:t>
            </w:r>
          </w:p>
        </w:tc>
      </w:tr>
      <w:tr w:rsidR="00C65B1E" w:rsidRPr="00F34222" w14:paraId="626A4045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E95C95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PGB:00050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918C2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trachea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BBB40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F638ED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F2A16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-4.50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26ED4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-2.60</w:t>
            </w:r>
          </w:p>
        </w:tc>
      </w:tr>
      <w:tr w:rsidR="00C65B1E" w:rsidRPr="00F34222" w14:paraId="17B6D09B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3071B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PGB:00041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87E48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Blood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5707D4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D4225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6.20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37152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-4.30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33BBC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-2.40</w:t>
            </w:r>
          </w:p>
        </w:tc>
      </w:tr>
      <w:tr w:rsidR="00C65B1E" w:rsidRPr="00F34222" w14:paraId="6D5C920B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6D769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PGB:00002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6B661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HEPG2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8FF2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A2A510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8.00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A31B5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-4.30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5DED1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-2.40</w:t>
            </w:r>
          </w:p>
        </w:tc>
      </w:tr>
      <w:tr w:rsidR="00C65B1E" w:rsidRPr="00F34222" w14:paraId="7D466733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5BAD4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PGB:00015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134B3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Smooth Muscle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3A6A2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084CA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72DDF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-4.20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B956D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-2.40</w:t>
            </w:r>
          </w:p>
        </w:tc>
      </w:tr>
      <w:tr w:rsidR="00C65B1E" w:rsidRPr="00F34222" w14:paraId="50E83192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F2069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PGB:00120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F39A76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Cardiac Myocytes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95EE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3AD36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3.60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CD108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-4.00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0CDE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-2.20</w:t>
            </w:r>
          </w:p>
        </w:tc>
      </w:tr>
      <w:tr w:rsidR="00C65B1E" w:rsidRPr="00F34222" w14:paraId="7C7D2973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C28448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PGB:00081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59B1A0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Bronchial Epithelial Cells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FFF72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B97D9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12FAD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-3.60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2D074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-1.90</w:t>
            </w:r>
          </w:p>
        </w:tc>
      </w:tr>
      <w:tr w:rsidR="00C65B1E" w:rsidRPr="00F34222" w14:paraId="5BB3E81E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C1ED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PGB:00115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29368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CD33+ Myeloid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E2AB0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58AAF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2.70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44190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-3.20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741E1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-1.60</w:t>
            </w:r>
          </w:p>
        </w:tc>
      </w:tr>
      <w:tr w:rsidR="00C65B1E" w:rsidRPr="00F34222" w14:paraId="2FCCCACE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DCBFD6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PGB:00045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B82EA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placenta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E2F2E5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8D0B7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5.40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FCB62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-2.90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E40626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-1.30</w:t>
            </w:r>
          </w:p>
        </w:tc>
      </w:tr>
      <w:tr w:rsidR="00C65B1E" w:rsidRPr="00F34222" w14:paraId="578DE234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8D02F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PGB:00069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B8D96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Cell-specific: A204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78824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29E8E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2.70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D8D855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-2.80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01CC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-1.30</w:t>
            </w:r>
          </w:p>
        </w:tc>
      </w:tr>
      <w:tr w:rsidR="00C65B1E" w:rsidRPr="00F34222" w14:paraId="30A2E802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2BB6C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PGB:00001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02B5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liver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A844A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91D7C2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8.00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0F1541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-2.70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AF281E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-1.20</w:t>
            </w:r>
          </w:p>
        </w:tc>
      </w:tr>
      <w:tr w:rsidR="00C65B1E" w:rsidRPr="00F34222" w14:paraId="3FA57464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B57C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PGB:00060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53A9A9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retinoblastoma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A0AB1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D12E9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2.70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F5DD8F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-2.20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4163F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-0.77</w:t>
            </w:r>
          </w:p>
        </w:tc>
      </w:tr>
      <w:tr w:rsidR="00C65B1E" w:rsidRPr="00F34222" w14:paraId="04AA785E" w14:textId="77777777" w:rsidTr="001A2DC0"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6F02D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PGB:00017</w:t>
            </w:r>
          </w:p>
        </w:tc>
        <w:tc>
          <w:tcPr>
            <w:tcW w:w="28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CD864B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Tissue-specific: skin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A5B2F3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CF0DF6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3.60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576F9C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-2.00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6173F7" w14:textId="77777777" w:rsidR="00C65B1E" w:rsidRPr="00F34222" w:rsidRDefault="00C65B1E" w:rsidP="00C65B1E">
            <w:pPr>
              <w:pBdr>
                <w:between w:val="single" w:sz="4" w:space="1" w:color="auto"/>
                <w:bar w:val="single" w:sz="4" w:color="auto"/>
              </w:pBd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34222">
              <w:rPr>
                <w:rFonts w:cstheme="minorHAnsi"/>
                <w:color w:val="000000" w:themeColor="text1"/>
                <w:sz w:val="20"/>
                <w:szCs w:val="20"/>
              </w:rPr>
              <w:t>-0.63</w:t>
            </w:r>
          </w:p>
        </w:tc>
      </w:tr>
    </w:tbl>
    <w:p w14:paraId="1007B9B7" w14:textId="77777777" w:rsidR="00A809AB" w:rsidRPr="00F34222" w:rsidRDefault="00A809AB" w:rsidP="00C328FD">
      <w:pPr>
        <w:pBdr>
          <w:between w:val="single" w:sz="4" w:space="1" w:color="auto"/>
          <w:bar w:val="single" w:sz="4" w:color="auto"/>
        </w:pBdr>
        <w:rPr>
          <w:rFonts w:cstheme="minorHAnsi"/>
          <w:color w:val="000000" w:themeColor="text1"/>
          <w:sz w:val="20"/>
          <w:szCs w:val="20"/>
        </w:rPr>
      </w:pPr>
    </w:p>
    <w:sectPr w:rsidR="00A809AB" w:rsidRPr="00F34222" w:rsidSect="00C65B1E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14AE9" w14:textId="77777777" w:rsidR="00D35A79" w:rsidRDefault="00D35A79" w:rsidP="00A809AB">
      <w:pPr>
        <w:spacing w:after="0" w:line="240" w:lineRule="auto"/>
      </w:pPr>
      <w:r>
        <w:separator/>
      </w:r>
    </w:p>
  </w:endnote>
  <w:endnote w:type="continuationSeparator" w:id="0">
    <w:p w14:paraId="4A4DDF32" w14:textId="77777777" w:rsidR="00D35A79" w:rsidRDefault="00D35A79" w:rsidP="00A8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3C710" w14:textId="77777777" w:rsidR="00D35A79" w:rsidRDefault="00D35A79" w:rsidP="00A809AB">
      <w:pPr>
        <w:spacing w:after="0" w:line="240" w:lineRule="auto"/>
      </w:pPr>
      <w:r>
        <w:separator/>
      </w:r>
    </w:p>
  </w:footnote>
  <w:footnote w:type="continuationSeparator" w:id="0">
    <w:p w14:paraId="6EB32090" w14:textId="77777777" w:rsidR="00D35A79" w:rsidRDefault="00D35A79" w:rsidP="00A80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333B42D-7FBD-4598-A7BB-BBD14EA9DDFD}"/>
    <w:docVar w:name="KY_MEDREF_VERSION" w:val="3"/>
  </w:docVars>
  <w:rsids>
    <w:rsidRoot w:val="00A809AB"/>
    <w:rsid w:val="001878CE"/>
    <w:rsid w:val="00187A1B"/>
    <w:rsid w:val="001A2DC0"/>
    <w:rsid w:val="0038081B"/>
    <w:rsid w:val="003847B8"/>
    <w:rsid w:val="003D26B2"/>
    <w:rsid w:val="004E07F5"/>
    <w:rsid w:val="005F5332"/>
    <w:rsid w:val="00661B6E"/>
    <w:rsid w:val="006752DD"/>
    <w:rsid w:val="00702A20"/>
    <w:rsid w:val="007377FF"/>
    <w:rsid w:val="00832684"/>
    <w:rsid w:val="00A809AB"/>
    <w:rsid w:val="00BF6A30"/>
    <w:rsid w:val="00C328FD"/>
    <w:rsid w:val="00C65B1E"/>
    <w:rsid w:val="00D35A79"/>
    <w:rsid w:val="00F3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6269A"/>
  <w15:chartTrackingRefBased/>
  <w15:docId w15:val="{3CF2A48C-623B-4811-97DF-CE9F0C33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9AB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A8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A809AB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A809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A809AB"/>
    <w:rPr>
      <w:sz w:val="18"/>
      <w:szCs w:val="18"/>
    </w:rPr>
  </w:style>
  <w:style w:type="character" w:styleId="af8">
    <w:name w:val="Hyperlink"/>
    <w:basedOn w:val="a0"/>
    <w:uiPriority w:val="99"/>
    <w:unhideWhenUsed/>
    <w:rsid w:val="00C328FD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C328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7</cp:revision>
  <dcterms:created xsi:type="dcterms:W3CDTF">2021-08-14T07:47:00Z</dcterms:created>
  <dcterms:modified xsi:type="dcterms:W3CDTF">2021-09-05T10:05:00Z</dcterms:modified>
</cp:coreProperties>
</file>