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96FCE" w14:textId="531121E3" w:rsidR="00A809AB" w:rsidRPr="007B1CDD" w:rsidRDefault="00A809AB" w:rsidP="003D26B2">
      <w:pPr>
        <w:pBdr>
          <w:between w:val="single" w:sz="4" w:space="1" w:color="auto"/>
          <w:bar w:val="single" w:sz="4" w:color="auto"/>
        </w:pBdr>
        <w:ind w:rightChars="841" w:right="1766"/>
        <w:jc w:val="both"/>
        <w:rPr>
          <w:rFonts w:cstheme="minorHAnsi"/>
          <w:color w:val="000000" w:themeColor="text1"/>
          <w:sz w:val="20"/>
          <w:szCs w:val="20"/>
        </w:rPr>
      </w:pPr>
      <w:r w:rsidRPr="007B1CDD">
        <w:rPr>
          <w:rFonts w:cstheme="minorHAnsi"/>
          <w:b/>
          <w:bCs/>
          <w:color w:val="000000" w:themeColor="text1"/>
          <w:sz w:val="20"/>
          <w:szCs w:val="20"/>
        </w:rPr>
        <w:t xml:space="preserve">Supplemental Table </w:t>
      </w:r>
      <w:r w:rsidR="00F212CE" w:rsidRPr="007B1CDD">
        <w:rPr>
          <w:rFonts w:cstheme="minorHAnsi"/>
          <w:b/>
          <w:bCs/>
          <w:color w:val="000000" w:themeColor="text1"/>
          <w:sz w:val="20"/>
          <w:szCs w:val="20"/>
        </w:rPr>
        <w:t>7</w:t>
      </w:r>
      <w:r w:rsidR="00C328FD" w:rsidRPr="007B1CDD">
        <w:rPr>
          <w:rFonts w:cstheme="minorHAnsi"/>
          <w:b/>
          <w:bCs/>
          <w:color w:val="000000" w:themeColor="text1"/>
          <w:sz w:val="20"/>
          <w:szCs w:val="20"/>
        </w:rPr>
        <w:t>.</w:t>
      </w:r>
      <w:r w:rsidRPr="007B1CDD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7377FF" w:rsidRPr="007B1CDD">
        <w:rPr>
          <w:rFonts w:cstheme="minorHAnsi"/>
          <w:b/>
          <w:bCs/>
          <w:color w:val="000000" w:themeColor="text1"/>
          <w:sz w:val="20"/>
          <w:szCs w:val="20"/>
        </w:rPr>
        <w:t>Summary of enrichment analysis in DisGeNET</w:t>
      </w:r>
      <w:r w:rsidR="007B1CDD">
        <w:rPr>
          <w:rFonts w:cstheme="minorHAnsi"/>
          <w:b/>
          <w:bCs/>
          <w:color w:val="000000" w:themeColor="text1"/>
          <w:sz w:val="20"/>
          <w:szCs w:val="20"/>
        </w:rPr>
        <w:t>.</w:t>
      </w:r>
      <w:r w:rsidRPr="007B1CDD">
        <w:rPr>
          <w:rFonts w:cstheme="minorHAnsi"/>
          <w:b/>
          <w:bCs/>
          <w:color w:val="000000" w:themeColor="text1"/>
          <w:sz w:val="20"/>
          <w:szCs w:val="20"/>
        </w:rPr>
        <w:t> </w:t>
      </w:r>
    </w:p>
    <w:tbl>
      <w:tblPr>
        <w:tblW w:w="8217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2870"/>
        <w:gridCol w:w="1241"/>
        <w:gridCol w:w="971"/>
        <w:gridCol w:w="1043"/>
        <w:gridCol w:w="1018"/>
      </w:tblGrid>
      <w:tr w:rsidR="005F5332" w:rsidRPr="007B1CDD" w14:paraId="59F60FD2" w14:textId="77777777" w:rsidTr="005F533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51EA58" w14:textId="1787CC93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GO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4981D58" w14:textId="4AF7A752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AAA779C" w14:textId="49439ED4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Count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8BB6FD0" w14:textId="66FC4414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9BD7E16" w14:textId="6539C8EC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Log10(P)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59B1809" w14:textId="63D60BC6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Log10(q)</w:t>
            </w:r>
          </w:p>
        </w:tc>
      </w:tr>
      <w:tr w:rsidR="005F5332" w:rsidRPr="007B1CDD" w14:paraId="2CD3F08B" w14:textId="77777777" w:rsidTr="005F5332"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D1285D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6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C0021368</w:t>
              </w:r>
            </w:hyperlink>
          </w:p>
        </w:tc>
        <w:tc>
          <w:tcPr>
            <w:tcW w:w="2973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661A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Inflammation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DD5D1F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4A481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19.00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BCF61E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-16.00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3AD39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-12.00</w:t>
            </w:r>
          </w:p>
        </w:tc>
      </w:tr>
      <w:tr w:rsidR="005F5332" w:rsidRPr="007B1CDD" w14:paraId="0091C175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FD02C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7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C0007785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A2135C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Cerebral Infarction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CD6F11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2A8CF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21.00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6E6C2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-14.00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388D4E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</w:tr>
      <w:tr w:rsidR="005F5332" w:rsidRPr="007B1CDD" w14:paraId="6E4568E4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749FE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8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C0042373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9E80B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Vascular Diseases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D0A5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43141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21.00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6741D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-14.00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560D3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</w:tr>
      <w:tr w:rsidR="005F5332" w:rsidRPr="007B1CDD" w14:paraId="1D373270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D5ED55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9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C0947751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FED57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Vascular inflammations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50B66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72B51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15.00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9ABA4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-14.00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E91E2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</w:tr>
      <w:tr w:rsidR="005F5332" w:rsidRPr="007B1CDD" w14:paraId="38894DF5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96ABDB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0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C3495559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4BE11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Juvenile arthritis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07758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3519D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17.00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2CCD0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-14.00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C27ED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</w:tr>
      <w:tr w:rsidR="005F5332" w:rsidRPr="007B1CDD" w14:paraId="1CCB47EE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8084E7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1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C0024115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773DAE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Lung diseases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85F2AE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BFF7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20.00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4339D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-13.00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0EB1E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-9.70</w:t>
            </w:r>
          </w:p>
        </w:tc>
      </w:tr>
      <w:tr w:rsidR="005F5332" w:rsidRPr="007B1CDD" w14:paraId="0F5BD582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932F9B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2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C0002895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96255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Anemia, Sickle Cell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3B19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606A5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16.00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DC2A7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-13.00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65DDD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-9.40</w:t>
            </w:r>
          </w:p>
        </w:tc>
      </w:tr>
      <w:tr w:rsidR="005F5332" w:rsidRPr="007B1CDD" w14:paraId="5FDF8748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1A971F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3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C0031099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45143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Periodontitis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4E3862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D5AE3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88562F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-12.00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5F1CC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-8.20</w:t>
            </w:r>
          </w:p>
        </w:tc>
      </w:tr>
      <w:tr w:rsidR="005F5332" w:rsidRPr="007B1CDD" w14:paraId="60804842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55CD92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4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C0020473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C098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Hyperlipidemia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C6F97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5DB162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15.00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6AE46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C826A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-7.90</w:t>
            </w:r>
          </w:p>
        </w:tc>
      </w:tr>
      <w:tr w:rsidR="005F5332" w:rsidRPr="007B1CDD" w14:paraId="62FE7295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60F999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5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C0742343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54327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Acute Chest Syndrome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07E1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92B637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14.00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651EBD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932C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-7.90</w:t>
            </w:r>
          </w:p>
        </w:tc>
      </w:tr>
      <w:tr w:rsidR="005F5332" w:rsidRPr="007B1CDD" w14:paraId="03C663CB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7E9A11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6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C0025286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9532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Meningioma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78B87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20B91F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17.00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6AB68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E816F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-7.90</w:t>
            </w:r>
          </w:p>
        </w:tc>
      </w:tr>
      <w:tr w:rsidR="005F5332" w:rsidRPr="007B1CDD" w14:paraId="76E01BF3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EF1698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7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C0034067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42B9BC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Pulmonary Emphysema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C262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B0A39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13.00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8100F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0F0282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-7.70</w:t>
            </w:r>
          </w:p>
        </w:tc>
      </w:tr>
      <w:tr w:rsidR="005F5332" w:rsidRPr="007B1CDD" w14:paraId="7FCC5D62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9D3A9B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8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C4552766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DE1391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Miscarriage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A1718D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8DF9D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14.00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5F80F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FA1A3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-7.60</w:t>
            </w:r>
          </w:p>
        </w:tc>
      </w:tr>
      <w:tr w:rsidR="005F5332" w:rsidRPr="007B1CDD" w14:paraId="5E7F7D72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277BCD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19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C0151744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C5436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Myocardial Ischemia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B7E81D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5079A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56C7D7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3D5F5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-7.60</w:t>
            </w:r>
          </w:p>
        </w:tc>
      </w:tr>
      <w:tr w:rsidR="005F5332" w:rsidRPr="007B1CDD" w14:paraId="5B5FDC3E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FC6D62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0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C0153381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FD22D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Malignant neoplasm of mouth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2D7A13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B1162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AAA0C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E6629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-7.60</w:t>
            </w:r>
          </w:p>
        </w:tc>
      </w:tr>
      <w:tr w:rsidR="005F5332" w:rsidRPr="007B1CDD" w14:paraId="4E9548F1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911DA2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1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C0155626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A7191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Acute myocardial infarction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53BDD7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A6A5BE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312C30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-11.00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78EFD3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-7.50</w:t>
            </w:r>
          </w:p>
        </w:tc>
      </w:tr>
      <w:tr w:rsidR="005F5332" w:rsidRPr="007B1CDD" w14:paraId="5366496E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C36D7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2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C0031090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70C88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Periodontal Diseases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C97E2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FA080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12.00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27DD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2424C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-7.20</w:t>
            </w:r>
          </w:p>
        </w:tc>
      </w:tr>
      <w:tr w:rsidR="005F5332" w:rsidRPr="007B1CDD" w14:paraId="3AB62014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1BE97D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3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C0375023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D922CC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Respiratory syncytial virus (RSV) infection in conditions classified elsewhere and of unspecified site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18C36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0D115A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14.00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5F4F62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754A73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-7.20</w:t>
            </w:r>
          </w:p>
        </w:tc>
      </w:tr>
      <w:tr w:rsidR="005F5332" w:rsidRPr="007B1CDD" w14:paraId="4CAE70BC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F9744E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4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C0033999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EFDAC2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Pterygium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A81939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DC63E4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11.00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F106E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A2CD65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-7.10</w:t>
            </w:r>
          </w:p>
        </w:tc>
      </w:tr>
      <w:tr w:rsidR="005F5332" w:rsidRPr="007B1CDD" w14:paraId="429F4E3A" w14:textId="77777777" w:rsidTr="005F5332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7BC5B" w14:textId="77777777" w:rsidR="005F5332" w:rsidRPr="007B1CDD" w:rsidRDefault="00B86BCC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hyperlink r:id="rId25" w:tgtFrame="_TERM" w:history="1">
              <w:r w:rsidR="005F5332" w:rsidRPr="007B1CDD">
                <w:rPr>
                  <w:rStyle w:val="af8"/>
                  <w:rFonts w:cstheme="minorHAnsi"/>
                  <w:color w:val="000000" w:themeColor="text1"/>
                  <w:sz w:val="20"/>
                  <w:szCs w:val="20"/>
                  <w:u w:val="none"/>
                </w:rPr>
                <w:t>C0011884</w:t>
              </w:r>
            </w:hyperlink>
          </w:p>
        </w:tc>
        <w:tc>
          <w:tcPr>
            <w:tcW w:w="297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1C3A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Diabetic Retinopathy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6BBA48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6231C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16.00</w:t>
            </w:r>
          </w:p>
        </w:tc>
        <w:tc>
          <w:tcPr>
            <w:tcW w:w="10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0DE9E6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  <w:tc>
          <w:tcPr>
            <w:tcW w:w="94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D2F8CB" w14:textId="77777777" w:rsidR="005F5332" w:rsidRPr="007B1CDD" w:rsidRDefault="005F5332" w:rsidP="005F5332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B1CDD">
              <w:rPr>
                <w:rFonts w:cstheme="minorHAnsi"/>
                <w:color w:val="000000" w:themeColor="text1"/>
                <w:sz w:val="20"/>
                <w:szCs w:val="20"/>
              </w:rPr>
              <w:t>-7.00</w:t>
            </w:r>
          </w:p>
        </w:tc>
      </w:tr>
    </w:tbl>
    <w:p w14:paraId="1007B9B7" w14:textId="77777777" w:rsidR="00A809AB" w:rsidRPr="007B1CDD" w:rsidRDefault="00A809AB" w:rsidP="00C328FD">
      <w:pPr>
        <w:pBdr>
          <w:between w:val="single" w:sz="4" w:space="1" w:color="auto"/>
          <w:bar w:val="single" w:sz="4" w:color="auto"/>
        </w:pBdr>
        <w:rPr>
          <w:rFonts w:cstheme="minorHAnsi"/>
          <w:color w:val="000000" w:themeColor="text1"/>
          <w:sz w:val="20"/>
          <w:szCs w:val="20"/>
        </w:rPr>
      </w:pPr>
    </w:p>
    <w:sectPr w:rsidR="00A809AB" w:rsidRPr="007B1CDD" w:rsidSect="005F5332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3C450" w14:textId="77777777" w:rsidR="00B86BCC" w:rsidRDefault="00B86BCC" w:rsidP="00A809AB">
      <w:pPr>
        <w:spacing w:after="0" w:line="240" w:lineRule="auto"/>
      </w:pPr>
      <w:r>
        <w:separator/>
      </w:r>
    </w:p>
  </w:endnote>
  <w:endnote w:type="continuationSeparator" w:id="0">
    <w:p w14:paraId="37B309A9" w14:textId="77777777" w:rsidR="00B86BCC" w:rsidRDefault="00B86BCC" w:rsidP="00A8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0F768" w14:textId="77777777" w:rsidR="00B86BCC" w:rsidRDefault="00B86BCC" w:rsidP="00A809AB">
      <w:pPr>
        <w:spacing w:after="0" w:line="240" w:lineRule="auto"/>
      </w:pPr>
      <w:r>
        <w:separator/>
      </w:r>
    </w:p>
  </w:footnote>
  <w:footnote w:type="continuationSeparator" w:id="0">
    <w:p w14:paraId="161A12E4" w14:textId="77777777" w:rsidR="00B86BCC" w:rsidRDefault="00B86BCC" w:rsidP="00A80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333B42D-7FBD-4598-A7BB-BBD14EA9DDFD}"/>
    <w:docVar w:name="KY_MEDREF_VERSION" w:val="3"/>
  </w:docVars>
  <w:rsids>
    <w:rsidRoot w:val="00A809AB"/>
    <w:rsid w:val="00187A1B"/>
    <w:rsid w:val="003847B8"/>
    <w:rsid w:val="003D26B2"/>
    <w:rsid w:val="00524A57"/>
    <w:rsid w:val="005915F3"/>
    <w:rsid w:val="005F5332"/>
    <w:rsid w:val="006752DD"/>
    <w:rsid w:val="007377FF"/>
    <w:rsid w:val="007B1CDD"/>
    <w:rsid w:val="008D4F63"/>
    <w:rsid w:val="00A809AB"/>
    <w:rsid w:val="00B06143"/>
    <w:rsid w:val="00B86BCC"/>
    <w:rsid w:val="00C328FD"/>
    <w:rsid w:val="00F2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6269A"/>
  <w15:chartTrackingRefBased/>
  <w15:docId w15:val="{3CF2A48C-623B-4811-97DF-CE9F0C33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9AB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A8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A809AB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A809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A809AB"/>
    <w:rPr>
      <w:sz w:val="18"/>
      <w:szCs w:val="18"/>
    </w:rPr>
  </w:style>
  <w:style w:type="character" w:styleId="af8">
    <w:name w:val="Hyperlink"/>
    <w:basedOn w:val="a0"/>
    <w:uiPriority w:val="99"/>
    <w:unhideWhenUsed/>
    <w:rsid w:val="00C328FD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C328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sgenet.org/browser/0/0/3/0/diseaseid__C0042373-source__ALL/_b./" TargetMode="External"/><Relationship Id="rId13" Type="http://schemas.openxmlformats.org/officeDocument/2006/relationships/hyperlink" Target="http://www.disgenet.org/browser/0/0/3/0/diseaseid__C0031099-source__ALL/_b./" TargetMode="External"/><Relationship Id="rId18" Type="http://schemas.openxmlformats.org/officeDocument/2006/relationships/hyperlink" Target="http://www.disgenet.org/browser/0/0/3/0/diseaseid__C4552766-source__ALL/_b.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disgenet.org/browser/0/0/3/0/diseaseid__C0155626-source__ALL/_b./" TargetMode="External"/><Relationship Id="rId7" Type="http://schemas.openxmlformats.org/officeDocument/2006/relationships/hyperlink" Target="http://www.disgenet.org/browser/0/0/3/0/diseaseid__C0007785-source__ALL/_b./" TargetMode="External"/><Relationship Id="rId12" Type="http://schemas.openxmlformats.org/officeDocument/2006/relationships/hyperlink" Target="http://www.disgenet.org/browser/0/0/3/0/diseaseid__C0002895-source__ALL/_b./" TargetMode="External"/><Relationship Id="rId17" Type="http://schemas.openxmlformats.org/officeDocument/2006/relationships/hyperlink" Target="http://www.disgenet.org/browser/0/0/3/0/diseaseid__C0034067-source__ALL/_b./" TargetMode="External"/><Relationship Id="rId25" Type="http://schemas.openxmlformats.org/officeDocument/2006/relationships/hyperlink" Target="http://www.disgenet.org/browser/0/0/3/0/diseaseid__C0011884-source__ALL/_b.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isgenet.org/browser/0/0/3/0/diseaseid__C0025286-source__ALL/_b./" TargetMode="External"/><Relationship Id="rId20" Type="http://schemas.openxmlformats.org/officeDocument/2006/relationships/hyperlink" Target="http://www.disgenet.org/browser/0/0/3/0/diseaseid__C0153381-source__ALL/_b.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sgenet.org/browser/0/0/3/0/diseaseid__C0021368-source__ALL/_b./" TargetMode="External"/><Relationship Id="rId11" Type="http://schemas.openxmlformats.org/officeDocument/2006/relationships/hyperlink" Target="http://www.disgenet.org/browser/0/0/3/0/diseaseid__C0024115-source__ALL/_b./" TargetMode="External"/><Relationship Id="rId24" Type="http://schemas.openxmlformats.org/officeDocument/2006/relationships/hyperlink" Target="http://www.disgenet.org/browser/0/0/3/0/diseaseid__C0033999-source__ALL/_b.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disgenet.org/browser/0/0/3/0/diseaseid__C0742343-source__ALL/_b./" TargetMode="External"/><Relationship Id="rId23" Type="http://schemas.openxmlformats.org/officeDocument/2006/relationships/hyperlink" Target="http://www.disgenet.org/browser/0/0/3/0/diseaseid__C0375023-source__ALL/_b./" TargetMode="External"/><Relationship Id="rId10" Type="http://schemas.openxmlformats.org/officeDocument/2006/relationships/hyperlink" Target="http://www.disgenet.org/browser/0/0/3/0/diseaseid__C3495559-source__ALL/_b./" TargetMode="External"/><Relationship Id="rId19" Type="http://schemas.openxmlformats.org/officeDocument/2006/relationships/hyperlink" Target="http://www.disgenet.org/browser/0/0/3/0/diseaseid__C0151744-source__ALL/_b.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disgenet.org/browser/0/0/3/0/diseaseid__C0947751-source__ALL/_b./" TargetMode="External"/><Relationship Id="rId14" Type="http://schemas.openxmlformats.org/officeDocument/2006/relationships/hyperlink" Target="http://www.disgenet.org/browser/0/0/3/0/diseaseid__C0020473-source__ALL/_b./" TargetMode="External"/><Relationship Id="rId22" Type="http://schemas.openxmlformats.org/officeDocument/2006/relationships/hyperlink" Target="http://www.disgenet.org/browser/0/0/3/0/diseaseid__C0031090-source__ALL/_b.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7</cp:revision>
  <dcterms:created xsi:type="dcterms:W3CDTF">2021-08-14T07:24:00Z</dcterms:created>
  <dcterms:modified xsi:type="dcterms:W3CDTF">2021-09-05T10:06:00Z</dcterms:modified>
</cp:coreProperties>
</file>