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190D" w:rsidRDefault="00EB0DD1">
      <w:pPr>
        <w:spacing w:line="480" w:lineRule="auto"/>
        <w:jc w:val="center"/>
        <w:rPr>
          <w:rFonts w:ascii="Times" w:hAnsi="Times" w:cs="Times"/>
          <w:b/>
          <w:sz w:val="32"/>
          <w:szCs w:val="32"/>
        </w:rPr>
      </w:pPr>
      <w:r>
        <w:rPr>
          <w:rFonts w:ascii="Times" w:hAnsi="Times" w:cs="Times"/>
          <w:b/>
          <w:sz w:val="32"/>
          <w:szCs w:val="32"/>
        </w:rPr>
        <w:t>Supporting Information</w:t>
      </w:r>
      <w:bookmarkStart w:id="0" w:name="_GoBack"/>
      <w:bookmarkEnd w:id="0"/>
    </w:p>
    <w:p w:rsidR="00B6190D" w:rsidRDefault="00B6190D">
      <w:pPr>
        <w:spacing w:line="480" w:lineRule="auto"/>
        <w:jc w:val="center"/>
        <w:rPr>
          <w:rFonts w:ascii="Times" w:hAnsi="Times" w:cs="Times"/>
          <w:b/>
          <w:sz w:val="32"/>
          <w:szCs w:val="32"/>
        </w:rPr>
      </w:pPr>
    </w:p>
    <w:p w:rsidR="00B6190D" w:rsidRDefault="00EB0DD1">
      <w:pPr>
        <w:widowControl/>
        <w:spacing w:after="200"/>
        <w:rPr>
          <w:rFonts w:ascii="Times" w:hAnsi="Times" w:cs="Times"/>
          <w:b/>
          <w:kern w:val="0"/>
          <w:sz w:val="28"/>
          <w:szCs w:val="20"/>
        </w:rPr>
      </w:pPr>
      <w:bookmarkStart w:id="1" w:name="_Hlk116511076"/>
      <w:r>
        <w:rPr>
          <w:rFonts w:ascii="Times" w:hAnsi="Times" w:cs="Times" w:hint="eastAsia"/>
          <w:b/>
          <w:kern w:val="0"/>
          <w:sz w:val="28"/>
          <w:szCs w:val="20"/>
        </w:rPr>
        <w:t xml:space="preserve">A </w:t>
      </w:r>
      <w:proofErr w:type="spellStart"/>
      <w:r>
        <w:rPr>
          <w:rFonts w:ascii="Times" w:hAnsi="Times" w:cs="Times" w:hint="eastAsia"/>
          <w:b/>
          <w:kern w:val="0"/>
          <w:sz w:val="28"/>
          <w:szCs w:val="20"/>
        </w:rPr>
        <w:t>sonopiezoresponse</w:t>
      </w:r>
      <w:proofErr w:type="spellEnd"/>
      <w:r>
        <w:rPr>
          <w:rFonts w:ascii="Times" w:hAnsi="Times" w:cs="Times" w:hint="eastAsia"/>
          <w:b/>
          <w:kern w:val="0"/>
          <w:sz w:val="28"/>
          <w:szCs w:val="20"/>
        </w:rPr>
        <w:t xml:space="preserve"> COF-based smart </w:t>
      </w:r>
      <w:proofErr w:type="spellStart"/>
      <w:r>
        <w:rPr>
          <w:rFonts w:ascii="Times" w:hAnsi="Times" w:cs="Times" w:hint="eastAsia"/>
          <w:b/>
          <w:kern w:val="0"/>
          <w:sz w:val="28"/>
          <w:szCs w:val="20"/>
        </w:rPr>
        <w:t>nanoreactor</w:t>
      </w:r>
      <w:proofErr w:type="spellEnd"/>
      <w:r>
        <w:rPr>
          <w:rFonts w:ascii="Times" w:hAnsi="Times" w:cs="Times" w:hint="eastAsia"/>
          <w:b/>
          <w:kern w:val="0"/>
          <w:sz w:val="28"/>
          <w:szCs w:val="20"/>
        </w:rPr>
        <w:t xml:space="preserve"> orchestrating in situ </w:t>
      </w:r>
      <w:proofErr w:type="spellStart"/>
      <w:r>
        <w:rPr>
          <w:rFonts w:ascii="Times" w:hAnsi="Times" w:cs="Times" w:hint="eastAsia"/>
          <w:b/>
          <w:kern w:val="0"/>
          <w:sz w:val="28"/>
          <w:szCs w:val="20"/>
        </w:rPr>
        <w:t>bioorthogonal</w:t>
      </w:r>
      <w:proofErr w:type="spellEnd"/>
      <w:r>
        <w:rPr>
          <w:rFonts w:ascii="Times" w:hAnsi="Times" w:cs="Times" w:hint="eastAsia"/>
          <w:b/>
          <w:kern w:val="0"/>
          <w:sz w:val="28"/>
          <w:szCs w:val="20"/>
        </w:rPr>
        <w:t xml:space="preserve"> chemistry and </w:t>
      </w:r>
      <w:proofErr w:type="spellStart"/>
      <w:r>
        <w:rPr>
          <w:rFonts w:ascii="Times" w:hAnsi="Times" w:cs="Times" w:hint="eastAsia"/>
          <w:b/>
          <w:kern w:val="0"/>
          <w:sz w:val="28"/>
          <w:szCs w:val="20"/>
        </w:rPr>
        <w:t>cuproptosis</w:t>
      </w:r>
      <w:proofErr w:type="spellEnd"/>
      <w:r>
        <w:rPr>
          <w:rFonts w:ascii="Times" w:hAnsi="Times" w:cs="Times" w:hint="eastAsia"/>
          <w:b/>
          <w:kern w:val="0"/>
          <w:sz w:val="28"/>
          <w:szCs w:val="20"/>
        </w:rPr>
        <w:t xml:space="preserve"> for enhanced tumor </w:t>
      </w:r>
      <w:proofErr w:type="spellStart"/>
      <w:r>
        <w:rPr>
          <w:rFonts w:ascii="Times" w:hAnsi="Times" w:cs="Times" w:hint="eastAsia"/>
          <w:b/>
          <w:kern w:val="0"/>
          <w:sz w:val="28"/>
          <w:szCs w:val="20"/>
        </w:rPr>
        <w:t>piezocatalytic</w:t>
      </w:r>
      <w:proofErr w:type="spellEnd"/>
      <w:r>
        <w:rPr>
          <w:rFonts w:ascii="Times" w:hAnsi="Times" w:cs="Times" w:hint="eastAsia"/>
          <w:b/>
          <w:kern w:val="0"/>
          <w:sz w:val="28"/>
          <w:szCs w:val="20"/>
        </w:rPr>
        <w:t xml:space="preserve"> therapy</w:t>
      </w:r>
    </w:p>
    <w:p w:rsidR="00B6190D" w:rsidRDefault="00B6190D">
      <w:pPr>
        <w:widowControl/>
        <w:spacing w:after="200"/>
        <w:rPr>
          <w:rFonts w:ascii="Times" w:hAnsi="Times" w:cs="Times"/>
          <w:kern w:val="0"/>
          <w:sz w:val="24"/>
          <w:szCs w:val="20"/>
          <w:lang w:eastAsia="en-US"/>
        </w:rPr>
      </w:pPr>
    </w:p>
    <w:p w:rsidR="00B60AC9" w:rsidRDefault="00B60AC9" w:rsidP="00205BDD">
      <w:pPr>
        <w:widowControl/>
        <w:spacing w:after="200" w:line="480" w:lineRule="auto"/>
        <w:rPr>
          <w:rFonts w:ascii="Times" w:hAnsi="Times" w:cs="Times"/>
          <w:i/>
          <w:kern w:val="0"/>
          <w:sz w:val="24"/>
          <w:szCs w:val="20"/>
        </w:rPr>
      </w:pPr>
      <w:proofErr w:type="spellStart"/>
      <w:r w:rsidRPr="00B60AC9">
        <w:rPr>
          <w:rFonts w:ascii="Times" w:hAnsi="Times" w:cs="Times" w:hint="eastAsia"/>
          <w:i/>
          <w:kern w:val="0"/>
          <w:sz w:val="24"/>
          <w:szCs w:val="20"/>
        </w:rPr>
        <w:t>Chunyuan</w:t>
      </w:r>
      <w:proofErr w:type="spellEnd"/>
      <w:r w:rsidRPr="00B60AC9">
        <w:rPr>
          <w:rFonts w:ascii="Times" w:hAnsi="Times" w:cs="Times" w:hint="eastAsia"/>
          <w:i/>
          <w:kern w:val="0"/>
          <w:sz w:val="24"/>
          <w:szCs w:val="20"/>
        </w:rPr>
        <w:t xml:space="preserve"> Hou</w:t>
      </w:r>
      <w:proofErr w:type="gramStart"/>
      <w:r w:rsidRPr="00B60AC9">
        <w:rPr>
          <w:rFonts w:ascii="Times" w:hAnsi="Times" w:cs="Times" w:hint="eastAsia"/>
          <w:i/>
          <w:kern w:val="0"/>
          <w:sz w:val="24"/>
          <w:szCs w:val="20"/>
          <w:vertAlign w:val="superscript"/>
        </w:rPr>
        <w:t>1,</w:t>
      </w:r>
      <w:r w:rsidRPr="00B60AC9">
        <w:rPr>
          <w:rFonts w:ascii="Times" w:hAnsi="Times" w:cs="Times"/>
          <w:i/>
          <w:kern w:val="0"/>
          <w:sz w:val="24"/>
          <w:szCs w:val="20"/>
          <w:vertAlign w:val="superscript"/>
        </w:rPr>
        <w:t>‡</w:t>
      </w:r>
      <w:proofErr w:type="gramEnd"/>
      <w:r w:rsidRPr="00B60AC9">
        <w:rPr>
          <w:rFonts w:ascii="Times" w:hAnsi="Times" w:cs="Times" w:hint="eastAsia"/>
          <w:i/>
          <w:kern w:val="0"/>
          <w:sz w:val="24"/>
          <w:szCs w:val="20"/>
        </w:rPr>
        <w:t>, Yu Zhang</w:t>
      </w:r>
      <w:r w:rsidRPr="00B60AC9">
        <w:rPr>
          <w:rFonts w:ascii="Times" w:hAnsi="Times" w:cs="Times" w:hint="eastAsia"/>
          <w:i/>
          <w:kern w:val="0"/>
          <w:sz w:val="24"/>
          <w:szCs w:val="20"/>
          <w:vertAlign w:val="superscript"/>
        </w:rPr>
        <w:t>1,</w:t>
      </w:r>
      <w:r w:rsidRPr="00B60AC9">
        <w:rPr>
          <w:rFonts w:ascii="Times" w:hAnsi="Times" w:cs="Times"/>
          <w:i/>
          <w:kern w:val="0"/>
          <w:sz w:val="24"/>
          <w:szCs w:val="20"/>
          <w:vertAlign w:val="superscript"/>
        </w:rPr>
        <w:t>‡</w:t>
      </w:r>
      <w:r w:rsidRPr="00B60AC9">
        <w:rPr>
          <w:rFonts w:ascii="Times" w:hAnsi="Times" w:cs="Times" w:hint="eastAsia"/>
          <w:i/>
          <w:kern w:val="0"/>
          <w:sz w:val="24"/>
          <w:szCs w:val="20"/>
          <w:vertAlign w:val="superscript"/>
        </w:rPr>
        <w:t>,</w:t>
      </w:r>
      <w:r w:rsidRPr="00B60AC9">
        <w:rPr>
          <w:rFonts w:ascii="Times" w:hAnsi="Times" w:cs="Times" w:hint="eastAsia"/>
          <w:i/>
          <w:kern w:val="0"/>
          <w:sz w:val="24"/>
          <w:szCs w:val="20"/>
        </w:rPr>
        <w:t>*, Jun Gu</w:t>
      </w:r>
      <w:r w:rsidRPr="00B60AC9">
        <w:rPr>
          <w:rFonts w:ascii="Times" w:hAnsi="Times" w:cs="Times" w:hint="eastAsia"/>
          <w:i/>
          <w:kern w:val="0"/>
          <w:sz w:val="24"/>
          <w:szCs w:val="20"/>
          <w:vertAlign w:val="superscript"/>
        </w:rPr>
        <w:t>1</w:t>
      </w:r>
      <w:r w:rsidRPr="00B60AC9">
        <w:rPr>
          <w:rFonts w:ascii="Times" w:hAnsi="Times" w:cs="Times" w:hint="eastAsia"/>
          <w:i/>
          <w:kern w:val="0"/>
          <w:sz w:val="24"/>
          <w:szCs w:val="20"/>
        </w:rPr>
        <w:t>, Jun Wan</w:t>
      </w:r>
      <w:r w:rsidRPr="00B60AC9">
        <w:rPr>
          <w:rFonts w:ascii="Times" w:hAnsi="Times" w:cs="Times" w:hint="eastAsia"/>
          <w:i/>
          <w:kern w:val="0"/>
          <w:sz w:val="24"/>
          <w:szCs w:val="20"/>
          <w:vertAlign w:val="superscript"/>
        </w:rPr>
        <w:t>1</w:t>
      </w:r>
      <w:r w:rsidRPr="00B60AC9">
        <w:rPr>
          <w:rFonts w:ascii="Times" w:hAnsi="Times" w:cs="Times" w:hint="eastAsia"/>
          <w:i/>
          <w:kern w:val="0"/>
          <w:sz w:val="24"/>
          <w:szCs w:val="20"/>
        </w:rPr>
        <w:t xml:space="preserve">, </w:t>
      </w:r>
      <w:proofErr w:type="spellStart"/>
      <w:r w:rsidRPr="00B60AC9">
        <w:rPr>
          <w:rFonts w:ascii="Times" w:hAnsi="Times" w:cs="Times" w:hint="eastAsia"/>
          <w:i/>
          <w:kern w:val="0"/>
          <w:sz w:val="24"/>
          <w:szCs w:val="20"/>
        </w:rPr>
        <w:t>Ziyao</w:t>
      </w:r>
      <w:proofErr w:type="spellEnd"/>
      <w:r w:rsidRPr="00B60AC9">
        <w:rPr>
          <w:rFonts w:ascii="Times" w:hAnsi="Times" w:cs="Times" w:hint="eastAsia"/>
          <w:i/>
          <w:kern w:val="0"/>
          <w:sz w:val="24"/>
          <w:szCs w:val="20"/>
        </w:rPr>
        <w:t xml:space="preserve"> Zhao</w:t>
      </w:r>
      <w:r w:rsidRPr="00B60AC9">
        <w:rPr>
          <w:rFonts w:ascii="Times" w:hAnsi="Times" w:cs="Times" w:hint="eastAsia"/>
          <w:i/>
          <w:kern w:val="0"/>
          <w:sz w:val="24"/>
          <w:szCs w:val="20"/>
          <w:vertAlign w:val="superscript"/>
        </w:rPr>
        <w:t>1</w:t>
      </w:r>
      <w:r w:rsidRPr="00B60AC9">
        <w:rPr>
          <w:rFonts w:ascii="Times" w:hAnsi="Times" w:cs="Times" w:hint="eastAsia"/>
          <w:i/>
          <w:kern w:val="0"/>
          <w:sz w:val="24"/>
          <w:szCs w:val="20"/>
        </w:rPr>
        <w:t xml:space="preserve">, </w:t>
      </w:r>
      <w:proofErr w:type="spellStart"/>
      <w:r w:rsidRPr="00B60AC9">
        <w:rPr>
          <w:rFonts w:ascii="Times" w:hAnsi="Times" w:cs="Times" w:hint="eastAsia"/>
          <w:i/>
          <w:kern w:val="0"/>
          <w:sz w:val="24"/>
          <w:szCs w:val="20"/>
        </w:rPr>
        <w:t>Peicheng</w:t>
      </w:r>
      <w:proofErr w:type="spellEnd"/>
      <w:r w:rsidRPr="00B60AC9">
        <w:rPr>
          <w:rFonts w:ascii="Times" w:hAnsi="Times" w:cs="Times" w:hint="eastAsia"/>
          <w:i/>
          <w:kern w:val="0"/>
          <w:sz w:val="24"/>
          <w:szCs w:val="20"/>
        </w:rPr>
        <w:t xml:space="preserve"> Wang</w:t>
      </w:r>
      <w:r w:rsidRPr="00B60AC9">
        <w:rPr>
          <w:rFonts w:ascii="Times" w:hAnsi="Times" w:cs="Times" w:hint="eastAsia"/>
          <w:i/>
          <w:kern w:val="0"/>
          <w:sz w:val="24"/>
          <w:szCs w:val="20"/>
          <w:vertAlign w:val="superscript"/>
        </w:rPr>
        <w:t>1</w:t>
      </w:r>
      <w:r w:rsidRPr="00B60AC9">
        <w:rPr>
          <w:rFonts w:ascii="Times" w:hAnsi="Times" w:cs="Times" w:hint="eastAsia"/>
          <w:i/>
          <w:kern w:val="0"/>
          <w:sz w:val="24"/>
          <w:szCs w:val="20"/>
        </w:rPr>
        <w:t xml:space="preserve">, </w:t>
      </w:r>
      <w:proofErr w:type="spellStart"/>
      <w:r w:rsidRPr="00B60AC9">
        <w:rPr>
          <w:rFonts w:ascii="Times" w:hAnsi="Times" w:cs="Times" w:hint="eastAsia"/>
          <w:i/>
          <w:kern w:val="0"/>
          <w:sz w:val="24"/>
          <w:szCs w:val="20"/>
        </w:rPr>
        <w:t>Shujun</w:t>
      </w:r>
      <w:proofErr w:type="spellEnd"/>
      <w:r w:rsidRPr="00B60AC9">
        <w:rPr>
          <w:rFonts w:ascii="Times" w:hAnsi="Times" w:cs="Times" w:hint="eastAsia"/>
          <w:i/>
          <w:kern w:val="0"/>
          <w:sz w:val="24"/>
          <w:szCs w:val="20"/>
        </w:rPr>
        <w:t xml:space="preserve"> Feng</w:t>
      </w:r>
      <w:r w:rsidRPr="00B60AC9">
        <w:rPr>
          <w:rFonts w:ascii="Times" w:hAnsi="Times" w:cs="Times" w:hint="eastAsia"/>
          <w:i/>
          <w:kern w:val="0"/>
          <w:sz w:val="24"/>
          <w:szCs w:val="20"/>
          <w:vertAlign w:val="superscript"/>
        </w:rPr>
        <w:t>2,</w:t>
      </w:r>
      <w:r w:rsidRPr="00B60AC9">
        <w:rPr>
          <w:rFonts w:ascii="Times" w:hAnsi="Times" w:cs="Times" w:hint="eastAsia"/>
          <w:i/>
          <w:kern w:val="0"/>
          <w:sz w:val="24"/>
          <w:szCs w:val="20"/>
        </w:rPr>
        <w:t>* and Jun Luo</w:t>
      </w:r>
      <w:r w:rsidRPr="00B60AC9">
        <w:rPr>
          <w:rFonts w:ascii="Times" w:hAnsi="Times" w:cs="Times" w:hint="eastAsia"/>
          <w:i/>
          <w:kern w:val="0"/>
          <w:sz w:val="24"/>
          <w:szCs w:val="20"/>
          <w:vertAlign w:val="superscript"/>
        </w:rPr>
        <w:t>1,</w:t>
      </w:r>
      <w:r w:rsidRPr="00B60AC9">
        <w:rPr>
          <w:rFonts w:ascii="Times" w:hAnsi="Times" w:cs="Times" w:hint="eastAsia"/>
          <w:i/>
          <w:kern w:val="0"/>
          <w:sz w:val="24"/>
          <w:szCs w:val="20"/>
        </w:rPr>
        <w:t>*</w:t>
      </w:r>
    </w:p>
    <w:p w:rsidR="00B60AC9" w:rsidRPr="00B60AC9" w:rsidRDefault="00B60AC9" w:rsidP="00205BDD">
      <w:pPr>
        <w:widowControl/>
        <w:spacing w:after="200" w:line="480" w:lineRule="auto"/>
        <w:rPr>
          <w:rFonts w:ascii="Times" w:hAnsi="Times" w:cs="Times"/>
          <w:i/>
          <w:kern w:val="0"/>
          <w:sz w:val="24"/>
          <w:szCs w:val="20"/>
        </w:rPr>
      </w:pPr>
    </w:p>
    <w:p w:rsidR="00B60AC9" w:rsidRPr="00B60AC9" w:rsidRDefault="00B60AC9" w:rsidP="00205BDD">
      <w:pPr>
        <w:widowControl/>
        <w:spacing w:after="200" w:line="480" w:lineRule="auto"/>
        <w:rPr>
          <w:rFonts w:ascii="Times" w:hAnsi="Times" w:cs="Times"/>
          <w:kern w:val="0"/>
          <w:sz w:val="24"/>
          <w:szCs w:val="20"/>
        </w:rPr>
      </w:pPr>
      <w:r w:rsidRPr="00B60AC9">
        <w:rPr>
          <w:rFonts w:ascii="Times" w:hAnsi="Times" w:cs="Times" w:hint="eastAsia"/>
          <w:i/>
          <w:iCs/>
          <w:kern w:val="0"/>
          <w:sz w:val="24"/>
          <w:szCs w:val="20"/>
          <w:vertAlign w:val="superscript"/>
        </w:rPr>
        <w:t>1</w:t>
      </w:r>
      <w:r w:rsidRPr="00B60AC9">
        <w:rPr>
          <w:rFonts w:ascii="Times" w:hAnsi="Times" w:cs="Times" w:hint="eastAsia"/>
          <w:kern w:val="0"/>
          <w:sz w:val="24"/>
          <w:szCs w:val="20"/>
        </w:rPr>
        <w:t>School of Chemistry and Chemical Engineering, Nanjing University of Science and Technology, Nanjing</w:t>
      </w:r>
      <w:r w:rsidR="005556B5">
        <w:rPr>
          <w:rFonts w:ascii="Times" w:hAnsi="Times" w:cs="Times" w:hint="eastAsia"/>
          <w:kern w:val="0"/>
          <w:sz w:val="24"/>
          <w:szCs w:val="20"/>
        </w:rPr>
        <w:t>,</w:t>
      </w:r>
      <w:r w:rsidRPr="00B60AC9">
        <w:rPr>
          <w:rFonts w:ascii="Times" w:hAnsi="Times" w:cs="Times" w:hint="eastAsia"/>
          <w:kern w:val="0"/>
          <w:sz w:val="24"/>
          <w:szCs w:val="20"/>
        </w:rPr>
        <w:t xml:space="preserve"> 210094, China</w:t>
      </w:r>
    </w:p>
    <w:p w:rsidR="00B60AC9" w:rsidRPr="00B60AC9" w:rsidRDefault="00B60AC9" w:rsidP="00205BDD">
      <w:pPr>
        <w:widowControl/>
        <w:spacing w:after="200" w:line="480" w:lineRule="auto"/>
        <w:rPr>
          <w:rFonts w:ascii="Times" w:hAnsi="Times" w:cs="Times"/>
          <w:kern w:val="0"/>
          <w:sz w:val="24"/>
          <w:szCs w:val="20"/>
        </w:rPr>
      </w:pPr>
      <w:r w:rsidRPr="00B60AC9">
        <w:rPr>
          <w:rFonts w:ascii="Times" w:hAnsi="Times" w:cs="Times" w:hint="eastAsia"/>
          <w:i/>
          <w:iCs/>
          <w:kern w:val="0"/>
          <w:sz w:val="24"/>
          <w:szCs w:val="20"/>
          <w:vertAlign w:val="superscript"/>
        </w:rPr>
        <w:t>2</w:t>
      </w:r>
      <w:r w:rsidRPr="00B60AC9">
        <w:rPr>
          <w:rFonts w:ascii="Times" w:hAnsi="Times" w:cs="Times"/>
          <w:kern w:val="0"/>
          <w:sz w:val="24"/>
          <w:szCs w:val="20"/>
        </w:rPr>
        <w:t>State Key Laboratory of Natural Medicines, Department of Pharmaceutics, China Pharmaceutical University, Nanjing, 210009, China</w:t>
      </w:r>
    </w:p>
    <w:bookmarkEnd w:id="1"/>
    <w:p w:rsidR="00B6190D" w:rsidRDefault="00B6190D">
      <w:pPr>
        <w:rPr>
          <w:rFonts w:ascii="Times" w:hAnsi="Times" w:cs="Times"/>
          <w:szCs w:val="21"/>
        </w:rPr>
      </w:pPr>
    </w:p>
    <w:p w:rsidR="00B6190D" w:rsidRDefault="00B6190D">
      <w:pPr>
        <w:rPr>
          <w:rFonts w:ascii="Times" w:hAnsi="Times" w:cs="Times"/>
          <w:szCs w:val="21"/>
        </w:rPr>
      </w:pPr>
    </w:p>
    <w:p w:rsidR="00B6190D" w:rsidRDefault="00B6190D">
      <w:pPr>
        <w:rPr>
          <w:rFonts w:ascii="Times" w:hAnsi="Times" w:cs="Times"/>
          <w:szCs w:val="21"/>
        </w:rPr>
      </w:pPr>
    </w:p>
    <w:p w:rsidR="00B6190D" w:rsidRDefault="00B6190D">
      <w:pPr>
        <w:rPr>
          <w:rFonts w:ascii="Times" w:hAnsi="Times" w:cs="Times"/>
          <w:szCs w:val="21"/>
        </w:rPr>
      </w:pPr>
    </w:p>
    <w:p w:rsidR="00B6190D" w:rsidRDefault="00B6190D">
      <w:pPr>
        <w:rPr>
          <w:rFonts w:ascii="Times" w:hAnsi="Times" w:cs="Times"/>
          <w:szCs w:val="21"/>
        </w:rPr>
      </w:pPr>
    </w:p>
    <w:p w:rsidR="00B6190D" w:rsidRDefault="00B6190D">
      <w:pPr>
        <w:rPr>
          <w:rFonts w:ascii="Times" w:hAnsi="Times" w:cs="Times"/>
          <w:szCs w:val="21"/>
        </w:rPr>
      </w:pPr>
    </w:p>
    <w:p w:rsidR="00B6190D" w:rsidRDefault="00B6190D">
      <w:pPr>
        <w:rPr>
          <w:rFonts w:ascii="Times" w:hAnsi="Times" w:cs="Times"/>
          <w:szCs w:val="21"/>
        </w:rPr>
      </w:pPr>
    </w:p>
    <w:p w:rsidR="00B6190D" w:rsidRDefault="00B6190D">
      <w:pPr>
        <w:rPr>
          <w:rFonts w:ascii="Times" w:hAnsi="Times" w:cs="Times"/>
          <w:szCs w:val="21"/>
        </w:rPr>
      </w:pPr>
    </w:p>
    <w:p w:rsidR="00B6190D" w:rsidRDefault="00B6190D">
      <w:pPr>
        <w:widowControl/>
        <w:spacing w:line="480" w:lineRule="auto"/>
        <w:jc w:val="left"/>
        <w:rPr>
          <w:rFonts w:ascii="Times" w:hAnsi="Times" w:cs="Times"/>
          <w:szCs w:val="21"/>
        </w:rPr>
      </w:pPr>
    </w:p>
    <w:p w:rsidR="00B6190D" w:rsidRDefault="00B6190D">
      <w:pPr>
        <w:widowControl/>
        <w:spacing w:line="480" w:lineRule="auto"/>
        <w:jc w:val="left"/>
        <w:rPr>
          <w:rFonts w:ascii="Times" w:hAnsi="Times" w:cs="Times"/>
          <w:szCs w:val="21"/>
        </w:rPr>
      </w:pPr>
    </w:p>
    <w:p w:rsidR="00B60AC9" w:rsidRDefault="00B60AC9">
      <w:pPr>
        <w:widowControl/>
        <w:spacing w:line="480" w:lineRule="auto"/>
        <w:jc w:val="left"/>
        <w:rPr>
          <w:rFonts w:ascii="Times" w:hAnsi="Times" w:cs="Times"/>
          <w:szCs w:val="21"/>
        </w:rPr>
      </w:pPr>
    </w:p>
    <w:p w:rsidR="00B60AC9" w:rsidRPr="00B60AC9" w:rsidRDefault="00B60AC9">
      <w:pPr>
        <w:widowControl/>
        <w:spacing w:line="480" w:lineRule="auto"/>
        <w:jc w:val="left"/>
        <w:rPr>
          <w:rFonts w:ascii="Times" w:hAnsi="Times" w:cs="Times"/>
          <w:szCs w:val="21"/>
        </w:rPr>
      </w:pPr>
    </w:p>
    <w:p w:rsidR="00B6190D" w:rsidRDefault="00EB0DD1">
      <w:pPr>
        <w:pStyle w:val="af"/>
        <w:spacing w:line="480" w:lineRule="auto"/>
        <w:rPr>
          <w:b/>
        </w:rPr>
      </w:pPr>
      <w:r>
        <w:rPr>
          <w:b/>
          <w:lang w:bidi="ar"/>
        </w:rPr>
        <w:lastRenderedPageBreak/>
        <w:t>Experimental Section</w:t>
      </w:r>
    </w:p>
    <w:p w:rsidR="00B6190D" w:rsidRDefault="00EB0DD1">
      <w:pPr>
        <w:rPr>
          <w:rFonts w:eastAsia="等线"/>
          <w:b/>
        </w:rPr>
      </w:pPr>
      <w:r>
        <w:rPr>
          <w:rFonts w:ascii="Times New Roman" w:eastAsia="等线" w:hAnsi="Times New Roman" w:cs="Times New Roman"/>
          <w:b/>
          <w:sz w:val="24"/>
          <w:szCs w:val="24"/>
          <w:lang w:bidi="ar"/>
        </w:rPr>
        <w:t>Materials and Instruments</w:t>
      </w:r>
    </w:p>
    <w:p w:rsidR="00B6190D" w:rsidRDefault="00EB0DD1">
      <w:pPr>
        <w:rPr>
          <w:rFonts w:eastAsia="等线"/>
        </w:rPr>
      </w:pPr>
      <w:r>
        <w:rPr>
          <w:rFonts w:ascii="Times New Roman" w:eastAsia="等线" w:hAnsi="Times New Roman" w:cs="Times New Roman"/>
          <w:sz w:val="24"/>
          <w:szCs w:val="24"/>
          <w:lang w:bidi="ar"/>
        </w:rPr>
        <w:t xml:space="preserve">All chemicals were purchased from Sigma and Aladdin Reagent Company without further purification unless otherwise indicated. </w:t>
      </w:r>
      <w:r>
        <w:rPr>
          <w:rFonts w:ascii="Times New Roman" w:eastAsia="等线" w:hAnsi="Times New Roman" w:cs="Times New Roman"/>
          <w:kern w:val="0"/>
          <w:sz w:val="24"/>
          <w:szCs w:val="24"/>
          <w:lang w:bidi="ar"/>
        </w:rPr>
        <w:t xml:space="preserve">Methyl </w:t>
      </w:r>
      <w:proofErr w:type="spellStart"/>
      <w:r>
        <w:rPr>
          <w:rFonts w:ascii="Times New Roman" w:eastAsia="等线" w:hAnsi="Times New Roman" w:cs="Times New Roman"/>
          <w:kern w:val="0"/>
          <w:sz w:val="24"/>
          <w:szCs w:val="24"/>
          <w:lang w:bidi="ar"/>
        </w:rPr>
        <w:t>thiazolyl</w:t>
      </w:r>
      <w:proofErr w:type="spellEnd"/>
      <w:r>
        <w:rPr>
          <w:rFonts w:ascii="Times New Roman" w:eastAsia="等线" w:hAnsi="Times New Roman" w:cs="Times New Roman"/>
          <w:kern w:val="0"/>
          <w:sz w:val="24"/>
          <w:szCs w:val="24"/>
          <w:lang w:bidi="ar"/>
        </w:rPr>
        <w:t xml:space="preserve"> tetrazolium (MTT), Hoechst3342, </w:t>
      </w:r>
      <w:proofErr w:type="spellStart"/>
      <w:r>
        <w:rPr>
          <w:rFonts w:ascii="Times New Roman" w:eastAsia="等线" w:hAnsi="Times New Roman" w:cs="Times New Roman"/>
          <w:kern w:val="0"/>
          <w:sz w:val="24"/>
          <w:szCs w:val="24"/>
          <w:lang w:bidi="ar"/>
        </w:rPr>
        <w:t>Lyso</w:t>
      </w:r>
      <w:proofErr w:type="spellEnd"/>
      <w:r>
        <w:rPr>
          <w:rFonts w:ascii="Times New Roman" w:eastAsia="等线" w:hAnsi="Times New Roman" w:cs="Times New Roman"/>
          <w:kern w:val="0"/>
          <w:sz w:val="24"/>
          <w:szCs w:val="24"/>
          <w:lang w:bidi="ar"/>
        </w:rPr>
        <w:t>-</w:t>
      </w:r>
      <w:proofErr w:type="gramStart"/>
      <w:r>
        <w:rPr>
          <w:rFonts w:ascii="Times New Roman" w:eastAsia="等线" w:hAnsi="Times New Roman" w:cs="Times New Roman"/>
          <w:kern w:val="0"/>
          <w:sz w:val="24"/>
          <w:szCs w:val="24"/>
          <w:lang w:bidi="ar"/>
        </w:rPr>
        <w:t>tracker</w:t>
      </w:r>
      <w:proofErr w:type="gramEnd"/>
      <w:r>
        <w:rPr>
          <w:rFonts w:ascii="Times New Roman" w:eastAsia="等线" w:hAnsi="Times New Roman" w:cs="Times New Roman"/>
          <w:kern w:val="0"/>
          <w:sz w:val="24"/>
          <w:szCs w:val="24"/>
          <w:lang w:bidi="ar"/>
        </w:rPr>
        <w:t xml:space="preserve">-Red, JC-1 Assay Kit, 2’-7’dichlorofluorescin diacetate (DCFH-DA) and </w:t>
      </w:r>
      <w:proofErr w:type="spellStart"/>
      <w:r>
        <w:rPr>
          <w:rFonts w:ascii="Times New Roman" w:eastAsia="等线" w:hAnsi="Times New Roman" w:cs="Times New Roman"/>
          <w:kern w:val="0"/>
          <w:sz w:val="24"/>
          <w:szCs w:val="24"/>
          <w:lang w:bidi="ar"/>
        </w:rPr>
        <w:t>DiR</w:t>
      </w:r>
      <w:proofErr w:type="spellEnd"/>
      <w:r>
        <w:rPr>
          <w:rFonts w:ascii="Times New Roman" w:eastAsia="等线" w:hAnsi="Times New Roman" w:cs="Times New Roman"/>
          <w:kern w:val="0"/>
          <w:sz w:val="24"/>
          <w:szCs w:val="24"/>
          <w:lang w:bidi="ar"/>
        </w:rPr>
        <w:t xml:space="preserve"> dyes were purchased from </w:t>
      </w:r>
      <w:proofErr w:type="spellStart"/>
      <w:r>
        <w:rPr>
          <w:rFonts w:ascii="Times New Roman" w:eastAsia="等线" w:hAnsi="Times New Roman" w:cs="Times New Roman"/>
          <w:kern w:val="0"/>
          <w:sz w:val="24"/>
          <w:szCs w:val="24"/>
          <w:lang w:bidi="ar"/>
        </w:rPr>
        <w:t>Beyotime</w:t>
      </w:r>
      <w:proofErr w:type="spellEnd"/>
      <w:r>
        <w:rPr>
          <w:rFonts w:ascii="Times New Roman" w:eastAsia="等线" w:hAnsi="Times New Roman" w:cs="Times New Roman"/>
          <w:kern w:val="0"/>
          <w:sz w:val="24"/>
          <w:szCs w:val="24"/>
          <w:lang w:bidi="ar"/>
        </w:rPr>
        <w:t xml:space="preserve"> Institute of Biotechnology Co. LLC. (Nantong, China). </w:t>
      </w:r>
      <w:proofErr w:type="spellStart"/>
      <w:r>
        <w:rPr>
          <w:rFonts w:ascii="Times New Roman" w:eastAsia="等线" w:hAnsi="Times New Roman" w:cs="Times New Roman"/>
          <w:kern w:val="0"/>
          <w:sz w:val="24"/>
          <w:szCs w:val="24"/>
          <w:lang w:bidi="ar"/>
        </w:rPr>
        <w:t>Calcein</w:t>
      </w:r>
      <w:proofErr w:type="spellEnd"/>
      <w:r>
        <w:rPr>
          <w:rFonts w:ascii="Times New Roman" w:eastAsia="等线" w:hAnsi="Times New Roman" w:cs="Times New Roman"/>
          <w:kern w:val="0"/>
          <w:sz w:val="24"/>
          <w:szCs w:val="24"/>
          <w:lang w:bidi="ar"/>
        </w:rPr>
        <w:t xml:space="preserve">/PI Cell Viability/Cytotoxicity Assay Kit and SDS-PAGE Gel Quick Preparation Kit were purchased from </w:t>
      </w:r>
      <w:proofErr w:type="spellStart"/>
      <w:r>
        <w:rPr>
          <w:rFonts w:ascii="Times New Roman" w:eastAsia="等线" w:hAnsi="Times New Roman" w:cs="Times New Roman"/>
          <w:kern w:val="0"/>
          <w:sz w:val="24"/>
          <w:szCs w:val="24"/>
          <w:lang w:bidi="ar"/>
        </w:rPr>
        <w:t>KeyGEN</w:t>
      </w:r>
      <w:proofErr w:type="spellEnd"/>
      <w:r>
        <w:rPr>
          <w:rFonts w:ascii="Times New Roman" w:eastAsia="等线" w:hAnsi="Times New Roman" w:cs="Times New Roman"/>
          <w:kern w:val="0"/>
          <w:sz w:val="24"/>
          <w:szCs w:val="24"/>
          <w:lang w:bidi="ar"/>
        </w:rPr>
        <w:t xml:space="preserve"> Bio TECH Corp, Ltd (Nanjing, China).</w:t>
      </w:r>
    </w:p>
    <w:p w:rsidR="00B6190D" w:rsidRDefault="00EB0DD1">
      <w:pPr>
        <w:rPr>
          <w:rFonts w:eastAsia="等线"/>
          <w:b/>
          <w:iCs/>
        </w:rPr>
      </w:pPr>
      <w:r>
        <w:rPr>
          <w:rFonts w:ascii="Times New Roman" w:eastAsia="等线" w:hAnsi="Times New Roman" w:cs="Times New Roman"/>
          <w:b/>
          <w:iCs/>
          <w:sz w:val="24"/>
          <w:szCs w:val="24"/>
          <w:lang w:bidi="ar"/>
        </w:rPr>
        <w:t>Apparatus</w:t>
      </w:r>
    </w:p>
    <w:p w:rsidR="00B6190D" w:rsidRDefault="00EB0DD1">
      <w:pPr>
        <w:rPr>
          <w:rFonts w:eastAsia="等线"/>
          <w:bCs/>
          <w:iCs/>
        </w:rPr>
      </w:pPr>
      <w:r>
        <w:rPr>
          <w:rFonts w:ascii="Times New Roman" w:eastAsia="等线" w:hAnsi="Times New Roman" w:cs="Times New Roman"/>
          <w:bCs/>
          <w:iCs/>
          <w:sz w:val="24"/>
          <w:szCs w:val="24"/>
          <w:lang w:bidi="ar"/>
        </w:rPr>
        <w:t>Powder X-ray diffraction (PXRD) patterns were conducted by a D8 Advance diffractometer (Bruker, Germany). Fourier transform infrared spectroscopy (FT-IR) was measured by INVENIO X infrared spectrometer (Bruker, Germany)). X-ray photoelectron spectroscopy (XPS) was characterized by PJI5000VersaProbe (ULVAC-PHI, Japan). The solid-state UV-Vis absorbance was obtained on a UV-2600 spectrometer (Shimadzu, Japan). N</w:t>
      </w:r>
      <w:r>
        <w:rPr>
          <w:rFonts w:ascii="Times New Roman" w:eastAsia="等线" w:hAnsi="Times New Roman" w:cs="Times New Roman"/>
          <w:bCs/>
          <w:iCs/>
          <w:sz w:val="24"/>
          <w:szCs w:val="24"/>
          <w:vertAlign w:val="subscript"/>
          <w:lang w:bidi="ar"/>
        </w:rPr>
        <w:t>2</w:t>
      </w:r>
      <w:r>
        <w:rPr>
          <w:rFonts w:ascii="Times New Roman" w:eastAsia="等线" w:hAnsi="Times New Roman" w:cs="Times New Roman"/>
          <w:bCs/>
          <w:iCs/>
          <w:sz w:val="24"/>
          <w:szCs w:val="24"/>
          <w:lang w:bidi="ar"/>
        </w:rPr>
        <w:t xml:space="preserve"> adsorption desorption isotherms were measured at 77 K on an ASAP 3020 system to obtain </w:t>
      </w:r>
      <w:proofErr w:type="spellStart"/>
      <w:r>
        <w:rPr>
          <w:rFonts w:ascii="Times New Roman" w:eastAsia="等线" w:hAnsi="Times New Roman" w:cs="Times New Roman"/>
          <w:bCs/>
          <w:iCs/>
          <w:sz w:val="24"/>
          <w:szCs w:val="24"/>
          <w:lang w:bidi="ar"/>
        </w:rPr>
        <w:t>Brunauer</w:t>
      </w:r>
      <w:proofErr w:type="spellEnd"/>
      <w:r>
        <w:rPr>
          <w:rFonts w:ascii="Times New Roman" w:eastAsia="等线" w:hAnsi="Times New Roman" w:cs="Times New Roman"/>
          <w:bCs/>
          <w:iCs/>
          <w:sz w:val="24"/>
          <w:szCs w:val="24"/>
          <w:lang w:bidi="ar"/>
        </w:rPr>
        <w:t xml:space="preserve">-Emmett-Teller (BET) surface area (Merck </w:t>
      </w:r>
      <w:proofErr w:type="spellStart"/>
      <w:r>
        <w:rPr>
          <w:rFonts w:ascii="Times New Roman" w:eastAsia="等线" w:hAnsi="Times New Roman" w:cs="Times New Roman"/>
          <w:bCs/>
          <w:iCs/>
          <w:sz w:val="24"/>
          <w:szCs w:val="24"/>
          <w:lang w:bidi="ar"/>
        </w:rPr>
        <w:t>KGaA</w:t>
      </w:r>
      <w:proofErr w:type="spellEnd"/>
      <w:r>
        <w:rPr>
          <w:rFonts w:ascii="Times New Roman" w:eastAsia="等线" w:hAnsi="Times New Roman" w:cs="Times New Roman"/>
          <w:bCs/>
          <w:iCs/>
          <w:sz w:val="24"/>
          <w:szCs w:val="24"/>
          <w:lang w:bidi="ar"/>
        </w:rPr>
        <w:t>, Germany). The fluorescence (FL) spectra, UV-vis absorption spectra and MTT assay were carried out on Safire microplate analyzer (Molecular Devices, America). Scanning electron microscopy (SEM) imaging was done on a JSM-7800F scanning electron microscope (JEOL, Japan). Transmission electron microscopy (TEM) images were got from JEM-2800 transmission electron microscopy (JEOL, Japan). Steady-state photoluminescence (PL) spectra and time-resolved fluorescence (TRF) spectra were recorded on a FLS 1000 FL spectrophotometer (Edinburgh Instruments, UK). Electron paramagnetic resonance (EPR) spectra was got from EMXplus-</w:t>
      </w:r>
      <w:proofErr w:type="gramStart"/>
      <w:r>
        <w:rPr>
          <w:rFonts w:ascii="Times New Roman" w:eastAsia="等线" w:hAnsi="Times New Roman" w:cs="Times New Roman"/>
          <w:bCs/>
          <w:iCs/>
          <w:sz w:val="24"/>
          <w:szCs w:val="24"/>
          <w:lang w:bidi="ar"/>
        </w:rPr>
        <w:t>9./</w:t>
      </w:r>
      <w:proofErr w:type="gramEnd"/>
      <w:r>
        <w:rPr>
          <w:rFonts w:ascii="Times New Roman" w:eastAsia="等线" w:hAnsi="Times New Roman" w:cs="Times New Roman"/>
          <w:bCs/>
          <w:iCs/>
          <w:sz w:val="24"/>
          <w:szCs w:val="24"/>
          <w:lang w:bidi="ar"/>
        </w:rPr>
        <w:t>12 (Bruker, Germany). Fluorescent images were taken by an inverted fluorescence microscope (Nikon Instruments, Japan) and confocal laser scanning microscopy (Olympus FV3000, Japan). All electrochemical measurements were conducted with a CHI800 workstation (CH Instruments, China). The relative SDT experiments were carried out using an ultrasound therapy equipment UT 1021 (Nu-</w:t>
      </w:r>
      <w:proofErr w:type="spellStart"/>
      <w:r>
        <w:rPr>
          <w:rFonts w:ascii="Times New Roman" w:eastAsia="等线" w:hAnsi="Times New Roman" w:cs="Times New Roman"/>
          <w:bCs/>
          <w:iCs/>
          <w:sz w:val="24"/>
          <w:szCs w:val="24"/>
          <w:lang w:bidi="ar"/>
        </w:rPr>
        <w:t>Tek</w:t>
      </w:r>
      <w:proofErr w:type="spellEnd"/>
      <w:r>
        <w:rPr>
          <w:rFonts w:ascii="Times New Roman" w:eastAsia="等线" w:hAnsi="Times New Roman" w:cs="Times New Roman"/>
          <w:bCs/>
          <w:iCs/>
          <w:sz w:val="24"/>
          <w:szCs w:val="24"/>
          <w:lang w:bidi="ar"/>
        </w:rPr>
        <w:t>, China).</w:t>
      </w:r>
    </w:p>
    <w:p w:rsidR="00B6190D" w:rsidRDefault="00EB0DD1">
      <w:pPr>
        <w:widowControl/>
        <w:rPr>
          <w:rFonts w:eastAsia="等线"/>
          <w:b/>
        </w:rPr>
      </w:pPr>
      <w:r>
        <w:rPr>
          <w:rFonts w:ascii="Times New Roman" w:eastAsia="等线" w:hAnsi="Times New Roman" w:cs="Times New Roman"/>
          <w:b/>
          <w:kern w:val="0"/>
          <w:sz w:val="24"/>
          <w:szCs w:val="24"/>
          <w:lang w:bidi="ar"/>
        </w:rPr>
        <w:t>Cell line and animals</w:t>
      </w:r>
    </w:p>
    <w:p w:rsidR="00B6190D" w:rsidRDefault="00EB0DD1">
      <w:pPr>
        <w:widowControl/>
      </w:pPr>
      <w:r>
        <w:rPr>
          <w:rFonts w:ascii="Times New Roman" w:eastAsia="等线" w:hAnsi="Times New Roman" w:cs="Times New Roman"/>
          <w:kern w:val="0"/>
          <w:sz w:val="24"/>
          <w:szCs w:val="24"/>
          <w:lang w:bidi="ar"/>
        </w:rPr>
        <w:t>The 4T1 cell line was obtained from the Cell Bank of the Chinese Academy of Sciences. All cell lines were cultured in DMEM supplemented with 10% FBS (</w:t>
      </w:r>
      <w:proofErr w:type="spellStart"/>
      <w:r>
        <w:rPr>
          <w:rFonts w:ascii="Times New Roman" w:eastAsia="等线" w:hAnsi="Times New Roman" w:cs="Times New Roman"/>
          <w:kern w:val="0"/>
          <w:sz w:val="24"/>
          <w:szCs w:val="24"/>
          <w:lang w:bidi="ar"/>
        </w:rPr>
        <w:t>Gibco</w:t>
      </w:r>
      <w:proofErr w:type="spellEnd"/>
      <w:r>
        <w:rPr>
          <w:rFonts w:ascii="Times New Roman" w:eastAsia="等线" w:hAnsi="Times New Roman" w:cs="Times New Roman"/>
          <w:kern w:val="0"/>
          <w:sz w:val="24"/>
          <w:szCs w:val="24"/>
          <w:lang w:bidi="ar"/>
        </w:rPr>
        <w:t>) and penicillin/streptomycin. All cell lines were cultured in incubator at 37℃ under an atmosphere of 5% CO</w:t>
      </w:r>
      <w:r>
        <w:rPr>
          <w:rFonts w:ascii="Times New Roman" w:eastAsia="等线" w:hAnsi="Times New Roman" w:cs="Times New Roman"/>
          <w:kern w:val="0"/>
          <w:sz w:val="24"/>
          <w:szCs w:val="24"/>
          <w:vertAlign w:val="subscript"/>
          <w:lang w:bidi="ar"/>
        </w:rPr>
        <w:t>2</w:t>
      </w:r>
      <w:r>
        <w:rPr>
          <w:rFonts w:ascii="Times New Roman" w:eastAsia="等线" w:hAnsi="Times New Roman" w:cs="Times New Roman"/>
          <w:kern w:val="0"/>
          <w:sz w:val="24"/>
          <w:szCs w:val="24"/>
          <w:lang w:bidi="ar"/>
        </w:rPr>
        <w:t xml:space="preserve"> and 90% relative humidity. Female BALB/c mice were purchased form Nanjing </w:t>
      </w:r>
      <w:proofErr w:type="spellStart"/>
      <w:r>
        <w:rPr>
          <w:rFonts w:ascii="Times New Roman" w:eastAsia="等线" w:hAnsi="Times New Roman" w:cs="Times New Roman"/>
          <w:kern w:val="0"/>
          <w:sz w:val="24"/>
          <w:szCs w:val="24"/>
          <w:lang w:bidi="ar"/>
        </w:rPr>
        <w:t>Qinglongshan</w:t>
      </w:r>
      <w:proofErr w:type="spellEnd"/>
      <w:r>
        <w:rPr>
          <w:rFonts w:ascii="Times New Roman" w:eastAsia="等线" w:hAnsi="Times New Roman" w:cs="Times New Roman"/>
          <w:kern w:val="0"/>
          <w:sz w:val="24"/>
          <w:szCs w:val="24"/>
          <w:lang w:bidi="ar"/>
        </w:rPr>
        <w:t xml:space="preserve"> Experimental Animal center. Mice used in experiments were 6-8 weeks old. All animal experiments were performed in accordance with the National Institute of Health Guidelines under the protocols approved by the Animal Ethical and Welfare Committee of Nanjing University of Science and Technology (Approval No: AUCU-NUST2023012). </w:t>
      </w:r>
    </w:p>
    <w:p w:rsidR="00B6190D" w:rsidRDefault="00EB0DD1">
      <w:pPr>
        <w:adjustRightInd w:val="0"/>
        <w:snapToGrid w:val="0"/>
        <w:rPr>
          <w:rFonts w:eastAsia="等线"/>
          <w:b/>
          <w:bCs/>
          <w:lang w:bidi="ar"/>
        </w:rPr>
      </w:pPr>
      <w:r>
        <w:rPr>
          <w:rFonts w:ascii="Times New Roman" w:eastAsia="等线" w:hAnsi="Times New Roman" w:cs="Times New Roman"/>
          <w:b/>
          <w:bCs/>
          <w:sz w:val="24"/>
          <w:szCs w:val="24"/>
          <w:lang w:bidi="ar"/>
        </w:rPr>
        <w:t>Synthesis of CuCOF-1C, CuCOF-1N, CuCOF-2C, and CuCOF-2N</w:t>
      </w:r>
    </w:p>
    <w:p w:rsidR="00B6190D" w:rsidRDefault="00EB0DD1">
      <w:pPr>
        <w:adjustRightInd w:val="0"/>
        <w:snapToGrid w:val="0"/>
        <w:rPr>
          <w:rFonts w:eastAsia="宋体"/>
          <w:b/>
          <w:bCs/>
        </w:rPr>
      </w:pPr>
      <w:r>
        <w:rPr>
          <w:rFonts w:ascii="Times New Roman" w:eastAsia="宋体" w:hAnsi="Times New Roman" w:cs="Times New Roman"/>
          <w:bCs/>
          <w:kern w:val="0"/>
          <w:sz w:val="24"/>
          <w:szCs w:val="24"/>
          <w:lang w:bidi="ar"/>
        </w:rPr>
        <w:t xml:space="preserve">TAPB (28.12 mg, 0.08 </w:t>
      </w:r>
      <w:proofErr w:type="spellStart"/>
      <w:r>
        <w:rPr>
          <w:rFonts w:ascii="Times New Roman" w:eastAsia="宋体" w:hAnsi="Times New Roman" w:cs="Times New Roman"/>
          <w:bCs/>
          <w:kern w:val="0"/>
          <w:sz w:val="24"/>
          <w:szCs w:val="24"/>
          <w:lang w:bidi="ar"/>
        </w:rPr>
        <w:t>mmol</w:t>
      </w:r>
      <w:proofErr w:type="spellEnd"/>
      <w:r>
        <w:rPr>
          <w:rFonts w:ascii="Times New Roman" w:eastAsia="宋体" w:hAnsi="Times New Roman" w:cs="Times New Roman"/>
          <w:bCs/>
          <w:kern w:val="0"/>
          <w:sz w:val="24"/>
          <w:szCs w:val="24"/>
          <w:lang w:bidi="ar"/>
        </w:rPr>
        <w:t xml:space="preserve">) or TTA (28.35 mg, 0.08 </w:t>
      </w:r>
      <w:proofErr w:type="spellStart"/>
      <w:r>
        <w:rPr>
          <w:rFonts w:ascii="Times New Roman" w:eastAsia="宋体" w:hAnsi="Times New Roman" w:cs="Times New Roman"/>
          <w:bCs/>
          <w:kern w:val="0"/>
          <w:sz w:val="24"/>
          <w:szCs w:val="24"/>
          <w:lang w:bidi="ar"/>
        </w:rPr>
        <w:t>mmol</w:t>
      </w:r>
      <w:proofErr w:type="spellEnd"/>
      <w:r>
        <w:rPr>
          <w:rFonts w:ascii="Times New Roman" w:eastAsia="宋体" w:hAnsi="Times New Roman" w:cs="Times New Roman"/>
          <w:bCs/>
          <w:kern w:val="0"/>
          <w:sz w:val="24"/>
          <w:szCs w:val="24"/>
          <w:lang w:bidi="ar"/>
        </w:rPr>
        <w:t xml:space="preserve">), BPA (25.46 mg, 0.12 </w:t>
      </w:r>
      <w:proofErr w:type="spellStart"/>
      <w:r>
        <w:rPr>
          <w:rFonts w:ascii="Times New Roman" w:eastAsia="宋体" w:hAnsi="Times New Roman" w:cs="Times New Roman"/>
          <w:bCs/>
          <w:kern w:val="0"/>
          <w:sz w:val="24"/>
          <w:szCs w:val="24"/>
          <w:lang w:bidi="ar"/>
        </w:rPr>
        <w:t>mmol</w:t>
      </w:r>
      <w:proofErr w:type="spellEnd"/>
      <w:r>
        <w:rPr>
          <w:rFonts w:ascii="Times New Roman" w:eastAsia="宋体" w:hAnsi="Times New Roman" w:cs="Times New Roman"/>
          <w:bCs/>
          <w:kern w:val="0"/>
          <w:sz w:val="24"/>
          <w:szCs w:val="24"/>
          <w:lang w:bidi="ar"/>
        </w:rPr>
        <w:t xml:space="preserve">) or </w:t>
      </w:r>
      <w:proofErr w:type="spellStart"/>
      <w:r>
        <w:rPr>
          <w:rFonts w:ascii="Times New Roman" w:eastAsia="宋体" w:hAnsi="Times New Roman" w:cs="Times New Roman"/>
          <w:bCs/>
          <w:kern w:val="0"/>
          <w:sz w:val="24"/>
          <w:szCs w:val="24"/>
          <w:lang w:bidi="ar"/>
        </w:rPr>
        <w:t>DBPy</w:t>
      </w:r>
      <w:proofErr w:type="spellEnd"/>
      <w:r>
        <w:rPr>
          <w:rFonts w:ascii="Times New Roman" w:eastAsia="宋体" w:hAnsi="Times New Roman" w:cs="Times New Roman"/>
          <w:bCs/>
          <w:kern w:val="0"/>
          <w:sz w:val="24"/>
          <w:szCs w:val="24"/>
          <w:lang w:bidi="ar"/>
        </w:rPr>
        <w:t xml:space="preserve"> (25.46 mg, 0.12 </w:t>
      </w:r>
      <w:proofErr w:type="spellStart"/>
      <w:r>
        <w:rPr>
          <w:rFonts w:ascii="Times New Roman" w:eastAsia="宋体" w:hAnsi="Times New Roman" w:cs="Times New Roman"/>
          <w:bCs/>
          <w:kern w:val="0"/>
          <w:sz w:val="24"/>
          <w:szCs w:val="24"/>
          <w:lang w:bidi="ar"/>
        </w:rPr>
        <w:t>mmol</w:t>
      </w:r>
      <w:proofErr w:type="spellEnd"/>
      <w:r>
        <w:rPr>
          <w:rFonts w:ascii="Times New Roman" w:eastAsia="宋体" w:hAnsi="Times New Roman" w:cs="Times New Roman"/>
          <w:bCs/>
          <w:kern w:val="0"/>
          <w:sz w:val="24"/>
          <w:szCs w:val="24"/>
          <w:lang w:bidi="ar"/>
        </w:rPr>
        <w:t>) and Cu(</w:t>
      </w:r>
      <w:proofErr w:type="spellStart"/>
      <w:r>
        <w:rPr>
          <w:rFonts w:ascii="Times New Roman" w:eastAsia="宋体" w:hAnsi="Times New Roman" w:cs="Times New Roman"/>
          <w:bCs/>
          <w:kern w:val="0"/>
          <w:sz w:val="24"/>
          <w:szCs w:val="24"/>
          <w:lang w:bidi="ar"/>
        </w:rPr>
        <w:t>OTf</w:t>
      </w:r>
      <w:proofErr w:type="spellEnd"/>
      <w:r>
        <w:rPr>
          <w:rFonts w:ascii="Times New Roman" w:eastAsia="宋体" w:hAnsi="Times New Roman" w:cs="Times New Roman"/>
          <w:bCs/>
          <w:kern w:val="0"/>
          <w:sz w:val="24"/>
          <w:szCs w:val="24"/>
          <w:lang w:bidi="ar"/>
        </w:rPr>
        <w:t>)</w:t>
      </w:r>
      <w:r>
        <w:rPr>
          <w:rFonts w:ascii="Times New Roman" w:eastAsia="宋体" w:hAnsi="Times New Roman" w:cs="Times New Roman"/>
          <w:bCs/>
          <w:kern w:val="0"/>
          <w:sz w:val="24"/>
          <w:szCs w:val="24"/>
          <w:vertAlign w:val="subscript"/>
          <w:lang w:bidi="ar"/>
        </w:rPr>
        <w:t>2</w:t>
      </w:r>
      <w:r>
        <w:rPr>
          <w:rFonts w:ascii="Times New Roman" w:eastAsia="宋体" w:hAnsi="Times New Roman" w:cs="Times New Roman"/>
          <w:bCs/>
          <w:kern w:val="0"/>
          <w:sz w:val="24"/>
          <w:szCs w:val="24"/>
          <w:lang w:bidi="ar"/>
        </w:rPr>
        <w:t xml:space="preserve"> (28.93 mg, 0.08mmol) were weighed into a 10 mL glass-tube. 1 mL </w:t>
      </w:r>
      <w:proofErr w:type="spellStart"/>
      <w:r>
        <w:rPr>
          <w:rFonts w:ascii="Times New Roman" w:eastAsia="宋体" w:hAnsi="Times New Roman" w:cs="Times New Roman"/>
          <w:bCs/>
          <w:kern w:val="0"/>
          <w:sz w:val="24"/>
          <w:szCs w:val="24"/>
          <w:lang w:bidi="ar"/>
        </w:rPr>
        <w:t>Mesitylene</w:t>
      </w:r>
      <w:proofErr w:type="spellEnd"/>
      <w:r>
        <w:rPr>
          <w:rFonts w:ascii="Times New Roman" w:eastAsia="宋体" w:hAnsi="Times New Roman" w:cs="Times New Roman"/>
          <w:bCs/>
          <w:kern w:val="0"/>
          <w:sz w:val="24"/>
          <w:szCs w:val="24"/>
          <w:lang w:bidi="ar"/>
        </w:rPr>
        <w:t xml:space="preserve">, 1 mL 1,4-dioxane and 0.2 mL 6M </w:t>
      </w:r>
      <w:proofErr w:type="spellStart"/>
      <w:r>
        <w:rPr>
          <w:rFonts w:ascii="Times New Roman" w:eastAsia="宋体" w:hAnsi="Times New Roman" w:cs="Times New Roman"/>
          <w:bCs/>
          <w:kern w:val="0"/>
          <w:sz w:val="24"/>
          <w:szCs w:val="24"/>
          <w:lang w:bidi="ar"/>
        </w:rPr>
        <w:t>AcOH</w:t>
      </w:r>
      <w:proofErr w:type="spellEnd"/>
      <w:r>
        <w:rPr>
          <w:rFonts w:ascii="Times New Roman" w:eastAsia="宋体" w:hAnsi="Times New Roman" w:cs="Times New Roman"/>
          <w:bCs/>
          <w:kern w:val="0"/>
          <w:sz w:val="24"/>
          <w:szCs w:val="24"/>
          <w:lang w:bidi="ar"/>
        </w:rPr>
        <w:t xml:space="preserve"> were then added to the mixture. After sonicating for five minutes, the tube was kept at room temperature for 10 minutes. The resulting precipitate was filtered, washed with methanol and ethanol, and then subjected to </w:t>
      </w:r>
      <w:proofErr w:type="spellStart"/>
      <w:r>
        <w:rPr>
          <w:rFonts w:ascii="Times New Roman" w:eastAsia="宋体" w:hAnsi="Times New Roman" w:cs="Times New Roman"/>
          <w:bCs/>
          <w:kern w:val="0"/>
          <w:sz w:val="24"/>
          <w:szCs w:val="24"/>
          <w:lang w:bidi="ar"/>
        </w:rPr>
        <w:t>Soxhlet</w:t>
      </w:r>
      <w:proofErr w:type="spellEnd"/>
      <w:r>
        <w:rPr>
          <w:rFonts w:ascii="Times New Roman" w:eastAsia="宋体" w:hAnsi="Times New Roman" w:cs="Times New Roman"/>
          <w:bCs/>
          <w:kern w:val="0"/>
          <w:sz w:val="24"/>
          <w:szCs w:val="24"/>
          <w:lang w:bidi="ar"/>
        </w:rPr>
        <w:t xml:space="preserve"> extraction with THF as the solvent for 24 h. The power was dried in the vacuum oven at 80℃ for 12h.</w:t>
      </w:r>
    </w:p>
    <w:p w:rsidR="00B6190D" w:rsidRDefault="00EB0DD1">
      <w:pPr>
        <w:jc w:val="center"/>
        <w:rPr>
          <w:rFonts w:eastAsia="等线"/>
        </w:rPr>
      </w:pPr>
      <w:r>
        <w:rPr>
          <w:rFonts w:ascii="Times New Roman" w:eastAsia="等线" w:hAnsi="Times New Roman" w:cs="Times New Roman"/>
          <w:noProof/>
          <w:sz w:val="24"/>
          <w:szCs w:val="24"/>
        </w:rPr>
        <w:drawing>
          <wp:inline distT="0" distB="0" distL="114300" distR="114300">
            <wp:extent cx="5276850" cy="4114800"/>
            <wp:effectExtent l="0" t="0" r="0" b="0"/>
            <wp:docPr id="99"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15"/>
                    <pic:cNvPicPr>
                      <a:picLocks noChangeAspect="1"/>
                    </pic:cNvPicPr>
                  </pic:nvPicPr>
                  <pic:blipFill>
                    <a:blip r:embed="rId6"/>
                    <a:stretch>
                      <a:fillRect/>
                    </a:stretch>
                  </pic:blipFill>
                  <pic:spPr>
                    <a:xfrm>
                      <a:off x="0" y="0"/>
                      <a:ext cx="5276850" cy="4114800"/>
                    </a:xfrm>
                    <a:prstGeom prst="rect">
                      <a:avLst/>
                    </a:prstGeom>
                    <a:noFill/>
                    <a:ln>
                      <a:noFill/>
                    </a:ln>
                  </pic:spPr>
                </pic:pic>
              </a:graphicData>
            </a:graphic>
          </wp:inline>
        </w:drawing>
      </w:r>
    </w:p>
    <w:p w:rsidR="00B6190D" w:rsidRDefault="00EB0DD1">
      <w:pPr>
        <w:jc w:val="center"/>
        <w:rPr>
          <w:rFonts w:eastAsia="等线"/>
        </w:rPr>
      </w:pPr>
      <w:bookmarkStart w:id="2" w:name="OLE_LINK49"/>
      <w:r>
        <w:rPr>
          <w:rFonts w:ascii="Times New Roman" w:eastAsia="等线" w:hAnsi="Times New Roman" w:cs="Times New Roman"/>
          <w:b/>
          <w:sz w:val="24"/>
          <w:szCs w:val="24"/>
          <w:lang w:bidi="ar"/>
        </w:rPr>
        <w:t>Scheme S1</w:t>
      </w:r>
      <w:r>
        <w:rPr>
          <w:rFonts w:ascii="Times New Roman" w:eastAsia="等线" w:hAnsi="Times New Roman" w:cs="Times New Roman"/>
          <w:sz w:val="24"/>
          <w:szCs w:val="24"/>
          <w:lang w:bidi="ar"/>
        </w:rPr>
        <w:t>. Synthetic route of CuCOF-1C and CuCOF-1N.</w:t>
      </w:r>
      <w:bookmarkEnd w:id="2"/>
    </w:p>
    <w:p w:rsidR="00B6190D" w:rsidRDefault="00EB0DD1">
      <w:pPr>
        <w:jc w:val="center"/>
        <w:rPr>
          <w:rFonts w:eastAsia="等线"/>
        </w:rPr>
      </w:pPr>
      <w:r>
        <w:rPr>
          <w:rFonts w:ascii="Times New Roman" w:eastAsia="等线" w:hAnsi="Times New Roman" w:cs="Times New Roman"/>
          <w:noProof/>
          <w:sz w:val="24"/>
          <w:szCs w:val="24"/>
        </w:rPr>
        <w:drawing>
          <wp:inline distT="0" distB="0" distL="114300" distR="114300">
            <wp:extent cx="5276850" cy="4114800"/>
            <wp:effectExtent l="0" t="0" r="0" b="0"/>
            <wp:docPr id="81"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20"/>
                    <pic:cNvPicPr>
                      <a:picLocks noChangeAspect="1"/>
                    </pic:cNvPicPr>
                  </pic:nvPicPr>
                  <pic:blipFill>
                    <a:blip r:embed="rId7"/>
                    <a:stretch>
                      <a:fillRect/>
                    </a:stretch>
                  </pic:blipFill>
                  <pic:spPr>
                    <a:xfrm>
                      <a:off x="0" y="0"/>
                      <a:ext cx="5276850" cy="4114800"/>
                    </a:xfrm>
                    <a:prstGeom prst="rect">
                      <a:avLst/>
                    </a:prstGeom>
                    <a:noFill/>
                    <a:ln>
                      <a:noFill/>
                    </a:ln>
                  </pic:spPr>
                </pic:pic>
              </a:graphicData>
            </a:graphic>
          </wp:inline>
        </w:drawing>
      </w:r>
    </w:p>
    <w:p w:rsidR="00B6190D" w:rsidRDefault="00EB0DD1">
      <w:pPr>
        <w:jc w:val="center"/>
        <w:rPr>
          <w:rFonts w:eastAsia="等线"/>
        </w:rPr>
      </w:pPr>
      <w:r>
        <w:rPr>
          <w:rFonts w:ascii="Times New Roman" w:eastAsia="等线" w:hAnsi="Times New Roman" w:cs="Times New Roman"/>
          <w:b/>
          <w:sz w:val="24"/>
          <w:szCs w:val="24"/>
          <w:lang w:bidi="ar"/>
        </w:rPr>
        <w:t>Scheme S2</w:t>
      </w:r>
      <w:r>
        <w:rPr>
          <w:rFonts w:ascii="Times New Roman" w:eastAsia="等线" w:hAnsi="Times New Roman" w:cs="Times New Roman"/>
          <w:sz w:val="24"/>
          <w:szCs w:val="24"/>
          <w:lang w:bidi="ar"/>
        </w:rPr>
        <w:t>. Synthetic route of CuCOF-2C and CuCOF-2N.</w:t>
      </w:r>
    </w:p>
    <w:p w:rsidR="00B6190D" w:rsidRDefault="00EB0DD1">
      <w:pPr>
        <w:rPr>
          <w:rFonts w:eastAsia="等线"/>
        </w:rPr>
      </w:pPr>
      <w:r>
        <w:rPr>
          <w:rFonts w:ascii="Times New Roman" w:eastAsia="等线" w:hAnsi="Times New Roman" w:cs="Times New Roman"/>
          <w:b/>
          <w:bCs/>
          <w:sz w:val="24"/>
          <w:szCs w:val="24"/>
          <w:lang w:bidi="ar"/>
        </w:rPr>
        <w:t xml:space="preserve">Preparation of </w:t>
      </w:r>
      <w:proofErr w:type="spellStart"/>
      <w:r>
        <w:rPr>
          <w:rFonts w:ascii="Times New Roman" w:eastAsia="等线" w:hAnsi="Times New Roman" w:cs="Times New Roman"/>
          <w:b/>
          <w:bCs/>
          <w:sz w:val="24"/>
          <w:szCs w:val="24"/>
          <w:lang w:bidi="ar"/>
        </w:rPr>
        <w:t>nanosheet</w:t>
      </w:r>
      <w:proofErr w:type="spellEnd"/>
      <w:r>
        <w:rPr>
          <w:rFonts w:ascii="Times New Roman" w:eastAsia="等线" w:hAnsi="Times New Roman" w:cs="Times New Roman"/>
          <w:b/>
          <w:bCs/>
          <w:sz w:val="24"/>
          <w:szCs w:val="24"/>
          <w:lang w:bidi="ar"/>
        </w:rPr>
        <w:t xml:space="preserve"> CuCOF-1C, CuCOF-1N, CuCOF-2C, and CuCOF-2N</w:t>
      </w:r>
    </w:p>
    <w:p w:rsidR="00B6190D" w:rsidRDefault="00EB0DD1">
      <w:pPr>
        <w:widowControl/>
        <w:rPr>
          <w:rFonts w:eastAsia="等线"/>
        </w:rPr>
      </w:pPr>
      <w:proofErr w:type="spellStart"/>
      <w:r>
        <w:rPr>
          <w:rFonts w:ascii="Times New Roman" w:eastAsia="等线" w:hAnsi="Times New Roman" w:cs="Times New Roman"/>
          <w:bCs/>
          <w:sz w:val="24"/>
          <w:szCs w:val="24"/>
          <w:lang w:bidi="ar"/>
        </w:rPr>
        <w:t>CuCOF</w:t>
      </w:r>
      <w:proofErr w:type="spellEnd"/>
      <w:r>
        <w:rPr>
          <w:rFonts w:ascii="Times New Roman" w:eastAsia="等线" w:hAnsi="Times New Roman" w:cs="Times New Roman"/>
          <w:bCs/>
          <w:sz w:val="24"/>
          <w:szCs w:val="24"/>
          <w:lang w:bidi="ar"/>
        </w:rPr>
        <w:t>-X</w:t>
      </w:r>
      <w:r>
        <w:rPr>
          <w:rFonts w:ascii="Times New Roman" w:eastAsia="等线" w:hAnsi="Times New Roman" w:cs="Times New Roman"/>
          <w:kern w:val="0"/>
          <w:sz w:val="24"/>
          <w:szCs w:val="24"/>
          <w:lang w:bidi="ar"/>
        </w:rPr>
        <w:t xml:space="preserve"> (1 mg·mL</w:t>
      </w:r>
      <w:r>
        <w:rPr>
          <w:rFonts w:ascii="Times New Roman" w:eastAsia="等线" w:hAnsi="Times New Roman" w:cs="Times New Roman"/>
          <w:kern w:val="0"/>
          <w:sz w:val="24"/>
          <w:szCs w:val="24"/>
          <w:vertAlign w:val="superscript"/>
          <w:lang w:bidi="ar"/>
        </w:rPr>
        <w:t>-1</w:t>
      </w:r>
      <w:r>
        <w:rPr>
          <w:rFonts w:ascii="Times New Roman" w:eastAsia="等线" w:hAnsi="Times New Roman" w:cs="Times New Roman"/>
          <w:kern w:val="0"/>
          <w:sz w:val="24"/>
          <w:szCs w:val="24"/>
          <w:lang w:bidi="ar"/>
        </w:rPr>
        <w:t xml:space="preserve">) (X=1C, 1N, 2C or 2N) in water was sonicated in an ultrasound bath for 30 min at the power of 300 W. The dispersion was then sonicated with a sonic probe for 2 h at the power of 1200 W, 30%. The sonic probe worked every 3 s with interval of 4 s. After that, the resulting solution was extruded through a polycarbonate membrane with pore size of 200 nm. Then, the </w:t>
      </w:r>
      <w:proofErr w:type="spellStart"/>
      <w:r>
        <w:rPr>
          <w:rFonts w:ascii="Times New Roman" w:eastAsia="等线" w:hAnsi="Times New Roman" w:cs="Times New Roman"/>
          <w:kern w:val="0"/>
          <w:sz w:val="24"/>
          <w:szCs w:val="24"/>
          <w:lang w:bidi="ar"/>
        </w:rPr>
        <w:t>nanosheet</w:t>
      </w:r>
      <w:proofErr w:type="spellEnd"/>
      <w:r>
        <w:rPr>
          <w:rFonts w:ascii="Times New Roman" w:eastAsia="等线" w:hAnsi="Times New Roman" w:cs="Times New Roman"/>
          <w:kern w:val="0"/>
          <w:sz w:val="24"/>
          <w:szCs w:val="24"/>
          <w:lang w:bidi="ar"/>
        </w:rPr>
        <w:t xml:space="preserve"> </w:t>
      </w:r>
      <w:proofErr w:type="spellStart"/>
      <w:r>
        <w:rPr>
          <w:rFonts w:ascii="Times New Roman" w:eastAsia="等线" w:hAnsi="Times New Roman" w:cs="Times New Roman"/>
          <w:kern w:val="0"/>
          <w:sz w:val="24"/>
          <w:szCs w:val="24"/>
          <w:lang w:bidi="ar"/>
        </w:rPr>
        <w:t>SonoCOF</w:t>
      </w:r>
      <w:proofErr w:type="spellEnd"/>
      <w:r>
        <w:rPr>
          <w:rFonts w:ascii="Times New Roman" w:eastAsia="等线" w:hAnsi="Times New Roman" w:cs="Times New Roman"/>
          <w:kern w:val="0"/>
          <w:sz w:val="24"/>
          <w:szCs w:val="24"/>
          <w:lang w:bidi="ar"/>
        </w:rPr>
        <w:t xml:space="preserve"> was collected through centrifugation at 15000 rpm for 10 min and washed with deionized water three times. Finally, the products </w:t>
      </w:r>
      <w:bookmarkStart w:id="3" w:name="OLE_LINK75"/>
      <w:bookmarkStart w:id="4" w:name="OLE_LINK74"/>
      <w:r>
        <w:rPr>
          <w:rFonts w:ascii="Times New Roman" w:eastAsia="等线" w:hAnsi="Times New Roman" w:cs="Times New Roman"/>
          <w:kern w:val="0"/>
          <w:sz w:val="24"/>
          <w:szCs w:val="24"/>
          <w:lang w:bidi="ar"/>
        </w:rPr>
        <w:t>were lyophilized and stored at room temperature under nitrogen for further use.</w:t>
      </w:r>
      <w:bookmarkEnd w:id="3"/>
      <w:bookmarkEnd w:id="4"/>
    </w:p>
    <w:p w:rsidR="00B6190D" w:rsidRDefault="00EB0DD1">
      <w:pPr>
        <w:rPr>
          <w:rFonts w:eastAsia="等线"/>
          <w:b/>
          <w:bCs/>
        </w:rPr>
      </w:pPr>
      <w:r>
        <w:rPr>
          <w:rFonts w:ascii="Times New Roman" w:eastAsia="等线" w:hAnsi="Times New Roman" w:cs="Times New Roman"/>
          <w:b/>
          <w:bCs/>
          <w:sz w:val="24"/>
          <w:szCs w:val="24"/>
          <w:lang w:bidi="ar"/>
        </w:rPr>
        <w:t xml:space="preserve">Preparation of </w:t>
      </w:r>
      <w:proofErr w:type="spellStart"/>
      <w:r>
        <w:rPr>
          <w:rFonts w:ascii="Times New Roman" w:eastAsia="等线" w:hAnsi="Times New Roman" w:cs="Times New Roman"/>
          <w:b/>
          <w:bCs/>
          <w:sz w:val="24"/>
          <w:szCs w:val="24"/>
          <w:lang w:bidi="ar"/>
        </w:rPr>
        <w:t>Lipsome</w:t>
      </w:r>
      <w:proofErr w:type="spellEnd"/>
      <w:r>
        <w:rPr>
          <w:rFonts w:ascii="Times New Roman" w:eastAsia="等线" w:hAnsi="Times New Roman" w:cs="Times New Roman"/>
          <w:b/>
          <w:bCs/>
          <w:sz w:val="24"/>
          <w:szCs w:val="24"/>
          <w:lang w:bidi="ar"/>
        </w:rPr>
        <w:t xml:space="preserve"> Cu1C@D-FA, Cu1N@D-FA, Cu2C@D-FA, and Cu2N@D-FA</w:t>
      </w:r>
    </w:p>
    <w:p w:rsidR="00B6190D" w:rsidRDefault="00EB0DD1">
      <w:pPr>
        <w:widowControl/>
        <w:rPr>
          <w:rFonts w:eastAsia="等线"/>
        </w:rPr>
      </w:pPr>
      <w:r>
        <w:rPr>
          <w:rFonts w:ascii="Times New Roman" w:eastAsia="等线" w:hAnsi="Times New Roman" w:cs="Times New Roman"/>
          <w:kern w:val="0"/>
          <w:sz w:val="24"/>
          <w:szCs w:val="24"/>
          <w:lang w:bidi="ar"/>
        </w:rPr>
        <w:t>DPPC (20 mg), DC-</w:t>
      </w:r>
      <w:proofErr w:type="spellStart"/>
      <w:r>
        <w:rPr>
          <w:rFonts w:ascii="Times New Roman" w:eastAsia="等线" w:hAnsi="Times New Roman" w:cs="Times New Roman"/>
          <w:kern w:val="0"/>
          <w:sz w:val="24"/>
          <w:szCs w:val="24"/>
          <w:lang w:bidi="ar"/>
        </w:rPr>
        <w:t>Chol</w:t>
      </w:r>
      <w:proofErr w:type="spellEnd"/>
      <w:r>
        <w:rPr>
          <w:rFonts w:ascii="Times New Roman" w:eastAsia="等线" w:hAnsi="Times New Roman" w:cs="Times New Roman"/>
          <w:kern w:val="0"/>
          <w:sz w:val="24"/>
          <w:szCs w:val="24"/>
          <w:lang w:bidi="ar"/>
        </w:rPr>
        <w:t xml:space="preserve"> (10 mg) and DSPE-PEG</w:t>
      </w:r>
      <w:r>
        <w:rPr>
          <w:rFonts w:ascii="Times New Roman" w:eastAsia="等线" w:hAnsi="Times New Roman" w:cs="Times New Roman"/>
          <w:kern w:val="0"/>
          <w:sz w:val="24"/>
          <w:szCs w:val="24"/>
          <w:vertAlign w:val="subscript"/>
          <w:lang w:bidi="ar"/>
        </w:rPr>
        <w:t>2000</w:t>
      </w:r>
      <w:r>
        <w:rPr>
          <w:rFonts w:ascii="Times New Roman" w:eastAsia="等线" w:hAnsi="Times New Roman" w:cs="Times New Roman"/>
          <w:kern w:val="0"/>
          <w:sz w:val="24"/>
          <w:szCs w:val="24"/>
          <w:lang w:bidi="ar"/>
        </w:rPr>
        <w:t xml:space="preserve">-FA (10 mg) was dissolved in chloroform (3 mL). The mixture was evaporated for 30 min at 55 °C to form a lipid film. The film was hydrated with </w:t>
      </w:r>
      <w:proofErr w:type="spellStart"/>
      <w:r>
        <w:rPr>
          <w:rFonts w:ascii="Times New Roman" w:eastAsia="等线" w:hAnsi="Times New Roman" w:cs="Times New Roman"/>
          <w:bCs/>
          <w:kern w:val="0"/>
          <w:sz w:val="24"/>
          <w:szCs w:val="24"/>
          <w:lang w:bidi="ar"/>
        </w:rPr>
        <w:t>CuCOF</w:t>
      </w:r>
      <w:proofErr w:type="spellEnd"/>
      <w:r>
        <w:rPr>
          <w:rFonts w:ascii="Times New Roman" w:eastAsia="等线" w:hAnsi="Times New Roman" w:cs="Times New Roman"/>
          <w:bCs/>
          <w:kern w:val="0"/>
          <w:sz w:val="24"/>
          <w:szCs w:val="24"/>
          <w:lang w:bidi="ar"/>
        </w:rPr>
        <w:t>-X</w:t>
      </w:r>
      <w:r>
        <w:rPr>
          <w:rFonts w:ascii="Times New Roman" w:eastAsia="等线" w:hAnsi="Times New Roman" w:cs="Times New Roman"/>
          <w:kern w:val="0"/>
          <w:sz w:val="24"/>
          <w:szCs w:val="24"/>
          <w:lang w:bidi="ar"/>
        </w:rPr>
        <w:t xml:space="preserve"> </w:t>
      </w:r>
      <w:proofErr w:type="spellStart"/>
      <w:r>
        <w:rPr>
          <w:rFonts w:ascii="Times New Roman" w:eastAsia="等线" w:hAnsi="Times New Roman" w:cs="Times New Roman"/>
          <w:kern w:val="0"/>
          <w:sz w:val="24"/>
          <w:szCs w:val="24"/>
          <w:lang w:bidi="ar"/>
        </w:rPr>
        <w:t>nanosheet</w:t>
      </w:r>
      <w:proofErr w:type="spellEnd"/>
      <w:r>
        <w:rPr>
          <w:rFonts w:ascii="Times New Roman" w:eastAsia="等线" w:hAnsi="Times New Roman" w:cs="Times New Roman"/>
          <w:kern w:val="0"/>
          <w:sz w:val="24"/>
          <w:szCs w:val="24"/>
          <w:lang w:bidi="ar"/>
        </w:rPr>
        <w:t xml:space="preserve"> (in DI Water, 1 mg·mL</w:t>
      </w:r>
      <w:r>
        <w:rPr>
          <w:rFonts w:ascii="Times New Roman" w:eastAsia="等线" w:hAnsi="Times New Roman" w:cs="Times New Roman"/>
          <w:kern w:val="0"/>
          <w:sz w:val="24"/>
          <w:szCs w:val="24"/>
          <w:vertAlign w:val="superscript"/>
          <w:lang w:bidi="ar"/>
        </w:rPr>
        <w:t>-1</w:t>
      </w:r>
      <w:r>
        <w:rPr>
          <w:rFonts w:ascii="Times New Roman" w:eastAsia="等线" w:hAnsi="Times New Roman" w:cs="Times New Roman"/>
          <w:kern w:val="0"/>
          <w:sz w:val="24"/>
          <w:szCs w:val="24"/>
          <w:lang w:bidi="ar"/>
        </w:rPr>
        <w:t>, 2mL) and DOX-</w:t>
      </w:r>
      <w:proofErr w:type="spellStart"/>
      <w:r>
        <w:rPr>
          <w:rFonts w:ascii="Times New Roman" w:eastAsia="等线" w:hAnsi="Times New Roman" w:cs="Times New Roman"/>
          <w:kern w:val="0"/>
          <w:sz w:val="24"/>
          <w:szCs w:val="24"/>
          <w:lang w:bidi="ar"/>
        </w:rPr>
        <w:t>Proc</w:t>
      </w:r>
      <w:proofErr w:type="spellEnd"/>
      <w:r>
        <w:rPr>
          <w:rFonts w:ascii="Times New Roman" w:eastAsia="等线" w:hAnsi="Times New Roman" w:cs="Times New Roman"/>
          <w:kern w:val="0"/>
          <w:sz w:val="24"/>
          <w:szCs w:val="24"/>
          <w:lang w:bidi="ar"/>
        </w:rPr>
        <w:t xml:space="preserve"> (in DI Water, 1 mg·mL</w:t>
      </w:r>
      <w:r>
        <w:rPr>
          <w:rFonts w:ascii="Times New Roman" w:eastAsia="等线" w:hAnsi="Times New Roman" w:cs="Times New Roman"/>
          <w:kern w:val="0"/>
          <w:sz w:val="24"/>
          <w:szCs w:val="24"/>
          <w:vertAlign w:val="superscript"/>
          <w:lang w:bidi="ar"/>
        </w:rPr>
        <w:t>-1</w:t>
      </w:r>
      <w:r>
        <w:rPr>
          <w:rFonts w:ascii="Times New Roman" w:eastAsia="等线" w:hAnsi="Times New Roman" w:cs="Times New Roman"/>
          <w:kern w:val="0"/>
          <w:sz w:val="24"/>
          <w:szCs w:val="24"/>
          <w:lang w:bidi="ar"/>
        </w:rPr>
        <w:t xml:space="preserve">, 1mL). Subsequently, the liposome suspension was extruded sequentially 11 times through polycarbonate membrane filters with pore sizes of 400, 200, and 100 nm. Products were purified by </w:t>
      </w:r>
      <w:proofErr w:type="spellStart"/>
      <w:r>
        <w:rPr>
          <w:rFonts w:ascii="Times New Roman" w:eastAsia="等线" w:hAnsi="Times New Roman" w:cs="Times New Roman"/>
          <w:kern w:val="0"/>
          <w:sz w:val="24"/>
          <w:szCs w:val="24"/>
          <w:lang w:bidi="ar"/>
        </w:rPr>
        <w:t>Sephadex</w:t>
      </w:r>
      <w:proofErr w:type="spellEnd"/>
      <w:r>
        <w:rPr>
          <w:rFonts w:ascii="Times New Roman" w:eastAsia="等线" w:hAnsi="Times New Roman" w:cs="Times New Roman"/>
          <w:kern w:val="0"/>
          <w:sz w:val="24"/>
          <w:szCs w:val="24"/>
          <w:lang w:bidi="ar"/>
        </w:rPr>
        <w:t xml:space="preserve"> G50 column.</w:t>
      </w:r>
    </w:p>
    <w:p w:rsidR="00B6190D" w:rsidRDefault="00EB0DD1">
      <w:pPr>
        <w:rPr>
          <w:rFonts w:eastAsia="等线"/>
          <w:b/>
          <w:bCs/>
        </w:rPr>
      </w:pPr>
      <w:r>
        <w:rPr>
          <w:rFonts w:ascii="Times New Roman" w:eastAsia="等线" w:hAnsi="Times New Roman" w:cs="Times New Roman"/>
          <w:b/>
          <w:bCs/>
          <w:sz w:val="24"/>
          <w:szCs w:val="24"/>
          <w:lang w:bidi="ar"/>
        </w:rPr>
        <w:t>Preparation of Cu2N-FA and Cu2N@D-PEG</w:t>
      </w:r>
    </w:p>
    <w:p w:rsidR="00B6190D" w:rsidRDefault="00EB0DD1">
      <w:pPr>
        <w:rPr>
          <w:rFonts w:eastAsia="等线"/>
          <w:bCs/>
        </w:rPr>
      </w:pPr>
      <w:r>
        <w:rPr>
          <w:rFonts w:ascii="Times New Roman" w:eastAsia="等线" w:hAnsi="Times New Roman" w:cs="Times New Roman"/>
          <w:bCs/>
          <w:sz w:val="24"/>
          <w:szCs w:val="24"/>
          <w:lang w:bidi="ar"/>
        </w:rPr>
        <w:t xml:space="preserve">The preparation method for Cu2N-FA is the same as that of </w:t>
      </w:r>
      <w:proofErr w:type="spellStart"/>
      <w:r>
        <w:rPr>
          <w:rFonts w:ascii="Times New Roman" w:eastAsia="等线" w:hAnsi="Times New Roman" w:cs="Times New Roman"/>
          <w:bCs/>
          <w:sz w:val="24"/>
          <w:szCs w:val="24"/>
          <w:lang w:bidi="ar"/>
        </w:rPr>
        <w:t>CuX@D-FA</w:t>
      </w:r>
      <w:proofErr w:type="spellEnd"/>
      <w:r>
        <w:rPr>
          <w:rFonts w:ascii="Times New Roman" w:eastAsia="等线" w:hAnsi="Times New Roman" w:cs="Times New Roman"/>
          <w:bCs/>
          <w:sz w:val="24"/>
          <w:szCs w:val="24"/>
          <w:lang w:bidi="ar"/>
        </w:rPr>
        <w:t xml:space="preserve">, just without the addition of DOX. </w:t>
      </w:r>
      <w:proofErr w:type="spellStart"/>
      <w:r>
        <w:rPr>
          <w:rFonts w:ascii="Times New Roman" w:eastAsia="等线" w:hAnsi="Times New Roman" w:cs="Times New Roman"/>
          <w:bCs/>
          <w:sz w:val="24"/>
          <w:szCs w:val="24"/>
          <w:lang w:bidi="ar"/>
        </w:rPr>
        <w:t>Similaly</w:t>
      </w:r>
      <w:proofErr w:type="spellEnd"/>
      <w:r>
        <w:rPr>
          <w:rFonts w:ascii="Times New Roman" w:eastAsia="等线" w:hAnsi="Times New Roman" w:cs="Times New Roman"/>
          <w:bCs/>
          <w:sz w:val="24"/>
          <w:szCs w:val="24"/>
          <w:lang w:bidi="ar"/>
        </w:rPr>
        <w:t xml:space="preserve">, </w:t>
      </w:r>
      <w:r>
        <w:rPr>
          <w:rFonts w:ascii="Times New Roman" w:eastAsia="等线" w:hAnsi="Times New Roman" w:cs="Times New Roman"/>
          <w:sz w:val="24"/>
          <w:szCs w:val="24"/>
          <w:lang w:bidi="ar"/>
        </w:rPr>
        <w:t>DSPE-PEG</w:t>
      </w:r>
      <w:r>
        <w:rPr>
          <w:rFonts w:ascii="Times New Roman" w:eastAsia="等线" w:hAnsi="Times New Roman" w:cs="Times New Roman"/>
          <w:sz w:val="24"/>
          <w:szCs w:val="24"/>
          <w:vertAlign w:val="subscript"/>
          <w:lang w:bidi="ar"/>
        </w:rPr>
        <w:t>2000</w:t>
      </w:r>
      <w:r>
        <w:rPr>
          <w:rFonts w:ascii="Times New Roman" w:eastAsia="等线" w:hAnsi="Times New Roman" w:cs="Times New Roman"/>
          <w:sz w:val="24"/>
          <w:szCs w:val="24"/>
          <w:lang w:bidi="ar"/>
        </w:rPr>
        <w:t xml:space="preserve"> i</w:t>
      </w:r>
      <w:r>
        <w:rPr>
          <w:rFonts w:ascii="Times New Roman" w:eastAsia="等线" w:hAnsi="Times New Roman" w:cs="Times New Roman"/>
          <w:bCs/>
          <w:sz w:val="24"/>
          <w:szCs w:val="24"/>
          <w:lang w:bidi="ar"/>
        </w:rPr>
        <w:t xml:space="preserve">nstead of </w:t>
      </w:r>
      <w:r>
        <w:rPr>
          <w:rFonts w:ascii="Times New Roman" w:eastAsia="等线" w:hAnsi="Times New Roman" w:cs="Times New Roman"/>
          <w:sz w:val="24"/>
          <w:szCs w:val="24"/>
          <w:lang w:bidi="ar"/>
        </w:rPr>
        <w:t>DSPE-PEG</w:t>
      </w:r>
      <w:r>
        <w:rPr>
          <w:rFonts w:ascii="Times New Roman" w:eastAsia="等线" w:hAnsi="Times New Roman" w:cs="Times New Roman"/>
          <w:sz w:val="24"/>
          <w:szCs w:val="24"/>
          <w:vertAlign w:val="subscript"/>
          <w:lang w:bidi="ar"/>
        </w:rPr>
        <w:t>2000</w:t>
      </w:r>
      <w:r>
        <w:rPr>
          <w:rFonts w:ascii="Times New Roman" w:eastAsia="等线" w:hAnsi="Times New Roman" w:cs="Times New Roman"/>
          <w:sz w:val="24"/>
          <w:szCs w:val="24"/>
          <w:lang w:bidi="ar"/>
        </w:rPr>
        <w:t xml:space="preserve">-FA to obtain </w:t>
      </w:r>
      <w:r>
        <w:rPr>
          <w:rFonts w:ascii="Times New Roman" w:eastAsia="等线" w:hAnsi="Times New Roman" w:cs="Times New Roman"/>
          <w:bCs/>
          <w:sz w:val="24"/>
          <w:szCs w:val="24"/>
          <w:lang w:bidi="ar"/>
        </w:rPr>
        <w:t>Cu2N@D-PEG.</w:t>
      </w:r>
    </w:p>
    <w:p w:rsidR="00B6190D" w:rsidRDefault="00EB0DD1">
      <w:pPr>
        <w:rPr>
          <w:rFonts w:eastAsia="等线"/>
          <w:b/>
          <w:bCs/>
          <w:iCs/>
        </w:rPr>
      </w:pPr>
      <w:r>
        <w:rPr>
          <w:rFonts w:ascii="Times New Roman" w:eastAsia="等线" w:hAnsi="Times New Roman" w:cs="Times New Roman"/>
          <w:b/>
          <w:bCs/>
          <w:iCs/>
          <w:sz w:val="24"/>
          <w:szCs w:val="24"/>
          <w:lang w:bidi="ar"/>
        </w:rPr>
        <w:t xml:space="preserve">CAT-like activity of </w:t>
      </w:r>
      <w:r>
        <w:rPr>
          <w:rFonts w:ascii="Times New Roman" w:eastAsia="宋体" w:hAnsi="Times New Roman" w:cs="Times New Roman"/>
          <w:b/>
          <w:bCs/>
          <w:sz w:val="24"/>
          <w:szCs w:val="24"/>
          <w:lang w:bidi="ar"/>
        </w:rPr>
        <w:t>Cu-coordinated</w:t>
      </w:r>
      <w:r>
        <w:rPr>
          <w:rFonts w:ascii="Times New Roman" w:eastAsia="等线" w:hAnsi="Times New Roman" w:cs="Times New Roman"/>
          <w:b/>
          <w:bCs/>
          <w:iCs/>
          <w:sz w:val="24"/>
          <w:szCs w:val="24"/>
          <w:lang w:bidi="ar"/>
        </w:rPr>
        <w:t xml:space="preserve"> COFs</w:t>
      </w:r>
    </w:p>
    <w:p w:rsidR="00B6190D" w:rsidRDefault="00EB0DD1">
      <w:pPr>
        <w:rPr>
          <w:rFonts w:eastAsia="等线"/>
          <w:bCs/>
          <w:iCs/>
        </w:rPr>
      </w:pPr>
      <w:r>
        <w:rPr>
          <w:rFonts w:ascii="Times New Roman" w:eastAsia="等线" w:hAnsi="Times New Roman" w:cs="Times New Roman"/>
          <w:bCs/>
          <w:iCs/>
          <w:sz w:val="24"/>
          <w:szCs w:val="24"/>
          <w:lang w:bidi="ar"/>
        </w:rPr>
        <w:t>O</w:t>
      </w:r>
      <w:r>
        <w:rPr>
          <w:rFonts w:ascii="Times New Roman" w:eastAsia="等线" w:hAnsi="Times New Roman" w:cs="Times New Roman"/>
          <w:bCs/>
          <w:iCs/>
          <w:sz w:val="24"/>
          <w:szCs w:val="24"/>
          <w:vertAlign w:val="subscript"/>
          <w:lang w:bidi="ar"/>
        </w:rPr>
        <w:t>2</w:t>
      </w:r>
      <w:r>
        <w:rPr>
          <w:rFonts w:ascii="Times New Roman" w:eastAsia="等线" w:hAnsi="Times New Roman" w:cs="Times New Roman"/>
          <w:bCs/>
          <w:iCs/>
          <w:sz w:val="24"/>
          <w:szCs w:val="24"/>
          <w:lang w:bidi="ar"/>
        </w:rPr>
        <w:t xml:space="preserve"> generation was detected in real-time using a dissolved oxygen meter (JPSJ-605F, China). The O</w:t>
      </w:r>
      <w:r>
        <w:rPr>
          <w:rFonts w:ascii="Times New Roman" w:eastAsia="等线" w:hAnsi="Times New Roman" w:cs="Times New Roman"/>
          <w:bCs/>
          <w:iCs/>
          <w:sz w:val="24"/>
          <w:szCs w:val="24"/>
          <w:vertAlign w:val="subscript"/>
          <w:lang w:bidi="ar"/>
        </w:rPr>
        <w:t>2</w:t>
      </w:r>
      <w:r>
        <w:rPr>
          <w:rFonts w:ascii="Times New Roman" w:eastAsia="等线" w:hAnsi="Times New Roman" w:cs="Times New Roman"/>
          <w:bCs/>
          <w:iCs/>
          <w:sz w:val="24"/>
          <w:szCs w:val="24"/>
          <w:lang w:bidi="ar"/>
        </w:rPr>
        <w:t xml:space="preserve"> production was monitored under the following four conditions: (1) H</w:t>
      </w:r>
      <w:r>
        <w:rPr>
          <w:rFonts w:ascii="Times New Roman" w:eastAsia="等线" w:hAnsi="Times New Roman" w:cs="Times New Roman"/>
          <w:bCs/>
          <w:iCs/>
          <w:sz w:val="24"/>
          <w:szCs w:val="24"/>
          <w:vertAlign w:val="subscript"/>
          <w:lang w:bidi="ar"/>
        </w:rPr>
        <w:t>2</w:t>
      </w:r>
      <w:r>
        <w:rPr>
          <w:rFonts w:ascii="Times New Roman" w:eastAsia="等线" w:hAnsi="Times New Roman" w:cs="Times New Roman"/>
          <w:bCs/>
          <w:iCs/>
          <w:sz w:val="24"/>
          <w:szCs w:val="24"/>
          <w:lang w:bidi="ar"/>
        </w:rPr>
        <w:t>O</w:t>
      </w:r>
      <w:r>
        <w:rPr>
          <w:rFonts w:ascii="Times New Roman" w:eastAsia="等线" w:hAnsi="Times New Roman" w:cs="Times New Roman"/>
          <w:bCs/>
          <w:iCs/>
          <w:sz w:val="24"/>
          <w:szCs w:val="24"/>
          <w:vertAlign w:val="subscript"/>
          <w:lang w:bidi="ar"/>
        </w:rPr>
        <w:t xml:space="preserve">2 </w:t>
      </w:r>
      <w:r>
        <w:rPr>
          <w:rFonts w:ascii="Times New Roman" w:eastAsia="等线" w:hAnsi="Times New Roman" w:cs="Times New Roman"/>
          <w:bCs/>
          <w:iCs/>
          <w:sz w:val="24"/>
          <w:szCs w:val="24"/>
          <w:lang w:bidi="ar"/>
        </w:rPr>
        <w:t xml:space="preserve">(2 </w:t>
      </w:r>
      <w:proofErr w:type="spellStart"/>
      <w:proofErr w:type="gramStart"/>
      <w:r>
        <w:rPr>
          <w:rFonts w:ascii="Times New Roman" w:eastAsia="等线" w:hAnsi="Times New Roman" w:cs="Times New Roman"/>
          <w:bCs/>
          <w:iCs/>
          <w:sz w:val="24"/>
          <w:szCs w:val="24"/>
          <w:lang w:bidi="ar"/>
        </w:rPr>
        <w:t>mM</w:t>
      </w:r>
      <w:proofErr w:type="spellEnd"/>
      <w:r>
        <w:rPr>
          <w:rFonts w:ascii="Times New Roman" w:eastAsia="等线" w:hAnsi="Times New Roman" w:cs="Times New Roman"/>
          <w:bCs/>
          <w:iCs/>
          <w:sz w:val="24"/>
          <w:szCs w:val="24"/>
          <w:lang w:bidi="ar"/>
        </w:rPr>
        <w:t>)+</w:t>
      </w:r>
      <w:proofErr w:type="gramEnd"/>
      <w:r>
        <w:rPr>
          <w:rFonts w:ascii="Times New Roman" w:eastAsia="等线" w:hAnsi="Times New Roman" w:cs="Times New Roman"/>
          <w:bCs/>
          <w:iCs/>
          <w:sz w:val="24"/>
          <w:szCs w:val="24"/>
          <w:lang w:bidi="ar"/>
        </w:rPr>
        <w:t>US; (2) CuCOF-1C+H</w:t>
      </w:r>
      <w:r>
        <w:rPr>
          <w:rFonts w:ascii="Times New Roman" w:eastAsia="等线" w:hAnsi="Times New Roman" w:cs="Times New Roman"/>
          <w:bCs/>
          <w:iCs/>
          <w:sz w:val="24"/>
          <w:szCs w:val="24"/>
          <w:vertAlign w:val="subscript"/>
          <w:lang w:bidi="ar"/>
        </w:rPr>
        <w:t>2</w:t>
      </w:r>
      <w:r>
        <w:rPr>
          <w:rFonts w:ascii="Times New Roman" w:eastAsia="等线" w:hAnsi="Times New Roman" w:cs="Times New Roman"/>
          <w:bCs/>
          <w:iCs/>
          <w:sz w:val="24"/>
          <w:szCs w:val="24"/>
          <w:lang w:bidi="ar"/>
        </w:rPr>
        <w:t>O</w:t>
      </w:r>
      <w:r>
        <w:rPr>
          <w:rFonts w:ascii="Times New Roman" w:eastAsia="等线" w:hAnsi="Times New Roman" w:cs="Times New Roman"/>
          <w:bCs/>
          <w:iCs/>
          <w:sz w:val="24"/>
          <w:szCs w:val="24"/>
          <w:vertAlign w:val="subscript"/>
          <w:lang w:bidi="ar"/>
        </w:rPr>
        <w:t>2</w:t>
      </w:r>
      <w:r>
        <w:rPr>
          <w:rFonts w:ascii="Times New Roman" w:eastAsia="等线" w:hAnsi="Times New Roman" w:cs="Times New Roman"/>
          <w:bCs/>
          <w:iCs/>
          <w:sz w:val="24"/>
          <w:szCs w:val="24"/>
          <w:lang w:bidi="ar"/>
        </w:rPr>
        <w:t>; (3) CuCOF-1N+H</w:t>
      </w:r>
      <w:r>
        <w:rPr>
          <w:rFonts w:ascii="Times New Roman" w:eastAsia="等线" w:hAnsi="Times New Roman" w:cs="Times New Roman"/>
          <w:bCs/>
          <w:iCs/>
          <w:sz w:val="24"/>
          <w:szCs w:val="24"/>
          <w:vertAlign w:val="subscript"/>
          <w:lang w:bidi="ar"/>
        </w:rPr>
        <w:t>2</w:t>
      </w:r>
      <w:r>
        <w:rPr>
          <w:rFonts w:ascii="Times New Roman" w:eastAsia="等线" w:hAnsi="Times New Roman" w:cs="Times New Roman"/>
          <w:bCs/>
          <w:iCs/>
          <w:sz w:val="24"/>
          <w:szCs w:val="24"/>
          <w:lang w:bidi="ar"/>
        </w:rPr>
        <w:t>O</w:t>
      </w:r>
      <w:r>
        <w:rPr>
          <w:rFonts w:ascii="Times New Roman" w:eastAsia="等线" w:hAnsi="Times New Roman" w:cs="Times New Roman"/>
          <w:bCs/>
          <w:iCs/>
          <w:sz w:val="24"/>
          <w:szCs w:val="24"/>
          <w:vertAlign w:val="subscript"/>
          <w:lang w:bidi="ar"/>
        </w:rPr>
        <w:t>2</w:t>
      </w:r>
      <w:r>
        <w:rPr>
          <w:rFonts w:ascii="Times New Roman" w:eastAsia="等线" w:hAnsi="Times New Roman" w:cs="Times New Roman"/>
          <w:bCs/>
          <w:iCs/>
          <w:sz w:val="24"/>
          <w:szCs w:val="24"/>
          <w:lang w:bidi="ar"/>
        </w:rPr>
        <w:t>; (4) CuCOF-2C+H</w:t>
      </w:r>
      <w:r>
        <w:rPr>
          <w:rFonts w:ascii="Times New Roman" w:eastAsia="等线" w:hAnsi="Times New Roman" w:cs="Times New Roman"/>
          <w:bCs/>
          <w:iCs/>
          <w:sz w:val="24"/>
          <w:szCs w:val="24"/>
          <w:vertAlign w:val="subscript"/>
          <w:lang w:bidi="ar"/>
        </w:rPr>
        <w:t>2</w:t>
      </w:r>
      <w:r>
        <w:rPr>
          <w:rFonts w:ascii="Times New Roman" w:eastAsia="等线" w:hAnsi="Times New Roman" w:cs="Times New Roman"/>
          <w:bCs/>
          <w:iCs/>
          <w:sz w:val="24"/>
          <w:szCs w:val="24"/>
          <w:lang w:bidi="ar"/>
        </w:rPr>
        <w:t>O</w:t>
      </w:r>
      <w:r>
        <w:rPr>
          <w:rFonts w:ascii="Times New Roman" w:eastAsia="等线" w:hAnsi="Times New Roman" w:cs="Times New Roman"/>
          <w:bCs/>
          <w:iCs/>
          <w:sz w:val="24"/>
          <w:szCs w:val="24"/>
          <w:vertAlign w:val="subscript"/>
          <w:lang w:bidi="ar"/>
        </w:rPr>
        <w:t>2</w:t>
      </w:r>
      <w:r>
        <w:rPr>
          <w:rFonts w:ascii="Times New Roman" w:eastAsia="等线" w:hAnsi="Times New Roman" w:cs="Times New Roman"/>
          <w:bCs/>
          <w:iCs/>
          <w:sz w:val="24"/>
          <w:szCs w:val="24"/>
          <w:lang w:bidi="ar"/>
        </w:rPr>
        <w:t>; (5) CuCOF-2N+H</w:t>
      </w:r>
      <w:r>
        <w:rPr>
          <w:rFonts w:ascii="Times New Roman" w:eastAsia="等线" w:hAnsi="Times New Roman" w:cs="Times New Roman"/>
          <w:bCs/>
          <w:iCs/>
          <w:sz w:val="24"/>
          <w:szCs w:val="24"/>
          <w:vertAlign w:val="subscript"/>
          <w:lang w:bidi="ar"/>
        </w:rPr>
        <w:t>2</w:t>
      </w:r>
      <w:r>
        <w:rPr>
          <w:rFonts w:ascii="Times New Roman" w:eastAsia="等线" w:hAnsi="Times New Roman" w:cs="Times New Roman"/>
          <w:bCs/>
          <w:iCs/>
          <w:sz w:val="24"/>
          <w:szCs w:val="24"/>
          <w:lang w:bidi="ar"/>
        </w:rPr>
        <w:t>O</w:t>
      </w:r>
      <w:r>
        <w:rPr>
          <w:rFonts w:ascii="Times New Roman" w:eastAsia="等线" w:hAnsi="Times New Roman" w:cs="Times New Roman"/>
          <w:bCs/>
          <w:iCs/>
          <w:sz w:val="24"/>
          <w:szCs w:val="24"/>
          <w:vertAlign w:val="subscript"/>
          <w:lang w:bidi="ar"/>
        </w:rPr>
        <w:t>2</w:t>
      </w:r>
      <w:r>
        <w:rPr>
          <w:rFonts w:ascii="Times New Roman" w:eastAsia="等线" w:hAnsi="Times New Roman" w:cs="Times New Roman"/>
          <w:bCs/>
          <w:iCs/>
          <w:sz w:val="24"/>
          <w:szCs w:val="24"/>
          <w:lang w:bidi="ar"/>
        </w:rPr>
        <w:t>; (6) CuCOF-2N+H</w:t>
      </w:r>
      <w:r>
        <w:rPr>
          <w:rFonts w:ascii="Times New Roman" w:eastAsia="等线" w:hAnsi="Times New Roman" w:cs="Times New Roman"/>
          <w:bCs/>
          <w:iCs/>
          <w:sz w:val="24"/>
          <w:szCs w:val="24"/>
          <w:vertAlign w:val="subscript"/>
          <w:lang w:bidi="ar"/>
        </w:rPr>
        <w:t>2</w:t>
      </w:r>
      <w:r>
        <w:rPr>
          <w:rFonts w:ascii="Times New Roman" w:eastAsia="等线" w:hAnsi="Times New Roman" w:cs="Times New Roman"/>
          <w:bCs/>
          <w:iCs/>
          <w:sz w:val="24"/>
          <w:szCs w:val="24"/>
          <w:lang w:bidi="ar"/>
        </w:rPr>
        <w:t>O</w:t>
      </w:r>
      <w:r>
        <w:rPr>
          <w:rFonts w:ascii="Times New Roman" w:eastAsia="等线" w:hAnsi="Times New Roman" w:cs="Times New Roman"/>
          <w:bCs/>
          <w:iCs/>
          <w:sz w:val="24"/>
          <w:szCs w:val="24"/>
          <w:vertAlign w:val="subscript"/>
          <w:lang w:bidi="ar"/>
        </w:rPr>
        <w:t>2</w:t>
      </w:r>
      <w:r>
        <w:rPr>
          <w:rFonts w:ascii="Times New Roman" w:eastAsia="等线" w:hAnsi="Times New Roman" w:cs="Times New Roman"/>
          <w:bCs/>
          <w:iCs/>
          <w:sz w:val="24"/>
          <w:szCs w:val="24"/>
          <w:lang w:bidi="ar"/>
        </w:rPr>
        <w:t>+US.</w:t>
      </w:r>
    </w:p>
    <w:p w:rsidR="00B6190D" w:rsidRDefault="00EB0DD1">
      <w:pPr>
        <w:rPr>
          <w:rFonts w:eastAsia="等线"/>
          <w:b/>
          <w:bCs/>
        </w:rPr>
      </w:pPr>
      <w:r>
        <w:rPr>
          <w:rFonts w:ascii="Times New Roman" w:eastAsia="等线" w:hAnsi="Times New Roman" w:cs="Times New Roman"/>
          <w:b/>
          <w:bCs/>
          <w:sz w:val="24"/>
          <w:szCs w:val="24"/>
          <w:lang w:bidi="ar"/>
        </w:rPr>
        <w:t>Assessment of drug loading rate (LR)</w:t>
      </w:r>
    </w:p>
    <w:p w:rsidR="00B6190D" w:rsidRPr="00205BDD" w:rsidRDefault="00EB0DD1">
      <w:pPr>
        <w:rPr>
          <w:rFonts w:ascii="Times New Roman" w:eastAsia="等线" w:hAnsi="Times New Roman" w:cs="Times New Roman"/>
          <w:bCs/>
        </w:rPr>
      </w:pPr>
      <w:r>
        <w:rPr>
          <w:rFonts w:ascii="Times New Roman" w:eastAsia="等线" w:hAnsi="Times New Roman" w:cs="Times New Roman"/>
          <w:bCs/>
          <w:sz w:val="24"/>
          <w:szCs w:val="24"/>
          <w:lang w:bidi="ar"/>
        </w:rPr>
        <w:t>The concentrations of DOX-</w:t>
      </w:r>
      <w:proofErr w:type="spellStart"/>
      <w:r>
        <w:rPr>
          <w:rFonts w:ascii="Times New Roman" w:eastAsia="等线" w:hAnsi="Times New Roman" w:cs="Times New Roman"/>
          <w:bCs/>
          <w:sz w:val="24"/>
          <w:szCs w:val="24"/>
          <w:lang w:bidi="ar"/>
        </w:rPr>
        <w:t>Proc</w:t>
      </w:r>
      <w:proofErr w:type="spellEnd"/>
      <w:r>
        <w:rPr>
          <w:rFonts w:ascii="Times New Roman" w:eastAsia="等线" w:hAnsi="Times New Roman" w:cs="Times New Roman"/>
          <w:bCs/>
          <w:sz w:val="24"/>
          <w:szCs w:val="24"/>
          <w:lang w:bidi="ar"/>
        </w:rPr>
        <w:t xml:space="preserve"> in </w:t>
      </w:r>
      <w:proofErr w:type="spellStart"/>
      <w:r>
        <w:rPr>
          <w:rFonts w:ascii="Times New Roman" w:eastAsia="等线" w:hAnsi="Times New Roman" w:cs="Times New Roman"/>
          <w:bCs/>
          <w:sz w:val="24"/>
          <w:szCs w:val="24"/>
          <w:lang w:bidi="ar"/>
        </w:rPr>
        <w:t>CuX@D-FA</w:t>
      </w:r>
      <w:proofErr w:type="spellEnd"/>
      <w:r>
        <w:rPr>
          <w:rFonts w:ascii="Times New Roman" w:eastAsia="等线" w:hAnsi="Times New Roman" w:cs="Times New Roman"/>
          <w:bCs/>
          <w:sz w:val="24"/>
          <w:szCs w:val="24"/>
          <w:lang w:bidi="ar"/>
        </w:rPr>
        <w:t xml:space="preserve"> was quantified by the HPLC (Shimadzu</w:t>
      </w:r>
      <w:proofErr w:type="gramStart"/>
      <w:r>
        <w:rPr>
          <w:rFonts w:ascii="Times New Roman" w:eastAsia="等线" w:hAnsi="Times New Roman" w:cs="Times New Roman"/>
          <w:bCs/>
          <w:sz w:val="24"/>
          <w:szCs w:val="24"/>
          <w:lang w:bidi="ar"/>
        </w:rPr>
        <w:t>).</w:t>
      </w:r>
      <w:r>
        <w:rPr>
          <w:rFonts w:ascii="Times New Roman" w:eastAsia="等线" w:hAnsi="Times New Roman" w:cs="Times New Roman"/>
          <w:bCs/>
          <w:sz w:val="24"/>
          <w:szCs w:val="24"/>
          <w:vertAlign w:val="superscript"/>
          <w:lang w:bidi="ar"/>
        </w:rPr>
        <w:t>[</w:t>
      </w:r>
      <w:proofErr w:type="gramEnd"/>
      <w:r>
        <w:rPr>
          <w:rFonts w:ascii="Times New Roman" w:eastAsia="等线" w:hAnsi="Times New Roman" w:cs="Times New Roman"/>
          <w:bCs/>
          <w:sz w:val="24"/>
          <w:szCs w:val="24"/>
          <w:vertAlign w:val="superscript"/>
          <w:lang w:bidi="ar"/>
        </w:rPr>
        <w:t>1]</w:t>
      </w:r>
      <w:r>
        <w:rPr>
          <w:rFonts w:ascii="Times New Roman" w:eastAsia="等线" w:hAnsi="Times New Roman" w:cs="Times New Roman"/>
          <w:bCs/>
          <w:sz w:val="24"/>
          <w:szCs w:val="24"/>
          <w:lang w:bidi="ar"/>
        </w:rPr>
        <w:t xml:space="preserve"> The loading rate of each component were calculated as below:</w:t>
      </w:r>
    </w:p>
    <w:p w:rsidR="00B6190D" w:rsidRDefault="00EB0DD1">
      <w:pPr>
        <w:rPr>
          <w:rFonts w:ascii="Times New Roman" w:eastAsia="等线" w:hAnsi="Times New Roman" w:cs="Times New Roman"/>
          <w:bCs/>
          <w:sz w:val="24"/>
          <w:szCs w:val="24"/>
          <w:lang w:bidi="ar"/>
        </w:rPr>
      </w:pPr>
      <m:oMathPara>
        <m:oMath>
          <m:r>
            <m:rPr>
              <m:sty m:val="p"/>
            </m:rPr>
            <w:rPr>
              <w:rFonts w:ascii="Cambria Math" w:eastAsia="等线" w:hAnsi="Cambria Math"/>
            </w:rPr>
            <m:t>LR</m:t>
          </m:r>
          <m:d>
            <m:dPr>
              <m:ctrlPr>
                <w:rPr>
                  <w:rFonts w:ascii="Cambria Math" w:eastAsia="等线" w:hAnsi="Cambria Math"/>
                  <w:bCs/>
                </w:rPr>
              </m:ctrlPr>
            </m:dPr>
            <m:e>
              <m:r>
                <m:rPr>
                  <m:sty m:val="p"/>
                </m:rPr>
                <w:rPr>
                  <w:rFonts w:ascii="Cambria Math" w:eastAsia="等线" w:hAnsi="Cambria Math"/>
                </w:rPr>
                <m:t>%</m:t>
              </m:r>
            </m:e>
          </m:d>
          <m:r>
            <m:rPr>
              <m:sty m:val="p"/>
            </m:rPr>
            <w:rPr>
              <w:rFonts w:ascii="Cambria Math" w:eastAsia="等线" w:hAnsi="Cambria Math"/>
            </w:rPr>
            <m:t>=</m:t>
          </m:r>
          <m:f>
            <m:fPr>
              <m:ctrlPr>
                <w:rPr>
                  <w:rFonts w:ascii="Cambria Math" w:eastAsia="等线" w:hAnsi="Cambria Math"/>
                  <w:bCs/>
                </w:rPr>
              </m:ctrlPr>
            </m:fPr>
            <m:num>
              <m:sSub>
                <m:sSubPr>
                  <m:ctrlPr>
                    <w:rPr>
                      <w:rFonts w:ascii="Cambria Math" w:eastAsia="等线" w:hAnsi="Cambria Math"/>
                      <w:bCs/>
                      <w:i/>
                    </w:rPr>
                  </m:ctrlPr>
                </m:sSubPr>
                <m:e>
                  <m:r>
                    <w:rPr>
                      <w:rFonts w:ascii="Cambria Math" w:eastAsia="等线" w:hAnsi="Cambria Math"/>
                    </w:rPr>
                    <m:t>W</m:t>
                  </m:r>
                </m:e>
                <m:sub>
                  <m:r>
                    <w:rPr>
                      <w:rFonts w:ascii="Cambria Math" w:eastAsia="等线" w:hAnsi="Cambria Math"/>
                    </w:rPr>
                    <m:t>d</m:t>
                  </m:r>
                </m:sub>
              </m:sSub>
            </m:num>
            <m:den>
              <m:sSub>
                <m:sSubPr>
                  <m:ctrlPr>
                    <w:rPr>
                      <w:rFonts w:ascii="Cambria Math" w:eastAsia="等线" w:hAnsi="Cambria Math"/>
                      <w:bCs/>
                      <w:i/>
                    </w:rPr>
                  </m:ctrlPr>
                </m:sSubPr>
                <m:e>
                  <m:r>
                    <w:rPr>
                      <w:rFonts w:ascii="Cambria Math" w:eastAsia="等线" w:hAnsi="Cambria Math"/>
                    </w:rPr>
                    <m:t>W</m:t>
                  </m:r>
                </m:e>
                <m:sub>
                  <m:r>
                    <w:rPr>
                      <w:rFonts w:ascii="Cambria Math" w:eastAsia="等线" w:hAnsi="Cambria Math"/>
                    </w:rPr>
                    <m:t>t</m:t>
                  </m:r>
                </m:sub>
              </m:sSub>
            </m:den>
          </m:f>
          <m:r>
            <w:rPr>
              <w:rFonts w:ascii="Cambria Math" w:eastAsia="等线" w:hAnsi="Cambria Math"/>
            </w:rPr>
            <m:t>×100%</m:t>
          </m:r>
        </m:oMath>
      </m:oMathPara>
    </w:p>
    <w:p w:rsidR="00B6190D" w:rsidRDefault="00EB0DD1">
      <w:pPr>
        <w:rPr>
          <w:rFonts w:eastAsia="等线"/>
          <w:bCs/>
        </w:rPr>
      </w:pPr>
      <w:r>
        <w:rPr>
          <w:rFonts w:ascii="Times New Roman" w:eastAsia="等线" w:hAnsi="Times New Roman" w:cs="Times New Roman"/>
          <w:bCs/>
          <w:sz w:val="24"/>
          <w:szCs w:val="24"/>
          <w:lang w:bidi="ar"/>
        </w:rPr>
        <w:t xml:space="preserve">where </w:t>
      </w:r>
      <w:proofErr w:type="spellStart"/>
      <w:r>
        <w:rPr>
          <w:rFonts w:ascii="Times New Roman" w:eastAsia="等线" w:hAnsi="Times New Roman" w:cs="Times New Roman"/>
          <w:bCs/>
          <w:i/>
          <w:sz w:val="24"/>
          <w:szCs w:val="24"/>
          <w:lang w:bidi="ar"/>
        </w:rPr>
        <w:t>W</w:t>
      </w:r>
      <w:r>
        <w:rPr>
          <w:rFonts w:ascii="Times New Roman" w:eastAsia="等线" w:hAnsi="Times New Roman" w:cs="Times New Roman"/>
          <w:bCs/>
          <w:i/>
          <w:sz w:val="24"/>
          <w:szCs w:val="24"/>
          <w:vertAlign w:val="subscript"/>
          <w:lang w:bidi="ar"/>
        </w:rPr>
        <w:t>d</w:t>
      </w:r>
      <w:proofErr w:type="spellEnd"/>
      <w:r>
        <w:rPr>
          <w:rFonts w:ascii="Times New Roman" w:eastAsia="等线" w:hAnsi="Times New Roman" w:cs="Times New Roman"/>
          <w:bCs/>
          <w:sz w:val="24"/>
          <w:szCs w:val="24"/>
          <w:lang w:bidi="ar"/>
        </w:rPr>
        <w:t xml:space="preserve"> is the total amount of DOX-</w:t>
      </w:r>
      <w:proofErr w:type="spellStart"/>
      <w:r>
        <w:rPr>
          <w:rFonts w:ascii="Times New Roman" w:eastAsia="等线" w:hAnsi="Times New Roman" w:cs="Times New Roman"/>
          <w:bCs/>
          <w:sz w:val="24"/>
          <w:szCs w:val="24"/>
          <w:lang w:bidi="ar"/>
        </w:rPr>
        <w:t>Proc</w:t>
      </w:r>
      <w:proofErr w:type="spellEnd"/>
      <w:r>
        <w:rPr>
          <w:rFonts w:ascii="Times New Roman" w:eastAsia="等线" w:hAnsi="Times New Roman" w:cs="Times New Roman"/>
          <w:bCs/>
          <w:sz w:val="24"/>
          <w:szCs w:val="24"/>
          <w:lang w:bidi="ar"/>
        </w:rPr>
        <w:t xml:space="preserve"> in formulations, </w:t>
      </w:r>
      <w:proofErr w:type="spellStart"/>
      <w:r>
        <w:rPr>
          <w:rFonts w:ascii="Times New Roman" w:eastAsia="等线" w:hAnsi="Times New Roman" w:cs="Times New Roman"/>
          <w:bCs/>
          <w:i/>
          <w:sz w:val="24"/>
          <w:szCs w:val="24"/>
          <w:lang w:bidi="ar"/>
        </w:rPr>
        <w:t>W</w:t>
      </w:r>
      <w:r>
        <w:rPr>
          <w:rFonts w:ascii="Times New Roman" w:eastAsia="等线" w:hAnsi="Times New Roman" w:cs="Times New Roman"/>
          <w:bCs/>
          <w:i/>
          <w:sz w:val="24"/>
          <w:szCs w:val="24"/>
          <w:vertAlign w:val="subscript"/>
          <w:lang w:bidi="ar"/>
        </w:rPr>
        <w:t>t</w:t>
      </w:r>
      <w:proofErr w:type="spellEnd"/>
      <w:r>
        <w:rPr>
          <w:rFonts w:ascii="Times New Roman" w:eastAsia="等线" w:hAnsi="Times New Roman" w:cs="Times New Roman"/>
          <w:bCs/>
          <w:sz w:val="24"/>
          <w:szCs w:val="24"/>
          <w:lang w:bidi="ar"/>
        </w:rPr>
        <w:t xml:space="preserve"> is the total amount of formulations. </w:t>
      </w:r>
    </w:p>
    <w:p w:rsidR="00B6190D" w:rsidRDefault="00EB0DD1">
      <w:pPr>
        <w:rPr>
          <w:rFonts w:eastAsia="等线"/>
          <w:b/>
        </w:rPr>
      </w:pPr>
      <w:r>
        <w:rPr>
          <w:rFonts w:ascii="Times New Roman" w:eastAsia="等线" w:hAnsi="Times New Roman" w:cs="Times New Roman"/>
          <w:b/>
          <w:sz w:val="24"/>
          <w:szCs w:val="24"/>
          <w:lang w:bidi="ar"/>
        </w:rPr>
        <w:t xml:space="preserve">Chemical synthesis of </w:t>
      </w:r>
      <w:proofErr w:type="spellStart"/>
      <w:r>
        <w:rPr>
          <w:rFonts w:ascii="Times New Roman" w:eastAsia="等线" w:hAnsi="Times New Roman" w:cs="Times New Roman"/>
          <w:b/>
          <w:sz w:val="24"/>
          <w:szCs w:val="24"/>
          <w:lang w:bidi="ar"/>
        </w:rPr>
        <w:t>coumarin</w:t>
      </w:r>
      <w:proofErr w:type="spellEnd"/>
      <w:r>
        <w:rPr>
          <w:rFonts w:ascii="Times New Roman" w:eastAsia="等线" w:hAnsi="Times New Roman" w:cs="Times New Roman"/>
          <w:b/>
          <w:sz w:val="24"/>
          <w:szCs w:val="24"/>
          <w:lang w:bidi="ar"/>
        </w:rPr>
        <w:t> </w:t>
      </w:r>
      <w:r>
        <w:rPr>
          <w:rFonts w:ascii="Times New Roman" w:eastAsia="等线" w:hAnsi="Times New Roman" w:cs="Times New Roman"/>
          <w:b/>
          <w:iCs/>
          <w:sz w:val="24"/>
          <w:szCs w:val="24"/>
          <w:lang w:bidi="ar"/>
        </w:rPr>
        <w:t>derivative</w:t>
      </w:r>
      <w:r>
        <w:rPr>
          <w:rFonts w:ascii="Times New Roman" w:eastAsia="等线" w:hAnsi="Times New Roman" w:cs="Times New Roman"/>
          <w:b/>
          <w:sz w:val="24"/>
          <w:szCs w:val="24"/>
          <w:lang w:bidi="ar"/>
        </w:rPr>
        <w:t xml:space="preserve"> </w:t>
      </w:r>
      <w:proofErr w:type="gramStart"/>
      <w:r>
        <w:rPr>
          <w:rFonts w:ascii="Times New Roman" w:eastAsia="等线" w:hAnsi="Times New Roman" w:cs="Times New Roman"/>
          <w:b/>
          <w:sz w:val="24"/>
          <w:szCs w:val="24"/>
          <w:lang w:bidi="ar"/>
        </w:rPr>
        <w:t>cd</w:t>
      </w:r>
      <w:proofErr w:type="gramEnd"/>
      <w:r>
        <w:rPr>
          <w:rFonts w:ascii="Times New Roman" w:eastAsia="等线" w:hAnsi="Times New Roman" w:cs="Times New Roman"/>
          <w:b/>
          <w:sz w:val="24"/>
          <w:szCs w:val="24"/>
          <w:lang w:bidi="ar"/>
        </w:rPr>
        <w:t>-Pro</w:t>
      </w:r>
    </w:p>
    <w:p w:rsidR="00B6190D" w:rsidRDefault="00EB0DD1">
      <w:pPr>
        <w:jc w:val="center"/>
        <w:rPr>
          <w:rFonts w:eastAsia="等线"/>
        </w:rPr>
      </w:pPr>
      <w:r>
        <w:rPr>
          <w:rFonts w:ascii="Times New Roman" w:eastAsia="等线" w:hAnsi="Times New Roman" w:cs="Times New Roman"/>
          <w:noProof/>
          <w:sz w:val="24"/>
          <w:szCs w:val="24"/>
        </w:rPr>
        <w:drawing>
          <wp:inline distT="0" distB="0" distL="114300" distR="114300">
            <wp:extent cx="5267325" cy="790575"/>
            <wp:effectExtent l="0" t="0" r="0" b="0"/>
            <wp:docPr id="8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5"/>
                    <pic:cNvPicPr>
                      <a:picLocks noChangeAspect="1"/>
                    </pic:cNvPicPr>
                  </pic:nvPicPr>
                  <pic:blipFill>
                    <a:blip r:embed="rId8"/>
                    <a:stretch>
                      <a:fillRect/>
                    </a:stretch>
                  </pic:blipFill>
                  <pic:spPr>
                    <a:xfrm>
                      <a:off x="0" y="0"/>
                      <a:ext cx="5267325" cy="790575"/>
                    </a:xfrm>
                    <a:prstGeom prst="rect">
                      <a:avLst/>
                    </a:prstGeom>
                    <a:noFill/>
                    <a:ln>
                      <a:noFill/>
                    </a:ln>
                  </pic:spPr>
                </pic:pic>
              </a:graphicData>
            </a:graphic>
          </wp:inline>
        </w:drawing>
      </w:r>
    </w:p>
    <w:p w:rsidR="00B6190D" w:rsidRDefault="00EB0DD1">
      <w:pPr>
        <w:jc w:val="center"/>
        <w:rPr>
          <w:rFonts w:eastAsia="等线"/>
        </w:rPr>
      </w:pPr>
      <w:r>
        <w:rPr>
          <w:rFonts w:ascii="Times New Roman" w:eastAsia="等线" w:hAnsi="Times New Roman" w:cs="Times New Roman"/>
          <w:b/>
          <w:sz w:val="24"/>
          <w:szCs w:val="24"/>
          <w:lang w:bidi="ar"/>
        </w:rPr>
        <w:t>Scheme S3</w:t>
      </w:r>
      <w:r>
        <w:rPr>
          <w:rFonts w:ascii="Times New Roman" w:eastAsia="等线" w:hAnsi="Times New Roman" w:cs="Times New Roman"/>
          <w:sz w:val="24"/>
          <w:szCs w:val="24"/>
          <w:lang w:bidi="ar"/>
        </w:rPr>
        <w:t xml:space="preserve">. Synthetic route of </w:t>
      </w:r>
      <w:proofErr w:type="gramStart"/>
      <w:r>
        <w:rPr>
          <w:rFonts w:ascii="Times New Roman" w:eastAsia="等线" w:hAnsi="Times New Roman" w:cs="Times New Roman"/>
          <w:sz w:val="24"/>
          <w:szCs w:val="24"/>
          <w:lang w:bidi="ar"/>
        </w:rPr>
        <w:t>cd</w:t>
      </w:r>
      <w:proofErr w:type="gramEnd"/>
      <w:r>
        <w:rPr>
          <w:rFonts w:ascii="Times New Roman" w:eastAsia="等线" w:hAnsi="Times New Roman" w:cs="Times New Roman"/>
          <w:sz w:val="24"/>
          <w:szCs w:val="24"/>
          <w:lang w:bidi="ar"/>
        </w:rPr>
        <w:t>-Pro.</w:t>
      </w:r>
    </w:p>
    <w:p w:rsidR="00B6190D" w:rsidRDefault="00EB0DD1">
      <w:pPr>
        <w:ind w:firstLineChars="200" w:firstLine="480"/>
        <w:rPr>
          <w:rFonts w:eastAsia="等线"/>
        </w:rPr>
      </w:pPr>
      <w:r>
        <w:rPr>
          <w:rFonts w:ascii="Times New Roman" w:eastAsia="等线" w:hAnsi="Times New Roman" w:cs="Times New Roman"/>
          <w:sz w:val="24"/>
          <w:szCs w:val="24"/>
          <w:lang w:bidi="ar"/>
        </w:rPr>
        <w:t xml:space="preserve">7-Amino-4-methylcoumarin (P1-1) (350 mg, 2 </w:t>
      </w:r>
      <w:proofErr w:type="spellStart"/>
      <w:r>
        <w:rPr>
          <w:rFonts w:ascii="Times New Roman" w:eastAsia="等线" w:hAnsi="Times New Roman" w:cs="Times New Roman"/>
          <w:sz w:val="24"/>
          <w:szCs w:val="24"/>
          <w:lang w:bidi="ar"/>
        </w:rPr>
        <w:t>mmol</w:t>
      </w:r>
      <w:proofErr w:type="spellEnd"/>
      <w:r>
        <w:rPr>
          <w:rFonts w:ascii="Times New Roman" w:eastAsia="等线" w:hAnsi="Times New Roman" w:cs="Times New Roman"/>
          <w:sz w:val="24"/>
          <w:szCs w:val="24"/>
          <w:lang w:bidi="ar"/>
        </w:rPr>
        <w:t xml:space="preserve">), </w:t>
      </w:r>
      <w:proofErr w:type="spellStart"/>
      <w:r>
        <w:rPr>
          <w:rFonts w:ascii="Times New Roman" w:eastAsia="等线" w:hAnsi="Times New Roman" w:cs="Times New Roman"/>
          <w:sz w:val="24"/>
          <w:szCs w:val="24"/>
          <w:lang w:bidi="ar"/>
        </w:rPr>
        <w:t>bis</w:t>
      </w:r>
      <w:proofErr w:type="spellEnd"/>
      <w:r>
        <w:rPr>
          <w:rFonts w:ascii="Times New Roman" w:eastAsia="等线" w:hAnsi="Times New Roman" w:cs="Times New Roman"/>
          <w:sz w:val="24"/>
          <w:szCs w:val="24"/>
          <w:lang w:bidi="ar"/>
        </w:rPr>
        <w:t>(</w:t>
      </w:r>
      <w:proofErr w:type="spellStart"/>
      <w:r>
        <w:rPr>
          <w:rFonts w:ascii="Times New Roman" w:eastAsia="等线" w:hAnsi="Times New Roman" w:cs="Times New Roman"/>
          <w:sz w:val="24"/>
          <w:szCs w:val="24"/>
          <w:lang w:bidi="ar"/>
        </w:rPr>
        <w:t>trichloromethyl</w:t>
      </w:r>
      <w:proofErr w:type="spellEnd"/>
      <w:r>
        <w:rPr>
          <w:rFonts w:ascii="Times New Roman" w:eastAsia="等线" w:hAnsi="Times New Roman" w:cs="Times New Roman"/>
          <w:sz w:val="24"/>
          <w:szCs w:val="24"/>
          <w:lang w:bidi="ar"/>
        </w:rPr>
        <w:t xml:space="preserve">)carbonate (593.5 mg, 2 </w:t>
      </w:r>
      <w:proofErr w:type="spellStart"/>
      <w:r>
        <w:rPr>
          <w:rFonts w:ascii="Times New Roman" w:eastAsia="等线" w:hAnsi="Times New Roman" w:cs="Times New Roman"/>
          <w:sz w:val="24"/>
          <w:szCs w:val="24"/>
          <w:lang w:bidi="ar"/>
        </w:rPr>
        <w:t>mmol</w:t>
      </w:r>
      <w:proofErr w:type="spellEnd"/>
      <w:r>
        <w:rPr>
          <w:rFonts w:ascii="Times New Roman" w:eastAsia="等线" w:hAnsi="Times New Roman" w:cs="Times New Roman"/>
          <w:sz w:val="24"/>
          <w:szCs w:val="24"/>
          <w:lang w:bidi="ar"/>
        </w:rPr>
        <w:t xml:space="preserve">) and DMAP (268.8 mg, 2.2 </w:t>
      </w:r>
      <w:proofErr w:type="spellStart"/>
      <w:r>
        <w:rPr>
          <w:rFonts w:ascii="Times New Roman" w:eastAsia="等线" w:hAnsi="Times New Roman" w:cs="Times New Roman"/>
          <w:sz w:val="24"/>
          <w:szCs w:val="24"/>
          <w:lang w:bidi="ar"/>
        </w:rPr>
        <w:t>mmol</w:t>
      </w:r>
      <w:proofErr w:type="spellEnd"/>
      <w:r>
        <w:rPr>
          <w:rFonts w:ascii="Times New Roman" w:eastAsia="等线" w:hAnsi="Times New Roman" w:cs="Times New Roman"/>
          <w:sz w:val="24"/>
          <w:szCs w:val="24"/>
          <w:lang w:bidi="ar"/>
        </w:rPr>
        <w:t xml:space="preserve">) was dissolved in 35 mL of toluene. The reaction mixture was stirred at 120 ℃ for 12 h under nitrogen to yield intermediate P1-2. </w:t>
      </w:r>
      <w:proofErr w:type="spellStart"/>
      <w:r>
        <w:rPr>
          <w:rFonts w:ascii="Times New Roman" w:eastAsia="等线" w:hAnsi="Times New Roman" w:cs="Times New Roman"/>
          <w:sz w:val="24"/>
          <w:szCs w:val="24"/>
          <w:lang w:bidi="ar"/>
        </w:rPr>
        <w:t>Propargyl</w:t>
      </w:r>
      <w:proofErr w:type="spellEnd"/>
      <w:r>
        <w:rPr>
          <w:rFonts w:ascii="Times New Roman" w:eastAsia="等线" w:hAnsi="Times New Roman" w:cs="Times New Roman"/>
          <w:sz w:val="24"/>
          <w:szCs w:val="24"/>
          <w:lang w:bidi="ar"/>
        </w:rPr>
        <w:t xml:space="preserve"> alcohol (2.2 </w:t>
      </w:r>
      <w:proofErr w:type="spellStart"/>
      <w:r>
        <w:rPr>
          <w:rFonts w:ascii="Times New Roman" w:eastAsia="等线" w:hAnsi="Times New Roman" w:cs="Times New Roman"/>
          <w:sz w:val="24"/>
          <w:szCs w:val="24"/>
          <w:lang w:bidi="ar"/>
        </w:rPr>
        <w:t>mmol</w:t>
      </w:r>
      <w:proofErr w:type="spellEnd"/>
      <w:r>
        <w:rPr>
          <w:rFonts w:ascii="Times New Roman" w:eastAsia="等线" w:hAnsi="Times New Roman" w:cs="Times New Roman"/>
          <w:sz w:val="24"/>
          <w:szCs w:val="24"/>
          <w:lang w:bidi="ar"/>
        </w:rPr>
        <w:t xml:space="preserve">) and DMAP (268.8 mg, 2.2 </w:t>
      </w:r>
      <w:proofErr w:type="spellStart"/>
      <w:r>
        <w:rPr>
          <w:rFonts w:ascii="Times New Roman" w:eastAsia="等线" w:hAnsi="Times New Roman" w:cs="Times New Roman"/>
          <w:sz w:val="24"/>
          <w:szCs w:val="24"/>
          <w:lang w:bidi="ar"/>
        </w:rPr>
        <w:t>mmol</w:t>
      </w:r>
      <w:proofErr w:type="spellEnd"/>
      <w:r>
        <w:rPr>
          <w:rFonts w:ascii="Times New Roman" w:eastAsia="等线" w:hAnsi="Times New Roman" w:cs="Times New Roman"/>
          <w:sz w:val="24"/>
          <w:szCs w:val="24"/>
          <w:lang w:bidi="ar"/>
        </w:rPr>
        <w:t xml:space="preserve">) were then added after cooling the mixture to room temperature. The reaction mixture was stirred at 80 ℃ for 5 h under nitrogen. After cooling to room temperature, the reaction mixture was washed by brine and water, and was concentrated under reduced pressure. The residue was purified by flash chromatography on silica gel to yield </w:t>
      </w:r>
      <w:proofErr w:type="spellStart"/>
      <w:r>
        <w:rPr>
          <w:rFonts w:ascii="Times New Roman" w:eastAsia="等线" w:hAnsi="Times New Roman" w:cs="Times New Roman"/>
          <w:sz w:val="24"/>
          <w:szCs w:val="24"/>
          <w:lang w:bidi="ar"/>
        </w:rPr>
        <w:t>coumarin</w:t>
      </w:r>
      <w:proofErr w:type="spellEnd"/>
      <w:r>
        <w:rPr>
          <w:rFonts w:ascii="Times New Roman" w:eastAsia="等线" w:hAnsi="Times New Roman" w:cs="Times New Roman"/>
          <w:sz w:val="24"/>
          <w:szCs w:val="24"/>
          <w:lang w:bidi="ar"/>
        </w:rPr>
        <w:t> </w:t>
      </w:r>
      <w:r>
        <w:rPr>
          <w:rFonts w:ascii="Times New Roman" w:eastAsia="等线" w:hAnsi="Times New Roman" w:cs="Times New Roman"/>
          <w:iCs/>
          <w:sz w:val="24"/>
          <w:szCs w:val="24"/>
          <w:lang w:bidi="ar"/>
        </w:rPr>
        <w:t>derivative</w:t>
      </w:r>
      <w:r>
        <w:rPr>
          <w:rFonts w:ascii="Times New Roman" w:eastAsia="等线" w:hAnsi="Times New Roman" w:cs="Times New Roman"/>
          <w:sz w:val="24"/>
          <w:szCs w:val="24"/>
          <w:lang w:bidi="ar"/>
        </w:rPr>
        <w:t xml:space="preserve"> </w:t>
      </w:r>
      <w:proofErr w:type="gramStart"/>
      <w:r>
        <w:rPr>
          <w:rFonts w:ascii="Times New Roman" w:eastAsia="等线" w:hAnsi="Times New Roman" w:cs="Times New Roman"/>
          <w:sz w:val="24"/>
          <w:szCs w:val="24"/>
          <w:lang w:bidi="ar"/>
        </w:rPr>
        <w:t>cd</w:t>
      </w:r>
      <w:proofErr w:type="gramEnd"/>
      <w:r>
        <w:rPr>
          <w:rFonts w:ascii="Times New Roman" w:eastAsia="等线" w:hAnsi="Times New Roman" w:cs="Times New Roman"/>
          <w:sz w:val="24"/>
          <w:szCs w:val="24"/>
          <w:lang w:bidi="ar"/>
        </w:rPr>
        <w:t>-Pro.</w:t>
      </w:r>
    </w:p>
    <w:p w:rsidR="00B6190D" w:rsidRDefault="00B6190D">
      <w:pPr>
        <w:rPr>
          <w:rFonts w:eastAsia="等线"/>
        </w:rPr>
      </w:pPr>
    </w:p>
    <w:p w:rsidR="00B6190D" w:rsidRDefault="00B6190D">
      <w:pPr>
        <w:rPr>
          <w:rFonts w:eastAsia="等线"/>
        </w:rPr>
      </w:pPr>
    </w:p>
    <w:p w:rsidR="00B6190D" w:rsidRDefault="00EB0DD1">
      <w:pPr>
        <w:rPr>
          <w:rFonts w:eastAsia="等线"/>
          <w:b/>
        </w:rPr>
      </w:pPr>
      <w:r>
        <w:rPr>
          <w:rFonts w:ascii="Times New Roman" w:eastAsia="等线" w:hAnsi="Times New Roman" w:cs="Times New Roman"/>
          <w:b/>
          <w:sz w:val="24"/>
          <w:szCs w:val="24"/>
          <w:lang w:bidi="ar"/>
        </w:rPr>
        <w:t>Chemical synthesis of Doxorubicin (Dox) prodrug DOX-</w:t>
      </w:r>
      <w:proofErr w:type="spellStart"/>
      <w:r>
        <w:rPr>
          <w:rFonts w:ascii="Times New Roman" w:eastAsia="等线" w:hAnsi="Times New Roman" w:cs="Times New Roman"/>
          <w:b/>
          <w:sz w:val="24"/>
          <w:szCs w:val="24"/>
          <w:lang w:bidi="ar"/>
        </w:rPr>
        <w:t>Proc</w:t>
      </w:r>
      <w:proofErr w:type="spellEnd"/>
    </w:p>
    <w:p w:rsidR="00B6190D" w:rsidRDefault="00EB0DD1">
      <w:pPr>
        <w:jc w:val="center"/>
        <w:rPr>
          <w:rFonts w:eastAsia="等线"/>
        </w:rPr>
      </w:pPr>
      <w:r>
        <w:rPr>
          <w:rFonts w:ascii="Times New Roman" w:eastAsia="等线" w:hAnsi="Times New Roman" w:cs="Times New Roman"/>
          <w:noProof/>
          <w:sz w:val="24"/>
          <w:szCs w:val="24"/>
        </w:rPr>
        <w:drawing>
          <wp:inline distT="0" distB="0" distL="114300" distR="114300">
            <wp:extent cx="5267325" cy="2124075"/>
            <wp:effectExtent l="0" t="0" r="9525" b="0"/>
            <wp:docPr id="78"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49"/>
                    <pic:cNvPicPr>
                      <a:picLocks noChangeAspect="1"/>
                    </pic:cNvPicPr>
                  </pic:nvPicPr>
                  <pic:blipFill>
                    <a:blip r:embed="rId9"/>
                    <a:stretch>
                      <a:fillRect/>
                    </a:stretch>
                  </pic:blipFill>
                  <pic:spPr>
                    <a:xfrm>
                      <a:off x="0" y="0"/>
                      <a:ext cx="5267325" cy="2124075"/>
                    </a:xfrm>
                    <a:prstGeom prst="rect">
                      <a:avLst/>
                    </a:prstGeom>
                    <a:noFill/>
                    <a:ln>
                      <a:noFill/>
                    </a:ln>
                  </pic:spPr>
                </pic:pic>
              </a:graphicData>
            </a:graphic>
          </wp:inline>
        </w:drawing>
      </w:r>
    </w:p>
    <w:p w:rsidR="00B6190D" w:rsidRDefault="00EB0DD1">
      <w:pPr>
        <w:jc w:val="center"/>
        <w:rPr>
          <w:rFonts w:eastAsia="等线"/>
        </w:rPr>
      </w:pPr>
      <w:r>
        <w:rPr>
          <w:rFonts w:ascii="Times New Roman" w:eastAsia="等线" w:hAnsi="Times New Roman" w:cs="Times New Roman"/>
          <w:b/>
          <w:sz w:val="24"/>
          <w:szCs w:val="24"/>
          <w:lang w:bidi="ar"/>
        </w:rPr>
        <w:t>Scheme S4</w:t>
      </w:r>
      <w:r>
        <w:rPr>
          <w:rFonts w:ascii="Times New Roman" w:eastAsia="等线" w:hAnsi="Times New Roman" w:cs="Times New Roman"/>
          <w:sz w:val="24"/>
          <w:szCs w:val="24"/>
          <w:lang w:bidi="ar"/>
        </w:rPr>
        <w:t>. Synthetic route of DOX-Proc.</w:t>
      </w:r>
    </w:p>
    <w:p w:rsidR="00B6190D" w:rsidRDefault="00EB0DD1">
      <w:pPr>
        <w:ind w:firstLineChars="200" w:firstLine="480"/>
        <w:rPr>
          <w:rFonts w:eastAsia="等线"/>
        </w:rPr>
      </w:pPr>
      <w:r>
        <w:rPr>
          <w:rFonts w:ascii="Times New Roman" w:eastAsia="等线" w:hAnsi="Times New Roman" w:cs="Times New Roman"/>
          <w:sz w:val="24"/>
          <w:szCs w:val="24"/>
          <w:lang w:bidi="ar"/>
        </w:rPr>
        <w:t xml:space="preserve">P2-1 (841 mg, 10.0 </w:t>
      </w:r>
      <w:proofErr w:type="spellStart"/>
      <w:r>
        <w:rPr>
          <w:rFonts w:ascii="Times New Roman" w:eastAsia="等线" w:hAnsi="Times New Roman" w:cs="Times New Roman"/>
          <w:sz w:val="24"/>
          <w:szCs w:val="24"/>
          <w:lang w:bidi="ar"/>
        </w:rPr>
        <w:t>mol</w:t>
      </w:r>
      <w:proofErr w:type="spellEnd"/>
      <w:r>
        <w:rPr>
          <w:rFonts w:ascii="Times New Roman" w:eastAsia="等线" w:hAnsi="Times New Roman" w:cs="Times New Roman"/>
          <w:sz w:val="24"/>
          <w:szCs w:val="24"/>
          <w:lang w:bidi="ar"/>
        </w:rPr>
        <w:t>) in CH</w:t>
      </w:r>
      <w:r>
        <w:rPr>
          <w:rFonts w:ascii="Times New Roman" w:eastAsia="等线" w:hAnsi="Times New Roman" w:cs="Times New Roman"/>
          <w:sz w:val="24"/>
          <w:szCs w:val="24"/>
          <w:vertAlign w:val="subscript"/>
          <w:lang w:bidi="ar"/>
        </w:rPr>
        <w:t>2</w:t>
      </w:r>
      <w:r>
        <w:rPr>
          <w:rFonts w:ascii="Times New Roman" w:eastAsia="等线" w:hAnsi="Times New Roman" w:cs="Times New Roman"/>
          <w:sz w:val="24"/>
          <w:szCs w:val="24"/>
          <w:lang w:bidi="ar"/>
        </w:rPr>
        <w:t>Cl</w:t>
      </w:r>
      <w:r>
        <w:rPr>
          <w:rFonts w:ascii="Times New Roman" w:eastAsia="等线" w:hAnsi="Times New Roman" w:cs="Times New Roman"/>
          <w:sz w:val="24"/>
          <w:szCs w:val="24"/>
          <w:vertAlign w:val="subscript"/>
          <w:lang w:bidi="ar"/>
        </w:rPr>
        <w:t>2</w:t>
      </w:r>
      <w:r>
        <w:rPr>
          <w:rFonts w:ascii="Times New Roman" w:eastAsia="等线" w:hAnsi="Times New Roman" w:cs="Times New Roman"/>
          <w:sz w:val="24"/>
          <w:szCs w:val="24"/>
          <w:lang w:bidi="ar"/>
        </w:rPr>
        <w:t xml:space="preserve"> (50 mL) in an ice bath were added 4-nitro-phenyl </w:t>
      </w:r>
      <w:proofErr w:type="spellStart"/>
      <w:r>
        <w:rPr>
          <w:rFonts w:ascii="Times New Roman" w:eastAsia="等线" w:hAnsi="Times New Roman" w:cs="Times New Roman"/>
          <w:sz w:val="24"/>
          <w:szCs w:val="24"/>
          <w:lang w:bidi="ar"/>
        </w:rPr>
        <w:t>chloroformate</w:t>
      </w:r>
      <w:proofErr w:type="spellEnd"/>
      <w:r>
        <w:rPr>
          <w:rFonts w:ascii="Times New Roman" w:eastAsia="等线" w:hAnsi="Times New Roman" w:cs="Times New Roman"/>
          <w:sz w:val="24"/>
          <w:szCs w:val="24"/>
          <w:lang w:bidi="ar"/>
        </w:rPr>
        <w:t xml:space="preserve"> (2.4 g, 12 </w:t>
      </w:r>
      <w:proofErr w:type="spellStart"/>
      <w:r>
        <w:rPr>
          <w:rFonts w:ascii="Times New Roman" w:eastAsia="等线" w:hAnsi="Times New Roman" w:cs="Times New Roman"/>
          <w:sz w:val="24"/>
          <w:szCs w:val="24"/>
          <w:lang w:bidi="ar"/>
        </w:rPr>
        <w:t>mol</w:t>
      </w:r>
      <w:proofErr w:type="spellEnd"/>
      <w:r>
        <w:rPr>
          <w:rFonts w:ascii="Times New Roman" w:eastAsia="等线" w:hAnsi="Times New Roman" w:cs="Times New Roman"/>
          <w:sz w:val="24"/>
          <w:szCs w:val="24"/>
          <w:lang w:bidi="ar"/>
        </w:rPr>
        <w:t xml:space="preserve">) and pyridine (1.6 ml, 20.0 </w:t>
      </w:r>
      <w:proofErr w:type="spellStart"/>
      <w:r>
        <w:rPr>
          <w:rFonts w:ascii="Times New Roman" w:eastAsia="等线" w:hAnsi="Times New Roman" w:cs="Times New Roman"/>
          <w:sz w:val="24"/>
          <w:szCs w:val="24"/>
          <w:lang w:bidi="ar"/>
        </w:rPr>
        <w:t>mol</w:t>
      </w:r>
      <w:proofErr w:type="spellEnd"/>
      <w:r>
        <w:rPr>
          <w:rFonts w:ascii="Times New Roman" w:eastAsia="等线" w:hAnsi="Times New Roman" w:cs="Times New Roman"/>
          <w:sz w:val="24"/>
          <w:szCs w:val="24"/>
          <w:lang w:bidi="ar"/>
        </w:rPr>
        <w:t>). The mixture was stirred at room temperature for 12 h before washing with brine (50 mL). The organic phase was dried with anhydrous Na</w:t>
      </w:r>
      <w:r>
        <w:rPr>
          <w:rFonts w:ascii="Times New Roman" w:eastAsia="等线" w:hAnsi="Times New Roman" w:cs="Times New Roman"/>
          <w:sz w:val="24"/>
          <w:szCs w:val="24"/>
          <w:vertAlign w:val="subscript"/>
          <w:lang w:bidi="ar"/>
        </w:rPr>
        <w:t>2</w:t>
      </w:r>
      <w:r>
        <w:rPr>
          <w:rFonts w:ascii="Times New Roman" w:eastAsia="等线" w:hAnsi="Times New Roman" w:cs="Times New Roman"/>
          <w:sz w:val="24"/>
          <w:szCs w:val="24"/>
          <w:lang w:bidi="ar"/>
        </w:rPr>
        <w:t>SO</w:t>
      </w:r>
      <w:r>
        <w:rPr>
          <w:rFonts w:ascii="Times New Roman" w:eastAsia="等线" w:hAnsi="Times New Roman" w:cs="Times New Roman"/>
          <w:sz w:val="24"/>
          <w:szCs w:val="24"/>
          <w:vertAlign w:val="subscript"/>
          <w:lang w:bidi="ar"/>
        </w:rPr>
        <w:t>4</w:t>
      </w:r>
      <w:r>
        <w:rPr>
          <w:rFonts w:ascii="Times New Roman" w:eastAsia="等线" w:hAnsi="Times New Roman" w:cs="Times New Roman"/>
          <w:sz w:val="24"/>
          <w:szCs w:val="24"/>
          <w:lang w:bidi="ar"/>
        </w:rPr>
        <w:t xml:space="preserve"> and the solvent was removed under reduced pressure. The crude product was purified by flash chromatography on silica gel to yield P2-3. P2-3 (299 mg, 1.2 </w:t>
      </w:r>
      <w:proofErr w:type="spellStart"/>
      <w:r>
        <w:rPr>
          <w:rFonts w:ascii="Times New Roman" w:eastAsia="等线" w:hAnsi="Times New Roman" w:cs="Times New Roman"/>
          <w:sz w:val="24"/>
          <w:szCs w:val="24"/>
          <w:lang w:bidi="ar"/>
        </w:rPr>
        <w:t>mol</w:t>
      </w:r>
      <w:proofErr w:type="spellEnd"/>
      <w:r>
        <w:rPr>
          <w:rFonts w:ascii="Times New Roman" w:eastAsia="等线" w:hAnsi="Times New Roman" w:cs="Times New Roman"/>
          <w:sz w:val="24"/>
          <w:szCs w:val="24"/>
          <w:lang w:bidi="ar"/>
        </w:rPr>
        <w:t xml:space="preserve">) and Dox (580 mg, 1.0 </w:t>
      </w:r>
      <w:proofErr w:type="spellStart"/>
      <w:r>
        <w:rPr>
          <w:rFonts w:ascii="Times New Roman" w:eastAsia="等线" w:hAnsi="Times New Roman" w:cs="Times New Roman"/>
          <w:sz w:val="24"/>
          <w:szCs w:val="24"/>
          <w:lang w:bidi="ar"/>
        </w:rPr>
        <w:t>mol</w:t>
      </w:r>
      <w:proofErr w:type="spellEnd"/>
      <w:r>
        <w:rPr>
          <w:rFonts w:ascii="Times New Roman" w:eastAsia="等线" w:hAnsi="Times New Roman" w:cs="Times New Roman"/>
          <w:sz w:val="24"/>
          <w:szCs w:val="24"/>
          <w:lang w:bidi="ar"/>
        </w:rPr>
        <w:t xml:space="preserve">) were dissolved in DMF (20 mL), followed by the addition of DIPEA (1.0 mL, 6.0 </w:t>
      </w:r>
      <w:proofErr w:type="spellStart"/>
      <w:r>
        <w:rPr>
          <w:rFonts w:ascii="Times New Roman" w:eastAsia="等线" w:hAnsi="Times New Roman" w:cs="Times New Roman"/>
          <w:sz w:val="24"/>
          <w:szCs w:val="24"/>
          <w:lang w:bidi="ar"/>
        </w:rPr>
        <w:t>mol</w:t>
      </w:r>
      <w:proofErr w:type="spellEnd"/>
      <w:r>
        <w:rPr>
          <w:rFonts w:ascii="Times New Roman" w:eastAsia="等线" w:hAnsi="Times New Roman" w:cs="Times New Roman"/>
          <w:sz w:val="24"/>
          <w:szCs w:val="24"/>
          <w:lang w:bidi="ar"/>
        </w:rPr>
        <w:t>). After stirring the mixture for 12 h at room temperature, the reaction was quenched with saturated aqueous NH</w:t>
      </w:r>
      <w:r>
        <w:rPr>
          <w:rFonts w:ascii="Times New Roman" w:eastAsia="等线" w:hAnsi="Times New Roman" w:cs="Times New Roman"/>
          <w:sz w:val="24"/>
          <w:szCs w:val="24"/>
          <w:vertAlign w:val="subscript"/>
          <w:lang w:bidi="ar"/>
        </w:rPr>
        <w:t>4</w:t>
      </w:r>
      <w:r>
        <w:rPr>
          <w:rFonts w:ascii="Times New Roman" w:eastAsia="等线" w:hAnsi="Times New Roman" w:cs="Times New Roman"/>
          <w:sz w:val="24"/>
          <w:szCs w:val="24"/>
          <w:lang w:bidi="ar"/>
        </w:rPr>
        <w:t>Cl (50 mL). The organic phase was separated and dried over anhydrous Na</w:t>
      </w:r>
      <w:r>
        <w:rPr>
          <w:rFonts w:ascii="Times New Roman" w:eastAsia="等线" w:hAnsi="Times New Roman" w:cs="Times New Roman"/>
          <w:sz w:val="24"/>
          <w:szCs w:val="24"/>
          <w:vertAlign w:val="subscript"/>
          <w:lang w:bidi="ar"/>
        </w:rPr>
        <w:t>2</w:t>
      </w:r>
      <w:r>
        <w:rPr>
          <w:rFonts w:ascii="Times New Roman" w:eastAsia="等线" w:hAnsi="Times New Roman" w:cs="Times New Roman"/>
          <w:sz w:val="24"/>
          <w:szCs w:val="24"/>
          <w:lang w:bidi="ar"/>
        </w:rPr>
        <w:t>SO</w:t>
      </w:r>
      <w:r>
        <w:rPr>
          <w:rFonts w:ascii="Times New Roman" w:eastAsia="等线" w:hAnsi="Times New Roman" w:cs="Times New Roman"/>
          <w:sz w:val="24"/>
          <w:szCs w:val="24"/>
          <w:vertAlign w:val="subscript"/>
          <w:lang w:bidi="ar"/>
        </w:rPr>
        <w:t>4</w:t>
      </w:r>
      <w:r>
        <w:rPr>
          <w:rFonts w:ascii="Times New Roman" w:eastAsia="等线" w:hAnsi="Times New Roman" w:cs="Times New Roman"/>
          <w:sz w:val="24"/>
          <w:szCs w:val="24"/>
          <w:lang w:bidi="ar"/>
        </w:rPr>
        <w:t>. The solvent was removed under reduced pressure. The crude product was purified by flash column chromatography on silica gel to yield Dox-Proc.</w:t>
      </w:r>
    </w:p>
    <w:p w:rsidR="00B6190D" w:rsidRDefault="00EB0DD1">
      <w:pPr>
        <w:rPr>
          <w:rFonts w:eastAsia="等线"/>
          <w:b/>
          <w:bCs/>
        </w:rPr>
      </w:pPr>
      <w:r>
        <w:rPr>
          <w:rFonts w:ascii="Times New Roman" w:eastAsia="等线" w:hAnsi="Times New Roman" w:cs="Times New Roman"/>
          <w:b/>
          <w:bCs/>
          <w:sz w:val="24"/>
          <w:szCs w:val="24"/>
          <w:lang w:bidi="ar"/>
        </w:rPr>
        <w:t>Stability of Cu2N@D-FA</w:t>
      </w:r>
    </w:p>
    <w:p w:rsidR="00B6190D" w:rsidRDefault="00EB0DD1">
      <w:pPr>
        <w:rPr>
          <w:rFonts w:eastAsia="等线"/>
          <w:bCs/>
          <w:iCs/>
        </w:rPr>
      </w:pPr>
      <w:r>
        <w:rPr>
          <w:rFonts w:ascii="Times New Roman" w:eastAsia="等线" w:hAnsi="Times New Roman" w:cs="Times New Roman"/>
          <w:bCs/>
          <w:iCs/>
          <w:sz w:val="24"/>
          <w:szCs w:val="24"/>
          <w:lang w:bidi="ar"/>
        </w:rPr>
        <w:t>Cu2N@D-FA (100 µg·mL</w:t>
      </w:r>
      <w:r>
        <w:rPr>
          <w:rFonts w:ascii="Times New Roman" w:eastAsia="等线" w:hAnsi="Times New Roman" w:cs="Times New Roman"/>
          <w:bCs/>
          <w:iCs/>
          <w:sz w:val="24"/>
          <w:szCs w:val="24"/>
          <w:vertAlign w:val="superscript"/>
          <w:lang w:bidi="ar"/>
        </w:rPr>
        <w:t>-1</w:t>
      </w:r>
      <w:r>
        <w:rPr>
          <w:rFonts w:ascii="Times New Roman" w:eastAsia="等线" w:hAnsi="Times New Roman" w:cs="Times New Roman"/>
          <w:bCs/>
          <w:iCs/>
          <w:sz w:val="24"/>
          <w:szCs w:val="24"/>
          <w:lang w:bidi="ar"/>
        </w:rPr>
        <w:t>) was dispersed in DI Water, PBS, DMEM and DMEM (containing 10% fetal bovine serum (FBS)) at 37 °C for 48 h, followed by monitoring the size changes with DLS every 6 h.</w:t>
      </w:r>
    </w:p>
    <w:p w:rsidR="00B6190D" w:rsidRDefault="00EB0DD1">
      <w:pPr>
        <w:rPr>
          <w:rFonts w:eastAsia="等线"/>
          <w:b/>
          <w:bCs/>
        </w:rPr>
      </w:pPr>
      <w:r>
        <w:rPr>
          <w:rFonts w:ascii="Times New Roman" w:eastAsia="等线" w:hAnsi="Times New Roman" w:cs="Times New Roman"/>
          <w:b/>
          <w:bCs/>
          <w:sz w:val="24"/>
          <w:szCs w:val="24"/>
          <w:lang w:bidi="ar"/>
        </w:rPr>
        <w:t>ROS detection</w:t>
      </w:r>
    </w:p>
    <w:p w:rsidR="00B6190D" w:rsidRDefault="00EB0DD1">
      <w:pPr>
        <w:rPr>
          <w:rFonts w:eastAsia="等线"/>
          <w:bCs/>
          <w:iCs/>
        </w:rPr>
      </w:pPr>
      <w:r>
        <w:rPr>
          <w:rFonts w:ascii="Times New Roman" w:eastAsia="等线" w:hAnsi="Times New Roman" w:cs="Times New Roman"/>
          <w:bCs/>
          <w:iCs/>
          <w:sz w:val="24"/>
          <w:szCs w:val="24"/>
          <w:lang w:bidi="ar"/>
        </w:rPr>
        <w:t>DPBF was dissolved in DMF as a storage solution (1 mg·mL</w:t>
      </w:r>
      <w:r>
        <w:rPr>
          <w:rFonts w:ascii="Times New Roman" w:eastAsia="等线" w:hAnsi="Times New Roman" w:cs="Times New Roman"/>
          <w:bCs/>
          <w:iCs/>
          <w:sz w:val="24"/>
          <w:szCs w:val="24"/>
          <w:vertAlign w:val="superscript"/>
          <w:lang w:bidi="ar"/>
        </w:rPr>
        <w:t>-1</w:t>
      </w:r>
      <w:r>
        <w:rPr>
          <w:rFonts w:ascii="Times New Roman" w:eastAsia="等线" w:hAnsi="Times New Roman" w:cs="Times New Roman"/>
          <w:bCs/>
          <w:iCs/>
          <w:sz w:val="24"/>
          <w:szCs w:val="24"/>
          <w:lang w:bidi="ar"/>
        </w:rPr>
        <w:t xml:space="preserve">), and then 30 </w:t>
      </w:r>
      <w:proofErr w:type="spellStart"/>
      <w:r>
        <w:rPr>
          <w:rFonts w:ascii="Times New Roman" w:eastAsia="等线" w:hAnsi="Times New Roman" w:cs="Times New Roman"/>
          <w:bCs/>
          <w:iCs/>
          <w:sz w:val="24"/>
          <w:szCs w:val="24"/>
          <w:lang w:bidi="ar"/>
        </w:rPr>
        <w:t>μL</w:t>
      </w:r>
      <w:proofErr w:type="spellEnd"/>
      <w:r>
        <w:rPr>
          <w:rFonts w:ascii="Times New Roman" w:eastAsia="等线" w:hAnsi="Times New Roman" w:cs="Times New Roman"/>
          <w:bCs/>
          <w:iCs/>
          <w:sz w:val="24"/>
          <w:szCs w:val="24"/>
          <w:lang w:bidi="ar"/>
        </w:rPr>
        <w:t xml:space="preserve"> of DPBF solution was mixed with 3 mL of various sample aqueous solutions (100 µg·mL</w:t>
      </w:r>
      <w:r>
        <w:rPr>
          <w:rFonts w:ascii="Times New Roman" w:eastAsia="等线" w:hAnsi="Times New Roman" w:cs="Times New Roman"/>
          <w:bCs/>
          <w:iCs/>
          <w:sz w:val="24"/>
          <w:szCs w:val="24"/>
          <w:vertAlign w:val="superscript"/>
          <w:lang w:bidi="ar"/>
        </w:rPr>
        <w:t>-1</w:t>
      </w:r>
      <w:r>
        <w:rPr>
          <w:rFonts w:ascii="Times New Roman" w:eastAsia="等线" w:hAnsi="Times New Roman" w:cs="Times New Roman"/>
          <w:bCs/>
          <w:iCs/>
          <w:sz w:val="24"/>
          <w:szCs w:val="24"/>
          <w:lang w:bidi="ar"/>
        </w:rPr>
        <w:t>). The mixed solution was irradiated for different minutes by US (1 W·cm</w:t>
      </w:r>
      <w:r>
        <w:rPr>
          <w:rFonts w:ascii="Times New Roman" w:eastAsia="等线" w:hAnsi="Times New Roman" w:cs="Times New Roman"/>
          <w:bCs/>
          <w:iCs/>
          <w:sz w:val="24"/>
          <w:szCs w:val="24"/>
          <w:vertAlign w:val="superscript"/>
          <w:lang w:bidi="ar"/>
        </w:rPr>
        <w:t>-2</w:t>
      </w:r>
      <w:r>
        <w:rPr>
          <w:rFonts w:ascii="Times New Roman" w:eastAsia="等线" w:hAnsi="Times New Roman" w:cs="Times New Roman"/>
          <w:bCs/>
          <w:iCs/>
          <w:sz w:val="24"/>
          <w:szCs w:val="24"/>
          <w:lang w:bidi="ar"/>
        </w:rPr>
        <w:t>, 1 MHz, 50% duty cycle). After US irradiation, the UV absorption of DPBF was measured by a microplate reader.</w:t>
      </w:r>
    </w:p>
    <w:p w:rsidR="00B6190D" w:rsidRDefault="00EB0DD1">
      <w:pPr>
        <w:rPr>
          <w:rFonts w:eastAsia="等线"/>
          <w:b/>
          <w:bCs/>
          <w:iCs/>
        </w:rPr>
      </w:pPr>
      <w:r>
        <w:rPr>
          <w:rFonts w:ascii="Times New Roman" w:eastAsia="等线" w:hAnsi="Times New Roman" w:cs="Times New Roman"/>
          <w:b/>
          <w:bCs/>
          <w:iCs/>
          <w:sz w:val="24"/>
          <w:szCs w:val="24"/>
          <w:lang w:bidi="ar"/>
        </w:rPr>
        <w:t>Detection of singlet oxygen</w:t>
      </w:r>
    </w:p>
    <w:p w:rsidR="00B6190D" w:rsidRDefault="00EB0DD1">
      <w:pPr>
        <w:rPr>
          <w:rFonts w:eastAsia="等线"/>
          <w:bCs/>
          <w:iCs/>
        </w:rPr>
      </w:pPr>
      <w:r>
        <w:rPr>
          <w:rFonts w:ascii="Times New Roman" w:eastAsia="等线" w:hAnsi="Times New Roman" w:cs="Times New Roman"/>
          <w:bCs/>
          <w:iCs/>
          <w:sz w:val="24"/>
          <w:szCs w:val="24"/>
          <w:lang w:bidi="ar"/>
        </w:rPr>
        <w:t xml:space="preserve">SOSG was dissolved in </w:t>
      </w:r>
      <w:proofErr w:type="spellStart"/>
      <w:r>
        <w:rPr>
          <w:rFonts w:ascii="Times New Roman" w:eastAsia="等线" w:hAnsi="Times New Roman" w:cs="Times New Roman"/>
          <w:bCs/>
          <w:iCs/>
          <w:sz w:val="24"/>
          <w:szCs w:val="24"/>
          <w:lang w:bidi="ar"/>
        </w:rPr>
        <w:t>MeOH</w:t>
      </w:r>
      <w:proofErr w:type="spellEnd"/>
      <w:r>
        <w:rPr>
          <w:rFonts w:ascii="Times New Roman" w:eastAsia="等线" w:hAnsi="Times New Roman" w:cs="Times New Roman"/>
          <w:bCs/>
          <w:iCs/>
          <w:sz w:val="24"/>
          <w:szCs w:val="24"/>
          <w:lang w:bidi="ar"/>
        </w:rPr>
        <w:t xml:space="preserve"> to make a storage solution (2.5 </w:t>
      </w:r>
      <w:proofErr w:type="spellStart"/>
      <w:r>
        <w:rPr>
          <w:rFonts w:ascii="Times New Roman" w:eastAsia="等线" w:hAnsi="Times New Roman" w:cs="Times New Roman"/>
          <w:bCs/>
          <w:iCs/>
          <w:sz w:val="24"/>
          <w:szCs w:val="24"/>
          <w:lang w:bidi="ar"/>
        </w:rPr>
        <w:t>mM</w:t>
      </w:r>
      <w:proofErr w:type="spellEnd"/>
      <w:r>
        <w:rPr>
          <w:rFonts w:ascii="Times New Roman" w:eastAsia="等线" w:hAnsi="Times New Roman" w:cs="Times New Roman"/>
          <w:bCs/>
          <w:iCs/>
          <w:sz w:val="24"/>
          <w:szCs w:val="24"/>
          <w:lang w:bidi="ar"/>
        </w:rPr>
        <w:t xml:space="preserve">), and then 4 </w:t>
      </w:r>
      <w:proofErr w:type="spellStart"/>
      <w:r>
        <w:rPr>
          <w:rFonts w:ascii="Times New Roman" w:eastAsia="等线" w:hAnsi="Times New Roman" w:cs="Times New Roman"/>
          <w:bCs/>
          <w:iCs/>
          <w:sz w:val="24"/>
          <w:szCs w:val="24"/>
          <w:lang w:bidi="ar"/>
        </w:rPr>
        <w:t>μL</w:t>
      </w:r>
      <w:proofErr w:type="spellEnd"/>
      <w:r>
        <w:rPr>
          <w:rFonts w:ascii="Times New Roman" w:eastAsia="等线" w:hAnsi="Times New Roman" w:cs="Times New Roman"/>
          <w:bCs/>
          <w:iCs/>
          <w:sz w:val="24"/>
          <w:szCs w:val="24"/>
          <w:lang w:bidi="ar"/>
        </w:rPr>
        <w:t xml:space="preserve"> of SOSG solution was mixed with 2 mL of H</w:t>
      </w:r>
      <w:r>
        <w:rPr>
          <w:rFonts w:ascii="Times New Roman" w:eastAsia="等线" w:hAnsi="Times New Roman" w:cs="Times New Roman"/>
          <w:bCs/>
          <w:iCs/>
          <w:sz w:val="24"/>
          <w:szCs w:val="24"/>
          <w:vertAlign w:val="subscript"/>
          <w:lang w:bidi="ar"/>
        </w:rPr>
        <w:t>2</w:t>
      </w:r>
      <w:r>
        <w:rPr>
          <w:rFonts w:ascii="Times New Roman" w:eastAsia="等线" w:hAnsi="Times New Roman" w:cs="Times New Roman"/>
          <w:bCs/>
          <w:iCs/>
          <w:sz w:val="24"/>
          <w:szCs w:val="24"/>
          <w:lang w:bidi="ar"/>
        </w:rPr>
        <w:t xml:space="preserve">O as a working solution (5 </w:t>
      </w:r>
      <w:proofErr w:type="spellStart"/>
      <w:r>
        <w:rPr>
          <w:rFonts w:ascii="Times New Roman" w:eastAsia="等线" w:hAnsi="Times New Roman" w:cs="Times New Roman"/>
          <w:bCs/>
          <w:iCs/>
          <w:sz w:val="24"/>
          <w:szCs w:val="24"/>
          <w:lang w:bidi="ar"/>
        </w:rPr>
        <w:t>μM</w:t>
      </w:r>
      <w:proofErr w:type="spellEnd"/>
      <w:r>
        <w:rPr>
          <w:rFonts w:ascii="Times New Roman" w:eastAsia="等线" w:hAnsi="Times New Roman" w:cs="Times New Roman"/>
          <w:bCs/>
          <w:iCs/>
          <w:sz w:val="24"/>
          <w:szCs w:val="24"/>
          <w:lang w:bidi="ar"/>
        </w:rPr>
        <w:t xml:space="preserve">). 200 </w:t>
      </w:r>
      <w:proofErr w:type="spellStart"/>
      <w:r>
        <w:rPr>
          <w:rFonts w:ascii="Times New Roman" w:eastAsia="等线" w:hAnsi="Times New Roman" w:cs="Times New Roman"/>
          <w:bCs/>
          <w:iCs/>
          <w:sz w:val="24"/>
          <w:szCs w:val="24"/>
          <w:lang w:bidi="ar"/>
        </w:rPr>
        <w:t>μL</w:t>
      </w:r>
      <w:proofErr w:type="spellEnd"/>
      <w:r>
        <w:rPr>
          <w:rFonts w:ascii="Times New Roman" w:eastAsia="等线" w:hAnsi="Times New Roman" w:cs="Times New Roman"/>
          <w:bCs/>
          <w:iCs/>
          <w:sz w:val="24"/>
          <w:szCs w:val="24"/>
          <w:lang w:bidi="ar"/>
        </w:rPr>
        <w:t xml:space="preserve"> of SOSG working solution was mixed with 200 </w:t>
      </w:r>
      <w:proofErr w:type="spellStart"/>
      <w:r>
        <w:rPr>
          <w:rFonts w:ascii="Times New Roman" w:eastAsia="等线" w:hAnsi="Times New Roman" w:cs="Times New Roman"/>
          <w:bCs/>
          <w:iCs/>
          <w:sz w:val="24"/>
          <w:szCs w:val="24"/>
          <w:lang w:bidi="ar"/>
        </w:rPr>
        <w:t>μL</w:t>
      </w:r>
      <w:proofErr w:type="spellEnd"/>
      <w:r>
        <w:rPr>
          <w:rFonts w:ascii="Times New Roman" w:eastAsia="等线" w:hAnsi="Times New Roman" w:cs="Times New Roman"/>
          <w:bCs/>
          <w:iCs/>
          <w:sz w:val="24"/>
          <w:szCs w:val="24"/>
          <w:lang w:bidi="ar"/>
        </w:rPr>
        <w:t xml:space="preserve"> aqueous solution of various samples (100 µg·mL</w:t>
      </w:r>
      <w:r>
        <w:rPr>
          <w:rFonts w:ascii="Times New Roman" w:eastAsia="等线" w:hAnsi="Times New Roman" w:cs="Times New Roman"/>
          <w:bCs/>
          <w:iCs/>
          <w:sz w:val="24"/>
          <w:szCs w:val="24"/>
          <w:vertAlign w:val="superscript"/>
          <w:lang w:bidi="ar"/>
        </w:rPr>
        <w:t>-1</w:t>
      </w:r>
      <w:r>
        <w:rPr>
          <w:rFonts w:ascii="Times New Roman" w:eastAsia="等线" w:hAnsi="Times New Roman" w:cs="Times New Roman"/>
          <w:bCs/>
          <w:iCs/>
          <w:sz w:val="24"/>
          <w:szCs w:val="24"/>
          <w:lang w:bidi="ar"/>
        </w:rPr>
        <w:t>), respectively. Then the mixed solution was irradiated by US (1 W·cm</w:t>
      </w:r>
      <w:r>
        <w:rPr>
          <w:rFonts w:ascii="Times New Roman" w:eastAsia="等线" w:hAnsi="Times New Roman" w:cs="Times New Roman"/>
          <w:bCs/>
          <w:iCs/>
          <w:sz w:val="24"/>
          <w:szCs w:val="24"/>
          <w:vertAlign w:val="superscript"/>
          <w:lang w:bidi="ar"/>
        </w:rPr>
        <w:t>-2</w:t>
      </w:r>
      <w:r>
        <w:rPr>
          <w:rFonts w:ascii="Times New Roman" w:eastAsia="等线" w:hAnsi="Times New Roman" w:cs="Times New Roman"/>
          <w:bCs/>
          <w:iCs/>
          <w:sz w:val="24"/>
          <w:szCs w:val="24"/>
          <w:lang w:bidi="ar"/>
        </w:rPr>
        <w:t>, 1 MHz, 50% duty cycle). After that, the fluorescence intensity of SOSG was measured (E</w:t>
      </w:r>
      <w:r>
        <w:rPr>
          <w:rFonts w:ascii="Times New Roman" w:eastAsia="等线" w:hAnsi="Times New Roman" w:cs="Times New Roman"/>
          <w:bCs/>
          <w:iCs/>
          <w:sz w:val="24"/>
          <w:szCs w:val="24"/>
          <w:vertAlign w:val="subscript"/>
          <w:lang w:bidi="ar"/>
        </w:rPr>
        <w:t>x</w:t>
      </w:r>
      <w:r>
        <w:rPr>
          <w:rFonts w:ascii="Times New Roman" w:eastAsia="等线" w:hAnsi="Times New Roman" w:cs="Times New Roman"/>
          <w:bCs/>
          <w:iCs/>
          <w:sz w:val="24"/>
          <w:szCs w:val="24"/>
          <w:lang w:bidi="ar"/>
        </w:rPr>
        <w:t xml:space="preserve"> = 488 nm, </w:t>
      </w:r>
      <w:proofErr w:type="spellStart"/>
      <w:r>
        <w:rPr>
          <w:rFonts w:ascii="Times New Roman" w:eastAsia="等线" w:hAnsi="Times New Roman" w:cs="Times New Roman"/>
          <w:bCs/>
          <w:iCs/>
          <w:sz w:val="24"/>
          <w:szCs w:val="24"/>
          <w:lang w:bidi="ar"/>
        </w:rPr>
        <w:t>E</w:t>
      </w:r>
      <w:r>
        <w:rPr>
          <w:rFonts w:ascii="Times New Roman" w:eastAsia="等线" w:hAnsi="Times New Roman" w:cs="Times New Roman"/>
          <w:bCs/>
          <w:iCs/>
          <w:sz w:val="24"/>
          <w:szCs w:val="24"/>
          <w:vertAlign w:val="subscript"/>
          <w:lang w:bidi="ar"/>
        </w:rPr>
        <w:t>m</w:t>
      </w:r>
      <w:proofErr w:type="spellEnd"/>
      <w:r>
        <w:rPr>
          <w:rFonts w:ascii="Times New Roman" w:eastAsia="等线" w:hAnsi="Times New Roman" w:cs="Times New Roman"/>
          <w:bCs/>
          <w:iCs/>
          <w:sz w:val="24"/>
          <w:szCs w:val="24"/>
          <w:lang w:bidi="ar"/>
        </w:rPr>
        <w:t xml:space="preserve"> = 530 nm) by a microplate reader.</w:t>
      </w:r>
    </w:p>
    <w:p w:rsidR="00B6190D" w:rsidRDefault="00EB0DD1">
      <w:pPr>
        <w:rPr>
          <w:rFonts w:eastAsia="等线"/>
          <w:bCs/>
          <w:iCs/>
        </w:rPr>
      </w:pPr>
      <w:r>
        <w:rPr>
          <w:rFonts w:ascii="Times New Roman" w:eastAsia="等线" w:hAnsi="Times New Roman" w:cs="Times New Roman"/>
          <w:b/>
          <w:bCs/>
          <w:iCs/>
          <w:sz w:val="24"/>
          <w:szCs w:val="24"/>
          <w:lang w:bidi="ar"/>
        </w:rPr>
        <w:t>Detection of superoxide anions</w:t>
      </w:r>
    </w:p>
    <w:p w:rsidR="00B6190D" w:rsidRDefault="00EB0DD1">
      <w:pPr>
        <w:rPr>
          <w:rFonts w:eastAsia="等线"/>
          <w:bCs/>
          <w:iCs/>
        </w:rPr>
      </w:pPr>
      <w:r>
        <w:rPr>
          <w:rFonts w:ascii="Times New Roman" w:eastAsia="等线" w:hAnsi="Times New Roman" w:cs="Times New Roman"/>
          <w:bCs/>
          <w:iCs/>
          <w:sz w:val="24"/>
          <w:szCs w:val="24"/>
          <w:lang w:bidi="ar"/>
        </w:rPr>
        <w:t xml:space="preserve">DHE was dissolved in DMSO to make a storage solution (10 </w:t>
      </w:r>
      <w:proofErr w:type="spellStart"/>
      <w:r>
        <w:rPr>
          <w:rFonts w:ascii="Times New Roman" w:eastAsia="等线" w:hAnsi="Times New Roman" w:cs="Times New Roman"/>
          <w:bCs/>
          <w:iCs/>
          <w:sz w:val="24"/>
          <w:szCs w:val="24"/>
          <w:lang w:bidi="ar"/>
        </w:rPr>
        <w:t>mM</w:t>
      </w:r>
      <w:proofErr w:type="spellEnd"/>
      <w:r>
        <w:rPr>
          <w:rFonts w:ascii="Times New Roman" w:eastAsia="等线" w:hAnsi="Times New Roman" w:cs="Times New Roman"/>
          <w:bCs/>
          <w:iCs/>
          <w:sz w:val="24"/>
          <w:szCs w:val="24"/>
          <w:lang w:bidi="ar"/>
        </w:rPr>
        <w:t xml:space="preserve">), and then 100 </w:t>
      </w:r>
      <w:proofErr w:type="spellStart"/>
      <w:r>
        <w:rPr>
          <w:rFonts w:ascii="Times New Roman" w:eastAsia="等线" w:hAnsi="Times New Roman" w:cs="Times New Roman"/>
          <w:bCs/>
          <w:iCs/>
          <w:sz w:val="24"/>
          <w:szCs w:val="24"/>
          <w:lang w:bidi="ar"/>
        </w:rPr>
        <w:t>μL</w:t>
      </w:r>
      <w:proofErr w:type="spellEnd"/>
      <w:r>
        <w:rPr>
          <w:rFonts w:ascii="Times New Roman" w:eastAsia="等线" w:hAnsi="Times New Roman" w:cs="Times New Roman"/>
          <w:bCs/>
          <w:iCs/>
          <w:sz w:val="24"/>
          <w:szCs w:val="24"/>
          <w:lang w:bidi="ar"/>
        </w:rPr>
        <w:t xml:space="preserve"> of DHE solution was mixed with 1 mL of H</w:t>
      </w:r>
      <w:r>
        <w:rPr>
          <w:rFonts w:ascii="Times New Roman" w:eastAsia="等线" w:hAnsi="Times New Roman" w:cs="Times New Roman"/>
          <w:bCs/>
          <w:iCs/>
          <w:sz w:val="24"/>
          <w:szCs w:val="24"/>
          <w:vertAlign w:val="subscript"/>
          <w:lang w:bidi="ar"/>
        </w:rPr>
        <w:t>2</w:t>
      </w:r>
      <w:r>
        <w:rPr>
          <w:rFonts w:ascii="Times New Roman" w:eastAsia="等线" w:hAnsi="Times New Roman" w:cs="Times New Roman"/>
          <w:bCs/>
          <w:iCs/>
          <w:sz w:val="24"/>
          <w:szCs w:val="24"/>
          <w:lang w:bidi="ar"/>
        </w:rPr>
        <w:t xml:space="preserve">O to obtain a working solution (1 </w:t>
      </w:r>
      <w:proofErr w:type="spellStart"/>
      <w:r>
        <w:rPr>
          <w:rFonts w:ascii="Times New Roman" w:eastAsia="等线" w:hAnsi="Times New Roman" w:cs="Times New Roman"/>
          <w:bCs/>
          <w:iCs/>
          <w:sz w:val="24"/>
          <w:szCs w:val="24"/>
          <w:lang w:bidi="ar"/>
        </w:rPr>
        <w:t>mM</w:t>
      </w:r>
      <w:proofErr w:type="spellEnd"/>
      <w:r>
        <w:rPr>
          <w:rFonts w:ascii="Times New Roman" w:eastAsia="等线" w:hAnsi="Times New Roman" w:cs="Times New Roman"/>
          <w:bCs/>
          <w:iCs/>
          <w:sz w:val="24"/>
          <w:szCs w:val="24"/>
          <w:lang w:bidi="ar"/>
        </w:rPr>
        <w:t xml:space="preserve">). 200 </w:t>
      </w:r>
      <w:proofErr w:type="spellStart"/>
      <w:r>
        <w:rPr>
          <w:rFonts w:ascii="Times New Roman" w:eastAsia="等线" w:hAnsi="Times New Roman" w:cs="Times New Roman"/>
          <w:bCs/>
          <w:iCs/>
          <w:sz w:val="24"/>
          <w:szCs w:val="24"/>
          <w:lang w:bidi="ar"/>
        </w:rPr>
        <w:t>μL</w:t>
      </w:r>
      <w:proofErr w:type="spellEnd"/>
      <w:r>
        <w:rPr>
          <w:rFonts w:ascii="Times New Roman" w:eastAsia="等线" w:hAnsi="Times New Roman" w:cs="Times New Roman"/>
          <w:bCs/>
          <w:iCs/>
          <w:sz w:val="24"/>
          <w:szCs w:val="24"/>
          <w:lang w:bidi="ar"/>
        </w:rPr>
        <w:t xml:space="preserve"> of the DHE working solution was mixed with 200 </w:t>
      </w:r>
      <w:proofErr w:type="spellStart"/>
      <w:r>
        <w:rPr>
          <w:rFonts w:ascii="Times New Roman" w:eastAsia="等线" w:hAnsi="Times New Roman" w:cs="Times New Roman"/>
          <w:bCs/>
          <w:iCs/>
          <w:sz w:val="24"/>
          <w:szCs w:val="24"/>
          <w:lang w:bidi="ar"/>
        </w:rPr>
        <w:t>μL</w:t>
      </w:r>
      <w:proofErr w:type="spellEnd"/>
      <w:r>
        <w:rPr>
          <w:rFonts w:ascii="Times New Roman" w:eastAsia="等线" w:hAnsi="Times New Roman" w:cs="Times New Roman"/>
          <w:bCs/>
          <w:iCs/>
          <w:sz w:val="24"/>
          <w:szCs w:val="24"/>
          <w:lang w:bidi="ar"/>
        </w:rPr>
        <w:t xml:space="preserve"> of aqueous solution of various samples, respectively. Then, the mixed solutions were irradiated by US (1 W·cm</w:t>
      </w:r>
      <w:r>
        <w:rPr>
          <w:rFonts w:ascii="Times New Roman" w:eastAsia="等线" w:hAnsi="Times New Roman" w:cs="Times New Roman"/>
          <w:bCs/>
          <w:iCs/>
          <w:sz w:val="24"/>
          <w:szCs w:val="24"/>
          <w:vertAlign w:val="superscript"/>
          <w:lang w:bidi="ar"/>
        </w:rPr>
        <w:t>-2</w:t>
      </w:r>
      <w:r>
        <w:rPr>
          <w:rFonts w:ascii="Times New Roman" w:eastAsia="等线" w:hAnsi="Times New Roman" w:cs="Times New Roman"/>
          <w:bCs/>
          <w:iCs/>
          <w:sz w:val="24"/>
          <w:szCs w:val="24"/>
          <w:lang w:bidi="ar"/>
        </w:rPr>
        <w:t>, 1 MHz, 50% duty cycle). After that, the fluorescence intensity of DHE was measured (</w:t>
      </w:r>
      <w:proofErr w:type="spellStart"/>
      <w:r>
        <w:rPr>
          <w:rFonts w:ascii="Times New Roman" w:eastAsia="等线" w:hAnsi="Times New Roman" w:cs="Times New Roman"/>
          <w:bCs/>
          <w:iCs/>
          <w:sz w:val="24"/>
          <w:szCs w:val="24"/>
          <w:lang w:bidi="ar"/>
        </w:rPr>
        <w:t>λex</w:t>
      </w:r>
      <w:proofErr w:type="spellEnd"/>
      <w:r>
        <w:rPr>
          <w:rFonts w:ascii="Times New Roman" w:eastAsia="等线" w:hAnsi="Times New Roman" w:cs="Times New Roman"/>
          <w:bCs/>
          <w:iCs/>
          <w:sz w:val="24"/>
          <w:szCs w:val="24"/>
          <w:lang w:bidi="ar"/>
        </w:rPr>
        <w:t xml:space="preserve"> = 535 nm, </w:t>
      </w:r>
      <w:proofErr w:type="spellStart"/>
      <w:r>
        <w:rPr>
          <w:rFonts w:ascii="Times New Roman" w:eastAsia="等线" w:hAnsi="Times New Roman" w:cs="Times New Roman"/>
          <w:bCs/>
          <w:iCs/>
          <w:sz w:val="24"/>
          <w:szCs w:val="24"/>
          <w:lang w:bidi="ar"/>
        </w:rPr>
        <w:t>λem</w:t>
      </w:r>
      <w:proofErr w:type="spellEnd"/>
      <w:r>
        <w:rPr>
          <w:rFonts w:ascii="Times New Roman" w:eastAsia="等线" w:hAnsi="Times New Roman" w:cs="Times New Roman"/>
          <w:bCs/>
          <w:iCs/>
          <w:sz w:val="24"/>
          <w:szCs w:val="24"/>
          <w:lang w:bidi="ar"/>
        </w:rPr>
        <w:t xml:space="preserve"> = 610 nm) by a Safire microplate analyzer.</w:t>
      </w:r>
    </w:p>
    <w:p w:rsidR="00B6190D" w:rsidRDefault="00EB0DD1">
      <w:pPr>
        <w:rPr>
          <w:rFonts w:eastAsia="等线"/>
          <w:bCs/>
          <w:iCs/>
        </w:rPr>
      </w:pPr>
      <w:r>
        <w:rPr>
          <w:rFonts w:ascii="Times New Roman" w:eastAsia="等线" w:hAnsi="Times New Roman" w:cs="Times New Roman"/>
          <w:b/>
          <w:bCs/>
          <w:iCs/>
          <w:sz w:val="24"/>
          <w:szCs w:val="24"/>
          <w:lang w:bidi="ar"/>
        </w:rPr>
        <w:t>Detection of hydroxyl radical</w:t>
      </w:r>
    </w:p>
    <w:p w:rsidR="00B6190D" w:rsidRDefault="00EB0DD1">
      <w:pPr>
        <w:rPr>
          <w:rFonts w:eastAsia="等线"/>
          <w:bCs/>
          <w:iCs/>
        </w:rPr>
      </w:pPr>
      <w:r>
        <w:rPr>
          <w:rFonts w:ascii="Times New Roman" w:eastAsia="等线" w:hAnsi="Times New Roman" w:cs="Times New Roman"/>
          <w:bCs/>
          <w:iCs/>
          <w:sz w:val="24"/>
          <w:szCs w:val="24"/>
          <w:lang w:bidi="ar"/>
        </w:rPr>
        <w:t xml:space="preserve">30 </w:t>
      </w:r>
      <w:proofErr w:type="spellStart"/>
      <w:r>
        <w:rPr>
          <w:rFonts w:ascii="Times New Roman" w:eastAsia="等线" w:hAnsi="Times New Roman" w:cs="Times New Roman"/>
          <w:bCs/>
          <w:iCs/>
          <w:sz w:val="24"/>
          <w:szCs w:val="24"/>
          <w:lang w:bidi="ar"/>
        </w:rPr>
        <w:t>μL</w:t>
      </w:r>
      <w:proofErr w:type="spellEnd"/>
      <w:r>
        <w:rPr>
          <w:rFonts w:ascii="Times New Roman" w:eastAsia="等线" w:hAnsi="Times New Roman" w:cs="Times New Roman"/>
          <w:bCs/>
          <w:iCs/>
          <w:sz w:val="24"/>
          <w:szCs w:val="24"/>
          <w:lang w:bidi="ar"/>
        </w:rPr>
        <w:t xml:space="preserve"> of </w:t>
      </w:r>
      <w:proofErr w:type="spellStart"/>
      <w:r>
        <w:rPr>
          <w:rFonts w:ascii="Times New Roman" w:eastAsia="等线" w:hAnsi="Times New Roman" w:cs="Times New Roman"/>
          <w:bCs/>
          <w:iCs/>
          <w:sz w:val="24"/>
          <w:szCs w:val="24"/>
          <w:lang w:bidi="ar"/>
        </w:rPr>
        <w:t>CuCOF</w:t>
      </w:r>
      <w:proofErr w:type="spellEnd"/>
      <w:r>
        <w:rPr>
          <w:rFonts w:ascii="Times New Roman" w:eastAsia="等线" w:hAnsi="Times New Roman" w:cs="Times New Roman"/>
          <w:bCs/>
          <w:iCs/>
          <w:sz w:val="24"/>
          <w:szCs w:val="24"/>
          <w:lang w:bidi="ar"/>
        </w:rPr>
        <w:t>-X (1 mg·mL</w:t>
      </w:r>
      <w:r>
        <w:rPr>
          <w:rFonts w:ascii="Times New Roman" w:eastAsia="等线" w:hAnsi="Times New Roman" w:cs="Times New Roman"/>
          <w:bCs/>
          <w:iCs/>
          <w:sz w:val="24"/>
          <w:szCs w:val="24"/>
          <w:vertAlign w:val="superscript"/>
          <w:lang w:bidi="ar"/>
        </w:rPr>
        <w:t>-1</w:t>
      </w:r>
      <w:r>
        <w:rPr>
          <w:rFonts w:ascii="Times New Roman" w:eastAsia="等线" w:hAnsi="Times New Roman" w:cs="Times New Roman"/>
          <w:bCs/>
          <w:iCs/>
          <w:sz w:val="24"/>
          <w:szCs w:val="24"/>
          <w:lang w:bidi="ar"/>
        </w:rPr>
        <w:t xml:space="preserve">) and 30 </w:t>
      </w:r>
      <w:proofErr w:type="spellStart"/>
      <w:r>
        <w:rPr>
          <w:rFonts w:ascii="Times New Roman" w:eastAsia="等线" w:hAnsi="Times New Roman" w:cs="Times New Roman"/>
          <w:bCs/>
          <w:iCs/>
          <w:sz w:val="24"/>
          <w:szCs w:val="24"/>
          <w:lang w:bidi="ar"/>
        </w:rPr>
        <w:t>μL</w:t>
      </w:r>
      <w:proofErr w:type="spellEnd"/>
      <w:r>
        <w:rPr>
          <w:rFonts w:ascii="Times New Roman" w:eastAsia="等线" w:hAnsi="Times New Roman" w:cs="Times New Roman"/>
          <w:bCs/>
          <w:iCs/>
          <w:sz w:val="24"/>
          <w:szCs w:val="24"/>
          <w:lang w:bidi="ar"/>
        </w:rPr>
        <w:t xml:space="preserve"> of TMB (10 mg·mL</w:t>
      </w:r>
      <w:r>
        <w:rPr>
          <w:rFonts w:ascii="Times New Roman" w:eastAsia="等线" w:hAnsi="Times New Roman" w:cs="Times New Roman"/>
          <w:bCs/>
          <w:iCs/>
          <w:sz w:val="24"/>
          <w:szCs w:val="24"/>
          <w:vertAlign w:val="superscript"/>
          <w:lang w:bidi="ar"/>
        </w:rPr>
        <w:t>-1</w:t>
      </w:r>
      <w:r>
        <w:rPr>
          <w:rFonts w:ascii="Times New Roman" w:eastAsia="等线" w:hAnsi="Times New Roman" w:cs="Times New Roman"/>
          <w:bCs/>
          <w:iCs/>
          <w:sz w:val="24"/>
          <w:szCs w:val="24"/>
          <w:lang w:bidi="ar"/>
        </w:rPr>
        <w:t xml:space="preserve">) were mixed. </w:t>
      </w:r>
      <w:r>
        <w:rPr>
          <w:rFonts w:ascii="Times New Roman" w:eastAsia="等线" w:hAnsi="Times New Roman" w:cs="Times New Roman"/>
          <w:bCs/>
          <w:sz w:val="24"/>
          <w:szCs w:val="24"/>
          <w:lang w:bidi="ar"/>
        </w:rPr>
        <w:t>·</w:t>
      </w:r>
      <w:r>
        <w:rPr>
          <w:rFonts w:ascii="Times New Roman" w:eastAsia="等线" w:hAnsi="Times New Roman" w:cs="Times New Roman"/>
          <w:bCs/>
          <w:iCs/>
          <w:sz w:val="24"/>
          <w:szCs w:val="24"/>
          <w:lang w:bidi="ar"/>
        </w:rPr>
        <w:t>OH was monitored with or without US (1 W·cm</w:t>
      </w:r>
      <w:r>
        <w:rPr>
          <w:rFonts w:ascii="Times New Roman" w:eastAsia="等线" w:hAnsi="Times New Roman" w:cs="Times New Roman"/>
          <w:bCs/>
          <w:iCs/>
          <w:sz w:val="24"/>
          <w:szCs w:val="24"/>
          <w:vertAlign w:val="superscript"/>
          <w:lang w:bidi="ar"/>
        </w:rPr>
        <w:t>-2</w:t>
      </w:r>
      <w:r>
        <w:rPr>
          <w:rFonts w:ascii="Times New Roman" w:eastAsia="等线" w:hAnsi="Times New Roman" w:cs="Times New Roman"/>
          <w:bCs/>
          <w:iCs/>
          <w:sz w:val="24"/>
          <w:szCs w:val="24"/>
          <w:lang w:bidi="ar"/>
        </w:rPr>
        <w:t xml:space="preserve">, 1 MHz, 50% duty cycle). The generation of </w:t>
      </w:r>
      <w:r>
        <w:rPr>
          <w:rFonts w:ascii="Times New Roman" w:eastAsia="等线" w:hAnsi="Times New Roman" w:cs="Times New Roman"/>
          <w:bCs/>
          <w:sz w:val="24"/>
          <w:szCs w:val="24"/>
          <w:lang w:bidi="ar"/>
        </w:rPr>
        <w:t>·</w:t>
      </w:r>
      <w:r>
        <w:rPr>
          <w:rFonts w:ascii="Times New Roman" w:eastAsia="等线" w:hAnsi="Times New Roman" w:cs="Times New Roman"/>
          <w:bCs/>
          <w:iCs/>
          <w:sz w:val="24"/>
          <w:szCs w:val="24"/>
          <w:lang w:bidi="ar"/>
        </w:rPr>
        <w:t>OH was evaluated through monitoring the typical 652 nm absorption of formed ox-TMB. The UV-vis spectral change was recorded by a microplate reader.</w:t>
      </w:r>
    </w:p>
    <w:p w:rsidR="00B6190D" w:rsidRDefault="00EB0DD1">
      <w:pPr>
        <w:rPr>
          <w:rFonts w:eastAsia="等线"/>
          <w:b/>
          <w:bCs/>
          <w:iCs/>
        </w:rPr>
      </w:pPr>
      <w:r>
        <w:rPr>
          <w:rFonts w:ascii="Times New Roman" w:eastAsia="等线" w:hAnsi="Times New Roman" w:cs="Times New Roman"/>
          <w:b/>
          <w:bCs/>
          <w:iCs/>
          <w:sz w:val="24"/>
          <w:szCs w:val="24"/>
          <w:lang w:bidi="ar"/>
        </w:rPr>
        <w:t>Cellular uptake</w:t>
      </w:r>
    </w:p>
    <w:p w:rsidR="00B6190D" w:rsidRDefault="00EB0DD1">
      <w:pPr>
        <w:rPr>
          <w:rFonts w:eastAsia="等线"/>
          <w:bCs/>
          <w:iCs/>
        </w:rPr>
      </w:pPr>
      <w:r>
        <w:rPr>
          <w:rFonts w:ascii="Times New Roman" w:eastAsia="等线" w:hAnsi="Times New Roman" w:cs="Times New Roman"/>
          <w:bCs/>
          <w:sz w:val="24"/>
          <w:szCs w:val="24"/>
          <w:lang w:bidi="ar"/>
        </w:rPr>
        <w:t>Cu2N@D-FA</w:t>
      </w:r>
      <w:r>
        <w:rPr>
          <w:rFonts w:ascii="Times New Roman" w:eastAsia="等线" w:hAnsi="Times New Roman" w:cs="Times New Roman"/>
          <w:bCs/>
          <w:iCs/>
          <w:sz w:val="24"/>
          <w:szCs w:val="24"/>
          <w:lang w:bidi="ar"/>
        </w:rPr>
        <w:t xml:space="preserve"> (10 mg) or </w:t>
      </w:r>
      <w:r>
        <w:rPr>
          <w:rFonts w:ascii="Times New Roman" w:eastAsia="等线" w:hAnsi="Times New Roman" w:cs="Times New Roman"/>
          <w:bCs/>
          <w:sz w:val="24"/>
          <w:szCs w:val="24"/>
          <w:lang w:bidi="ar"/>
        </w:rPr>
        <w:t>Cu2N@D-PEG</w:t>
      </w:r>
      <w:r>
        <w:rPr>
          <w:rFonts w:ascii="Times New Roman" w:eastAsia="等线" w:hAnsi="Times New Roman" w:cs="Times New Roman"/>
          <w:bCs/>
          <w:iCs/>
          <w:sz w:val="24"/>
          <w:szCs w:val="24"/>
          <w:lang w:bidi="ar"/>
        </w:rPr>
        <w:t xml:space="preserve"> and FITC (2 mg) were dispersed in 5 mL of PBS and stirred under light-protected conditions for 24 h. The dispersion was centrifuged (12000 rpm, 5 min) and washed three times with PBS to remove the supernatant. 4T1 cells were seeded in 12-well plates (2.5 × 10</w:t>
      </w:r>
      <w:r>
        <w:rPr>
          <w:rFonts w:ascii="Times New Roman" w:eastAsia="等线" w:hAnsi="Times New Roman" w:cs="Times New Roman"/>
          <w:bCs/>
          <w:iCs/>
          <w:sz w:val="24"/>
          <w:szCs w:val="24"/>
          <w:vertAlign w:val="superscript"/>
          <w:lang w:bidi="ar"/>
        </w:rPr>
        <w:t>5</w:t>
      </w:r>
      <w:r>
        <w:rPr>
          <w:rFonts w:ascii="Times New Roman" w:eastAsia="等线" w:hAnsi="Times New Roman" w:cs="Times New Roman"/>
          <w:bCs/>
          <w:iCs/>
          <w:sz w:val="24"/>
          <w:szCs w:val="24"/>
          <w:lang w:bidi="ar"/>
        </w:rPr>
        <w:t xml:space="preserve"> cell per well) and grown overnight to reach 70-90% confluence. And then they were incubated with FITC-labeled </w:t>
      </w:r>
      <w:r>
        <w:rPr>
          <w:rFonts w:ascii="Times New Roman" w:eastAsia="等线" w:hAnsi="Times New Roman" w:cs="Times New Roman"/>
          <w:bCs/>
          <w:sz w:val="24"/>
          <w:szCs w:val="24"/>
          <w:lang w:bidi="ar"/>
        </w:rPr>
        <w:t>Cu2N@D-FA</w:t>
      </w:r>
      <w:r>
        <w:rPr>
          <w:rFonts w:ascii="Times New Roman" w:eastAsia="等线" w:hAnsi="Times New Roman" w:cs="Times New Roman"/>
          <w:bCs/>
          <w:iCs/>
          <w:sz w:val="24"/>
          <w:szCs w:val="24"/>
          <w:lang w:bidi="ar"/>
        </w:rPr>
        <w:t xml:space="preserve"> or </w:t>
      </w:r>
      <w:r>
        <w:rPr>
          <w:rFonts w:ascii="Times New Roman" w:eastAsia="等线" w:hAnsi="Times New Roman" w:cs="Times New Roman"/>
          <w:bCs/>
          <w:sz w:val="24"/>
          <w:szCs w:val="24"/>
          <w:lang w:bidi="ar"/>
        </w:rPr>
        <w:t>Cu2N@D-PEG</w:t>
      </w:r>
      <w:r>
        <w:rPr>
          <w:rFonts w:ascii="Times New Roman" w:eastAsia="等线" w:hAnsi="Times New Roman" w:cs="Times New Roman"/>
          <w:bCs/>
          <w:iCs/>
          <w:sz w:val="24"/>
          <w:szCs w:val="24"/>
          <w:lang w:bidi="ar"/>
        </w:rPr>
        <w:t xml:space="preserve"> (100 μg·mL</w:t>
      </w:r>
      <w:r>
        <w:rPr>
          <w:rFonts w:ascii="Times New Roman" w:eastAsia="等线" w:hAnsi="Times New Roman" w:cs="Times New Roman"/>
          <w:bCs/>
          <w:iCs/>
          <w:sz w:val="24"/>
          <w:szCs w:val="24"/>
          <w:vertAlign w:val="superscript"/>
          <w:lang w:bidi="ar"/>
        </w:rPr>
        <w:t>-1</w:t>
      </w:r>
      <w:r>
        <w:rPr>
          <w:rFonts w:ascii="Times New Roman" w:eastAsia="等线" w:hAnsi="Times New Roman" w:cs="Times New Roman"/>
          <w:bCs/>
          <w:iCs/>
          <w:sz w:val="24"/>
          <w:szCs w:val="24"/>
          <w:lang w:bidi="ar"/>
        </w:rPr>
        <w:t xml:space="preserve">). Cells were harvested at different time points (1, 2, 4, 8, and 12 h), stained with Hoechst 33342 (1 </w:t>
      </w:r>
      <w:proofErr w:type="spellStart"/>
      <w:r>
        <w:rPr>
          <w:rFonts w:ascii="Times New Roman" w:eastAsia="等线" w:hAnsi="Times New Roman" w:cs="Times New Roman"/>
          <w:bCs/>
          <w:iCs/>
          <w:sz w:val="24"/>
          <w:szCs w:val="24"/>
          <w:lang w:bidi="ar"/>
        </w:rPr>
        <w:t>μL</w:t>
      </w:r>
      <w:proofErr w:type="spellEnd"/>
      <w:r>
        <w:rPr>
          <w:rFonts w:ascii="Times New Roman" w:eastAsia="等线" w:hAnsi="Times New Roman" w:cs="Times New Roman"/>
          <w:bCs/>
          <w:iCs/>
          <w:sz w:val="24"/>
          <w:szCs w:val="24"/>
          <w:lang w:bidi="ar"/>
        </w:rPr>
        <w:t xml:space="preserve">, 1 </w:t>
      </w:r>
      <w:proofErr w:type="spellStart"/>
      <w:r>
        <w:rPr>
          <w:rFonts w:ascii="Times New Roman" w:eastAsia="等线" w:hAnsi="Times New Roman" w:cs="Times New Roman"/>
          <w:bCs/>
          <w:iCs/>
          <w:sz w:val="24"/>
          <w:szCs w:val="24"/>
          <w:lang w:bidi="ar"/>
        </w:rPr>
        <w:t>mM</w:t>
      </w:r>
      <w:proofErr w:type="spellEnd"/>
      <w:r>
        <w:rPr>
          <w:rFonts w:ascii="Times New Roman" w:eastAsia="等线" w:hAnsi="Times New Roman" w:cs="Times New Roman"/>
          <w:bCs/>
          <w:iCs/>
          <w:sz w:val="24"/>
          <w:szCs w:val="24"/>
          <w:lang w:bidi="ar"/>
        </w:rPr>
        <w:t>) for 15 min, and then washed three times with PBS. Finally, 4T1 cells were imaged using a fluorescence microscope (E</w:t>
      </w:r>
      <w:r>
        <w:rPr>
          <w:rFonts w:ascii="Times New Roman" w:eastAsia="等线" w:hAnsi="Times New Roman" w:cs="Times New Roman"/>
          <w:bCs/>
          <w:iCs/>
          <w:sz w:val="24"/>
          <w:szCs w:val="24"/>
          <w:vertAlign w:val="subscript"/>
          <w:lang w:bidi="ar"/>
        </w:rPr>
        <w:t>x</w:t>
      </w:r>
      <w:r>
        <w:rPr>
          <w:rFonts w:ascii="Times New Roman" w:eastAsia="等线" w:hAnsi="Times New Roman" w:cs="Times New Roman"/>
          <w:bCs/>
          <w:iCs/>
          <w:sz w:val="24"/>
          <w:szCs w:val="24"/>
          <w:lang w:bidi="ar"/>
        </w:rPr>
        <w:t>/</w:t>
      </w:r>
      <w:proofErr w:type="spellStart"/>
      <w:r>
        <w:rPr>
          <w:rFonts w:ascii="Times New Roman" w:eastAsia="等线" w:hAnsi="Times New Roman" w:cs="Times New Roman"/>
          <w:bCs/>
          <w:iCs/>
          <w:sz w:val="24"/>
          <w:szCs w:val="24"/>
          <w:lang w:bidi="ar"/>
        </w:rPr>
        <w:t>E</w:t>
      </w:r>
      <w:r>
        <w:rPr>
          <w:rFonts w:ascii="Times New Roman" w:eastAsia="等线" w:hAnsi="Times New Roman" w:cs="Times New Roman"/>
          <w:bCs/>
          <w:iCs/>
          <w:sz w:val="24"/>
          <w:szCs w:val="24"/>
          <w:vertAlign w:val="subscript"/>
          <w:lang w:bidi="ar"/>
        </w:rPr>
        <w:t>m</w:t>
      </w:r>
      <w:proofErr w:type="spellEnd"/>
      <w:r>
        <w:rPr>
          <w:rFonts w:ascii="Times New Roman" w:eastAsia="等线" w:hAnsi="Times New Roman" w:cs="Times New Roman"/>
          <w:bCs/>
          <w:iCs/>
          <w:sz w:val="24"/>
          <w:szCs w:val="24"/>
          <w:lang w:bidi="ar"/>
        </w:rPr>
        <w:t xml:space="preserve"> = 488/525 nm for FITC, E</w:t>
      </w:r>
      <w:r>
        <w:rPr>
          <w:rFonts w:ascii="Times New Roman" w:eastAsia="等线" w:hAnsi="Times New Roman" w:cs="Times New Roman"/>
          <w:bCs/>
          <w:iCs/>
          <w:sz w:val="24"/>
          <w:szCs w:val="24"/>
          <w:vertAlign w:val="subscript"/>
          <w:lang w:bidi="ar"/>
        </w:rPr>
        <w:t>x</w:t>
      </w:r>
      <w:r>
        <w:rPr>
          <w:rFonts w:ascii="Times New Roman" w:eastAsia="等线" w:hAnsi="Times New Roman" w:cs="Times New Roman"/>
          <w:bCs/>
          <w:iCs/>
          <w:sz w:val="24"/>
          <w:szCs w:val="24"/>
          <w:lang w:bidi="ar"/>
        </w:rPr>
        <w:t>/</w:t>
      </w:r>
      <w:proofErr w:type="spellStart"/>
      <w:r>
        <w:rPr>
          <w:rFonts w:ascii="Times New Roman" w:eastAsia="等线" w:hAnsi="Times New Roman" w:cs="Times New Roman"/>
          <w:bCs/>
          <w:iCs/>
          <w:sz w:val="24"/>
          <w:szCs w:val="24"/>
          <w:lang w:bidi="ar"/>
        </w:rPr>
        <w:t>E</w:t>
      </w:r>
      <w:r>
        <w:rPr>
          <w:rFonts w:ascii="Times New Roman" w:eastAsia="等线" w:hAnsi="Times New Roman" w:cs="Times New Roman"/>
          <w:bCs/>
          <w:iCs/>
          <w:sz w:val="24"/>
          <w:szCs w:val="24"/>
          <w:vertAlign w:val="subscript"/>
          <w:lang w:bidi="ar"/>
        </w:rPr>
        <w:t>m</w:t>
      </w:r>
      <w:proofErr w:type="spellEnd"/>
      <w:r>
        <w:rPr>
          <w:rFonts w:ascii="Times New Roman" w:eastAsia="等线" w:hAnsi="Times New Roman" w:cs="Times New Roman"/>
          <w:bCs/>
          <w:iCs/>
          <w:sz w:val="24"/>
          <w:szCs w:val="24"/>
          <w:lang w:bidi="ar"/>
        </w:rPr>
        <w:t xml:space="preserve"> =350/460 nm for Hoechst 33342). The fluorescence intensity was quantified by </w:t>
      </w:r>
      <w:proofErr w:type="spellStart"/>
      <w:r>
        <w:rPr>
          <w:rFonts w:ascii="Times New Roman" w:eastAsia="等线" w:hAnsi="Times New Roman" w:cs="Times New Roman"/>
          <w:bCs/>
          <w:iCs/>
          <w:sz w:val="24"/>
          <w:szCs w:val="24"/>
          <w:lang w:bidi="ar"/>
        </w:rPr>
        <w:t>ImageJ</w:t>
      </w:r>
      <w:proofErr w:type="spellEnd"/>
      <w:r>
        <w:rPr>
          <w:rFonts w:ascii="Times New Roman" w:eastAsia="等线" w:hAnsi="Times New Roman" w:cs="Times New Roman"/>
          <w:bCs/>
          <w:iCs/>
          <w:sz w:val="24"/>
          <w:szCs w:val="24"/>
          <w:lang w:bidi="ar"/>
        </w:rPr>
        <w:t>.</w:t>
      </w:r>
    </w:p>
    <w:p w:rsidR="00B6190D" w:rsidRDefault="00EB0DD1">
      <w:pPr>
        <w:rPr>
          <w:rFonts w:eastAsia="等线"/>
          <w:b/>
          <w:bCs/>
          <w:iCs/>
        </w:rPr>
      </w:pPr>
      <w:r>
        <w:rPr>
          <w:rFonts w:ascii="Times New Roman" w:eastAsia="等线" w:hAnsi="Times New Roman" w:cs="Times New Roman"/>
          <w:b/>
          <w:bCs/>
          <w:iCs/>
          <w:sz w:val="24"/>
          <w:szCs w:val="24"/>
          <w:lang w:bidi="ar"/>
        </w:rPr>
        <w:t>Endosomal escape of Cu2N@D-FA in 4T1 cells</w:t>
      </w:r>
    </w:p>
    <w:p w:rsidR="00B6190D" w:rsidRDefault="00EB0DD1">
      <w:pPr>
        <w:rPr>
          <w:rFonts w:eastAsia="等线"/>
          <w:bCs/>
          <w:iCs/>
        </w:rPr>
      </w:pPr>
      <w:r>
        <w:rPr>
          <w:rFonts w:ascii="Times New Roman" w:eastAsia="等线" w:hAnsi="Times New Roman" w:cs="Times New Roman"/>
          <w:bCs/>
          <w:iCs/>
          <w:sz w:val="24"/>
          <w:szCs w:val="24"/>
          <w:lang w:bidi="ar"/>
        </w:rPr>
        <w:t>4T1 cells were seeded in confocal dishes (5 × 10</w:t>
      </w:r>
      <w:r>
        <w:rPr>
          <w:rFonts w:ascii="Times New Roman" w:eastAsia="等线" w:hAnsi="Times New Roman" w:cs="Times New Roman"/>
          <w:bCs/>
          <w:iCs/>
          <w:sz w:val="24"/>
          <w:szCs w:val="24"/>
          <w:vertAlign w:val="superscript"/>
          <w:lang w:bidi="ar"/>
        </w:rPr>
        <w:t>5</w:t>
      </w:r>
      <w:r>
        <w:rPr>
          <w:rFonts w:ascii="Times New Roman" w:eastAsia="等线" w:hAnsi="Times New Roman" w:cs="Times New Roman"/>
          <w:bCs/>
          <w:iCs/>
          <w:sz w:val="24"/>
          <w:szCs w:val="24"/>
          <w:lang w:bidi="ar"/>
        </w:rPr>
        <w:t xml:space="preserve"> cell per dish) and grown overnight to reach 70-90% confluence. The culture medium was replaced by 1 mL DMEM cell culture medium containing FITC-labeled </w:t>
      </w:r>
      <w:r>
        <w:rPr>
          <w:rFonts w:ascii="Times New Roman" w:eastAsia="等线" w:hAnsi="Times New Roman" w:cs="Times New Roman"/>
          <w:bCs/>
          <w:sz w:val="24"/>
          <w:szCs w:val="24"/>
          <w:lang w:bidi="ar"/>
        </w:rPr>
        <w:t>Cu2N@D-FA</w:t>
      </w:r>
      <w:r>
        <w:rPr>
          <w:rFonts w:ascii="Times New Roman" w:eastAsia="等线" w:hAnsi="Times New Roman" w:cs="Times New Roman"/>
          <w:bCs/>
          <w:iCs/>
          <w:sz w:val="24"/>
          <w:szCs w:val="24"/>
          <w:lang w:bidi="ar"/>
        </w:rPr>
        <w:t xml:space="preserve"> (50 μg·mL</w:t>
      </w:r>
      <w:r>
        <w:rPr>
          <w:rFonts w:ascii="Times New Roman" w:eastAsia="等线" w:hAnsi="Times New Roman" w:cs="Times New Roman"/>
          <w:bCs/>
          <w:iCs/>
          <w:sz w:val="24"/>
          <w:szCs w:val="24"/>
          <w:vertAlign w:val="superscript"/>
          <w:lang w:bidi="ar"/>
        </w:rPr>
        <w:t>-1</w:t>
      </w:r>
      <w:r>
        <w:rPr>
          <w:rFonts w:ascii="Times New Roman" w:eastAsia="等线" w:hAnsi="Times New Roman" w:cs="Times New Roman"/>
          <w:bCs/>
          <w:iCs/>
          <w:sz w:val="24"/>
          <w:szCs w:val="24"/>
          <w:lang w:bidi="ar"/>
        </w:rPr>
        <w:t>) and incubated for 8 h. The cells were treated with or without ultrasound stimulation (1 W·cm</w:t>
      </w:r>
      <w:r>
        <w:rPr>
          <w:rFonts w:ascii="Times New Roman" w:eastAsia="等线" w:hAnsi="Times New Roman" w:cs="Times New Roman"/>
          <w:bCs/>
          <w:iCs/>
          <w:sz w:val="24"/>
          <w:szCs w:val="24"/>
          <w:vertAlign w:val="superscript"/>
          <w:lang w:bidi="ar"/>
        </w:rPr>
        <w:t>-2</w:t>
      </w:r>
      <w:r>
        <w:rPr>
          <w:rFonts w:ascii="Times New Roman" w:eastAsia="等线" w:hAnsi="Times New Roman" w:cs="Times New Roman"/>
          <w:bCs/>
          <w:iCs/>
          <w:sz w:val="24"/>
          <w:szCs w:val="24"/>
          <w:lang w:bidi="ar"/>
        </w:rPr>
        <w:t xml:space="preserve">, 1 MHz, 50% duty cycle) for 3 min, and then stained with Hoechst33342 and </w:t>
      </w:r>
      <w:proofErr w:type="spellStart"/>
      <w:r>
        <w:rPr>
          <w:rFonts w:ascii="Times New Roman" w:eastAsia="等线" w:hAnsi="Times New Roman" w:cs="Times New Roman"/>
          <w:bCs/>
          <w:iCs/>
          <w:sz w:val="24"/>
          <w:szCs w:val="24"/>
          <w:lang w:bidi="ar"/>
        </w:rPr>
        <w:t>LysoTracker</w:t>
      </w:r>
      <w:proofErr w:type="spellEnd"/>
      <w:r>
        <w:rPr>
          <w:rFonts w:ascii="Times New Roman" w:eastAsia="等线" w:hAnsi="Times New Roman" w:cs="Times New Roman"/>
          <w:bCs/>
          <w:iCs/>
          <w:sz w:val="24"/>
          <w:szCs w:val="24"/>
          <w:lang w:bidi="ar"/>
        </w:rPr>
        <w:t xml:space="preserve"> Red for 20 min. After that, the cells were washed with PBS thrice and imaged by CLSM ((Ex/</w:t>
      </w:r>
      <w:proofErr w:type="spellStart"/>
      <w:r>
        <w:rPr>
          <w:rFonts w:ascii="Times New Roman" w:eastAsia="等线" w:hAnsi="Times New Roman" w:cs="Times New Roman"/>
          <w:bCs/>
          <w:iCs/>
          <w:sz w:val="24"/>
          <w:szCs w:val="24"/>
          <w:lang w:bidi="ar"/>
        </w:rPr>
        <w:t>Em</w:t>
      </w:r>
      <w:proofErr w:type="spellEnd"/>
      <w:r>
        <w:rPr>
          <w:rFonts w:ascii="Times New Roman" w:eastAsia="等线" w:hAnsi="Times New Roman" w:cs="Times New Roman"/>
          <w:bCs/>
          <w:iCs/>
          <w:sz w:val="24"/>
          <w:szCs w:val="24"/>
          <w:lang w:bidi="ar"/>
        </w:rPr>
        <w:t xml:space="preserve"> = 577/590 nm for </w:t>
      </w:r>
      <w:proofErr w:type="spellStart"/>
      <w:r>
        <w:rPr>
          <w:rFonts w:ascii="Times New Roman" w:eastAsia="等线" w:hAnsi="Times New Roman" w:cs="Times New Roman"/>
          <w:bCs/>
          <w:iCs/>
          <w:sz w:val="24"/>
          <w:szCs w:val="24"/>
          <w:lang w:bidi="ar"/>
        </w:rPr>
        <w:t>LysoTracker</w:t>
      </w:r>
      <w:proofErr w:type="spellEnd"/>
      <w:r>
        <w:rPr>
          <w:rFonts w:ascii="Times New Roman" w:eastAsia="等线" w:hAnsi="Times New Roman" w:cs="Times New Roman"/>
          <w:bCs/>
          <w:iCs/>
          <w:sz w:val="24"/>
          <w:szCs w:val="24"/>
          <w:lang w:bidi="ar"/>
        </w:rPr>
        <w:t xml:space="preserve"> Red, Ex/</w:t>
      </w:r>
      <w:proofErr w:type="spellStart"/>
      <w:r>
        <w:rPr>
          <w:rFonts w:ascii="Times New Roman" w:eastAsia="等线" w:hAnsi="Times New Roman" w:cs="Times New Roman"/>
          <w:bCs/>
          <w:iCs/>
          <w:sz w:val="24"/>
          <w:szCs w:val="24"/>
          <w:lang w:bidi="ar"/>
        </w:rPr>
        <w:t>Em</w:t>
      </w:r>
      <w:proofErr w:type="spellEnd"/>
      <w:r>
        <w:rPr>
          <w:rFonts w:ascii="Times New Roman" w:eastAsia="等线" w:hAnsi="Times New Roman" w:cs="Times New Roman"/>
          <w:bCs/>
          <w:iCs/>
          <w:sz w:val="24"/>
          <w:szCs w:val="24"/>
          <w:lang w:bidi="ar"/>
        </w:rPr>
        <w:t xml:space="preserve"> = 488/525 nm for FITC, Ex/</w:t>
      </w:r>
      <w:proofErr w:type="spellStart"/>
      <w:r>
        <w:rPr>
          <w:rFonts w:ascii="Times New Roman" w:eastAsia="等线" w:hAnsi="Times New Roman" w:cs="Times New Roman"/>
          <w:bCs/>
          <w:iCs/>
          <w:sz w:val="24"/>
          <w:szCs w:val="24"/>
          <w:lang w:bidi="ar"/>
        </w:rPr>
        <w:t>Em</w:t>
      </w:r>
      <w:proofErr w:type="spellEnd"/>
      <w:r>
        <w:rPr>
          <w:rFonts w:ascii="Times New Roman" w:eastAsia="等线" w:hAnsi="Times New Roman" w:cs="Times New Roman"/>
          <w:bCs/>
          <w:iCs/>
          <w:sz w:val="24"/>
          <w:szCs w:val="24"/>
          <w:lang w:bidi="ar"/>
        </w:rPr>
        <w:t xml:space="preserve"> = 350/460 nm for Hoechst33342). The Pearson correlation coefficient and co-localization profiles of FITC and </w:t>
      </w:r>
      <w:proofErr w:type="spellStart"/>
      <w:r>
        <w:rPr>
          <w:rFonts w:ascii="Times New Roman" w:eastAsia="等线" w:hAnsi="Times New Roman" w:cs="Times New Roman"/>
          <w:bCs/>
          <w:iCs/>
          <w:sz w:val="24"/>
          <w:szCs w:val="24"/>
          <w:lang w:bidi="ar"/>
        </w:rPr>
        <w:t>LysoTracker</w:t>
      </w:r>
      <w:proofErr w:type="spellEnd"/>
      <w:r>
        <w:rPr>
          <w:rFonts w:ascii="Times New Roman" w:eastAsia="等线" w:hAnsi="Times New Roman" w:cs="Times New Roman"/>
          <w:bCs/>
          <w:iCs/>
          <w:sz w:val="24"/>
          <w:szCs w:val="24"/>
          <w:lang w:bidi="ar"/>
        </w:rPr>
        <w:t xml:space="preserve"> Red were calculated by Image J.</w:t>
      </w:r>
    </w:p>
    <w:p w:rsidR="00B6190D" w:rsidRDefault="00EB0DD1">
      <w:pPr>
        <w:rPr>
          <w:rFonts w:eastAsia="等线"/>
          <w:b/>
          <w:bCs/>
          <w:iCs/>
        </w:rPr>
      </w:pPr>
      <w:r>
        <w:rPr>
          <w:rFonts w:ascii="Times New Roman" w:eastAsia="等线" w:hAnsi="Times New Roman" w:cs="Times New Roman"/>
          <w:b/>
          <w:bCs/>
          <w:iCs/>
          <w:sz w:val="24"/>
          <w:szCs w:val="24"/>
          <w:lang w:bidi="ar"/>
        </w:rPr>
        <w:t>Cell viability assessment</w:t>
      </w:r>
    </w:p>
    <w:p w:rsidR="00B6190D" w:rsidRDefault="00EB0DD1">
      <w:pPr>
        <w:rPr>
          <w:rFonts w:eastAsia="等线"/>
          <w:bCs/>
          <w:iCs/>
        </w:rPr>
      </w:pPr>
      <w:r>
        <w:rPr>
          <w:rFonts w:ascii="Times New Roman" w:eastAsia="等线" w:hAnsi="Times New Roman" w:cs="Times New Roman"/>
          <w:bCs/>
          <w:iCs/>
          <w:sz w:val="24"/>
          <w:szCs w:val="24"/>
          <w:lang w:bidi="ar"/>
        </w:rPr>
        <w:t>For the MTT assay, the 4T1 cells were seeded in 96-well plates (5 × 10</w:t>
      </w:r>
      <w:r>
        <w:rPr>
          <w:rFonts w:ascii="Times New Roman" w:eastAsia="等线" w:hAnsi="Times New Roman" w:cs="Times New Roman"/>
          <w:bCs/>
          <w:iCs/>
          <w:sz w:val="24"/>
          <w:szCs w:val="24"/>
          <w:vertAlign w:val="superscript"/>
          <w:lang w:bidi="ar"/>
        </w:rPr>
        <w:t>3</w:t>
      </w:r>
      <w:r>
        <w:rPr>
          <w:rFonts w:ascii="Times New Roman" w:eastAsia="等线" w:hAnsi="Times New Roman" w:cs="Times New Roman"/>
          <w:bCs/>
          <w:iCs/>
          <w:sz w:val="24"/>
          <w:szCs w:val="24"/>
          <w:lang w:bidi="ar"/>
        </w:rPr>
        <w:t xml:space="preserve"> cells per well) and grown overnight to reach 70-90% confluence, followed by incubating with different concentrations of drugs for 8 h. The cells were treated with or without ultrasound irradiation (1 W·cm</w:t>
      </w:r>
      <w:r>
        <w:rPr>
          <w:rFonts w:ascii="Times New Roman" w:eastAsia="等线" w:hAnsi="Times New Roman" w:cs="Times New Roman"/>
          <w:bCs/>
          <w:iCs/>
          <w:sz w:val="24"/>
          <w:szCs w:val="24"/>
          <w:vertAlign w:val="superscript"/>
          <w:lang w:bidi="ar"/>
        </w:rPr>
        <w:t>-2</w:t>
      </w:r>
      <w:r>
        <w:rPr>
          <w:rFonts w:ascii="Times New Roman" w:eastAsia="等线" w:hAnsi="Times New Roman" w:cs="Times New Roman"/>
          <w:bCs/>
          <w:iCs/>
          <w:sz w:val="24"/>
          <w:szCs w:val="24"/>
          <w:lang w:bidi="ar"/>
        </w:rPr>
        <w:t>, 1 MHz, 50% duty cycle) for 3 min and incubated for another 16 h under the same condition. After 16 hours, the MTT solution (20 µL, 5 mg·mL</w:t>
      </w:r>
      <w:r>
        <w:rPr>
          <w:rFonts w:ascii="Times New Roman" w:eastAsia="等线" w:hAnsi="Times New Roman" w:cs="Times New Roman"/>
          <w:bCs/>
          <w:iCs/>
          <w:sz w:val="24"/>
          <w:szCs w:val="24"/>
          <w:vertAlign w:val="superscript"/>
          <w:lang w:bidi="ar"/>
        </w:rPr>
        <w:t>-1</w:t>
      </w:r>
      <w:r>
        <w:rPr>
          <w:rFonts w:ascii="Times New Roman" w:eastAsia="等线" w:hAnsi="Times New Roman" w:cs="Times New Roman"/>
          <w:bCs/>
          <w:iCs/>
          <w:sz w:val="24"/>
          <w:szCs w:val="24"/>
          <w:lang w:bidi="ar"/>
        </w:rPr>
        <w:t>) was added to each well. After 4 hours of incubation, the medium was removed, and then DMSO (200 µL) was added. The absorbance of each well was measured at 490 nm using a microplate reader.</w:t>
      </w:r>
    </w:p>
    <w:p w:rsidR="00B6190D" w:rsidRDefault="00EB0DD1">
      <w:pPr>
        <w:rPr>
          <w:rFonts w:eastAsia="等线"/>
          <w:b/>
          <w:bCs/>
          <w:iCs/>
        </w:rPr>
      </w:pPr>
      <w:r>
        <w:rPr>
          <w:rFonts w:ascii="Times New Roman" w:eastAsia="等线" w:hAnsi="Times New Roman" w:cs="Times New Roman"/>
          <w:b/>
          <w:bCs/>
          <w:iCs/>
          <w:sz w:val="24"/>
          <w:szCs w:val="24"/>
          <w:lang w:bidi="ar"/>
        </w:rPr>
        <w:t>Live-dead staining assay</w:t>
      </w:r>
    </w:p>
    <w:p w:rsidR="00B6190D" w:rsidRDefault="00EB0DD1">
      <w:pPr>
        <w:rPr>
          <w:rFonts w:eastAsia="等线"/>
          <w:bCs/>
          <w:iCs/>
        </w:rPr>
      </w:pPr>
      <w:r>
        <w:rPr>
          <w:rFonts w:ascii="Times New Roman" w:eastAsia="等线" w:hAnsi="Times New Roman" w:cs="Times New Roman"/>
          <w:bCs/>
          <w:iCs/>
          <w:sz w:val="24"/>
          <w:szCs w:val="24"/>
          <w:lang w:bidi="ar"/>
        </w:rPr>
        <w:t>4T1 cells were seeded in 24-well plates (1×10</w:t>
      </w:r>
      <w:r>
        <w:rPr>
          <w:rFonts w:ascii="Times New Roman" w:eastAsia="等线" w:hAnsi="Times New Roman" w:cs="Times New Roman"/>
          <w:bCs/>
          <w:iCs/>
          <w:sz w:val="24"/>
          <w:szCs w:val="24"/>
          <w:vertAlign w:val="superscript"/>
          <w:lang w:bidi="ar"/>
        </w:rPr>
        <w:t>5</w:t>
      </w:r>
      <w:r>
        <w:rPr>
          <w:rFonts w:ascii="Times New Roman" w:eastAsia="等线" w:hAnsi="Times New Roman" w:cs="Times New Roman"/>
          <w:bCs/>
          <w:iCs/>
          <w:sz w:val="24"/>
          <w:szCs w:val="24"/>
          <w:lang w:bidi="ar"/>
        </w:rPr>
        <w:t xml:space="preserve"> cells per well) and grown overnight to reach 70-90% confluence. And then they were incubated with </w:t>
      </w:r>
      <w:proofErr w:type="spellStart"/>
      <w:r>
        <w:rPr>
          <w:rFonts w:ascii="Times New Roman" w:eastAsia="等线" w:hAnsi="Times New Roman" w:cs="Times New Roman"/>
          <w:bCs/>
          <w:sz w:val="24"/>
          <w:szCs w:val="24"/>
          <w:lang w:bidi="ar"/>
        </w:rPr>
        <w:t>CuX@D-FA</w:t>
      </w:r>
      <w:proofErr w:type="spellEnd"/>
      <w:r>
        <w:rPr>
          <w:rFonts w:ascii="Times New Roman" w:eastAsia="等线" w:hAnsi="Times New Roman" w:cs="Times New Roman"/>
          <w:bCs/>
          <w:sz w:val="24"/>
          <w:szCs w:val="24"/>
          <w:lang w:bidi="ar"/>
        </w:rPr>
        <w:t xml:space="preserve"> or Cu2N-FA</w:t>
      </w:r>
      <w:r>
        <w:rPr>
          <w:rFonts w:ascii="Times New Roman" w:eastAsia="等线" w:hAnsi="Times New Roman" w:cs="Times New Roman"/>
          <w:bCs/>
          <w:iCs/>
          <w:sz w:val="24"/>
          <w:szCs w:val="24"/>
          <w:lang w:bidi="ar"/>
        </w:rPr>
        <w:t xml:space="preserve"> (100 μg·mL</w:t>
      </w:r>
      <w:r>
        <w:rPr>
          <w:rFonts w:ascii="Times New Roman" w:eastAsia="等线" w:hAnsi="Times New Roman" w:cs="Times New Roman"/>
          <w:bCs/>
          <w:iCs/>
          <w:sz w:val="24"/>
          <w:szCs w:val="24"/>
          <w:vertAlign w:val="superscript"/>
          <w:lang w:bidi="ar"/>
        </w:rPr>
        <w:t>-1</w:t>
      </w:r>
      <w:r>
        <w:rPr>
          <w:rFonts w:ascii="Times New Roman" w:eastAsia="等线" w:hAnsi="Times New Roman" w:cs="Times New Roman"/>
          <w:bCs/>
          <w:iCs/>
          <w:sz w:val="24"/>
          <w:szCs w:val="24"/>
          <w:lang w:bidi="ar"/>
        </w:rPr>
        <w:t>). After incubating for 8 hours, the cells were treated with or without ultrasound irradiation (1 W·cm</w:t>
      </w:r>
      <w:r>
        <w:rPr>
          <w:rFonts w:ascii="Times New Roman" w:eastAsia="等线" w:hAnsi="Times New Roman" w:cs="Times New Roman"/>
          <w:bCs/>
          <w:iCs/>
          <w:sz w:val="24"/>
          <w:szCs w:val="24"/>
          <w:vertAlign w:val="superscript"/>
          <w:lang w:bidi="ar"/>
        </w:rPr>
        <w:t>-2</w:t>
      </w:r>
      <w:r>
        <w:rPr>
          <w:rFonts w:ascii="Times New Roman" w:eastAsia="等线" w:hAnsi="Times New Roman" w:cs="Times New Roman"/>
          <w:bCs/>
          <w:iCs/>
          <w:sz w:val="24"/>
          <w:szCs w:val="24"/>
          <w:lang w:bidi="ar"/>
        </w:rPr>
        <w:t xml:space="preserve">, 1 MHz, 50% duty cycle) for 3 min and then incubated at the same conditions. After 16 hours, the cells were washed three times with PBS, followed by adding </w:t>
      </w:r>
      <w:proofErr w:type="spellStart"/>
      <w:r>
        <w:rPr>
          <w:rFonts w:ascii="Times New Roman" w:eastAsia="等线" w:hAnsi="Times New Roman" w:cs="Times New Roman"/>
          <w:bCs/>
          <w:iCs/>
          <w:sz w:val="24"/>
          <w:szCs w:val="24"/>
          <w:lang w:bidi="ar"/>
        </w:rPr>
        <w:t>Calcein</w:t>
      </w:r>
      <w:proofErr w:type="spellEnd"/>
      <w:r>
        <w:rPr>
          <w:rFonts w:ascii="Times New Roman" w:eastAsia="等线" w:hAnsi="Times New Roman" w:cs="Times New Roman"/>
          <w:bCs/>
          <w:iCs/>
          <w:sz w:val="24"/>
          <w:szCs w:val="24"/>
          <w:lang w:bidi="ar"/>
        </w:rPr>
        <w:t xml:space="preserve"> AM (2 µM) and </w:t>
      </w:r>
      <w:proofErr w:type="spellStart"/>
      <w:r>
        <w:rPr>
          <w:rFonts w:ascii="Times New Roman" w:eastAsia="等线" w:hAnsi="Times New Roman" w:cs="Times New Roman"/>
          <w:bCs/>
          <w:iCs/>
          <w:sz w:val="24"/>
          <w:szCs w:val="24"/>
          <w:lang w:bidi="ar"/>
        </w:rPr>
        <w:t>propidium</w:t>
      </w:r>
      <w:proofErr w:type="spellEnd"/>
      <w:r>
        <w:rPr>
          <w:rFonts w:ascii="Times New Roman" w:eastAsia="等线" w:hAnsi="Times New Roman" w:cs="Times New Roman"/>
          <w:bCs/>
          <w:iCs/>
          <w:sz w:val="24"/>
          <w:szCs w:val="24"/>
          <w:lang w:bidi="ar"/>
        </w:rPr>
        <w:t xml:space="preserve"> iodide (PI, 8 µM). After incubating for 30 min, images were taken with a fluorescent microscope. Green fluorescence emission from </w:t>
      </w:r>
      <w:proofErr w:type="spellStart"/>
      <w:r>
        <w:rPr>
          <w:rFonts w:ascii="Times New Roman" w:eastAsia="等线" w:hAnsi="Times New Roman" w:cs="Times New Roman"/>
          <w:bCs/>
          <w:iCs/>
          <w:sz w:val="24"/>
          <w:szCs w:val="24"/>
          <w:lang w:bidi="ar"/>
        </w:rPr>
        <w:t>Calcein</w:t>
      </w:r>
      <w:proofErr w:type="spellEnd"/>
      <w:r>
        <w:rPr>
          <w:rFonts w:ascii="Times New Roman" w:eastAsia="等线" w:hAnsi="Times New Roman" w:cs="Times New Roman"/>
          <w:bCs/>
          <w:iCs/>
          <w:sz w:val="24"/>
          <w:szCs w:val="24"/>
          <w:lang w:bidi="ar"/>
        </w:rPr>
        <w:t xml:space="preserve"> AM (Ex/</w:t>
      </w:r>
      <w:proofErr w:type="spellStart"/>
      <w:r>
        <w:rPr>
          <w:rFonts w:ascii="Times New Roman" w:eastAsia="等线" w:hAnsi="Times New Roman" w:cs="Times New Roman"/>
          <w:bCs/>
          <w:iCs/>
          <w:sz w:val="24"/>
          <w:szCs w:val="24"/>
          <w:lang w:bidi="ar"/>
        </w:rPr>
        <w:t>Em</w:t>
      </w:r>
      <w:proofErr w:type="spellEnd"/>
      <w:r>
        <w:rPr>
          <w:rFonts w:ascii="Times New Roman" w:eastAsia="等线" w:hAnsi="Times New Roman" w:cs="Times New Roman"/>
          <w:bCs/>
          <w:iCs/>
          <w:sz w:val="24"/>
          <w:szCs w:val="24"/>
          <w:lang w:bidi="ar"/>
        </w:rPr>
        <w:t xml:space="preserve"> = 495/520 nm) and red fluorescence (Ex/</w:t>
      </w:r>
      <w:proofErr w:type="spellStart"/>
      <w:r>
        <w:rPr>
          <w:rFonts w:ascii="Times New Roman" w:eastAsia="等线" w:hAnsi="Times New Roman" w:cs="Times New Roman"/>
          <w:bCs/>
          <w:iCs/>
          <w:sz w:val="24"/>
          <w:szCs w:val="24"/>
          <w:lang w:bidi="ar"/>
        </w:rPr>
        <w:t>Em</w:t>
      </w:r>
      <w:proofErr w:type="spellEnd"/>
      <w:r>
        <w:rPr>
          <w:rFonts w:ascii="Times New Roman" w:eastAsia="等线" w:hAnsi="Times New Roman" w:cs="Times New Roman"/>
          <w:bCs/>
          <w:iCs/>
          <w:sz w:val="24"/>
          <w:szCs w:val="24"/>
          <w:lang w:bidi="ar"/>
        </w:rPr>
        <w:t xml:space="preserve"> = 530/620 nm) from PI were detected.</w:t>
      </w:r>
    </w:p>
    <w:p w:rsidR="00B6190D" w:rsidRDefault="00EB0DD1">
      <w:pPr>
        <w:rPr>
          <w:rFonts w:eastAsia="等线"/>
          <w:b/>
          <w:bCs/>
          <w:iCs/>
        </w:rPr>
      </w:pPr>
      <w:r>
        <w:rPr>
          <w:rFonts w:ascii="Times New Roman" w:eastAsia="等线" w:hAnsi="Times New Roman" w:cs="Times New Roman"/>
          <w:b/>
          <w:bCs/>
          <w:iCs/>
          <w:sz w:val="24"/>
          <w:szCs w:val="24"/>
          <w:lang w:bidi="ar"/>
        </w:rPr>
        <w:t>Measurement of intracellular ROS levels</w:t>
      </w:r>
    </w:p>
    <w:p w:rsidR="00B6190D" w:rsidRDefault="00EB0DD1">
      <w:pPr>
        <w:rPr>
          <w:rFonts w:eastAsia="等线"/>
          <w:bCs/>
          <w:iCs/>
        </w:rPr>
      </w:pPr>
      <w:r>
        <w:rPr>
          <w:rFonts w:ascii="Times New Roman" w:eastAsia="等线" w:hAnsi="Times New Roman" w:cs="Times New Roman"/>
          <w:bCs/>
          <w:iCs/>
          <w:sz w:val="24"/>
          <w:szCs w:val="24"/>
          <w:lang w:bidi="ar"/>
        </w:rPr>
        <w:t>4T1 cells were seeded in 12-well plates (2.5×10</w:t>
      </w:r>
      <w:r>
        <w:rPr>
          <w:rFonts w:ascii="Times New Roman" w:eastAsia="等线" w:hAnsi="Times New Roman" w:cs="Times New Roman"/>
          <w:bCs/>
          <w:iCs/>
          <w:sz w:val="24"/>
          <w:szCs w:val="24"/>
          <w:vertAlign w:val="superscript"/>
          <w:lang w:bidi="ar"/>
        </w:rPr>
        <w:t>5</w:t>
      </w:r>
      <w:r>
        <w:rPr>
          <w:rFonts w:ascii="Times New Roman" w:eastAsia="等线" w:hAnsi="Times New Roman" w:cs="Times New Roman"/>
          <w:bCs/>
          <w:iCs/>
          <w:sz w:val="24"/>
          <w:szCs w:val="24"/>
          <w:lang w:bidi="ar"/>
        </w:rPr>
        <w:t xml:space="preserve"> cells per well) and grown overnight to reach 70-90% confluence. And then they were incubated with </w:t>
      </w:r>
      <w:proofErr w:type="spellStart"/>
      <w:r>
        <w:rPr>
          <w:rFonts w:ascii="Times New Roman" w:eastAsia="等线" w:hAnsi="Times New Roman" w:cs="Times New Roman"/>
          <w:bCs/>
          <w:sz w:val="24"/>
          <w:szCs w:val="24"/>
          <w:lang w:bidi="ar"/>
        </w:rPr>
        <w:t>CuX@D-FA</w:t>
      </w:r>
      <w:proofErr w:type="spellEnd"/>
      <w:r>
        <w:rPr>
          <w:rFonts w:ascii="Times New Roman" w:eastAsia="等线" w:hAnsi="Times New Roman" w:cs="Times New Roman"/>
          <w:bCs/>
          <w:iCs/>
          <w:sz w:val="24"/>
          <w:szCs w:val="24"/>
          <w:lang w:bidi="ar"/>
        </w:rPr>
        <w:t xml:space="preserve"> </w:t>
      </w:r>
      <w:r>
        <w:rPr>
          <w:rFonts w:ascii="Times New Roman" w:eastAsia="等线" w:hAnsi="Times New Roman" w:cs="Times New Roman"/>
          <w:bCs/>
          <w:sz w:val="24"/>
          <w:szCs w:val="24"/>
          <w:lang w:bidi="ar"/>
        </w:rPr>
        <w:t>or Cu2N-FA</w:t>
      </w:r>
      <w:r>
        <w:rPr>
          <w:rFonts w:ascii="Times New Roman" w:eastAsia="等线" w:hAnsi="Times New Roman" w:cs="Times New Roman"/>
          <w:bCs/>
          <w:iCs/>
          <w:sz w:val="24"/>
          <w:szCs w:val="24"/>
          <w:lang w:bidi="ar"/>
        </w:rPr>
        <w:t xml:space="preserve"> (100 μg·mL</w:t>
      </w:r>
      <w:r>
        <w:rPr>
          <w:rFonts w:ascii="Times New Roman" w:eastAsia="等线" w:hAnsi="Times New Roman" w:cs="Times New Roman"/>
          <w:bCs/>
          <w:iCs/>
          <w:sz w:val="24"/>
          <w:szCs w:val="24"/>
          <w:vertAlign w:val="superscript"/>
          <w:lang w:bidi="ar"/>
        </w:rPr>
        <w:t>-1</w:t>
      </w:r>
      <w:r>
        <w:rPr>
          <w:rFonts w:ascii="Times New Roman" w:eastAsia="等线" w:hAnsi="Times New Roman" w:cs="Times New Roman"/>
          <w:bCs/>
          <w:iCs/>
          <w:sz w:val="24"/>
          <w:szCs w:val="24"/>
          <w:lang w:bidi="ar"/>
        </w:rPr>
        <w:t xml:space="preserve">) for 8 hours. After washing three times with PBS, the cells were incubated with DCFH-DA (1 </w:t>
      </w:r>
      <w:proofErr w:type="spellStart"/>
      <w:r>
        <w:rPr>
          <w:rFonts w:ascii="Times New Roman" w:eastAsia="等线" w:hAnsi="Times New Roman" w:cs="Times New Roman"/>
          <w:bCs/>
          <w:iCs/>
          <w:sz w:val="24"/>
          <w:szCs w:val="24"/>
          <w:lang w:bidi="ar"/>
        </w:rPr>
        <w:t>μL</w:t>
      </w:r>
      <w:proofErr w:type="spellEnd"/>
      <w:r>
        <w:rPr>
          <w:rFonts w:ascii="Times New Roman" w:eastAsia="等线" w:hAnsi="Times New Roman" w:cs="Times New Roman"/>
          <w:bCs/>
          <w:iCs/>
          <w:sz w:val="24"/>
          <w:szCs w:val="24"/>
          <w:lang w:bidi="ar"/>
        </w:rPr>
        <w:t xml:space="preserve">, 1 </w:t>
      </w:r>
      <w:proofErr w:type="spellStart"/>
      <w:r>
        <w:rPr>
          <w:rFonts w:ascii="Times New Roman" w:eastAsia="等线" w:hAnsi="Times New Roman" w:cs="Times New Roman"/>
          <w:bCs/>
          <w:iCs/>
          <w:sz w:val="24"/>
          <w:szCs w:val="24"/>
          <w:lang w:bidi="ar"/>
        </w:rPr>
        <w:t>mM</w:t>
      </w:r>
      <w:proofErr w:type="spellEnd"/>
      <w:r>
        <w:rPr>
          <w:rFonts w:ascii="Times New Roman" w:eastAsia="等线" w:hAnsi="Times New Roman" w:cs="Times New Roman"/>
          <w:bCs/>
          <w:iCs/>
          <w:sz w:val="24"/>
          <w:szCs w:val="24"/>
          <w:lang w:bidi="ar"/>
        </w:rPr>
        <w:t xml:space="preserve">) and Hoechst 33342 (1 </w:t>
      </w:r>
      <w:proofErr w:type="spellStart"/>
      <w:r>
        <w:rPr>
          <w:rFonts w:ascii="Times New Roman" w:eastAsia="等线" w:hAnsi="Times New Roman" w:cs="Times New Roman"/>
          <w:bCs/>
          <w:iCs/>
          <w:sz w:val="24"/>
          <w:szCs w:val="24"/>
          <w:lang w:bidi="ar"/>
        </w:rPr>
        <w:t>μL</w:t>
      </w:r>
      <w:proofErr w:type="spellEnd"/>
      <w:r>
        <w:rPr>
          <w:rFonts w:ascii="Times New Roman" w:eastAsia="等线" w:hAnsi="Times New Roman" w:cs="Times New Roman"/>
          <w:bCs/>
          <w:iCs/>
          <w:sz w:val="24"/>
          <w:szCs w:val="24"/>
          <w:lang w:bidi="ar"/>
        </w:rPr>
        <w:t xml:space="preserve">, 1 </w:t>
      </w:r>
      <w:proofErr w:type="spellStart"/>
      <w:r>
        <w:rPr>
          <w:rFonts w:ascii="Times New Roman" w:eastAsia="等线" w:hAnsi="Times New Roman" w:cs="Times New Roman"/>
          <w:bCs/>
          <w:iCs/>
          <w:sz w:val="24"/>
          <w:szCs w:val="24"/>
          <w:lang w:bidi="ar"/>
        </w:rPr>
        <w:t>mM</w:t>
      </w:r>
      <w:proofErr w:type="spellEnd"/>
      <w:r>
        <w:rPr>
          <w:rFonts w:ascii="Times New Roman" w:eastAsia="等线" w:hAnsi="Times New Roman" w:cs="Times New Roman"/>
          <w:bCs/>
          <w:iCs/>
          <w:sz w:val="24"/>
          <w:szCs w:val="24"/>
          <w:lang w:bidi="ar"/>
        </w:rPr>
        <w:t>) for 30 min in fresh culture medium (0.5 mL). The cells were treated with or without ultrasound stimulation (1 W·cm</w:t>
      </w:r>
      <w:r>
        <w:rPr>
          <w:rFonts w:ascii="Times New Roman" w:eastAsia="等线" w:hAnsi="Times New Roman" w:cs="Times New Roman"/>
          <w:bCs/>
          <w:iCs/>
          <w:sz w:val="24"/>
          <w:szCs w:val="24"/>
          <w:vertAlign w:val="superscript"/>
          <w:lang w:bidi="ar"/>
        </w:rPr>
        <w:t>-2</w:t>
      </w:r>
      <w:r>
        <w:rPr>
          <w:rFonts w:ascii="Times New Roman" w:eastAsia="等线" w:hAnsi="Times New Roman" w:cs="Times New Roman"/>
          <w:bCs/>
          <w:iCs/>
          <w:sz w:val="24"/>
          <w:szCs w:val="24"/>
          <w:lang w:bidi="ar"/>
        </w:rPr>
        <w:t>, 1 MHz, 50% duty cycle) for 3 min per well, followed by washing three times with PBS. Finally, 4T1 cells were imaged using a fluorescence microscope (E</w:t>
      </w:r>
      <w:r>
        <w:rPr>
          <w:rFonts w:ascii="Times New Roman" w:eastAsia="等线" w:hAnsi="Times New Roman" w:cs="Times New Roman"/>
          <w:bCs/>
          <w:iCs/>
          <w:sz w:val="24"/>
          <w:szCs w:val="24"/>
          <w:vertAlign w:val="subscript"/>
          <w:lang w:bidi="ar"/>
        </w:rPr>
        <w:t>x</w:t>
      </w:r>
      <w:r>
        <w:rPr>
          <w:rFonts w:ascii="Times New Roman" w:eastAsia="等线" w:hAnsi="Times New Roman" w:cs="Times New Roman"/>
          <w:bCs/>
          <w:iCs/>
          <w:sz w:val="24"/>
          <w:szCs w:val="24"/>
          <w:lang w:bidi="ar"/>
        </w:rPr>
        <w:t>/</w:t>
      </w:r>
      <w:proofErr w:type="spellStart"/>
      <w:r>
        <w:rPr>
          <w:rFonts w:ascii="Times New Roman" w:eastAsia="等线" w:hAnsi="Times New Roman" w:cs="Times New Roman"/>
          <w:bCs/>
          <w:iCs/>
          <w:sz w:val="24"/>
          <w:szCs w:val="24"/>
          <w:lang w:bidi="ar"/>
        </w:rPr>
        <w:t>E</w:t>
      </w:r>
      <w:r>
        <w:rPr>
          <w:rFonts w:ascii="Times New Roman" w:eastAsia="等线" w:hAnsi="Times New Roman" w:cs="Times New Roman"/>
          <w:bCs/>
          <w:iCs/>
          <w:sz w:val="24"/>
          <w:szCs w:val="24"/>
          <w:vertAlign w:val="subscript"/>
          <w:lang w:bidi="ar"/>
        </w:rPr>
        <w:t>m</w:t>
      </w:r>
      <w:proofErr w:type="spellEnd"/>
      <w:r>
        <w:rPr>
          <w:rFonts w:ascii="Times New Roman" w:eastAsia="等线" w:hAnsi="Times New Roman" w:cs="Times New Roman"/>
          <w:bCs/>
          <w:iCs/>
          <w:sz w:val="24"/>
          <w:szCs w:val="24"/>
          <w:lang w:bidi="ar"/>
        </w:rPr>
        <w:t xml:space="preserve"> = 495/529 nm for DCFH-DA, E</w:t>
      </w:r>
      <w:r>
        <w:rPr>
          <w:rFonts w:ascii="Times New Roman" w:eastAsia="等线" w:hAnsi="Times New Roman" w:cs="Times New Roman"/>
          <w:bCs/>
          <w:iCs/>
          <w:sz w:val="24"/>
          <w:szCs w:val="24"/>
          <w:vertAlign w:val="subscript"/>
          <w:lang w:bidi="ar"/>
        </w:rPr>
        <w:t>x</w:t>
      </w:r>
      <w:r>
        <w:rPr>
          <w:rFonts w:ascii="Times New Roman" w:eastAsia="等线" w:hAnsi="Times New Roman" w:cs="Times New Roman"/>
          <w:bCs/>
          <w:iCs/>
          <w:sz w:val="24"/>
          <w:szCs w:val="24"/>
          <w:lang w:bidi="ar"/>
        </w:rPr>
        <w:t>/</w:t>
      </w:r>
      <w:proofErr w:type="spellStart"/>
      <w:r>
        <w:rPr>
          <w:rFonts w:ascii="Times New Roman" w:eastAsia="等线" w:hAnsi="Times New Roman" w:cs="Times New Roman"/>
          <w:bCs/>
          <w:iCs/>
          <w:sz w:val="24"/>
          <w:szCs w:val="24"/>
          <w:lang w:bidi="ar"/>
        </w:rPr>
        <w:t>E</w:t>
      </w:r>
      <w:r>
        <w:rPr>
          <w:rFonts w:ascii="Times New Roman" w:eastAsia="等线" w:hAnsi="Times New Roman" w:cs="Times New Roman"/>
          <w:bCs/>
          <w:iCs/>
          <w:sz w:val="24"/>
          <w:szCs w:val="24"/>
          <w:vertAlign w:val="subscript"/>
          <w:lang w:bidi="ar"/>
        </w:rPr>
        <w:t>m</w:t>
      </w:r>
      <w:proofErr w:type="spellEnd"/>
      <w:r>
        <w:rPr>
          <w:rFonts w:ascii="Times New Roman" w:eastAsia="等线" w:hAnsi="Times New Roman" w:cs="Times New Roman"/>
          <w:bCs/>
          <w:iCs/>
          <w:sz w:val="24"/>
          <w:szCs w:val="24"/>
          <w:lang w:bidi="ar"/>
        </w:rPr>
        <w:t xml:space="preserve"> = 350/460 nm for Hoechst 33342). The fluorescence intensity was quantified by </w:t>
      </w:r>
      <w:proofErr w:type="spellStart"/>
      <w:r>
        <w:rPr>
          <w:rFonts w:ascii="Times New Roman" w:eastAsia="等线" w:hAnsi="Times New Roman" w:cs="Times New Roman"/>
          <w:bCs/>
          <w:iCs/>
          <w:sz w:val="24"/>
          <w:szCs w:val="24"/>
          <w:lang w:bidi="ar"/>
        </w:rPr>
        <w:t>ImageJ</w:t>
      </w:r>
      <w:proofErr w:type="spellEnd"/>
      <w:r>
        <w:rPr>
          <w:rFonts w:ascii="Times New Roman" w:eastAsia="等线" w:hAnsi="Times New Roman" w:cs="Times New Roman"/>
          <w:bCs/>
          <w:iCs/>
          <w:sz w:val="24"/>
          <w:szCs w:val="24"/>
          <w:lang w:bidi="ar"/>
        </w:rPr>
        <w:t>.</w:t>
      </w:r>
    </w:p>
    <w:p w:rsidR="00B6190D" w:rsidRDefault="00EB0DD1">
      <w:pPr>
        <w:rPr>
          <w:rFonts w:eastAsia="等线"/>
          <w:b/>
          <w:bCs/>
          <w:iCs/>
        </w:rPr>
      </w:pPr>
      <w:r>
        <w:rPr>
          <w:rFonts w:ascii="Times New Roman" w:eastAsia="等线" w:hAnsi="Times New Roman" w:cs="Times New Roman"/>
          <w:b/>
          <w:bCs/>
          <w:iCs/>
          <w:sz w:val="24"/>
          <w:szCs w:val="24"/>
          <w:lang w:bidi="ar"/>
        </w:rPr>
        <w:t>Measurement of mitochondrial membrane potential</w:t>
      </w:r>
    </w:p>
    <w:p w:rsidR="00B6190D" w:rsidRDefault="00EB0DD1">
      <w:pPr>
        <w:rPr>
          <w:rFonts w:eastAsia="等线"/>
          <w:bCs/>
          <w:iCs/>
        </w:rPr>
      </w:pPr>
      <w:r>
        <w:rPr>
          <w:rFonts w:ascii="Times New Roman" w:eastAsia="等线" w:hAnsi="Times New Roman" w:cs="Times New Roman"/>
          <w:bCs/>
          <w:iCs/>
          <w:sz w:val="24"/>
          <w:szCs w:val="24"/>
          <w:lang w:bidi="ar"/>
        </w:rPr>
        <w:t>The mitochondrial membrane potential changes were measured using a JC-1 Assay Kit. 4T1 cells were seeded in 12-well plates (2.5×10</w:t>
      </w:r>
      <w:r>
        <w:rPr>
          <w:rFonts w:ascii="Times New Roman" w:eastAsia="等线" w:hAnsi="Times New Roman" w:cs="Times New Roman"/>
          <w:bCs/>
          <w:iCs/>
          <w:sz w:val="24"/>
          <w:szCs w:val="24"/>
          <w:vertAlign w:val="superscript"/>
          <w:lang w:bidi="ar"/>
        </w:rPr>
        <w:t>5</w:t>
      </w:r>
      <w:r>
        <w:rPr>
          <w:rFonts w:ascii="Times New Roman" w:eastAsia="等线" w:hAnsi="Times New Roman" w:cs="Times New Roman"/>
          <w:bCs/>
          <w:iCs/>
          <w:sz w:val="24"/>
          <w:szCs w:val="24"/>
          <w:lang w:bidi="ar"/>
        </w:rPr>
        <w:t xml:space="preserve"> cells per well) and grown overnight to reach 70-90% confluence, followed by incubating with </w:t>
      </w:r>
      <w:proofErr w:type="spellStart"/>
      <w:r>
        <w:rPr>
          <w:rFonts w:ascii="Times New Roman" w:eastAsia="等线" w:hAnsi="Times New Roman" w:cs="Times New Roman"/>
          <w:bCs/>
          <w:sz w:val="24"/>
          <w:szCs w:val="24"/>
          <w:lang w:bidi="ar"/>
        </w:rPr>
        <w:t>CuX@D-FA</w:t>
      </w:r>
      <w:proofErr w:type="spellEnd"/>
      <w:r>
        <w:rPr>
          <w:rFonts w:ascii="Times New Roman" w:eastAsia="等线" w:hAnsi="Times New Roman" w:cs="Times New Roman"/>
          <w:bCs/>
          <w:sz w:val="24"/>
          <w:szCs w:val="24"/>
          <w:lang w:bidi="ar"/>
        </w:rPr>
        <w:t xml:space="preserve"> or Cu2N-FA</w:t>
      </w:r>
      <w:r>
        <w:rPr>
          <w:rFonts w:ascii="Times New Roman" w:eastAsia="等线" w:hAnsi="Times New Roman" w:cs="Times New Roman"/>
          <w:bCs/>
          <w:iCs/>
          <w:sz w:val="24"/>
          <w:szCs w:val="24"/>
          <w:lang w:bidi="ar"/>
        </w:rPr>
        <w:t xml:space="preserve"> (100 μg·mL</w:t>
      </w:r>
      <w:r>
        <w:rPr>
          <w:rFonts w:ascii="Times New Roman" w:eastAsia="等线" w:hAnsi="Times New Roman" w:cs="Times New Roman"/>
          <w:bCs/>
          <w:iCs/>
          <w:sz w:val="24"/>
          <w:szCs w:val="24"/>
          <w:vertAlign w:val="superscript"/>
          <w:lang w:bidi="ar"/>
        </w:rPr>
        <w:t>-1</w:t>
      </w:r>
      <w:r>
        <w:rPr>
          <w:rFonts w:ascii="Times New Roman" w:eastAsia="等线" w:hAnsi="Times New Roman" w:cs="Times New Roman"/>
          <w:bCs/>
          <w:iCs/>
          <w:sz w:val="24"/>
          <w:szCs w:val="24"/>
          <w:lang w:bidi="ar"/>
        </w:rPr>
        <w:t>) for 8 h. The cells were treated with or without ultrasound (1 W·cm</w:t>
      </w:r>
      <w:r>
        <w:rPr>
          <w:rFonts w:ascii="Times New Roman" w:eastAsia="等线" w:hAnsi="Times New Roman" w:cs="Times New Roman"/>
          <w:bCs/>
          <w:iCs/>
          <w:sz w:val="24"/>
          <w:szCs w:val="24"/>
          <w:vertAlign w:val="superscript"/>
          <w:lang w:bidi="ar"/>
        </w:rPr>
        <w:t>-2</w:t>
      </w:r>
      <w:r>
        <w:rPr>
          <w:rFonts w:ascii="Times New Roman" w:eastAsia="等线" w:hAnsi="Times New Roman" w:cs="Times New Roman"/>
          <w:bCs/>
          <w:iCs/>
          <w:sz w:val="24"/>
          <w:szCs w:val="24"/>
          <w:lang w:bidi="ar"/>
        </w:rPr>
        <w:t>, 1 MHz, 50% duty cycle) for 3 min and incubated for another 6 h under the same conditions, followed by washing three times with PBS. Depolarization of the mitochondrial membrane was characterized by a shift from red fluorescence to green fluorescence. Finally, 4T1 cells were imaged with a fluorescence microscope. The green fluorescent emission (E</w:t>
      </w:r>
      <w:r>
        <w:rPr>
          <w:rFonts w:ascii="Times New Roman" w:eastAsia="等线" w:hAnsi="Times New Roman" w:cs="Times New Roman"/>
          <w:bCs/>
          <w:iCs/>
          <w:sz w:val="24"/>
          <w:szCs w:val="24"/>
          <w:vertAlign w:val="subscript"/>
          <w:lang w:bidi="ar"/>
        </w:rPr>
        <w:t>x</w:t>
      </w:r>
      <w:r>
        <w:rPr>
          <w:rFonts w:ascii="Times New Roman" w:eastAsia="等线" w:hAnsi="Times New Roman" w:cs="Times New Roman"/>
          <w:bCs/>
          <w:iCs/>
          <w:sz w:val="24"/>
          <w:szCs w:val="24"/>
          <w:lang w:bidi="ar"/>
        </w:rPr>
        <w:t>/</w:t>
      </w:r>
      <w:proofErr w:type="spellStart"/>
      <w:r>
        <w:rPr>
          <w:rFonts w:ascii="Times New Roman" w:eastAsia="等线" w:hAnsi="Times New Roman" w:cs="Times New Roman"/>
          <w:bCs/>
          <w:iCs/>
          <w:sz w:val="24"/>
          <w:szCs w:val="24"/>
          <w:lang w:bidi="ar"/>
        </w:rPr>
        <w:t>E</w:t>
      </w:r>
      <w:r>
        <w:rPr>
          <w:rFonts w:ascii="Times New Roman" w:eastAsia="等线" w:hAnsi="Times New Roman" w:cs="Times New Roman"/>
          <w:bCs/>
          <w:iCs/>
          <w:sz w:val="24"/>
          <w:szCs w:val="24"/>
          <w:vertAlign w:val="subscript"/>
          <w:lang w:bidi="ar"/>
        </w:rPr>
        <w:t>m</w:t>
      </w:r>
      <w:proofErr w:type="spellEnd"/>
      <w:r>
        <w:rPr>
          <w:rFonts w:ascii="Times New Roman" w:eastAsia="等线" w:hAnsi="Times New Roman" w:cs="Times New Roman"/>
          <w:bCs/>
          <w:iCs/>
          <w:sz w:val="24"/>
          <w:szCs w:val="24"/>
          <w:lang w:bidi="ar"/>
        </w:rPr>
        <w:t xml:space="preserve"> = 514/529 nm) of JC1-monomerand and red fluorescent emission (E</w:t>
      </w:r>
      <w:r>
        <w:rPr>
          <w:rFonts w:ascii="Times New Roman" w:eastAsia="等线" w:hAnsi="Times New Roman" w:cs="Times New Roman"/>
          <w:bCs/>
          <w:iCs/>
          <w:sz w:val="24"/>
          <w:szCs w:val="24"/>
          <w:vertAlign w:val="subscript"/>
          <w:lang w:bidi="ar"/>
        </w:rPr>
        <w:t>x</w:t>
      </w:r>
      <w:r>
        <w:rPr>
          <w:rFonts w:ascii="Times New Roman" w:eastAsia="等线" w:hAnsi="Times New Roman" w:cs="Times New Roman"/>
          <w:bCs/>
          <w:iCs/>
          <w:sz w:val="24"/>
          <w:szCs w:val="24"/>
          <w:lang w:bidi="ar"/>
        </w:rPr>
        <w:t>/</w:t>
      </w:r>
      <w:proofErr w:type="spellStart"/>
      <w:r>
        <w:rPr>
          <w:rFonts w:ascii="Times New Roman" w:eastAsia="等线" w:hAnsi="Times New Roman" w:cs="Times New Roman"/>
          <w:bCs/>
          <w:iCs/>
          <w:sz w:val="24"/>
          <w:szCs w:val="24"/>
          <w:lang w:bidi="ar"/>
        </w:rPr>
        <w:t>E</w:t>
      </w:r>
      <w:r>
        <w:rPr>
          <w:rFonts w:ascii="Times New Roman" w:eastAsia="等线" w:hAnsi="Times New Roman" w:cs="Times New Roman"/>
          <w:bCs/>
          <w:iCs/>
          <w:sz w:val="24"/>
          <w:szCs w:val="24"/>
          <w:vertAlign w:val="subscript"/>
          <w:lang w:bidi="ar"/>
        </w:rPr>
        <w:t>m</w:t>
      </w:r>
      <w:proofErr w:type="spellEnd"/>
      <w:r>
        <w:rPr>
          <w:rFonts w:ascii="Times New Roman" w:eastAsia="等线" w:hAnsi="Times New Roman" w:cs="Times New Roman"/>
          <w:bCs/>
          <w:iCs/>
          <w:sz w:val="24"/>
          <w:szCs w:val="24"/>
          <w:lang w:bidi="ar"/>
        </w:rPr>
        <w:t xml:space="preserve"> = 585/590 nm) of JC1-aggregate were measured and analyzed by </w:t>
      </w:r>
      <w:proofErr w:type="spellStart"/>
      <w:r>
        <w:rPr>
          <w:rFonts w:ascii="Times New Roman" w:eastAsia="等线" w:hAnsi="Times New Roman" w:cs="Times New Roman"/>
          <w:bCs/>
          <w:iCs/>
          <w:sz w:val="24"/>
          <w:szCs w:val="24"/>
          <w:lang w:bidi="ar"/>
        </w:rPr>
        <w:t>ImageJ</w:t>
      </w:r>
      <w:proofErr w:type="spellEnd"/>
      <w:r>
        <w:rPr>
          <w:rFonts w:ascii="Times New Roman" w:eastAsia="等线" w:hAnsi="Times New Roman" w:cs="Times New Roman"/>
          <w:bCs/>
          <w:iCs/>
          <w:sz w:val="24"/>
          <w:szCs w:val="24"/>
          <w:lang w:bidi="ar"/>
        </w:rPr>
        <w:t xml:space="preserve">. </w:t>
      </w:r>
    </w:p>
    <w:p w:rsidR="00B6190D" w:rsidRDefault="00EB0DD1">
      <w:pPr>
        <w:rPr>
          <w:rFonts w:eastAsia="等线"/>
          <w:b/>
          <w:bCs/>
          <w:iCs/>
        </w:rPr>
      </w:pPr>
      <w:r>
        <w:rPr>
          <w:rFonts w:ascii="Times New Roman" w:eastAsia="等线" w:hAnsi="Times New Roman" w:cs="Times New Roman"/>
          <w:b/>
          <w:bCs/>
          <w:iCs/>
          <w:sz w:val="24"/>
          <w:szCs w:val="24"/>
          <w:lang w:bidi="ar"/>
        </w:rPr>
        <w:t>Western blot analysis</w:t>
      </w:r>
    </w:p>
    <w:p w:rsidR="00B6190D" w:rsidRDefault="00EB0DD1">
      <w:pPr>
        <w:rPr>
          <w:rFonts w:eastAsia="等线"/>
          <w:bCs/>
          <w:iCs/>
        </w:rPr>
      </w:pPr>
      <w:r>
        <w:rPr>
          <w:rFonts w:ascii="Times New Roman" w:eastAsia="等线" w:hAnsi="Times New Roman" w:cs="Times New Roman"/>
          <w:bCs/>
          <w:iCs/>
          <w:sz w:val="24"/>
          <w:szCs w:val="24"/>
          <w:lang w:bidi="ar"/>
        </w:rPr>
        <w:t>4T1 cells were seeded in 6-well plates (5×10</w:t>
      </w:r>
      <w:r>
        <w:rPr>
          <w:rFonts w:ascii="Times New Roman" w:eastAsia="等线" w:hAnsi="Times New Roman" w:cs="Times New Roman"/>
          <w:bCs/>
          <w:iCs/>
          <w:sz w:val="24"/>
          <w:szCs w:val="24"/>
          <w:vertAlign w:val="superscript"/>
          <w:lang w:bidi="ar"/>
        </w:rPr>
        <w:t>5</w:t>
      </w:r>
      <w:r>
        <w:rPr>
          <w:rFonts w:ascii="Times New Roman" w:eastAsia="等线" w:hAnsi="Times New Roman" w:cs="Times New Roman"/>
          <w:bCs/>
          <w:iCs/>
          <w:sz w:val="24"/>
          <w:szCs w:val="24"/>
          <w:lang w:bidi="ar"/>
        </w:rPr>
        <w:t xml:space="preserve"> cells per well) and grown overnight to reach 70-90% confluence, followed by incubating with </w:t>
      </w:r>
      <w:r>
        <w:rPr>
          <w:rFonts w:ascii="Times New Roman" w:eastAsia="等线" w:hAnsi="Times New Roman" w:cs="Times New Roman"/>
          <w:bCs/>
          <w:sz w:val="24"/>
          <w:szCs w:val="24"/>
          <w:lang w:bidi="ar"/>
        </w:rPr>
        <w:t>Cu2N@D-FA</w:t>
      </w:r>
      <w:r>
        <w:rPr>
          <w:rFonts w:ascii="Times New Roman" w:eastAsia="等线" w:hAnsi="Times New Roman" w:cs="Times New Roman"/>
          <w:bCs/>
          <w:iCs/>
          <w:sz w:val="24"/>
          <w:szCs w:val="24"/>
          <w:lang w:bidi="ar"/>
        </w:rPr>
        <w:t xml:space="preserve"> (100 μg·mL</w:t>
      </w:r>
      <w:r>
        <w:rPr>
          <w:rFonts w:ascii="Times New Roman" w:eastAsia="等线" w:hAnsi="Times New Roman" w:cs="Times New Roman"/>
          <w:bCs/>
          <w:iCs/>
          <w:sz w:val="24"/>
          <w:szCs w:val="24"/>
          <w:vertAlign w:val="superscript"/>
          <w:lang w:bidi="ar"/>
        </w:rPr>
        <w:t>-1</w:t>
      </w:r>
      <w:r>
        <w:rPr>
          <w:rFonts w:ascii="Times New Roman" w:eastAsia="等线" w:hAnsi="Times New Roman" w:cs="Times New Roman"/>
          <w:bCs/>
          <w:iCs/>
          <w:sz w:val="24"/>
          <w:szCs w:val="24"/>
          <w:lang w:bidi="ar"/>
        </w:rPr>
        <w:t>) for 8 h. The cells were treated with or without ultrasound (1 W·cm</w:t>
      </w:r>
      <w:r>
        <w:rPr>
          <w:rFonts w:ascii="Times New Roman" w:eastAsia="等线" w:hAnsi="Times New Roman" w:cs="Times New Roman"/>
          <w:bCs/>
          <w:iCs/>
          <w:sz w:val="24"/>
          <w:szCs w:val="24"/>
          <w:vertAlign w:val="superscript"/>
          <w:lang w:bidi="ar"/>
        </w:rPr>
        <w:t>-2</w:t>
      </w:r>
      <w:r>
        <w:rPr>
          <w:rFonts w:ascii="Times New Roman" w:eastAsia="等线" w:hAnsi="Times New Roman" w:cs="Times New Roman"/>
          <w:bCs/>
          <w:iCs/>
          <w:sz w:val="24"/>
          <w:szCs w:val="24"/>
          <w:lang w:bidi="ar"/>
        </w:rPr>
        <w:t xml:space="preserve">, 1 MHz, 50% duty cycle) for 3 min and incubated for another 6 h under the same conditions, followed by washing three times with PBS. The 4T1 cells treated with different formulations were incubated with 300 µL RIPA buffer supplemented with protease inhibitor cocktail and </w:t>
      </w:r>
      <w:proofErr w:type="spellStart"/>
      <w:r>
        <w:rPr>
          <w:rFonts w:ascii="Times New Roman" w:eastAsia="等线" w:hAnsi="Times New Roman" w:cs="Times New Roman"/>
          <w:bCs/>
          <w:iCs/>
          <w:sz w:val="24"/>
          <w:szCs w:val="24"/>
          <w:lang w:bidi="ar"/>
        </w:rPr>
        <w:t>phenylmethylsulfonyl</w:t>
      </w:r>
      <w:proofErr w:type="spellEnd"/>
      <w:r>
        <w:rPr>
          <w:rFonts w:ascii="Times New Roman" w:eastAsia="等线" w:hAnsi="Times New Roman" w:cs="Times New Roman"/>
          <w:bCs/>
          <w:iCs/>
          <w:sz w:val="24"/>
          <w:szCs w:val="24"/>
          <w:lang w:bidi="ar"/>
        </w:rPr>
        <w:t xml:space="preserve"> fluoride on the ice for 15 min. Whole proteins were then extracted and quantified using BCA protein assay kit. After boiling at 95℃ for 10 min, equivalent amounts of proteins (30 µg) were analyzed using 10% sodium dodecyl sulfate polyacrylamide gel electrophoresis. Proteins were transferred onto </w:t>
      </w:r>
      <w:proofErr w:type="spellStart"/>
      <w:r>
        <w:rPr>
          <w:rFonts w:ascii="Times New Roman" w:eastAsia="等线" w:hAnsi="Times New Roman" w:cs="Times New Roman"/>
          <w:bCs/>
          <w:iCs/>
          <w:sz w:val="24"/>
          <w:szCs w:val="24"/>
          <w:lang w:bidi="ar"/>
        </w:rPr>
        <w:t>polyvinylidene</w:t>
      </w:r>
      <w:proofErr w:type="spellEnd"/>
      <w:r>
        <w:rPr>
          <w:rFonts w:ascii="Times New Roman" w:eastAsia="等线" w:hAnsi="Times New Roman" w:cs="Times New Roman"/>
          <w:bCs/>
          <w:iCs/>
          <w:sz w:val="24"/>
          <w:szCs w:val="24"/>
          <w:lang w:bidi="ar"/>
        </w:rPr>
        <w:t xml:space="preserve"> difluoride membranes for 55 min and were blocked with 5% skim milk for 2 h. The membranes were incubated with primary antibodies against FDX1 and LIAS at 4°C overnight. After washing with TBST, the membranes were incubated with secondary antibody at 1:5000 </w:t>
      </w:r>
      <w:proofErr w:type="gramStart"/>
      <w:r>
        <w:rPr>
          <w:rFonts w:ascii="Times New Roman" w:eastAsia="等线" w:hAnsi="Times New Roman" w:cs="Times New Roman"/>
          <w:bCs/>
          <w:iCs/>
          <w:sz w:val="24"/>
          <w:szCs w:val="24"/>
          <w:lang w:bidi="ar"/>
        </w:rPr>
        <w:t>dilution</w:t>
      </w:r>
      <w:proofErr w:type="gramEnd"/>
      <w:r>
        <w:rPr>
          <w:rFonts w:ascii="Times New Roman" w:eastAsia="等线" w:hAnsi="Times New Roman" w:cs="Times New Roman"/>
          <w:bCs/>
          <w:iCs/>
          <w:sz w:val="24"/>
          <w:szCs w:val="24"/>
          <w:lang w:bidi="ar"/>
        </w:rPr>
        <w:t xml:space="preserve"> for additional 2 h at room temperature, followed by detecting with the Tanon-5200 </w:t>
      </w:r>
      <w:proofErr w:type="spellStart"/>
      <w:r>
        <w:rPr>
          <w:rFonts w:ascii="Times New Roman" w:eastAsia="等线" w:hAnsi="Times New Roman" w:cs="Times New Roman"/>
          <w:bCs/>
          <w:iCs/>
          <w:sz w:val="24"/>
          <w:szCs w:val="24"/>
          <w:lang w:bidi="ar"/>
        </w:rPr>
        <w:t>chemiluminescent</w:t>
      </w:r>
      <w:proofErr w:type="spellEnd"/>
      <w:r>
        <w:rPr>
          <w:rFonts w:ascii="Times New Roman" w:eastAsia="等线" w:hAnsi="Times New Roman" w:cs="Times New Roman"/>
          <w:bCs/>
          <w:iCs/>
          <w:sz w:val="24"/>
          <w:szCs w:val="24"/>
          <w:lang w:bidi="ar"/>
        </w:rPr>
        <w:t xml:space="preserve"> imaging system.</w:t>
      </w:r>
    </w:p>
    <w:p w:rsidR="00B6190D" w:rsidRDefault="00EB0DD1">
      <w:pPr>
        <w:rPr>
          <w:rFonts w:eastAsia="等线"/>
          <w:b/>
          <w:bCs/>
          <w:iCs/>
        </w:rPr>
      </w:pPr>
      <w:r>
        <w:rPr>
          <w:rFonts w:ascii="Times New Roman" w:eastAsia="等线" w:hAnsi="Times New Roman" w:cs="Times New Roman"/>
          <w:b/>
          <w:bCs/>
          <w:iCs/>
          <w:sz w:val="24"/>
          <w:szCs w:val="24"/>
          <w:lang w:bidi="ar"/>
        </w:rPr>
        <w:t>Pharmacokinetic study of Cu2N@D-FA</w:t>
      </w:r>
    </w:p>
    <w:p w:rsidR="00B6190D" w:rsidRDefault="00EB0DD1">
      <w:pPr>
        <w:rPr>
          <w:rFonts w:eastAsia="等线"/>
          <w:bCs/>
          <w:iCs/>
        </w:rPr>
      </w:pPr>
      <w:r>
        <w:rPr>
          <w:rFonts w:ascii="Times New Roman" w:eastAsia="等线" w:hAnsi="Times New Roman" w:cs="Times New Roman"/>
          <w:bCs/>
          <w:iCs/>
          <w:sz w:val="24"/>
          <w:szCs w:val="24"/>
          <w:lang w:bidi="ar"/>
        </w:rPr>
        <w:t xml:space="preserve">To evaluate the pharmacokinetics of </w:t>
      </w:r>
      <w:r>
        <w:rPr>
          <w:rFonts w:ascii="Times New Roman" w:eastAsia="等线" w:hAnsi="Times New Roman" w:cs="Times New Roman"/>
          <w:bCs/>
          <w:sz w:val="24"/>
          <w:szCs w:val="24"/>
          <w:lang w:bidi="ar"/>
        </w:rPr>
        <w:t>Cu2N@D-FA</w:t>
      </w:r>
      <w:r>
        <w:rPr>
          <w:rFonts w:ascii="Times New Roman" w:eastAsia="等线" w:hAnsi="Times New Roman" w:cs="Times New Roman"/>
          <w:bCs/>
          <w:iCs/>
          <w:sz w:val="24"/>
          <w:szCs w:val="24"/>
          <w:lang w:bidi="ar"/>
        </w:rPr>
        <w:t>, Sprague Dawley rats were intravenously administrated with free DOX (1 mg·kg</w:t>
      </w:r>
      <w:r>
        <w:rPr>
          <w:rFonts w:ascii="Times New Roman" w:eastAsia="等线" w:hAnsi="Times New Roman" w:cs="Times New Roman"/>
          <w:bCs/>
          <w:iCs/>
          <w:sz w:val="24"/>
          <w:szCs w:val="24"/>
          <w:vertAlign w:val="superscript"/>
          <w:lang w:bidi="ar"/>
        </w:rPr>
        <w:t>-1</w:t>
      </w:r>
      <w:r>
        <w:rPr>
          <w:rFonts w:ascii="Times New Roman" w:eastAsia="等线" w:hAnsi="Times New Roman" w:cs="Times New Roman"/>
          <w:bCs/>
          <w:iCs/>
          <w:sz w:val="24"/>
          <w:szCs w:val="24"/>
          <w:lang w:bidi="ar"/>
        </w:rPr>
        <w:t xml:space="preserve">) and </w:t>
      </w:r>
      <w:r>
        <w:rPr>
          <w:rFonts w:ascii="Times New Roman" w:eastAsia="等线" w:hAnsi="Times New Roman" w:cs="Times New Roman"/>
          <w:bCs/>
          <w:sz w:val="24"/>
          <w:szCs w:val="24"/>
          <w:lang w:bidi="ar"/>
        </w:rPr>
        <w:t>Cu2N@D-FA</w:t>
      </w:r>
      <w:r>
        <w:rPr>
          <w:rFonts w:ascii="Times New Roman" w:eastAsia="等线" w:hAnsi="Times New Roman" w:cs="Times New Roman"/>
          <w:bCs/>
          <w:iCs/>
          <w:sz w:val="24"/>
          <w:szCs w:val="24"/>
          <w:lang w:bidi="ar"/>
        </w:rPr>
        <w:t xml:space="preserve"> (4 mg·kg</w:t>
      </w:r>
      <w:r>
        <w:rPr>
          <w:rFonts w:ascii="Times New Roman" w:eastAsia="等线" w:hAnsi="Times New Roman" w:cs="Times New Roman"/>
          <w:bCs/>
          <w:iCs/>
          <w:sz w:val="24"/>
          <w:szCs w:val="24"/>
          <w:vertAlign w:val="superscript"/>
          <w:lang w:bidi="ar"/>
        </w:rPr>
        <w:t>-1</w:t>
      </w:r>
      <w:r>
        <w:rPr>
          <w:rFonts w:ascii="Times New Roman" w:eastAsia="等线" w:hAnsi="Times New Roman" w:cs="Times New Roman"/>
          <w:bCs/>
          <w:iCs/>
          <w:sz w:val="24"/>
          <w:szCs w:val="24"/>
          <w:lang w:bidi="ar"/>
        </w:rPr>
        <w:t>), respectively. Plasma samples were collected at various time points, subsequently treated with US irradiation (1 W·cm</w:t>
      </w:r>
      <w:r>
        <w:rPr>
          <w:rFonts w:ascii="Times New Roman" w:eastAsia="等线" w:hAnsi="Times New Roman" w:cs="Times New Roman"/>
          <w:bCs/>
          <w:iCs/>
          <w:sz w:val="24"/>
          <w:szCs w:val="24"/>
          <w:vertAlign w:val="superscript"/>
          <w:lang w:bidi="ar"/>
        </w:rPr>
        <w:t>-2</w:t>
      </w:r>
      <w:r>
        <w:rPr>
          <w:rFonts w:ascii="Times New Roman" w:eastAsia="等线" w:hAnsi="Times New Roman" w:cs="Times New Roman"/>
          <w:bCs/>
          <w:iCs/>
          <w:sz w:val="24"/>
          <w:szCs w:val="24"/>
          <w:lang w:bidi="ar"/>
        </w:rPr>
        <w:t xml:space="preserve">, 1 MHz, 50% duty cycle) for 3 min, and then the DOX content was measured by HPLC. The pharmacokinetic parameters were calculated by a software of </w:t>
      </w:r>
      <w:proofErr w:type="spellStart"/>
      <w:r>
        <w:rPr>
          <w:rFonts w:ascii="Times New Roman" w:eastAsia="等线" w:hAnsi="Times New Roman" w:cs="Times New Roman"/>
          <w:bCs/>
          <w:iCs/>
          <w:sz w:val="24"/>
          <w:szCs w:val="24"/>
          <w:lang w:bidi="ar"/>
        </w:rPr>
        <w:t>PKSolver</w:t>
      </w:r>
      <w:proofErr w:type="spellEnd"/>
      <w:r>
        <w:rPr>
          <w:rFonts w:ascii="Times New Roman" w:eastAsia="等线" w:hAnsi="Times New Roman" w:cs="Times New Roman"/>
          <w:bCs/>
          <w:iCs/>
          <w:sz w:val="24"/>
          <w:szCs w:val="24"/>
          <w:lang w:bidi="ar"/>
        </w:rPr>
        <w:t xml:space="preserve"> V2.0. </w:t>
      </w:r>
    </w:p>
    <w:p w:rsidR="00B6190D" w:rsidRDefault="00EB0DD1">
      <w:pPr>
        <w:rPr>
          <w:rFonts w:eastAsia="等线"/>
          <w:b/>
          <w:bCs/>
          <w:iCs/>
        </w:rPr>
      </w:pPr>
      <w:r>
        <w:rPr>
          <w:rFonts w:ascii="Times New Roman" w:eastAsia="等线" w:hAnsi="Times New Roman" w:cs="Times New Roman"/>
          <w:b/>
          <w:bCs/>
          <w:i/>
          <w:iCs/>
          <w:sz w:val="24"/>
          <w:szCs w:val="24"/>
          <w:lang w:bidi="ar"/>
        </w:rPr>
        <w:t>In vivo</w:t>
      </w:r>
      <w:r>
        <w:rPr>
          <w:rFonts w:ascii="Times New Roman" w:eastAsia="等线" w:hAnsi="Times New Roman" w:cs="Times New Roman"/>
          <w:b/>
          <w:bCs/>
          <w:iCs/>
          <w:sz w:val="24"/>
          <w:szCs w:val="24"/>
          <w:lang w:bidi="ar"/>
        </w:rPr>
        <w:t xml:space="preserve"> tumor targeting and </w:t>
      </w:r>
      <w:proofErr w:type="spellStart"/>
      <w:r>
        <w:rPr>
          <w:rFonts w:ascii="Times New Roman" w:eastAsia="等线" w:hAnsi="Times New Roman" w:cs="Times New Roman"/>
          <w:b/>
          <w:bCs/>
          <w:iCs/>
          <w:sz w:val="24"/>
          <w:szCs w:val="24"/>
          <w:lang w:bidi="ar"/>
        </w:rPr>
        <w:t>biodistribution</w:t>
      </w:r>
      <w:proofErr w:type="spellEnd"/>
      <w:r>
        <w:rPr>
          <w:rFonts w:ascii="Times New Roman" w:eastAsia="等线" w:hAnsi="Times New Roman" w:cs="Times New Roman"/>
          <w:b/>
          <w:bCs/>
          <w:iCs/>
          <w:sz w:val="24"/>
          <w:szCs w:val="24"/>
          <w:lang w:bidi="ar"/>
        </w:rPr>
        <w:t xml:space="preserve"> of Cu2N@D-FA</w:t>
      </w:r>
    </w:p>
    <w:p w:rsidR="00B6190D" w:rsidRDefault="00EB0DD1">
      <w:pPr>
        <w:rPr>
          <w:rFonts w:eastAsia="等线"/>
          <w:bCs/>
          <w:iCs/>
        </w:rPr>
      </w:pPr>
      <w:r>
        <w:rPr>
          <w:rFonts w:ascii="Times New Roman" w:eastAsia="等线" w:hAnsi="Times New Roman" w:cs="Times New Roman"/>
          <w:bCs/>
          <w:iCs/>
          <w:sz w:val="24"/>
          <w:szCs w:val="24"/>
          <w:lang w:bidi="ar"/>
        </w:rPr>
        <w:t>4T1 cells (1×10</w:t>
      </w:r>
      <w:r>
        <w:rPr>
          <w:rFonts w:ascii="Times New Roman" w:eastAsia="等线" w:hAnsi="Times New Roman" w:cs="Times New Roman"/>
          <w:bCs/>
          <w:iCs/>
          <w:sz w:val="24"/>
          <w:szCs w:val="24"/>
          <w:vertAlign w:val="superscript"/>
          <w:lang w:bidi="ar"/>
        </w:rPr>
        <w:t>7</w:t>
      </w:r>
      <w:r>
        <w:rPr>
          <w:rFonts w:ascii="Times New Roman" w:eastAsia="等线" w:hAnsi="Times New Roman" w:cs="Times New Roman"/>
          <w:bCs/>
          <w:iCs/>
          <w:sz w:val="24"/>
          <w:szCs w:val="24"/>
          <w:lang w:bidi="ar"/>
        </w:rPr>
        <w:t>) were subcutaneously injected into female BALB/c mice. When tumor volume reached ~ 100 mm</w:t>
      </w:r>
      <w:r>
        <w:rPr>
          <w:rFonts w:ascii="Times New Roman" w:eastAsia="等线" w:hAnsi="Times New Roman" w:cs="Times New Roman"/>
          <w:bCs/>
          <w:iCs/>
          <w:sz w:val="24"/>
          <w:szCs w:val="24"/>
          <w:vertAlign w:val="superscript"/>
          <w:lang w:bidi="ar"/>
        </w:rPr>
        <w:t>3</w:t>
      </w:r>
      <w:r>
        <w:rPr>
          <w:rFonts w:ascii="Times New Roman" w:eastAsia="等线" w:hAnsi="Times New Roman" w:cs="Times New Roman"/>
          <w:bCs/>
          <w:iCs/>
          <w:sz w:val="24"/>
          <w:szCs w:val="24"/>
          <w:lang w:bidi="ar"/>
        </w:rPr>
        <w:t xml:space="preserve">, mice were randomly assigned into two different groups (n = 6 for each group) to evaluate the tumor targeting and </w:t>
      </w:r>
      <w:proofErr w:type="spellStart"/>
      <w:r>
        <w:rPr>
          <w:rFonts w:ascii="Times New Roman" w:eastAsia="等线" w:hAnsi="Times New Roman" w:cs="Times New Roman"/>
          <w:bCs/>
          <w:iCs/>
          <w:sz w:val="24"/>
          <w:szCs w:val="24"/>
          <w:lang w:bidi="ar"/>
        </w:rPr>
        <w:t>biodistribution</w:t>
      </w:r>
      <w:proofErr w:type="spellEnd"/>
      <w:r>
        <w:rPr>
          <w:rFonts w:ascii="Times New Roman" w:eastAsia="等线" w:hAnsi="Times New Roman" w:cs="Times New Roman"/>
          <w:bCs/>
          <w:iCs/>
          <w:sz w:val="24"/>
          <w:szCs w:val="24"/>
          <w:lang w:bidi="ar"/>
        </w:rPr>
        <w:t xml:space="preserve"> of Cu2N@D-FA. Tumor-bearing mice were intravenously injected with </w:t>
      </w:r>
      <w:proofErr w:type="spellStart"/>
      <w:r>
        <w:rPr>
          <w:rFonts w:ascii="Times New Roman" w:eastAsia="等线" w:hAnsi="Times New Roman" w:cs="Times New Roman"/>
          <w:bCs/>
          <w:iCs/>
          <w:sz w:val="24"/>
          <w:szCs w:val="24"/>
          <w:lang w:bidi="ar"/>
        </w:rPr>
        <w:t>DiR</w:t>
      </w:r>
      <w:proofErr w:type="spellEnd"/>
      <w:r>
        <w:rPr>
          <w:rFonts w:ascii="Times New Roman" w:eastAsia="等线" w:hAnsi="Times New Roman" w:cs="Times New Roman"/>
          <w:bCs/>
          <w:iCs/>
          <w:sz w:val="24"/>
          <w:szCs w:val="24"/>
          <w:lang w:bidi="ar"/>
        </w:rPr>
        <w:t>-labeled Cu2N@D-FA or Cu2N@D-PEG (4.2 mg·kg</w:t>
      </w:r>
      <w:r>
        <w:rPr>
          <w:rFonts w:ascii="Times New Roman" w:eastAsia="等线" w:hAnsi="Times New Roman" w:cs="Times New Roman"/>
          <w:bCs/>
          <w:iCs/>
          <w:sz w:val="24"/>
          <w:szCs w:val="24"/>
          <w:vertAlign w:val="superscript"/>
          <w:lang w:bidi="ar"/>
        </w:rPr>
        <w:t>-1</w:t>
      </w:r>
      <w:r>
        <w:rPr>
          <w:rFonts w:ascii="Times New Roman" w:eastAsia="等线" w:hAnsi="Times New Roman" w:cs="Times New Roman"/>
          <w:bCs/>
          <w:iCs/>
          <w:sz w:val="24"/>
          <w:szCs w:val="24"/>
          <w:lang w:bidi="ar"/>
        </w:rPr>
        <w:t>) and imaged at the indicated time (4, 8, 12 and 24 h). Moreover, 24 h after injection, the tumor bearing mice were sacrificed, and major organs were obtained and imaged.</w:t>
      </w:r>
    </w:p>
    <w:p w:rsidR="00B6190D" w:rsidRDefault="00EB0DD1">
      <w:pPr>
        <w:rPr>
          <w:rFonts w:eastAsia="等线"/>
          <w:b/>
          <w:bCs/>
          <w:iCs/>
        </w:rPr>
      </w:pPr>
      <w:r>
        <w:rPr>
          <w:rFonts w:ascii="Times New Roman" w:eastAsia="等线" w:hAnsi="Times New Roman" w:cs="Times New Roman"/>
          <w:b/>
          <w:bCs/>
          <w:iCs/>
          <w:sz w:val="24"/>
          <w:szCs w:val="24"/>
          <w:lang w:bidi="ar"/>
        </w:rPr>
        <w:t>In vivo antitumor effects</w:t>
      </w:r>
    </w:p>
    <w:p w:rsidR="00B6190D" w:rsidRDefault="00EB0DD1">
      <w:pPr>
        <w:rPr>
          <w:rFonts w:eastAsia="等线"/>
          <w:bCs/>
          <w:iCs/>
        </w:rPr>
      </w:pPr>
      <w:r>
        <w:rPr>
          <w:rFonts w:ascii="Times New Roman" w:eastAsia="等线" w:hAnsi="Times New Roman" w:cs="Times New Roman"/>
          <w:bCs/>
          <w:iCs/>
          <w:sz w:val="24"/>
          <w:szCs w:val="24"/>
          <w:lang w:bidi="ar"/>
        </w:rPr>
        <w:t>The subcutaneous 4T1 bearing mice were randomly divided into four groups (n=6) for investigating antitumor effects: (1) saline US+(control); (2) DOX; (3) Cu2N-FA US+; (4) Cu2N@D-FA US+. Saline, DOX, Cu2N-FA, and Cu2N@D-FA were intravenously injected every 2 days (injection dose of 4 mg·kg</w:t>
      </w:r>
      <w:r>
        <w:rPr>
          <w:rFonts w:ascii="Times New Roman" w:eastAsia="等线" w:hAnsi="Times New Roman" w:cs="Times New Roman"/>
          <w:bCs/>
          <w:iCs/>
          <w:sz w:val="24"/>
          <w:szCs w:val="24"/>
          <w:vertAlign w:val="superscript"/>
          <w:lang w:bidi="ar"/>
        </w:rPr>
        <w:t>-1</w:t>
      </w:r>
      <w:r>
        <w:rPr>
          <w:rFonts w:ascii="Times New Roman" w:eastAsia="等线" w:hAnsi="Times New Roman" w:cs="Times New Roman"/>
          <w:bCs/>
          <w:iCs/>
          <w:sz w:val="24"/>
          <w:szCs w:val="24"/>
          <w:lang w:bidi="ar"/>
        </w:rPr>
        <w:t>) for 14 days. Then, the tumor was irradiated with ultrasound (3 min, 1 W·cm</w:t>
      </w:r>
      <w:r>
        <w:rPr>
          <w:rFonts w:ascii="Times New Roman" w:eastAsia="等线" w:hAnsi="Times New Roman" w:cs="Times New Roman"/>
          <w:bCs/>
          <w:iCs/>
          <w:sz w:val="24"/>
          <w:szCs w:val="24"/>
          <w:vertAlign w:val="superscript"/>
          <w:lang w:bidi="ar"/>
        </w:rPr>
        <w:t>-2</w:t>
      </w:r>
      <w:r>
        <w:rPr>
          <w:rFonts w:ascii="Times New Roman" w:eastAsia="等线" w:hAnsi="Times New Roman" w:cs="Times New Roman"/>
          <w:bCs/>
          <w:iCs/>
          <w:sz w:val="24"/>
          <w:szCs w:val="24"/>
          <w:lang w:bidi="ar"/>
        </w:rPr>
        <w:t>, 1 MHz, 50% duty cycle) at 12 h after injection, and the tumor volume was measured during the treatment. At the end of the treatments, mice were sacrificed, then tumor tissues in different groups were collected, weighted, imaged, and analyzed by ROS, DLAT, FDX1, LIAS, H&amp;E, JC-1, HIF-1α and TUNEL staining. The major organs, including the heart, liver, spleen, lung, and kidney, were also harvested and analyzed by H&amp;E staining.</w:t>
      </w:r>
    </w:p>
    <w:p w:rsidR="00B6190D" w:rsidRDefault="00EB0DD1">
      <w:pPr>
        <w:rPr>
          <w:rFonts w:eastAsia="等线"/>
          <w:b/>
          <w:bCs/>
          <w:iCs/>
        </w:rPr>
      </w:pPr>
      <w:r>
        <w:rPr>
          <w:rFonts w:ascii="Times New Roman" w:eastAsia="等线" w:hAnsi="Times New Roman" w:cs="Times New Roman"/>
          <w:b/>
          <w:bCs/>
          <w:iCs/>
          <w:sz w:val="24"/>
          <w:szCs w:val="24"/>
          <w:lang w:bidi="ar"/>
        </w:rPr>
        <w:t>Statistics</w:t>
      </w:r>
    </w:p>
    <w:p w:rsidR="00B6190D" w:rsidRDefault="00EB0DD1">
      <w:pPr>
        <w:rPr>
          <w:rFonts w:ascii="Times New Roman" w:eastAsia="等线" w:hAnsi="Times New Roman" w:cs="Times New Roman"/>
          <w:bCs/>
          <w:iCs/>
          <w:sz w:val="24"/>
          <w:szCs w:val="24"/>
          <w:lang w:bidi="ar"/>
        </w:rPr>
      </w:pPr>
      <w:r>
        <w:rPr>
          <w:rFonts w:ascii="Times New Roman" w:eastAsia="等线" w:hAnsi="Times New Roman" w:cs="Times New Roman"/>
          <w:bCs/>
          <w:iCs/>
          <w:sz w:val="24"/>
          <w:szCs w:val="24"/>
          <w:lang w:bidi="ar"/>
        </w:rPr>
        <w:t xml:space="preserve">All experiments were repeated at least 3 times with 5-10 biological replicates. Data are represented as mean ± SD. Error bars represent the standard error of the mean from independent samples. Statistical analysis was performed with </w:t>
      </w:r>
      <w:proofErr w:type="spellStart"/>
      <w:r>
        <w:rPr>
          <w:rFonts w:ascii="Times New Roman" w:eastAsia="等线" w:hAnsi="Times New Roman" w:cs="Times New Roman"/>
          <w:bCs/>
          <w:iCs/>
          <w:sz w:val="24"/>
          <w:szCs w:val="24"/>
          <w:lang w:bidi="ar"/>
        </w:rPr>
        <w:t>GraphPad</w:t>
      </w:r>
      <w:proofErr w:type="spellEnd"/>
      <w:r>
        <w:rPr>
          <w:rFonts w:ascii="Times New Roman" w:eastAsia="等线" w:hAnsi="Times New Roman" w:cs="Times New Roman"/>
          <w:bCs/>
          <w:iCs/>
          <w:sz w:val="24"/>
          <w:szCs w:val="24"/>
          <w:lang w:bidi="ar"/>
        </w:rPr>
        <w:t xml:space="preserve"> Prism 8 software. Statistical significance was calculated using two-tailed Student’s t test or one-way ANOVA. * represents P &lt; 0.05, ** represents P &lt; 0.01 and *** represents P &lt; 0.001.</w:t>
      </w:r>
    </w:p>
    <w:p w:rsidR="00B6190D" w:rsidRDefault="00B6190D">
      <w:pPr>
        <w:rPr>
          <w:rFonts w:ascii="Times New Roman" w:eastAsia="等线" w:hAnsi="Times New Roman" w:cs="Times New Roman"/>
          <w:bCs/>
          <w:iCs/>
          <w:sz w:val="24"/>
          <w:szCs w:val="24"/>
          <w:lang w:bidi="ar"/>
        </w:rPr>
      </w:pPr>
    </w:p>
    <w:p w:rsidR="00B6190D" w:rsidRDefault="00B6190D">
      <w:pPr>
        <w:rPr>
          <w:rFonts w:ascii="Times New Roman" w:eastAsia="等线" w:hAnsi="Times New Roman" w:cs="Times New Roman"/>
          <w:bCs/>
          <w:iCs/>
          <w:sz w:val="24"/>
          <w:szCs w:val="24"/>
          <w:lang w:bidi="ar"/>
        </w:rPr>
      </w:pPr>
    </w:p>
    <w:p w:rsidR="00B6190D" w:rsidRDefault="00B6190D">
      <w:pPr>
        <w:rPr>
          <w:rFonts w:ascii="Times New Roman" w:eastAsia="等线" w:hAnsi="Times New Roman" w:cs="Times New Roman"/>
          <w:bCs/>
          <w:iCs/>
          <w:sz w:val="24"/>
          <w:szCs w:val="24"/>
          <w:lang w:bidi="ar"/>
        </w:rPr>
      </w:pPr>
    </w:p>
    <w:p w:rsidR="00B6190D" w:rsidRDefault="00B6190D">
      <w:pPr>
        <w:rPr>
          <w:rFonts w:ascii="Times New Roman" w:eastAsia="等线" w:hAnsi="Times New Roman" w:cs="Times New Roman"/>
          <w:bCs/>
          <w:iCs/>
          <w:sz w:val="24"/>
          <w:szCs w:val="24"/>
          <w:lang w:bidi="ar"/>
        </w:rPr>
      </w:pPr>
    </w:p>
    <w:p w:rsidR="00B6190D" w:rsidRDefault="00B6190D">
      <w:pPr>
        <w:rPr>
          <w:rFonts w:ascii="Times New Roman" w:eastAsia="等线" w:hAnsi="Times New Roman" w:cs="Times New Roman"/>
          <w:bCs/>
          <w:iCs/>
          <w:sz w:val="24"/>
          <w:szCs w:val="24"/>
          <w:lang w:bidi="ar"/>
        </w:rPr>
      </w:pPr>
    </w:p>
    <w:p w:rsidR="00B6190D" w:rsidRDefault="00B6190D">
      <w:pPr>
        <w:rPr>
          <w:rFonts w:ascii="Times New Roman" w:eastAsia="等线" w:hAnsi="Times New Roman" w:cs="Times New Roman"/>
          <w:bCs/>
          <w:iCs/>
          <w:sz w:val="24"/>
          <w:szCs w:val="24"/>
          <w:lang w:bidi="ar"/>
        </w:rPr>
      </w:pPr>
    </w:p>
    <w:p w:rsidR="00B6190D" w:rsidRDefault="00B6190D">
      <w:pPr>
        <w:rPr>
          <w:rFonts w:ascii="Times New Roman" w:eastAsia="等线" w:hAnsi="Times New Roman" w:cs="Times New Roman"/>
          <w:bCs/>
          <w:iCs/>
          <w:sz w:val="24"/>
          <w:szCs w:val="24"/>
          <w:lang w:bidi="ar"/>
        </w:rPr>
      </w:pPr>
    </w:p>
    <w:p w:rsidR="00B6190D" w:rsidRDefault="00B6190D">
      <w:pPr>
        <w:rPr>
          <w:rFonts w:ascii="Times New Roman" w:eastAsia="等线" w:hAnsi="Times New Roman" w:cs="Times New Roman"/>
          <w:bCs/>
          <w:iCs/>
          <w:sz w:val="24"/>
          <w:szCs w:val="24"/>
          <w:lang w:bidi="ar"/>
        </w:rPr>
      </w:pPr>
    </w:p>
    <w:p w:rsidR="00B6190D" w:rsidRDefault="00B6190D">
      <w:pPr>
        <w:rPr>
          <w:rFonts w:ascii="Times New Roman" w:eastAsia="等线" w:hAnsi="Times New Roman" w:cs="Times New Roman"/>
          <w:bCs/>
          <w:iCs/>
          <w:sz w:val="24"/>
          <w:szCs w:val="24"/>
          <w:lang w:bidi="ar"/>
        </w:rPr>
      </w:pPr>
    </w:p>
    <w:p w:rsidR="00B6190D" w:rsidRDefault="00B6190D">
      <w:pPr>
        <w:rPr>
          <w:rFonts w:ascii="Times New Roman" w:eastAsia="等线" w:hAnsi="Times New Roman" w:cs="Times New Roman"/>
          <w:bCs/>
          <w:iCs/>
          <w:sz w:val="24"/>
          <w:szCs w:val="24"/>
          <w:lang w:bidi="ar"/>
        </w:rPr>
      </w:pPr>
    </w:p>
    <w:p w:rsidR="00B6190D" w:rsidRDefault="00B6190D">
      <w:pPr>
        <w:rPr>
          <w:rFonts w:ascii="Times New Roman" w:eastAsia="等线" w:hAnsi="Times New Roman" w:cs="Times New Roman"/>
          <w:bCs/>
          <w:iCs/>
          <w:sz w:val="24"/>
          <w:szCs w:val="24"/>
          <w:lang w:bidi="ar"/>
        </w:rPr>
      </w:pPr>
    </w:p>
    <w:p w:rsidR="00B6190D" w:rsidRDefault="00B6190D">
      <w:pPr>
        <w:rPr>
          <w:rFonts w:ascii="Times New Roman" w:eastAsia="等线" w:hAnsi="Times New Roman" w:cs="Times New Roman"/>
          <w:bCs/>
          <w:iCs/>
          <w:sz w:val="24"/>
          <w:szCs w:val="24"/>
          <w:lang w:bidi="ar"/>
        </w:rPr>
      </w:pPr>
    </w:p>
    <w:p w:rsidR="00B6190D" w:rsidRDefault="00B6190D">
      <w:pPr>
        <w:rPr>
          <w:rFonts w:ascii="Times New Roman" w:eastAsia="等线" w:hAnsi="Times New Roman" w:cs="Times New Roman"/>
          <w:bCs/>
          <w:iCs/>
          <w:sz w:val="24"/>
          <w:szCs w:val="24"/>
          <w:lang w:bidi="ar"/>
        </w:rPr>
      </w:pPr>
    </w:p>
    <w:p w:rsidR="00B6190D" w:rsidRDefault="00B6190D">
      <w:pPr>
        <w:rPr>
          <w:rFonts w:ascii="Times New Roman" w:eastAsia="等线" w:hAnsi="Times New Roman" w:cs="Times New Roman"/>
          <w:bCs/>
          <w:iCs/>
          <w:sz w:val="24"/>
          <w:szCs w:val="24"/>
          <w:lang w:bidi="ar"/>
        </w:rPr>
      </w:pPr>
    </w:p>
    <w:p w:rsidR="00B6190D" w:rsidRDefault="00B6190D">
      <w:pPr>
        <w:rPr>
          <w:rFonts w:ascii="Times New Roman" w:eastAsia="等线" w:hAnsi="Times New Roman" w:cs="Times New Roman"/>
          <w:bCs/>
          <w:iCs/>
          <w:sz w:val="24"/>
          <w:szCs w:val="24"/>
          <w:lang w:bidi="ar"/>
        </w:rPr>
      </w:pPr>
    </w:p>
    <w:p w:rsidR="00B6190D" w:rsidRDefault="00B6190D">
      <w:pPr>
        <w:rPr>
          <w:rFonts w:ascii="Times New Roman" w:eastAsia="等线" w:hAnsi="Times New Roman" w:cs="Times New Roman"/>
          <w:bCs/>
          <w:iCs/>
          <w:sz w:val="24"/>
          <w:szCs w:val="24"/>
          <w:lang w:bidi="ar"/>
        </w:rPr>
      </w:pPr>
    </w:p>
    <w:p w:rsidR="00B6190D" w:rsidRDefault="00B6190D">
      <w:pPr>
        <w:rPr>
          <w:rFonts w:ascii="Times New Roman" w:eastAsia="等线" w:hAnsi="Times New Roman" w:cs="Times New Roman"/>
          <w:bCs/>
          <w:iCs/>
          <w:sz w:val="24"/>
          <w:szCs w:val="24"/>
          <w:lang w:bidi="ar"/>
        </w:rPr>
      </w:pPr>
    </w:p>
    <w:p w:rsidR="00B6190D" w:rsidRDefault="00B6190D">
      <w:pPr>
        <w:rPr>
          <w:rFonts w:ascii="Times New Roman" w:eastAsia="等线" w:hAnsi="Times New Roman" w:cs="Times New Roman"/>
          <w:bCs/>
          <w:iCs/>
          <w:sz w:val="24"/>
          <w:szCs w:val="24"/>
          <w:lang w:bidi="ar"/>
        </w:rPr>
      </w:pPr>
    </w:p>
    <w:p w:rsidR="00B6190D" w:rsidRDefault="00B6190D">
      <w:pPr>
        <w:rPr>
          <w:rFonts w:ascii="Times New Roman" w:eastAsia="等线" w:hAnsi="Times New Roman" w:cs="Times New Roman"/>
          <w:bCs/>
          <w:iCs/>
          <w:sz w:val="24"/>
          <w:szCs w:val="24"/>
          <w:lang w:bidi="ar"/>
        </w:rPr>
      </w:pPr>
    </w:p>
    <w:p w:rsidR="00B6190D" w:rsidRDefault="00B6190D">
      <w:pPr>
        <w:rPr>
          <w:rFonts w:ascii="Times New Roman" w:eastAsia="等线" w:hAnsi="Times New Roman" w:cs="Times New Roman"/>
          <w:bCs/>
          <w:iCs/>
          <w:sz w:val="24"/>
          <w:szCs w:val="24"/>
          <w:lang w:bidi="ar"/>
        </w:rPr>
      </w:pPr>
    </w:p>
    <w:p w:rsidR="00B6190D" w:rsidRDefault="00B6190D">
      <w:pPr>
        <w:rPr>
          <w:rFonts w:ascii="Times New Roman" w:eastAsia="等线" w:hAnsi="Times New Roman" w:cs="Times New Roman"/>
          <w:bCs/>
          <w:iCs/>
          <w:sz w:val="24"/>
          <w:szCs w:val="24"/>
          <w:lang w:bidi="ar"/>
        </w:rPr>
      </w:pPr>
    </w:p>
    <w:p w:rsidR="00B6190D" w:rsidRDefault="00B6190D">
      <w:pPr>
        <w:rPr>
          <w:rFonts w:ascii="Times New Roman" w:eastAsia="等线" w:hAnsi="Times New Roman" w:cs="Times New Roman"/>
          <w:bCs/>
          <w:iCs/>
          <w:sz w:val="24"/>
          <w:szCs w:val="24"/>
          <w:lang w:bidi="ar"/>
        </w:rPr>
      </w:pPr>
    </w:p>
    <w:p w:rsidR="00B6190D" w:rsidRDefault="00B6190D">
      <w:pPr>
        <w:rPr>
          <w:rFonts w:eastAsia="等线"/>
          <w:bCs/>
          <w:iCs/>
        </w:rPr>
      </w:pPr>
    </w:p>
    <w:p w:rsidR="00B6190D" w:rsidRDefault="00B6190D">
      <w:pPr>
        <w:rPr>
          <w:rFonts w:eastAsia="等线"/>
          <w:bCs/>
          <w:iCs/>
        </w:rPr>
      </w:pPr>
    </w:p>
    <w:p w:rsidR="00B6190D" w:rsidRDefault="00B6190D">
      <w:pPr>
        <w:rPr>
          <w:rFonts w:eastAsia="等线"/>
          <w:bCs/>
          <w:iCs/>
        </w:rPr>
      </w:pPr>
    </w:p>
    <w:p w:rsidR="00B6190D" w:rsidRDefault="00B6190D">
      <w:pPr>
        <w:rPr>
          <w:rFonts w:eastAsia="等线"/>
          <w:bCs/>
          <w:iCs/>
        </w:rPr>
      </w:pPr>
    </w:p>
    <w:p w:rsidR="00B6190D" w:rsidRDefault="00B6190D">
      <w:pPr>
        <w:rPr>
          <w:rFonts w:eastAsia="等线"/>
          <w:bCs/>
          <w:iCs/>
        </w:rPr>
      </w:pPr>
    </w:p>
    <w:p w:rsidR="00B6190D" w:rsidRDefault="00B6190D">
      <w:pPr>
        <w:rPr>
          <w:rFonts w:eastAsia="等线"/>
          <w:bCs/>
          <w:iCs/>
        </w:rPr>
      </w:pPr>
    </w:p>
    <w:p w:rsidR="00B6190D" w:rsidRDefault="00B6190D">
      <w:pPr>
        <w:rPr>
          <w:rFonts w:eastAsia="等线"/>
          <w:bCs/>
          <w:iCs/>
        </w:rPr>
      </w:pPr>
    </w:p>
    <w:p w:rsidR="00B6190D" w:rsidRDefault="00EB0DD1">
      <w:pPr>
        <w:rPr>
          <w:rFonts w:eastAsia="等线"/>
          <w:b/>
        </w:rPr>
      </w:pPr>
      <w:r>
        <w:rPr>
          <w:rFonts w:ascii="Times New Roman" w:eastAsia="等线" w:hAnsi="Times New Roman" w:cs="Times New Roman"/>
          <w:b/>
          <w:sz w:val="24"/>
          <w:szCs w:val="24"/>
          <w:lang w:bidi="ar"/>
        </w:rPr>
        <w:t>Supplementary Figures</w:t>
      </w:r>
    </w:p>
    <w:p w:rsidR="00B6190D" w:rsidRDefault="00EB0DD1">
      <w:pPr>
        <w:rPr>
          <w:rFonts w:eastAsia="等线"/>
        </w:rPr>
      </w:pPr>
      <w:r>
        <w:rPr>
          <w:rFonts w:eastAsia="等线"/>
          <w:noProof/>
        </w:rPr>
        <w:drawing>
          <wp:inline distT="0" distB="0" distL="0" distR="0">
            <wp:extent cx="6263640" cy="3126105"/>
            <wp:effectExtent l="0" t="0" r="381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I_画板 1.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263640" cy="3126105"/>
                    </a:xfrm>
                    <a:prstGeom prst="rect">
                      <a:avLst/>
                    </a:prstGeom>
                  </pic:spPr>
                </pic:pic>
              </a:graphicData>
            </a:graphic>
          </wp:inline>
        </w:drawing>
      </w:r>
    </w:p>
    <w:p w:rsidR="00B6190D" w:rsidRDefault="00EB0DD1">
      <w:pPr>
        <w:rPr>
          <w:rFonts w:eastAsia="等线"/>
          <w:bCs/>
        </w:rPr>
      </w:pPr>
      <w:r>
        <w:rPr>
          <w:rFonts w:ascii="Times New Roman" w:eastAsia="等线" w:hAnsi="Times New Roman" w:cs="Times New Roman"/>
          <w:b/>
          <w:sz w:val="24"/>
          <w:szCs w:val="24"/>
          <w:lang w:bidi="ar"/>
        </w:rPr>
        <w:t>Figure S1.</w:t>
      </w:r>
      <w:r>
        <w:rPr>
          <w:rFonts w:ascii="Times New Roman" w:eastAsia="等线" w:hAnsi="Times New Roman" w:cs="Times New Roman"/>
          <w:sz w:val="24"/>
          <w:szCs w:val="24"/>
          <w:lang w:bidi="ar"/>
        </w:rPr>
        <w:t xml:space="preserve"> </w:t>
      </w:r>
      <w:r>
        <w:rPr>
          <w:rFonts w:ascii="Times New Roman" w:eastAsia="等线" w:hAnsi="Times New Roman" w:cs="Times New Roman"/>
          <w:bCs/>
          <w:sz w:val="24"/>
          <w:szCs w:val="24"/>
          <w:lang w:bidi="ar"/>
        </w:rPr>
        <w:t>The FT-IR spectra of Cu-coordinated COFs with corresponding monomers.</w:t>
      </w:r>
    </w:p>
    <w:p w:rsidR="00B6190D" w:rsidRDefault="009130CF">
      <w:pPr>
        <w:rPr>
          <w:rFonts w:eastAsia="等线"/>
        </w:rPr>
      </w:pPr>
      <w:r>
        <w:rPr>
          <w:rFonts w:eastAsia="等线"/>
          <w:noProof/>
        </w:rPr>
        <w:drawing>
          <wp:inline distT="0" distB="0" distL="0" distR="0">
            <wp:extent cx="6263640" cy="2938780"/>
            <wp:effectExtent l="0" t="0" r="381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02.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263640" cy="2938780"/>
                    </a:xfrm>
                    <a:prstGeom prst="rect">
                      <a:avLst/>
                    </a:prstGeom>
                  </pic:spPr>
                </pic:pic>
              </a:graphicData>
            </a:graphic>
          </wp:inline>
        </w:drawing>
      </w:r>
    </w:p>
    <w:p w:rsidR="00B6190D" w:rsidRDefault="00EB0DD1">
      <w:pPr>
        <w:rPr>
          <w:rFonts w:eastAsia="等线"/>
          <w:bCs/>
        </w:rPr>
      </w:pPr>
      <w:r>
        <w:rPr>
          <w:rFonts w:ascii="Times New Roman" w:eastAsia="等线" w:hAnsi="Times New Roman" w:cs="Times New Roman"/>
          <w:b/>
          <w:sz w:val="24"/>
          <w:szCs w:val="24"/>
          <w:lang w:bidi="ar"/>
        </w:rPr>
        <w:t>Figure S2.</w:t>
      </w:r>
      <w:r>
        <w:rPr>
          <w:rFonts w:ascii="Times New Roman" w:eastAsia="等线" w:hAnsi="Times New Roman" w:cs="Times New Roman"/>
          <w:sz w:val="24"/>
          <w:szCs w:val="24"/>
          <w:lang w:bidi="ar"/>
        </w:rPr>
        <w:t xml:space="preserve"> </w:t>
      </w:r>
      <w:r>
        <w:rPr>
          <w:rFonts w:ascii="Times New Roman" w:eastAsia="等线" w:hAnsi="Times New Roman" w:cs="Times New Roman"/>
          <w:bCs/>
          <w:sz w:val="24"/>
          <w:szCs w:val="24"/>
          <w:lang w:bidi="ar"/>
        </w:rPr>
        <w:t>Cu 2p XPS patterns of Cu-coordinated COFs.</w:t>
      </w:r>
    </w:p>
    <w:p w:rsidR="00B6190D" w:rsidRDefault="009130CF">
      <w:pPr>
        <w:rPr>
          <w:rFonts w:eastAsia="等线"/>
        </w:rPr>
      </w:pPr>
      <w:r>
        <w:rPr>
          <w:rFonts w:eastAsia="等线"/>
          <w:noProof/>
        </w:rPr>
        <w:drawing>
          <wp:inline distT="0" distB="0" distL="0" distR="0">
            <wp:extent cx="6263640" cy="2846705"/>
            <wp:effectExtent l="0" t="0" r="381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I-03.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263640" cy="2846705"/>
                    </a:xfrm>
                    <a:prstGeom prst="rect">
                      <a:avLst/>
                    </a:prstGeom>
                  </pic:spPr>
                </pic:pic>
              </a:graphicData>
            </a:graphic>
          </wp:inline>
        </w:drawing>
      </w:r>
    </w:p>
    <w:p w:rsidR="00B6190D" w:rsidRDefault="00EB0DD1">
      <w:pPr>
        <w:rPr>
          <w:rFonts w:eastAsia="等线"/>
        </w:rPr>
      </w:pPr>
      <w:r>
        <w:rPr>
          <w:rFonts w:ascii="Times New Roman" w:eastAsia="等线" w:hAnsi="Times New Roman" w:cs="Times New Roman"/>
          <w:b/>
          <w:sz w:val="24"/>
          <w:szCs w:val="24"/>
          <w:lang w:bidi="ar"/>
        </w:rPr>
        <w:t>Figure S3.</w:t>
      </w:r>
      <w:r>
        <w:rPr>
          <w:rFonts w:ascii="Times New Roman" w:eastAsia="等线" w:hAnsi="Times New Roman" w:cs="Times New Roman"/>
          <w:sz w:val="24"/>
          <w:szCs w:val="24"/>
          <w:lang w:bidi="ar"/>
        </w:rPr>
        <w:t xml:space="preserve"> </w:t>
      </w:r>
      <w:r>
        <w:rPr>
          <w:rFonts w:ascii="Times New Roman" w:eastAsia="等线" w:hAnsi="Times New Roman" w:cs="Times New Roman"/>
          <w:bCs/>
          <w:sz w:val="24"/>
          <w:szCs w:val="24"/>
          <w:lang w:bidi="ar"/>
        </w:rPr>
        <w:t>N</w:t>
      </w:r>
      <w:r>
        <w:rPr>
          <w:rFonts w:ascii="Times New Roman" w:eastAsia="等线" w:hAnsi="Times New Roman" w:cs="Times New Roman"/>
          <w:bCs/>
          <w:sz w:val="24"/>
          <w:szCs w:val="24"/>
          <w:vertAlign w:val="subscript"/>
          <w:lang w:bidi="ar"/>
        </w:rPr>
        <w:t>2</w:t>
      </w:r>
      <w:r>
        <w:rPr>
          <w:rFonts w:ascii="Times New Roman" w:eastAsia="等线" w:hAnsi="Times New Roman" w:cs="Times New Roman"/>
          <w:bCs/>
          <w:sz w:val="24"/>
          <w:szCs w:val="24"/>
          <w:lang w:bidi="ar"/>
        </w:rPr>
        <w:t xml:space="preserve"> adsorption-desorption isotherms of Cu-coordinated COFs.</w:t>
      </w:r>
    </w:p>
    <w:p w:rsidR="00B6190D" w:rsidRDefault="009130CF">
      <w:pPr>
        <w:rPr>
          <w:rFonts w:eastAsia="等线"/>
        </w:rPr>
      </w:pPr>
      <w:r>
        <w:rPr>
          <w:rFonts w:eastAsia="等线"/>
          <w:noProof/>
        </w:rPr>
        <w:drawing>
          <wp:inline distT="0" distB="0" distL="0" distR="0">
            <wp:extent cx="6263640" cy="5471160"/>
            <wp:effectExtent l="0" t="0" r="381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iamond_画板 1.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263640" cy="5471160"/>
                    </a:xfrm>
                    <a:prstGeom prst="rect">
                      <a:avLst/>
                    </a:prstGeom>
                  </pic:spPr>
                </pic:pic>
              </a:graphicData>
            </a:graphic>
          </wp:inline>
        </w:drawing>
      </w:r>
    </w:p>
    <w:p w:rsidR="00B6190D" w:rsidRDefault="00EB0DD1">
      <w:pPr>
        <w:rPr>
          <w:rFonts w:eastAsia="等线"/>
        </w:rPr>
      </w:pPr>
      <w:r>
        <w:rPr>
          <w:rFonts w:ascii="Times New Roman" w:eastAsia="等线" w:hAnsi="Times New Roman" w:cs="Times New Roman"/>
          <w:b/>
          <w:sz w:val="24"/>
          <w:szCs w:val="24"/>
          <w:lang w:bidi="ar"/>
        </w:rPr>
        <w:t>Figure S4.</w:t>
      </w:r>
      <w:r>
        <w:rPr>
          <w:rFonts w:ascii="Times New Roman" w:eastAsia="等线" w:hAnsi="Times New Roman" w:cs="Times New Roman"/>
          <w:sz w:val="24"/>
          <w:szCs w:val="24"/>
          <w:lang w:bidi="ar"/>
        </w:rPr>
        <w:t xml:space="preserve"> </w:t>
      </w:r>
      <w:r>
        <w:rPr>
          <w:rFonts w:ascii="Times New Roman" w:eastAsia="等线" w:hAnsi="Times New Roman" w:cs="Times New Roman"/>
          <w:bCs/>
          <w:sz w:val="24"/>
          <w:szCs w:val="24"/>
          <w:lang w:bidi="ar"/>
        </w:rPr>
        <w:t>Optimized structures with the AA stacking mode. (a) CuCOF-1C, (B) CuCOF-1N, (c) CuCOF-2C and (d) CuCOF-2N.</w:t>
      </w:r>
    </w:p>
    <w:p w:rsidR="00B6190D" w:rsidRDefault="009130CF">
      <w:pPr>
        <w:rPr>
          <w:rFonts w:eastAsia="等线"/>
        </w:rPr>
      </w:pPr>
      <w:r>
        <w:rPr>
          <w:rFonts w:eastAsia="等线"/>
          <w:noProof/>
        </w:rPr>
        <w:drawing>
          <wp:inline distT="0" distB="0" distL="0" distR="0">
            <wp:extent cx="6263640" cy="5173345"/>
            <wp:effectExtent l="0" t="0" r="3810" b="825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I-04.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263640" cy="5173345"/>
                    </a:xfrm>
                    <a:prstGeom prst="rect">
                      <a:avLst/>
                    </a:prstGeom>
                  </pic:spPr>
                </pic:pic>
              </a:graphicData>
            </a:graphic>
          </wp:inline>
        </w:drawing>
      </w:r>
    </w:p>
    <w:p w:rsidR="00B6190D" w:rsidRDefault="00EB0DD1">
      <w:pPr>
        <w:rPr>
          <w:rFonts w:eastAsia="等线"/>
        </w:rPr>
      </w:pPr>
      <w:r>
        <w:rPr>
          <w:rFonts w:ascii="Times New Roman" w:eastAsia="等线" w:hAnsi="Times New Roman" w:cs="Times New Roman"/>
          <w:b/>
          <w:sz w:val="24"/>
          <w:szCs w:val="24"/>
          <w:lang w:bidi="ar"/>
        </w:rPr>
        <w:t>Figure S5.</w:t>
      </w:r>
      <w:r>
        <w:rPr>
          <w:rFonts w:ascii="Times New Roman" w:eastAsia="等线" w:hAnsi="Times New Roman" w:cs="Times New Roman"/>
          <w:sz w:val="24"/>
          <w:szCs w:val="24"/>
          <w:lang w:bidi="ar"/>
        </w:rPr>
        <w:t xml:space="preserve"> </w:t>
      </w:r>
      <w:r>
        <w:rPr>
          <w:rFonts w:ascii="Times New Roman" w:eastAsia="等线" w:hAnsi="Times New Roman" w:cs="Times New Roman"/>
          <w:bCs/>
          <w:sz w:val="24"/>
          <w:szCs w:val="24"/>
          <w:lang w:bidi="ar"/>
        </w:rPr>
        <w:t>Morphology, amplitude and phase images of (a) CuCOF-1C, (b) CuCOF-1N, (c) CuCOF-2C, and (d) CuCOF-2N.</w:t>
      </w:r>
    </w:p>
    <w:p w:rsidR="00B6190D" w:rsidRDefault="009130CF">
      <w:pPr>
        <w:rPr>
          <w:rFonts w:eastAsia="等线"/>
        </w:rPr>
      </w:pPr>
      <w:r>
        <w:rPr>
          <w:rFonts w:eastAsia="等线"/>
          <w:noProof/>
        </w:rPr>
        <w:drawing>
          <wp:inline distT="0" distB="0" distL="0" distR="0">
            <wp:extent cx="6263640" cy="1463040"/>
            <wp:effectExtent l="0" t="0" r="3810" b="381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I-05.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263640" cy="1463040"/>
                    </a:xfrm>
                    <a:prstGeom prst="rect">
                      <a:avLst/>
                    </a:prstGeom>
                  </pic:spPr>
                </pic:pic>
              </a:graphicData>
            </a:graphic>
          </wp:inline>
        </w:drawing>
      </w:r>
    </w:p>
    <w:p w:rsidR="00B6190D" w:rsidRDefault="00EB0DD1">
      <w:pPr>
        <w:rPr>
          <w:rFonts w:eastAsia="等线"/>
        </w:rPr>
      </w:pPr>
      <w:r>
        <w:rPr>
          <w:rFonts w:ascii="Times New Roman" w:eastAsia="等线" w:hAnsi="Times New Roman" w:cs="Times New Roman"/>
          <w:b/>
          <w:sz w:val="24"/>
          <w:szCs w:val="24"/>
          <w:lang w:bidi="ar"/>
        </w:rPr>
        <w:t>Figure S6.</w:t>
      </w:r>
      <w:r>
        <w:rPr>
          <w:rFonts w:ascii="Times New Roman" w:eastAsia="等线" w:hAnsi="Times New Roman" w:cs="Times New Roman"/>
          <w:sz w:val="24"/>
          <w:szCs w:val="24"/>
          <w:lang w:bidi="ar"/>
        </w:rPr>
        <w:t xml:space="preserve"> </w:t>
      </w:r>
      <w:r>
        <w:rPr>
          <w:rFonts w:ascii="Times New Roman" w:eastAsia="等线" w:hAnsi="Times New Roman" w:cs="Times New Roman"/>
          <w:bCs/>
          <w:iCs/>
          <w:sz w:val="24"/>
          <w:szCs w:val="24"/>
          <w:lang w:bidi="ar"/>
        </w:rPr>
        <w:t xml:space="preserve">UV-Vis DRS spectra </w:t>
      </w:r>
      <w:r>
        <w:rPr>
          <w:rFonts w:ascii="Times New Roman" w:eastAsia="等线" w:hAnsi="Times New Roman" w:cs="Times New Roman"/>
          <w:bCs/>
          <w:sz w:val="24"/>
          <w:szCs w:val="24"/>
          <w:lang w:bidi="ar"/>
        </w:rPr>
        <w:t>of Cu-coordinated COFs.</w:t>
      </w:r>
    </w:p>
    <w:p w:rsidR="00B6190D" w:rsidRDefault="009130CF">
      <w:pPr>
        <w:rPr>
          <w:rFonts w:eastAsia="等线"/>
        </w:rPr>
      </w:pPr>
      <w:r>
        <w:rPr>
          <w:rFonts w:eastAsia="等线"/>
          <w:noProof/>
        </w:rPr>
        <w:drawing>
          <wp:inline distT="0" distB="0" distL="0" distR="0">
            <wp:extent cx="6263640" cy="3171190"/>
            <wp:effectExtent l="0" t="0" r="381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I-06.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263640" cy="3171190"/>
                    </a:xfrm>
                    <a:prstGeom prst="rect">
                      <a:avLst/>
                    </a:prstGeom>
                  </pic:spPr>
                </pic:pic>
              </a:graphicData>
            </a:graphic>
          </wp:inline>
        </w:drawing>
      </w:r>
    </w:p>
    <w:p w:rsidR="00B6190D" w:rsidRDefault="00EB0DD1">
      <w:pPr>
        <w:rPr>
          <w:rFonts w:eastAsia="等线"/>
          <w:bCs/>
        </w:rPr>
      </w:pPr>
      <w:r>
        <w:rPr>
          <w:rFonts w:ascii="Times New Roman" w:eastAsia="等线" w:hAnsi="Times New Roman" w:cs="Times New Roman"/>
          <w:b/>
          <w:sz w:val="24"/>
          <w:szCs w:val="24"/>
          <w:lang w:bidi="ar"/>
        </w:rPr>
        <w:t>Figure S7.</w:t>
      </w:r>
      <w:r>
        <w:rPr>
          <w:rFonts w:ascii="Times New Roman" w:eastAsia="等线" w:hAnsi="Times New Roman" w:cs="Times New Roman"/>
          <w:sz w:val="24"/>
          <w:szCs w:val="24"/>
          <w:lang w:bidi="ar"/>
        </w:rPr>
        <w:t xml:space="preserve"> </w:t>
      </w:r>
      <w:r>
        <w:rPr>
          <w:rFonts w:ascii="Times New Roman" w:eastAsia="等线" w:hAnsi="Times New Roman" w:cs="Times New Roman"/>
          <w:bCs/>
          <w:sz w:val="24"/>
          <w:szCs w:val="24"/>
          <w:lang w:bidi="ar"/>
        </w:rPr>
        <w:t>The band gap of Cu-coordinated COFs measured by UV-Vis reflectance spectra.</w:t>
      </w:r>
    </w:p>
    <w:p w:rsidR="00B6190D" w:rsidRDefault="009130CF">
      <w:pPr>
        <w:rPr>
          <w:rFonts w:eastAsia="等线"/>
        </w:rPr>
      </w:pPr>
      <w:r>
        <w:rPr>
          <w:rFonts w:eastAsia="等线"/>
          <w:noProof/>
        </w:rPr>
        <w:drawing>
          <wp:inline distT="0" distB="0" distL="0" distR="0">
            <wp:extent cx="6263640" cy="3074035"/>
            <wp:effectExtent l="0" t="0" r="381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I-07.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263640" cy="3074035"/>
                    </a:xfrm>
                    <a:prstGeom prst="rect">
                      <a:avLst/>
                    </a:prstGeom>
                  </pic:spPr>
                </pic:pic>
              </a:graphicData>
            </a:graphic>
          </wp:inline>
        </w:drawing>
      </w:r>
    </w:p>
    <w:p w:rsidR="00B6190D" w:rsidRDefault="00EB0DD1">
      <w:pPr>
        <w:rPr>
          <w:rFonts w:eastAsia="等线"/>
          <w:bCs/>
        </w:rPr>
      </w:pPr>
      <w:r>
        <w:rPr>
          <w:rFonts w:ascii="Times New Roman" w:eastAsia="等线" w:hAnsi="Times New Roman" w:cs="Times New Roman"/>
          <w:b/>
          <w:sz w:val="24"/>
          <w:szCs w:val="24"/>
          <w:lang w:bidi="ar"/>
        </w:rPr>
        <w:t>Figure S8.</w:t>
      </w:r>
      <w:r>
        <w:rPr>
          <w:rFonts w:ascii="Times New Roman" w:eastAsia="等线" w:hAnsi="Times New Roman" w:cs="Times New Roman"/>
          <w:sz w:val="24"/>
          <w:szCs w:val="24"/>
          <w:lang w:bidi="ar"/>
        </w:rPr>
        <w:t xml:space="preserve"> </w:t>
      </w:r>
      <w:r>
        <w:rPr>
          <w:rFonts w:ascii="Times New Roman" w:eastAsia="等线" w:hAnsi="Times New Roman" w:cs="Times New Roman"/>
          <w:bCs/>
          <w:sz w:val="24"/>
          <w:szCs w:val="24"/>
          <w:lang w:bidi="ar"/>
        </w:rPr>
        <w:t>The position of the valence band of Cu-coordinated COFs measured by VB-XPS.</w:t>
      </w:r>
    </w:p>
    <w:p w:rsidR="00B6190D" w:rsidRDefault="009130CF">
      <w:pPr>
        <w:rPr>
          <w:rFonts w:eastAsia="等线"/>
        </w:rPr>
      </w:pPr>
      <w:r>
        <w:rPr>
          <w:rFonts w:eastAsia="等线"/>
          <w:noProof/>
        </w:rPr>
        <w:drawing>
          <wp:inline distT="0" distB="0" distL="0" distR="0">
            <wp:extent cx="6263640" cy="1449705"/>
            <wp:effectExtent l="0" t="0" r="381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I-08.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263640" cy="1449705"/>
                    </a:xfrm>
                    <a:prstGeom prst="rect">
                      <a:avLst/>
                    </a:prstGeom>
                  </pic:spPr>
                </pic:pic>
              </a:graphicData>
            </a:graphic>
          </wp:inline>
        </w:drawing>
      </w:r>
    </w:p>
    <w:p w:rsidR="00B6190D" w:rsidRDefault="00EB0DD1">
      <w:pPr>
        <w:rPr>
          <w:rFonts w:eastAsia="等线"/>
          <w:bCs/>
        </w:rPr>
      </w:pPr>
      <w:r>
        <w:rPr>
          <w:rFonts w:ascii="Times New Roman" w:eastAsia="等线" w:hAnsi="Times New Roman" w:cs="Times New Roman"/>
          <w:b/>
          <w:sz w:val="24"/>
          <w:szCs w:val="24"/>
          <w:lang w:bidi="ar"/>
        </w:rPr>
        <w:t>Figure S9.</w:t>
      </w:r>
      <w:r>
        <w:rPr>
          <w:rFonts w:ascii="Times New Roman" w:eastAsia="等线" w:hAnsi="Times New Roman" w:cs="Times New Roman"/>
          <w:sz w:val="24"/>
          <w:szCs w:val="24"/>
          <w:lang w:bidi="ar"/>
        </w:rPr>
        <w:t xml:space="preserve"> </w:t>
      </w:r>
      <w:proofErr w:type="spellStart"/>
      <w:r>
        <w:rPr>
          <w:rFonts w:ascii="Times New Roman" w:eastAsia="等线" w:hAnsi="Times New Roman" w:cs="Times New Roman"/>
          <w:bCs/>
          <w:iCs/>
          <w:sz w:val="24"/>
          <w:szCs w:val="24"/>
          <w:lang w:bidi="ar"/>
        </w:rPr>
        <w:t>Nyquist</w:t>
      </w:r>
      <w:proofErr w:type="spellEnd"/>
      <w:r>
        <w:rPr>
          <w:rFonts w:ascii="Times New Roman" w:eastAsia="等线" w:hAnsi="Times New Roman" w:cs="Times New Roman"/>
          <w:bCs/>
          <w:iCs/>
          <w:sz w:val="24"/>
          <w:szCs w:val="24"/>
          <w:lang w:bidi="ar"/>
        </w:rPr>
        <w:t xml:space="preserve"> plots gathered from EIS measurements</w:t>
      </w:r>
      <w:r>
        <w:rPr>
          <w:rFonts w:ascii="Times New Roman" w:eastAsia="等线" w:hAnsi="Times New Roman" w:cs="Times New Roman"/>
          <w:bCs/>
          <w:sz w:val="24"/>
          <w:szCs w:val="24"/>
          <w:lang w:bidi="ar"/>
        </w:rPr>
        <w:t>.</w:t>
      </w:r>
    </w:p>
    <w:p w:rsidR="009130CF" w:rsidRDefault="009130CF">
      <w:pPr>
        <w:rPr>
          <w:rFonts w:eastAsia="等线"/>
          <w:bCs/>
        </w:rPr>
      </w:pPr>
      <w:r>
        <w:rPr>
          <w:rFonts w:eastAsia="等线" w:hint="eastAsia"/>
          <w:bCs/>
          <w:noProof/>
        </w:rPr>
        <w:drawing>
          <wp:inline distT="0" distB="0" distL="0" distR="0">
            <wp:extent cx="6263640" cy="3145790"/>
            <wp:effectExtent l="0" t="0" r="381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I-09.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263640" cy="3145790"/>
                    </a:xfrm>
                    <a:prstGeom prst="rect">
                      <a:avLst/>
                    </a:prstGeom>
                  </pic:spPr>
                </pic:pic>
              </a:graphicData>
            </a:graphic>
          </wp:inline>
        </w:drawing>
      </w:r>
    </w:p>
    <w:p w:rsidR="00B6190D" w:rsidRDefault="00EB0DD1">
      <w:pPr>
        <w:rPr>
          <w:rFonts w:eastAsia="等线"/>
          <w:bCs/>
        </w:rPr>
      </w:pPr>
      <w:r>
        <w:rPr>
          <w:rFonts w:ascii="Times New Roman" w:eastAsia="等线" w:hAnsi="Times New Roman" w:cs="Times New Roman"/>
          <w:b/>
          <w:sz w:val="24"/>
          <w:szCs w:val="24"/>
          <w:lang w:bidi="ar"/>
        </w:rPr>
        <w:t>Figure S10.</w:t>
      </w:r>
      <w:r>
        <w:rPr>
          <w:rFonts w:ascii="Times New Roman" w:eastAsia="等线" w:hAnsi="Times New Roman" w:cs="Times New Roman"/>
          <w:sz w:val="24"/>
          <w:szCs w:val="24"/>
          <w:lang w:bidi="ar"/>
        </w:rPr>
        <w:t xml:space="preserve"> </w:t>
      </w:r>
      <w:r>
        <w:rPr>
          <w:rFonts w:ascii="Times New Roman" w:eastAsia="等线" w:hAnsi="Times New Roman" w:cs="Times New Roman"/>
          <w:bCs/>
          <w:iCs/>
          <w:sz w:val="24"/>
          <w:szCs w:val="24"/>
          <w:lang w:bidi="ar"/>
        </w:rPr>
        <w:t>Time-resolved transient spectra</w:t>
      </w:r>
      <w:r>
        <w:rPr>
          <w:rFonts w:ascii="Times New Roman" w:eastAsia="等线" w:hAnsi="Times New Roman" w:cs="Times New Roman"/>
          <w:bCs/>
          <w:sz w:val="24"/>
          <w:szCs w:val="24"/>
          <w:lang w:bidi="ar"/>
        </w:rPr>
        <w:t>.</w:t>
      </w:r>
    </w:p>
    <w:p w:rsidR="00B6190D" w:rsidRDefault="009130CF">
      <w:pPr>
        <w:rPr>
          <w:rFonts w:eastAsia="等线"/>
        </w:rPr>
      </w:pPr>
      <w:r>
        <w:rPr>
          <w:rFonts w:eastAsia="等线"/>
          <w:noProof/>
        </w:rPr>
        <w:drawing>
          <wp:inline distT="0" distB="0" distL="0" distR="0">
            <wp:extent cx="6263640" cy="1351915"/>
            <wp:effectExtent l="0" t="0" r="3810" b="63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I-10.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263640" cy="1351915"/>
                    </a:xfrm>
                    <a:prstGeom prst="rect">
                      <a:avLst/>
                    </a:prstGeom>
                  </pic:spPr>
                </pic:pic>
              </a:graphicData>
            </a:graphic>
          </wp:inline>
        </w:drawing>
      </w:r>
    </w:p>
    <w:p w:rsidR="00B6190D" w:rsidRDefault="00EB0DD1">
      <w:pPr>
        <w:rPr>
          <w:rFonts w:eastAsia="等线"/>
        </w:rPr>
      </w:pPr>
      <w:r>
        <w:rPr>
          <w:rFonts w:ascii="Times New Roman" w:eastAsia="等线" w:hAnsi="Times New Roman" w:cs="Times New Roman"/>
          <w:b/>
          <w:sz w:val="24"/>
          <w:szCs w:val="24"/>
          <w:lang w:bidi="ar"/>
        </w:rPr>
        <w:t>Figure S11.</w:t>
      </w:r>
      <w:r>
        <w:rPr>
          <w:rFonts w:ascii="Times New Roman" w:eastAsia="等线" w:hAnsi="Times New Roman" w:cs="Times New Roman"/>
          <w:sz w:val="24"/>
          <w:szCs w:val="24"/>
          <w:lang w:bidi="ar"/>
        </w:rPr>
        <w:t xml:space="preserve"> </w:t>
      </w:r>
      <w:r>
        <w:rPr>
          <w:rFonts w:ascii="Times New Roman" w:eastAsia="等线" w:hAnsi="Times New Roman" w:cs="Times New Roman"/>
          <w:bCs/>
          <w:iCs/>
          <w:sz w:val="24"/>
          <w:szCs w:val="24"/>
          <w:lang w:bidi="ar"/>
        </w:rPr>
        <w:t>The oxygen production capacity with different treatments measured by oxygen dissolving apparatus.</w:t>
      </w:r>
    </w:p>
    <w:p w:rsidR="00B6190D" w:rsidRDefault="009130CF">
      <w:pPr>
        <w:rPr>
          <w:rFonts w:eastAsia="等线"/>
          <w:bCs/>
        </w:rPr>
      </w:pPr>
      <w:r>
        <w:rPr>
          <w:rFonts w:ascii="Times New Roman" w:eastAsia="等线" w:hAnsi="Times New Roman" w:cs="Times New Roman"/>
          <w:bCs/>
          <w:noProof/>
          <w:sz w:val="24"/>
          <w:szCs w:val="24"/>
        </w:rPr>
        <w:drawing>
          <wp:inline distT="0" distB="0" distL="0" distR="0">
            <wp:extent cx="6263640" cy="4563110"/>
            <wp:effectExtent l="0" t="0" r="3810" b="889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I-11.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263640" cy="4563110"/>
                    </a:xfrm>
                    <a:prstGeom prst="rect">
                      <a:avLst/>
                    </a:prstGeom>
                  </pic:spPr>
                </pic:pic>
              </a:graphicData>
            </a:graphic>
          </wp:inline>
        </w:drawing>
      </w:r>
      <w:r w:rsidR="00EB0DD1">
        <w:rPr>
          <w:rFonts w:ascii="Times New Roman" w:eastAsia="等线" w:hAnsi="Times New Roman" w:cs="Times New Roman"/>
          <w:bCs/>
          <w:sz w:val="24"/>
          <w:szCs w:val="24"/>
          <w:lang w:bidi="ar"/>
        </w:rPr>
        <w:t xml:space="preserve"> </w:t>
      </w:r>
    </w:p>
    <w:p w:rsidR="00B6190D" w:rsidRDefault="00EB0DD1">
      <w:pPr>
        <w:rPr>
          <w:rFonts w:eastAsia="等线"/>
          <w:bCs/>
        </w:rPr>
      </w:pPr>
      <w:r>
        <w:rPr>
          <w:rFonts w:ascii="Times New Roman" w:eastAsia="等线" w:hAnsi="Times New Roman" w:cs="Times New Roman"/>
          <w:b/>
          <w:sz w:val="24"/>
          <w:szCs w:val="24"/>
          <w:lang w:bidi="ar"/>
        </w:rPr>
        <w:t>Figure S12.</w:t>
      </w:r>
      <w:r>
        <w:rPr>
          <w:rFonts w:ascii="Times New Roman" w:eastAsia="等线" w:hAnsi="Times New Roman" w:cs="Times New Roman"/>
          <w:sz w:val="24"/>
          <w:szCs w:val="24"/>
          <w:lang w:bidi="ar"/>
        </w:rPr>
        <w:t xml:space="preserve"> </w:t>
      </w:r>
      <w:r>
        <w:rPr>
          <w:rFonts w:ascii="Times New Roman" w:eastAsia="等线" w:hAnsi="Times New Roman" w:cs="Times New Roman"/>
          <w:bCs/>
          <w:sz w:val="24"/>
          <w:szCs w:val="24"/>
          <w:lang w:bidi="ar"/>
        </w:rPr>
        <w:t>Changes of absorbance of DPBF in (a) H</w:t>
      </w:r>
      <w:r>
        <w:rPr>
          <w:rFonts w:ascii="Times New Roman" w:eastAsia="等线" w:hAnsi="Times New Roman" w:cs="Times New Roman"/>
          <w:bCs/>
          <w:sz w:val="24"/>
          <w:szCs w:val="24"/>
          <w:vertAlign w:val="subscript"/>
          <w:lang w:bidi="ar"/>
        </w:rPr>
        <w:t>2</w:t>
      </w:r>
      <w:r>
        <w:rPr>
          <w:rFonts w:ascii="Times New Roman" w:eastAsia="等线" w:hAnsi="Times New Roman" w:cs="Times New Roman"/>
          <w:bCs/>
          <w:sz w:val="24"/>
          <w:szCs w:val="24"/>
          <w:lang w:bidi="ar"/>
        </w:rPr>
        <w:t>O, (b) CuCOF-1C, (c) CuCOF-1N, (d) CuCOF-2C, and (e) CuCOF-2N under US irradiation for 5 min (1 W·cm</w:t>
      </w:r>
      <w:r>
        <w:rPr>
          <w:rFonts w:ascii="Times New Roman" w:eastAsia="等线" w:hAnsi="Times New Roman" w:cs="Times New Roman"/>
          <w:bCs/>
          <w:sz w:val="24"/>
          <w:szCs w:val="24"/>
          <w:vertAlign w:val="superscript"/>
          <w:lang w:bidi="ar"/>
        </w:rPr>
        <w:t>-2</w:t>
      </w:r>
      <w:r>
        <w:rPr>
          <w:rFonts w:ascii="Times New Roman" w:eastAsia="等线" w:hAnsi="Times New Roman" w:cs="Times New Roman"/>
          <w:bCs/>
          <w:sz w:val="24"/>
          <w:szCs w:val="24"/>
          <w:lang w:bidi="ar"/>
        </w:rPr>
        <w:t>, 1 MHz, 50% duty cycle).</w:t>
      </w:r>
    </w:p>
    <w:p w:rsidR="00B6190D" w:rsidRDefault="009130CF">
      <w:pPr>
        <w:rPr>
          <w:rFonts w:eastAsia="等线"/>
        </w:rPr>
      </w:pPr>
      <w:r>
        <w:rPr>
          <w:rFonts w:eastAsia="等线"/>
          <w:noProof/>
        </w:rPr>
        <w:drawing>
          <wp:inline distT="0" distB="0" distL="0" distR="0">
            <wp:extent cx="6263640" cy="1546860"/>
            <wp:effectExtent l="0" t="0" r="381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I-12.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263640" cy="1546860"/>
                    </a:xfrm>
                    <a:prstGeom prst="rect">
                      <a:avLst/>
                    </a:prstGeom>
                  </pic:spPr>
                </pic:pic>
              </a:graphicData>
            </a:graphic>
          </wp:inline>
        </w:drawing>
      </w:r>
    </w:p>
    <w:p w:rsidR="00B6190D" w:rsidRDefault="00EB0DD1">
      <w:pPr>
        <w:rPr>
          <w:rFonts w:eastAsia="等线"/>
          <w:bCs/>
        </w:rPr>
      </w:pPr>
      <w:r>
        <w:rPr>
          <w:rFonts w:ascii="Times New Roman" w:eastAsia="等线" w:hAnsi="Times New Roman" w:cs="Times New Roman"/>
          <w:b/>
          <w:sz w:val="24"/>
          <w:szCs w:val="24"/>
          <w:lang w:bidi="ar"/>
        </w:rPr>
        <w:t>Figure S13.</w:t>
      </w:r>
      <w:r>
        <w:rPr>
          <w:rFonts w:ascii="Times New Roman" w:eastAsia="等线" w:hAnsi="Times New Roman" w:cs="Times New Roman"/>
          <w:sz w:val="24"/>
          <w:szCs w:val="24"/>
          <w:lang w:bidi="ar"/>
        </w:rPr>
        <w:t xml:space="preserve"> </w:t>
      </w:r>
      <w:r>
        <w:rPr>
          <w:rFonts w:ascii="Times New Roman" w:eastAsia="等线" w:hAnsi="Times New Roman" w:cs="Times New Roman"/>
          <w:bCs/>
          <w:sz w:val="24"/>
          <w:szCs w:val="24"/>
          <w:lang w:bidi="ar"/>
        </w:rPr>
        <w:t>(a) SOSG FL intensity mixed with different solutions under US treatment at different time points (1 W·cm</w:t>
      </w:r>
      <w:r>
        <w:rPr>
          <w:rFonts w:ascii="Times New Roman" w:eastAsia="等线" w:hAnsi="Times New Roman" w:cs="Times New Roman"/>
          <w:bCs/>
          <w:sz w:val="24"/>
          <w:szCs w:val="24"/>
          <w:vertAlign w:val="superscript"/>
          <w:lang w:bidi="ar"/>
        </w:rPr>
        <w:t>-2</w:t>
      </w:r>
      <w:r>
        <w:rPr>
          <w:rFonts w:ascii="Times New Roman" w:eastAsia="等线" w:hAnsi="Times New Roman" w:cs="Times New Roman"/>
          <w:bCs/>
          <w:sz w:val="24"/>
          <w:szCs w:val="24"/>
          <w:lang w:bidi="ar"/>
        </w:rPr>
        <w:t>, 1 MHz, 50% duty cycle); (b) DHE FL intensity mixed with different solutions under US treatment at different time points (1 W·cm</w:t>
      </w:r>
      <w:r>
        <w:rPr>
          <w:rFonts w:ascii="Times New Roman" w:eastAsia="等线" w:hAnsi="Times New Roman" w:cs="Times New Roman"/>
          <w:bCs/>
          <w:sz w:val="24"/>
          <w:szCs w:val="24"/>
          <w:vertAlign w:val="superscript"/>
          <w:lang w:bidi="ar"/>
        </w:rPr>
        <w:t>-2</w:t>
      </w:r>
      <w:r>
        <w:rPr>
          <w:rFonts w:ascii="Times New Roman" w:eastAsia="等线" w:hAnsi="Times New Roman" w:cs="Times New Roman"/>
          <w:bCs/>
          <w:sz w:val="24"/>
          <w:szCs w:val="24"/>
          <w:lang w:bidi="ar"/>
        </w:rPr>
        <w:t>, 1 MHz, 50% duty cycle).</w:t>
      </w:r>
    </w:p>
    <w:p w:rsidR="00B6190D" w:rsidRDefault="009130CF">
      <w:pPr>
        <w:rPr>
          <w:rFonts w:eastAsia="等线"/>
        </w:rPr>
      </w:pPr>
      <w:r>
        <w:rPr>
          <w:rFonts w:eastAsia="等线"/>
          <w:noProof/>
        </w:rPr>
        <w:drawing>
          <wp:inline distT="0" distB="0" distL="0" distR="0">
            <wp:extent cx="6263640" cy="1442720"/>
            <wp:effectExtent l="0" t="0" r="3810" b="508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I-13.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263640" cy="1442720"/>
                    </a:xfrm>
                    <a:prstGeom prst="rect">
                      <a:avLst/>
                    </a:prstGeom>
                  </pic:spPr>
                </pic:pic>
              </a:graphicData>
            </a:graphic>
          </wp:inline>
        </w:drawing>
      </w:r>
    </w:p>
    <w:p w:rsidR="00B6190D" w:rsidRDefault="00EB0DD1">
      <w:pPr>
        <w:rPr>
          <w:rFonts w:eastAsia="等线"/>
          <w:bCs/>
        </w:rPr>
      </w:pPr>
      <w:r>
        <w:rPr>
          <w:rFonts w:ascii="Times New Roman" w:eastAsia="等线" w:hAnsi="Times New Roman" w:cs="Times New Roman"/>
          <w:b/>
          <w:sz w:val="24"/>
          <w:szCs w:val="24"/>
          <w:lang w:bidi="ar"/>
        </w:rPr>
        <w:t>Figure S14.</w:t>
      </w:r>
      <w:r>
        <w:rPr>
          <w:rFonts w:ascii="Times New Roman" w:eastAsia="等线" w:hAnsi="Times New Roman" w:cs="Times New Roman"/>
          <w:sz w:val="24"/>
          <w:szCs w:val="24"/>
          <w:lang w:bidi="ar"/>
        </w:rPr>
        <w:t xml:space="preserve"> </w:t>
      </w:r>
      <w:r>
        <w:rPr>
          <w:rFonts w:ascii="Times New Roman" w:eastAsia="等线" w:hAnsi="Times New Roman" w:cs="Times New Roman"/>
          <w:bCs/>
          <w:sz w:val="24"/>
          <w:szCs w:val="24"/>
          <w:lang w:bidi="ar"/>
        </w:rPr>
        <w:t xml:space="preserve">UV-Vis absorbance spectra of CuCOF-2N and </w:t>
      </w:r>
      <w:proofErr w:type="spellStart"/>
      <w:r>
        <w:rPr>
          <w:rFonts w:ascii="Times New Roman" w:eastAsia="等线" w:hAnsi="Times New Roman" w:cs="Times New Roman"/>
          <w:bCs/>
          <w:sz w:val="24"/>
          <w:szCs w:val="24"/>
          <w:lang w:bidi="ar"/>
        </w:rPr>
        <w:t>neocuproine</w:t>
      </w:r>
      <w:proofErr w:type="spellEnd"/>
      <w:r>
        <w:rPr>
          <w:rFonts w:ascii="Times New Roman" w:eastAsia="等线" w:hAnsi="Times New Roman" w:cs="Times New Roman"/>
          <w:bCs/>
          <w:sz w:val="24"/>
          <w:szCs w:val="24"/>
          <w:lang w:bidi="ar"/>
        </w:rPr>
        <w:t xml:space="preserve"> with US irradiation (a) Power density-dependent Cu(I) generation under US irradiation; (b) Time-dependent Cu(I) generation ranging from 2 to 20 min (1 W·cm</w:t>
      </w:r>
      <w:r>
        <w:rPr>
          <w:rFonts w:ascii="Times New Roman" w:eastAsia="等线" w:hAnsi="Times New Roman" w:cs="Times New Roman"/>
          <w:bCs/>
          <w:sz w:val="24"/>
          <w:szCs w:val="24"/>
          <w:vertAlign w:val="superscript"/>
          <w:lang w:bidi="ar"/>
        </w:rPr>
        <w:t>-2</w:t>
      </w:r>
      <w:r>
        <w:rPr>
          <w:rFonts w:ascii="Times New Roman" w:eastAsia="等线" w:hAnsi="Times New Roman" w:cs="Times New Roman"/>
          <w:bCs/>
          <w:sz w:val="24"/>
          <w:szCs w:val="24"/>
          <w:lang w:bidi="ar"/>
        </w:rPr>
        <w:t>, 1 MHz, 50% duty cycle).</w:t>
      </w:r>
    </w:p>
    <w:p w:rsidR="00B6190D" w:rsidRDefault="009130CF">
      <w:pPr>
        <w:rPr>
          <w:rFonts w:eastAsia="等线"/>
        </w:rPr>
      </w:pPr>
      <w:r>
        <w:rPr>
          <w:rFonts w:eastAsia="等线"/>
          <w:noProof/>
        </w:rPr>
        <w:drawing>
          <wp:inline distT="0" distB="0" distL="0" distR="0">
            <wp:extent cx="6263640" cy="1476375"/>
            <wp:effectExtent l="0" t="0" r="3810" b="952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I-14.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263640" cy="1476375"/>
                    </a:xfrm>
                    <a:prstGeom prst="rect">
                      <a:avLst/>
                    </a:prstGeom>
                  </pic:spPr>
                </pic:pic>
              </a:graphicData>
            </a:graphic>
          </wp:inline>
        </w:drawing>
      </w:r>
    </w:p>
    <w:p w:rsidR="00B6190D" w:rsidRDefault="00EB0DD1">
      <w:pPr>
        <w:rPr>
          <w:rFonts w:eastAsia="等线"/>
        </w:rPr>
      </w:pPr>
      <w:r>
        <w:rPr>
          <w:rFonts w:ascii="Times New Roman" w:eastAsia="等线" w:hAnsi="Times New Roman" w:cs="Times New Roman"/>
          <w:b/>
          <w:sz w:val="24"/>
          <w:szCs w:val="24"/>
          <w:lang w:bidi="ar"/>
        </w:rPr>
        <w:t>Figure S15.</w:t>
      </w:r>
      <w:r>
        <w:rPr>
          <w:rFonts w:ascii="Times New Roman" w:eastAsia="等线" w:hAnsi="Times New Roman" w:cs="Times New Roman"/>
          <w:sz w:val="24"/>
          <w:szCs w:val="24"/>
          <w:lang w:bidi="ar"/>
        </w:rPr>
        <w:t xml:space="preserve"> </w:t>
      </w:r>
      <w:r>
        <w:rPr>
          <w:rFonts w:ascii="Times New Roman" w:eastAsia="等线" w:hAnsi="Times New Roman" w:cs="Times New Roman"/>
          <w:bCs/>
          <w:sz w:val="24"/>
          <w:szCs w:val="24"/>
          <w:lang w:bidi="ar"/>
        </w:rPr>
        <w:t>In situ Cu 2p XPS pattern of CuCOF-2N (Dark or xenon irradiation for 10 min).</w:t>
      </w:r>
    </w:p>
    <w:p w:rsidR="00B6190D" w:rsidRDefault="009130CF">
      <w:pPr>
        <w:rPr>
          <w:rFonts w:eastAsia="等线"/>
        </w:rPr>
      </w:pPr>
      <w:r>
        <w:rPr>
          <w:rFonts w:eastAsia="等线"/>
          <w:noProof/>
        </w:rPr>
        <w:drawing>
          <wp:inline distT="0" distB="0" distL="0" distR="0">
            <wp:extent cx="6263640" cy="2092960"/>
            <wp:effectExtent l="0" t="0" r="381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I-15.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263640" cy="2092960"/>
                    </a:xfrm>
                    <a:prstGeom prst="rect">
                      <a:avLst/>
                    </a:prstGeom>
                  </pic:spPr>
                </pic:pic>
              </a:graphicData>
            </a:graphic>
          </wp:inline>
        </w:drawing>
      </w:r>
    </w:p>
    <w:p w:rsidR="00B6190D" w:rsidRDefault="00EB0DD1">
      <w:pPr>
        <w:rPr>
          <w:rFonts w:eastAsia="等线"/>
        </w:rPr>
      </w:pPr>
      <w:r>
        <w:rPr>
          <w:rFonts w:ascii="Times New Roman" w:eastAsia="等线" w:hAnsi="Times New Roman" w:cs="Times New Roman"/>
          <w:b/>
          <w:sz w:val="24"/>
          <w:szCs w:val="24"/>
          <w:lang w:bidi="ar"/>
        </w:rPr>
        <w:t>Figure S16.</w:t>
      </w:r>
      <w:r>
        <w:rPr>
          <w:rFonts w:ascii="Times New Roman" w:eastAsia="等线" w:hAnsi="Times New Roman" w:cs="Times New Roman"/>
          <w:sz w:val="24"/>
          <w:szCs w:val="24"/>
          <w:lang w:bidi="ar"/>
        </w:rPr>
        <w:t xml:space="preserve"> </w:t>
      </w:r>
      <w:r>
        <w:rPr>
          <w:rFonts w:ascii="Times New Roman" w:eastAsia="等线" w:hAnsi="Times New Roman" w:cs="Times New Roman"/>
          <w:bCs/>
          <w:sz w:val="24"/>
          <w:szCs w:val="24"/>
          <w:lang w:bidi="ar"/>
        </w:rPr>
        <w:t xml:space="preserve">Fluorescence intensity at 460 nm of </w:t>
      </w:r>
      <w:proofErr w:type="gramStart"/>
      <w:r>
        <w:rPr>
          <w:rFonts w:ascii="Times New Roman" w:eastAsia="等线" w:hAnsi="Times New Roman" w:cs="Times New Roman"/>
          <w:bCs/>
          <w:sz w:val="24"/>
          <w:szCs w:val="24"/>
          <w:lang w:bidi="ar"/>
        </w:rPr>
        <w:t>cd</w:t>
      </w:r>
      <w:proofErr w:type="gramEnd"/>
      <w:r>
        <w:rPr>
          <w:rFonts w:ascii="Times New Roman" w:eastAsia="等线" w:hAnsi="Times New Roman" w:cs="Times New Roman"/>
          <w:bCs/>
          <w:sz w:val="24"/>
          <w:szCs w:val="24"/>
          <w:lang w:bidi="ar"/>
        </w:rPr>
        <w:t>-Pro incubated with Cu-coordinated COFs at different time points.</w:t>
      </w:r>
    </w:p>
    <w:p w:rsidR="00B6190D" w:rsidRDefault="009130CF">
      <w:pPr>
        <w:rPr>
          <w:rFonts w:eastAsia="等线"/>
        </w:rPr>
      </w:pPr>
      <w:r>
        <w:rPr>
          <w:rFonts w:eastAsia="等线"/>
          <w:noProof/>
        </w:rPr>
        <w:drawing>
          <wp:inline distT="0" distB="0" distL="0" distR="0">
            <wp:extent cx="6263640" cy="2307590"/>
            <wp:effectExtent l="0" t="0" r="381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I-16.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6263640" cy="2307590"/>
                    </a:xfrm>
                    <a:prstGeom prst="rect">
                      <a:avLst/>
                    </a:prstGeom>
                  </pic:spPr>
                </pic:pic>
              </a:graphicData>
            </a:graphic>
          </wp:inline>
        </w:drawing>
      </w:r>
    </w:p>
    <w:p w:rsidR="00B6190D" w:rsidRDefault="00EB0DD1">
      <w:pPr>
        <w:rPr>
          <w:rFonts w:eastAsia="等线"/>
          <w:bCs/>
        </w:rPr>
      </w:pPr>
      <w:r>
        <w:rPr>
          <w:rFonts w:ascii="Times New Roman" w:eastAsia="等线" w:hAnsi="Times New Roman" w:cs="Times New Roman"/>
          <w:b/>
          <w:sz w:val="24"/>
          <w:szCs w:val="24"/>
          <w:lang w:bidi="ar"/>
        </w:rPr>
        <w:t>Figure S17.</w:t>
      </w:r>
      <w:r>
        <w:rPr>
          <w:rFonts w:ascii="Times New Roman" w:eastAsia="等线" w:hAnsi="Times New Roman" w:cs="Times New Roman"/>
          <w:sz w:val="24"/>
          <w:szCs w:val="24"/>
          <w:lang w:bidi="ar"/>
        </w:rPr>
        <w:t xml:space="preserve"> </w:t>
      </w:r>
      <w:r>
        <w:rPr>
          <w:rFonts w:ascii="Times New Roman" w:eastAsia="等线" w:hAnsi="Times New Roman" w:cs="Times New Roman"/>
          <w:bCs/>
          <w:sz w:val="24"/>
          <w:szCs w:val="24"/>
          <w:lang w:bidi="ar"/>
        </w:rPr>
        <w:t>The catalytic conversion of DOX-</w:t>
      </w:r>
      <w:proofErr w:type="spellStart"/>
      <w:r>
        <w:rPr>
          <w:rFonts w:ascii="Times New Roman" w:eastAsia="等线" w:hAnsi="Times New Roman" w:cs="Times New Roman"/>
          <w:bCs/>
          <w:sz w:val="24"/>
          <w:szCs w:val="24"/>
          <w:lang w:bidi="ar"/>
        </w:rPr>
        <w:t>Proc</w:t>
      </w:r>
      <w:proofErr w:type="spellEnd"/>
      <w:r>
        <w:rPr>
          <w:rFonts w:ascii="Times New Roman" w:eastAsia="等线" w:hAnsi="Times New Roman" w:cs="Times New Roman"/>
          <w:bCs/>
          <w:sz w:val="24"/>
          <w:szCs w:val="24"/>
          <w:lang w:bidi="ar"/>
        </w:rPr>
        <w:t xml:space="preserve"> in the presence of Cu-coordinated COFs. The data are presented as the mean ± SD (n=6)</w:t>
      </w:r>
    </w:p>
    <w:p w:rsidR="00B6190D" w:rsidRDefault="009130CF">
      <w:pPr>
        <w:rPr>
          <w:rFonts w:eastAsia="等线"/>
        </w:rPr>
      </w:pPr>
      <w:r>
        <w:rPr>
          <w:rFonts w:eastAsia="等线"/>
          <w:noProof/>
        </w:rPr>
        <w:drawing>
          <wp:inline distT="0" distB="0" distL="0" distR="0">
            <wp:extent cx="6263640" cy="896620"/>
            <wp:effectExtent l="0" t="0" r="381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I-17.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263640" cy="896620"/>
                    </a:xfrm>
                    <a:prstGeom prst="rect">
                      <a:avLst/>
                    </a:prstGeom>
                  </pic:spPr>
                </pic:pic>
              </a:graphicData>
            </a:graphic>
          </wp:inline>
        </w:drawing>
      </w:r>
    </w:p>
    <w:p w:rsidR="00B6190D" w:rsidRDefault="00EB0DD1">
      <w:pPr>
        <w:rPr>
          <w:rFonts w:eastAsia="等线"/>
        </w:rPr>
      </w:pPr>
      <w:r>
        <w:rPr>
          <w:rFonts w:ascii="Times New Roman" w:eastAsia="等线" w:hAnsi="Times New Roman" w:cs="Times New Roman"/>
          <w:b/>
          <w:sz w:val="24"/>
          <w:szCs w:val="24"/>
          <w:lang w:bidi="ar"/>
        </w:rPr>
        <w:t>Figure S18.</w:t>
      </w:r>
      <w:r>
        <w:rPr>
          <w:rFonts w:ascii="Times New Roman" w:eastAsia="等线" w:hAnsi="Times New Roman" w:cs="Times New Roman"/>
          <w:sz w:val="24"/>
          <w:szCs w:val="24"/>
          <w:lang w:bidi="ar"/>
        </w:rPr>
        <w:t xml:space="preserve"> (a, </w:t>
      </w:r>
      <w:proofErr w:type="gramStart"/>
      <w:r>
        <w:rPr>
          <w:rFonts w:ascii="Times New Roman" w:eastAsia="等线" w:hAnsi="Times New Roman" w:cs="Times New Roman"/>
          <w:sz w:val="24"/>
          <w:szCs w:val="24"/>
          <w:lang w:bidi="ar"/>
        </w:rPr>
        <w:t>b)TEM</w:t>
      </w:r>
      <w:proofErr w:type="gramEnd"/>
      <w:r>
        <w:rPr>
          <w:rFonts w:ascii="Times New Roman" w:eastAsia="等线" w:hAnsi="Times New Roman" w:cs="Times New Roman"/>
          <w:sz w:val="24"/>
          <w:szCs w:val="24"/>
          <w:lang w:bidi="ar"/>
        </w:rPr>
        <w:t xml:space="preserve"> images of liposome Cu2N@D-FA; (c) HAADF image.</w:t>
      </w:r>
    </w:p>
    <w:p w:rsidR="00B6190D" w:rsidRDefault="009130CF">
      <w:pPr>
        <w:rPr>
          <w:rFonts w:eastAsia="等线"/>
        </w:rPr>
      </w:pPr>
      <w:r>
        <w:rPr>
          <w:rFonts w:eastAsia="等线"/>
          <w:noProof/>
        </w:rPr>
        <w:drawing>
          <wp:inline distT="0" distB="0" distL="0" distR="0">
            <wp:extent cx="6263640" cy="1520825"/>
            <wp:effectExtent l="0" t="0" r="3810" b="317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SI-19.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6263640" cy="1520825"/>
                    </a:xfrm>
                    <a:prstGeom prst="rect">
                      <a:avLst/>
                    </a:prstGeom>
                  </pic:spPr>
                </pic:pic>
              </a:graphicData>
            </a:graphic>
          </wp:inline>
        </w:drawing>
      </w:r>
    </w:p>
    <w:p w:rsidR="00B6190D" w:rsidRDefault="00EB0DD1">
      <w:pPr>
        <w:rPr>
          <w:rFonts w:eastAsia="等线"/>
          <w:bCs/>
        </w:rPr>
      </w:pPr>
      <w:r>
        <w:rPr>
          <w:rFonts w:ascii="Times New Roman" w:eastAsia="等线" w:hAnsi="Times New Roman" w:cs="Times New Roman"/>
          <w:b/>
          <w:sz w:val="24"/>
          <w:szCs w:val="24"/>
          <w:lang w:bidi="ar"/>
        </w:rPr>
        <w:t>Figure S19.</w:t>
      </w:r>
      <w:r>
        <w:rPr>
          <w:rFonts w:ascii="Times New Roman" w:eastAsia="等线" w:hAnsi="Times New Roman" w:cs="Times New Roman"/>
          <w:sz w:val="24"/>
          <w:szCs w:val="24"/>
          <w:lang w:bidi="ar"/>
        </w:rPr>
        <w:t xml:space="preserve"> </w:t>
      </w:r>
      <w:r>
        <w:rPr>
          <w:rFonts w:ascii="Times New Roman" w:eastAsia="等线" w:hAnsi="Times New Roman" w:cs="Times New Roman"/>
          <w:bCs/>
          <w:sz w:val="24"/>
          <w:szCs w:val="24"/>
          <w:lang w:bidi="ar"/>
        </w:rPr>
        <w:t>The sizes of CuCOF-2N and Cu2N@D-FA measured by DLS.</w:t>
      </w:r>
    </w:p>
    <w:p w:rsidR="00B6190D" w:rsidRDefault="009130CF">
      <w:pPr>
        <w:rPr>
          <w:rFonts w:eastAsia="等线"/>
        </w:rPr>
      </w:pPr>
      <w:r>
        <w:rPr>
          <w:rFonts w:eastAsia="等线"/>
          <w:noProof/>
        </w:rPr>
        <w:drawing>
          <wp:inline distT="0" distB="0" distL="0" distR="0">
            <wp:extent cx="6263640" cy="1553210"/>
            <wp:effectExtent l="0" t="0" r="3810" b="889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SI-20.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263640" cy="1553210"/>
                    </a:xfrm>
                    <a:prstGeom prst="rect">
                      <a:avLst/>
                    </a:prstGeom>
                  </pic:spPr>
                </pic:pic>
              </a:graphicData>
            </a:graphic>
          </wp:inline>
        </w:drawing>
      </w:r>
    </w:p>
    <w:p w:rsidR="00B6190D" w:rsidRDefault="00EB0DD1">
      <w:pPr>
        <w:rPr>
          <w:rFonts w:eastAsia="等线"/>
          <w:bCs/>
        </w:rPr>
      </w:pPr>
      <w:r>
        <w:rPr>
          <w:rFonts w:ascii="Times New Roman" w:eastAsia="等线" w:hAnsi="Times New Roman" w:cs="Times New Roman"/>
          <w:b/>
          <w:sz w:val="24"/>
          <w:szCs w:val="24"/>
          <w:lang w:bidi="ar"/>
        </w:rPr>
        <w:t>Figure S20.</w:t>
      </w:r>
      <w:r>
        <w:rPr>
          <w:rFonts w:ascii="Times New Roman" w:eastAsia="等线" w:hAnsi="Times New Roman" w:cs="Times New Roman"/>
          <w:sz w:val="24"/>
          <w:szCs w:val="24"/>
          <w:lang w:bidi="ar"/>
        </w:rPr>
        <w:t xml:space="preserve"> </w:t>
      </w:r>
      <w:r>
        <w:rPr>
          <w:rFonts w:ascii="Times New Roman" w:eastAsia="等线" w:hAnsi="Times New Roman" w:cs="Times New Roman"/>
          <w:bCs/>
          <w:sz w:val="24"/>
          <w:szCs w:val="24"/>
          <w:lang w:bidi="ar"/>
        </w:rPr>
        <w:t>Zeta potentials of CuCOF-2N and Cu2N@D-FA measured by DLS.</w:t>
      </w:r>
    </w:p>
    <w:p w:rsidR="00B6190D" w:rsidRDefault="009130CF">
      <w:pPr>
        <w:rPr>
          <w:rFonts w:eastAsia="等线"/>
        </w:rPr>
      </w:pPr>
      <w:r>
        <w:rPr>
          <w:rFonts w:eastAsia="等线"/>
          <w:noProof/>
        </w:rPr>
        <w:drawing>
          <wp:inline distT="0" distB="0" distL="0" distR="0">
            <wp:extent cx="6263640" cy="1456055"/>
            <wp:effectExtent l="0" t="0" r="381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SI-18.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6263640" cy="1456055"/>
                    </a:xfrm>
                    <a:prstGeom prst="rect">
                      <a:avLst/>
                    </a:prstGeom>
                  </pic:spPr>
                </pic:pic>
              </a:graphicData>
            </a:graphic>
          </wp:inline>
        </w:drawing>
      </w:r>
    </w:p>
    <w:p w:rsidR="00B6190D" w:rsidRDefault="00EB0DD1">
      <w:pPr>
        <w:rPr>
          <w:rFonts w:eastAsia="等线"/>
          <w:bCs/>
        </w:rPr>
      </w:pPr>
      <w:r>
        <w:rPr>
          <w:rFonts w:ascii="Times New Roman" w:eastAsia="等线" w:hAnsi="Times New Roman" w:cs="Times New Roman"/>
          <w:b/>
          <w:sz w:val="24"/>
          <w:szCs w:val="24"/>
          <w:lang w:bidi="ar"/>
        </w:rPr>
        <w:t>Figure S21.</w:t>
      </w:r>
      <w:r>
        <w:rPr>
          <w:rFonts w:ascii="Times New Roman" w:eastAsia="等线" w:hAnsi="Times New Roman" w:cs="Times New Roman"/>
          <w:sz w:val="24"/>
          <w:szCs w:val="24"/>
          <w:lang w:bidi="ar"/>
        </w:rPr>
        <w:t xml:space="preserve"> </w:t>
      </w:r>
      <w:r>
        <w:rPr>
          <w:rFonts w:ascii="Times New Roman" w:eastAsia="等线" w:hAnsi="Times New Roman" w:cs="Times New Roman"/>
          <w:bCs/>
          <w:sz w:val="24"/>
          <w:szCs w:val="24"/>
          <w:lang w:bidi="ar"/>
        </w:rPr>
        <w:t>Size changes of Cu2N@D-FA in deionized water, PBS, DMEM and DMEM (contained 10% FBS) at 37℃ for 48 h.</w:t>
      </w:r>
    </w:p>
    <w:p w:rsidR="00B6190D" w:rsidRDefault="009130CF">
      <w:pPr>
        <w:rPr>
          <w:rFonts w:eastAsia="等线"/>
        </w:rPr>
      </w:pPr>
      <w:r>
        <w:rPr>
          <w:rFonts w:eastAsia="等线"/>
          <w:noProof/>
        </w:rPr>
        <w:drawing>
          <wp:inline distT="0" distB="0" distL="0" distR="0">
            <wp:extent cx="6263640" cy="2378710"/>
            <wp:effectExtent l="0" t="0" r="3810" b="254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摄取_画板 1.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6263640" cy="2378710"/>
                    </a:xfrm>
                    <a:prstGeom prst="rect">
                      <a:avLst/>
                    </a:prstGeom>
                  </pic:spPr>
                </pic:pic>
              </a:graphicData>
            </a:graphic>
          </wp:inline>
        </w:drawing>
      </w:r>
    </w:p>
    <w:p w:rsidR="00B6190D" w:rsidRDefault="00EB0DD1">
      <w:pPr>
        <w:rPr>
          <w:rFonts w:eastAsia="宋体"/>
        </w:rPr>
      </w:pPr>
      <w:r>
        <w:rPr>
          <w:rFonts w:ascii="Times New Roman" w:eastAsia="等线" w:hAnsi="Times New Roman" w:cs="Times New Roman"/>
          <w:b/>
          <w:sz w:val="24"/>
          <w:szCs w:val="24"/>
          <w:lang w:bidi="ar"/>
        </w:rPr>
        <w:t>Figure S22.</w:t>
      </w:r>
      <w:r>
        <w:rPr>
          <w:rFonts w:ascii="Times New Roman" w:eastAsia="等线" w:hAnsi="Times New Roman" w:cs="Times New Roman"/>
          <w:sz w:val="24"/>
          <w:szCs w:val="24"/>
          <w:lang w:bidi="ar"/>
        </w:rPr>
        <w:t xml:space="preserve"> </w:t>
      </w:r>
      <w:r>
        <w:rPr>
          <w:rFonts w:ascii="Times New Roman" w:eastAsia="宋体" w:hAnsi="Times New Roman" w:cs="Times New Roman"/>
          <w:sz w:val="24"/>
          <w:szCs w:val="24"/>
          <w:lang w:bidi="ar"/>
        </w:rPr>
        <w:t>Cell uptake images of (a) Cu2N@D-PEG and (b) Cu2N@D-FA in 4T1 cells.</w:t>
      </w:r>
    </w:p>
    <w:p w:rsidR="00B6190D" w:rsidRDefault="009130CF">
      <w:pPr>
        <w:rPr>
          <w:rFonts w:eastAsia="等线"/>
          <w:bCs/>
        </w:rPr>
      </w:pPr>
      <w:r>
        <w:rPr>
          <w:rFonts w:eastAsia="等线"/>
          <w:bCs/>
          <w:noProof/>
        </w:rPr>
        <w:drawing>
          <wp:inline distT="0" distB="0" distL="0" distR="0">
            <wp:extent cx="6263640" cy="4659630"/>
            <wp:effectExtent l="0" t="0" r="3810" b="762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DOX_画板 1.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6263640" cy="4659630"/>
                    </a:xfrm>
                    <a:prstGeom prst="rect">
                      <a:avLst/>
                    </a:prstGeom>
                  </pic:spPr>
                </pic:pic>
              </a:graphicData>
            </a:graphic>
          </wp:inline>
        </w:drawing>
      </w:r>
    </w:p>
    <w:p w:rsidR="00B6190D" w:rsidRDefault="00EB0DD1">
      <w:pPr>
        <w:rPr>
          <w:rFonts w:eastAsia="等线"/>
          <w:bCs/>
          <w:iCs/>
        </w:rPr>
      </w:pPr>
      <w:r>
        <w:rPr>
          <w:rFonts w:ascii="Times New Roman" w:eastAsia="等线" w:hAnsi="Times New Roman" w:cs="Times New Roman"/>
          <w:b/>
          <w:sz w:val="24"/>
          <w:szCs w:val="24"/>
          <w:lang w:bidi="ar"/>
        </w:rPr>
        <w:t>Figure S23.</w:t>
      </w:r>
      <w:r>
        <w:rPr>
          <w:rFonts w:ascii="Times New Roman" w:eastAsia="等线" w:hAnsi="Times New Roman" w:cs="Times New Roman"/>
          <w:sz w:val="24"/>
          <w:szCs w:val="24"/>
          <w:lang w:bidi="ar"/>
        </w:rPr>
        <w:t xml:space="preserve"> </w:t>
      </w:r>
      <w:r>
        <w:rPr>
          <w:rFonts w:ascii="Times New Roman" w:eastAsia="等线" w:hAnsi="Times New Roman" w:cs="Times New Roman"/>
          <w:bCs/>
          <w:sz w:val="24"/>
          <w:szCs w:val="24"/>
          <w:lang w:bidi="ar"/>
        </w:rPr>
        <w:t>Fluorescence images of 4T1 cells incubated with DOX-</w:t>
      </w:r>
      <w:proofErr w:type="spellStart"/>
      <w:r>
        <w:rPr>
          <w:rFonts w:ascii="Times New Roman" w:eastAsia="等线" w:hAnsi="Times New Roman" w:cs="Times New Roman"/>
          <w:bCs/>
          <w:sz w:val="24"/>
          <w:szCs w:val="24"/>
          <w:lang w:bidi="ar"/>
        </w:rPr>
        <w:t>Proc</w:t>
      </w:r>
      <w:proofErr w:type="spellEnd"/>
      <w:r>
        <w:rPr>
          <w:rFonts w:ascii="Times New Roman" w:eastAsia="等线" w:hAnsi="Times New Roman" w:cs="Times New Roman"/>
          <w:bCs/>
          <w:sz w:val="24"/>
          <w:szCs w:val="24"/>
          <w:lang w:bidi="ar"/>
        </w:rPr>
        <w:t xml:space="preserve"> and </w:t>
      </w:r>
      <w:proofErr w:type="spellStart"/>
      <w:r>
        <w:rPr>
          <w:rFonts w:ascii="Times New Roman" w:eastAsia="等线" w:hAnsi="Times New Roman" w:cs="Times New Roman"/>
          <w:bCs/>
          <w:sz w:val="24"/>
          <w:szCs w:val="24"/>
          <w:lang w:bidi="ar"/>
        </w:rPr>
        <w:t>CuX@D-FA</w:t>
      </w:r>
      <w:proofErr w:type="spellEnd"/>
      <w:r>
        <w:rPr>
          <w:rFonts w:ascii="Times New Roman" w:eastAsia="等线" w:hAnsi="Times New Roman" w:cs="Times New Roman"/>
          <w:bCs/>
          <w:sz w:val="24"/>
          <w:szCs w:val="24"/>
          <w:lang w:bidi="ar"/>
        </w:rPr>
        <w:t xml:space="preserve"> with or without US irradiation</w:t>
      </w:r>
      <w:r>
        <w:rPr>
          <w:rFonts w:ascii="Times New Roman" w:eastAsia="等线" w:hAnsi="Times New Roman" w:cs="Times New Roman"/>
          <w:bCs/>
          <w:iCs/>
          <w:sz w:val="24"/>
          <w:szCs w:val="24"/>
          <w:lang w:bidi="ar"/>
        </w:rPr>
        <w:t>.</w:t>
      </w:r>
    </w:p>
    <w:p w:rsidR="00B6190D" w:rsidRDefault="009130CF">
      <w:pPr>
        <w:rPr>
          <w:rFonts w:eastAsia="等线"/>
        </w:rPr>
      </w:pPr>
      <w:r>
        <w:rPr>
          <w:rFonts w:eastAsia="等线"/>
          <w:noProof/>
        </w:rPr>
        <w:drawing>
          <wp:inline distT="0" distB="0" distL="0" distR="0">
            <wp:extent cx="6263640" cy="4847590"/>
            <wp:effectExtent l="0" t="0" r="381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活死ROS-02.pn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6263640" cy="4847590"/>
                    </a:xfrm>
                    <a:prstGeom prst="rect">
                      <a:avLst/>
                    </a:prstGeom>
                  </pic:spPr>
                </pic:pic>
              </a:graphicData>
            </a:graphic>
          </wp:inline>
        </w:drawing>
      </w:r>
    </w:p>
    <w:p w:rsidR="00B6190D" w:rsidRDefault="00EB0DD1">
      <w:pPr>
        <w:rPr>
          <w:rFonts w:eastAsia="宋体"/>
        </w:rPr>
      </w:pPr>
      <w:r>
        <w:rPr>
          <w:rFonts w:ascii="Times New Roman" w:eastAsia="等线" w:hAnsi="Times New Roman" w:cs="Times New Roman"/>
          <w:b/>
          <w:sz w:val="24"/>
          <w:szCs w:val="24"/>
          <w:lang w:bidi="ar"/>
        </w:rPr>
        <w:t>Figure S24.</w:t>
      </w:r>
      <w:r>
        <w:rPr>
          <w:rFonts w:ascii="Times New Roman" w:eastAsia="等线" w:hAnsi="Times New Roman" w:cs="Times New Roman"/>
          <w:sz w:val="24"/>
          <w:szCs w:val="24"/>
          <w:lang w:bidi="ar"/>
        </w:rPr>
        <w:t xml:space="preserve"> </w:t>
      </w:r>
      <w:r>
        <w:rPr>
          <w:rFonts w:ascii="Times New Roman" w:eastAsia="宋体" w:hAnsi="Times New Roman" w:cs="Times New Roman"/>
          <w:sz w:val="24"/>
          <w:szCs w:val="24"/>
          <w:lang w:bidi="ar"/>
        </w:rPr>
        <w:t>Live/dead staining of 4T1 cells after different treatments.</w:t>
      </w:r>
    </w:p>
    <w:p w:rsidR="00B6190D" w:rsidRDefault="009130CF">
      <w:pPr>
        <w:rPr>
          <w:rFonts w:eastAsia="等线"/>
        </w:rPr>
      </w:pPr>
      <w:r>
        <w:rPr>
          <w:rFonts w:eastAsia="等线"/>
          <w:noProof/>
        </w:rPr>
        <w:drawing>
          <wp:inline distT="0" distB="0" distL="0" distR="0">
            <wp:extent cx="6263640" cy="4686300"/>
            <wp:effectExtent l="0" t="0" r="381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RBH_画板 1.pn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6263640" cy="4686300"/>
                    </a:xfrm>
                    <a:prstGeom prst="rect">
                      <a:avLst/>
                    </a:prstGeom>
                  </pic:spPr>
                </pic:pic>
              </a:graphicData>
            </a:graphic>
          </wp:inline>
        </w:drawing>
      </w:r>
    </w:p>
    <w:p w:rsidR="00B6190D" w:rsidRDefault="00EB0DD1">
      <w:pPr>
        <w:rPr>
          <w:rFonts w:eastAsia="等线"/>
          <w:bCs/>
        </w:rPr>
      </w:pPr>
      <w:r>
        <w:rPr>
          <w:rFonts w:ascii="Times New Roman" w:eastAsia="等线" w:hAnsi="Times New Roman" w:cs="Times New Roman"/>
          <w:b/>
          <w:sz w:val="24"/>
          <w:szCs w:val="24"/>
          <w:lang w:bidi="ar"/>
        </w:rPr>
        <w:t>Figure S25.</w:t>
      </w:r>
      <w:r>
        <w:rPr>
          <w:rFonts w:ascii="Times New Roman" w:eastAsia="等线" w:hAnsi="Times New Roman" w:cs="Times New Roman"/>
          <w:sz w:val="24"/>
          <w:szCs w:val="24"/>
          <w:lang w:bidi="ar"/>
        </w:rPr>
        <w:t xml:space="preserve"> </w:t>
      </w:r>
      <w:r>
        <w:rPr>
          <w:rFonts w:ascii="Times New Roman" w:eastAsia="等线" w:hAnsi="Times New Roman" w:cs="Times New Roman"/>
          <w:bCs/>
          <w:sz w:val="24"/>
          <w:szCs w:val="24"/>
          <w:lang w:bidi="ar"/>
        </w:rPr>
        <w:t>Fluorescence images of RBH in 4T1 cells after different treatments.</w:t>
      </w:r>
    </w:p>
    <w:p w:rsidR="00B6190D" w:rsidRDefault="00B6190D">
      <w:pPr>
        <w:rPr>
          <w:rFonts w:eastAsia="等线"/>
          <w:bCs/>
        </w:rPr>
      </w:pPr>
    </w:p>
    <w:p w:rsidR="00B6190D" w:rsidRDefault="009130CF">
      <w:pPr>
        <w:rPr>
          <w:rFonts w:eastAsia="等线"/>
          <w:bCs/>
        </w:rPr>
      </w:pPr>
      <w:r>
        <w:rPr>
          <w:rFonts w:eastAsia="等线"/>
          <w:bCs/>
          <w:noProof/>
        </w:rPr>
        <w:drawing>
          <wp:inline distT="0" distB="0" distL="0" distR="0">
            <wp:extent cx="6263640" cy="4652645"/>
            <wp:effectExtent l="0" t="0" r="381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WB 免疫荧光-02.pn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6263640" cy="4652645"/>
                    </a:xfrm>
                    <a:prstGeom prst="rect">
                      <a:avLst/>
                    </a:prstGeom>
                  </pic:spPr>
                </pic:pic>
              </a:graphicData>
            </a:graphic>
          </wp:inline>
        </w:drawing>
      </w:r>
    </w:p>
    <w:p w:rsidR="00B6190D" w:rsidRDefault="00EB0DD1">
      <w:pPr>
        <w:rPr>
          <w:rFonts w:eastAsia="等线"/>
          <w:bCs/>
        </w:rPr>
      </w:pPr>
      <w:r>
        <w:rPr>
          <w:rFonts w:ascii="Times New Roman" w:eastAsia="等线" w:hAnsi="Times New Roman" w:cs="Times New Roman"/>
          <w:b/>
          <w:sz w:val="24"/>
          <w:szCs w:val="24"/>
          <w:lang w:bidi="ar"/>
        </w:rPr>
        <w:t>Figure S26.</w:t>
      </w:r>
      <w:r>
        <w:rPr>
          <w:rFonts w:ascii="Times New Roman" w:eastAsia="等线" w:hAnsi="Times New Roman" w:cs="Times New Roman"/>
          <w:sz w:val="24"/>
          <w:szCs w:val="24"/>
          <w:lang w:bidi="ar"/>
        </w:rPr>
        <w:t xml:space="preserve"> Immunofluorescence</w:t>
      </w:r>
      <w:r>
        <w:rPr>
          <w:rFonts w:ascii="Times New Roman" w:eastAsia="等线" w:hAnsi="Times New Roman" w:cs="Times New Roman"/>
          <w:bCs/>
          <w:sz w:val="24"/>
          <w:szCs w:val="24"/>
          <w:lang w:bidi="ar"/>
        </w:rPr>
        <w:t xml:space="preserve"> images of DLAT in 4T1 cells after different treatments.</w:t>
      </w:r>
    </w:p>
    <w:p w:rsidR="00B6190D" w:rsidRDefault="009130CF">
      <w:pPr>
        <w:rPr>
          <w:rFonts w:eastAsia="等线"/>
        </w:rPr>
      </w:pPr>
      <w:r>
        <w:rPr>
          <w:rFonts w:eastAsia="等线"/>
          <w:noProof/>
        </w:rPr>
        <w:drawing>
          <wp:inline distT="0" distB="0" distL="0" distR="0">
            <wp:extent cx="6263640" cy="1859280"/>
            <wp:effectExtent l="0" t="0" r="3810" b="762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Cu细胞-05.pn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6263640" cy="1859280"/>
                    </a:xfrm>
                    <a:prstGeom prst="rect">
                      <a:avLst/>
                    </a:prstGeom>
                  </pic:spPr>
                </pic:pic>
              </a:graphicData>
            </a:graphic>
          </wp:inline>
        </w:drawing>
      </w:r>
    </w:p>
    <w:p w:rsidR="00B6190D" w:rsidRDefault="00EB0DD1">
      <w:pPr>
        <w:rPr>
          <w:rFonts w:eastAsia="等线"/>
          <w:bCs/>
        </w:rPr>
      </w:pPr>
      <w:r>
        <w:rPr>
          <w:rFonts w:ascii="Times New Roman" w:eastAsia="等线" w:hAnsi="Times New Roman" w:cs="Times New Roman"/>
          <w:b/>
          <w:sz w:val="24"/>
          <w:szCs w:val="24"/>
          <w:lang w:bidi="ar"/>
        </w:rPr>
        <w:t>Figure S27.</w:t>
      </w:r>
      <w:r>
        <w:rPr>
          <w:rFonts w:ascii="Times New Roman" w:eastAsia="等线" w:hAnsi="Times New Roman" w:cs="Times New Roman"/>
          <w:sz w:val="24"/>
          <w:szCs w:val="24"/>
          <w:lang w:bidi="ar"/>
        </w:rPr>
        <w:t xml:space="preserve"> </w:t>
      </w:r>
      <w:r>
        <w:rPr>
          <w:rFonts w:ascii="Times New Roman" w:eastAsia="等线" w:hAnsi="Times New Roman" w:cs="Times New Roman"/>
          <w:bCs/>
          <w:sz w:val="24"/>
          <w:szCs w:val="24"/>
          <w:lang w:bidi="ar"/>
        </w:rPr>
        <w:t>The expression of FDX1 and LIAS in 4T1 cells were analyzed and quantified by western blotting.</w:t>
      </w:r>
    </w:p>
    <w:p w:rsidR="00B6190D" w:rsidRDefault="00B6190D">
      <w:pPr>
        <w:rPr>
          <w:rFonts w:eastAsia="宋体"/>
        </w:rPr>
      </w:pPr>
    </w:p>
    <w:p w:rsidR="00B6190D" w:rsidRDefault="009130CF">
      <w:pPr>
        <w:rPr>
          <w:rFonts w:eastAsia="等线"/>
        </w:rPr>
      </w:pPr>
      <w:r>
        <w:rPr>
          <w:rFonts w:eastAsia="等线"/>
          <w:noProof/>
        </w:rPr>
        <w:drawing>
          <wp:inline distT="0" distB="0" distL="0" distR="0">
            <wp:extent cx="6263640" cy="2320290"/>
            <wp:effectExtent l="0" t="0" r="3810" b="381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RDPP_画板 1.pn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6263640" cy="2320290"/>
                    </a:xfrm>
                    <a:prstGeom prst="rect">
                      <a:avLst/>
                    </a:prstGeom>
                  </pic:spPr>
                </pic:pic>
              </a:graphicData>
            </a:graphic>
          </wp:inline>
        </w:drawing>
      </w:r>
    </w:p>
    <w:p w:rsidR="00B6190D" w:rsidRDefault="00EB0DD1">
      <w:pPr>
        <w:rPr>
          <w:rFonts w:eastAsia="等线"/>
          <w:bCs/>
        </w:rPr>
      </w:pPr>
      <w:r>
        <w:rPr>
          <w:rFonts w:ascii="Times New Roman" w:eastAsia="等线" w:hAnsi="Times New Roman" w:cs="Times New Roman"/>
          <w:b/>
          <w:sz w:val="24"/>
          <w:szCs w:val="24"/>
          <w:lang w:bidi="ar"/>
        </w:rPr>
        <w:t>Figure S28.</w:t>
      </w:r>
      <w:r>
        <w:rPr>
          <w:rFonts w:ascii="Times New Roman" w:eastAsia="等线" w:hAnsi="Times New Roman" w:cs="Times New Roman"/>
          <w:sz w:val="24"/>
          <w:szCs w:val="24"/>
          <w:lang w:bidi="ar"/>
        </w:rPr>
        <w:t xml:space="preserve"> </w:t>
      </w:r>
      <w:r>
        <w:rPr>
          <w:rFonts w:ascii="Times New Roman" w:eastAsia="等线" w:hAnsi="Times New Roman" w:cs="Times New Roman"/>
          <w:bCs/>
          <w:sz w:val="24"/>
          <w:szCs w:val="24"/>
          <w:lang w:bidi="ar"/>
        </w:rPr>
        <w:t xml:space="preserve">Fluorescence images of RDPP in 4T1 cells after different treatments. </w:t>
      </w:r>
    </w:p>
    <w:p w:rsidR="00B6190D" w:rsidRDefault="009130CF">
      <w:pPr>
        <w:rPr>
          <w:rFonts w:eastAsia="等线"/>
        </w:rPr>
      </w:pPr>
      <w:r>
        <w:rPr>
          <w:rFonts w:eastAsia="等线"/>
          <w:noProof/>
        </w:rPr>
        <w:drawing>
          <wp:inline distT="0" distB="0" distL="0" distR="0">
            <wp:extent cx="6263640" cy="6505575"/>
            <wp:effectExtent l="0" t="0" r="3810" b="952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活死ROS-01.pn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6263640" cy="6505575"/>
                    </a:xfrm>
                    <a:prstGeom prst="rect">
                      <a:avLst/>
                    </a:prstGeom>
                  </pic:spPr>
                </pic:pic>
              </a:graphicData>
            </a:graphic>
          </wp:inline>
        </w:drawing>
      </w:r>
    </w:p>
    <w:p w:rsidR="00B6190D" w:rsidRDefault="00EB0DD1">
      <w:pPr>
        <w:rPr>
          <w:rFonts w:eastAsia="等线"/>
          <w:bCs/>
        </w:rPr>
      </w:pPr>
      <w:r>
        <w:rPr>
          <w:rFonts w:ascii="Times New Roman" w:eastAsia="等线" w:hAnsi="Times New Roman" w:cs="Times New Roman"/>
          <w:b/>
          <w:sz w:val="24"/>
          <w:szCs w:val="24"/>
          <w:lang w:bidi="ar"/>
        </w:rPr>
        <w:t>Figure S29.</w:t>
      </w:r>
      <w:r>
        <w:rPr>
          <w:rFonts w:ascii="Times New Roman" w:eastAsia="等线" w:hAnsi="Times New Roman" w:cs="Times New Roman"/>
          <w:sz w:val="24"/>
          <w:szCs w:val="24"/>
          <w:lang w:bidi="ar"/>
        </w:rPr>
        <w:t xml:space="preserve"> </w:t>
      </w:r>
      <w:r>
        <w:rPr>
          <w:rFonts w:ascii="Times New Roman" w:eastAsia="等线" w:hAnsi="Times New Roman" w:cs="Times New Roman"/>
          <w:bCs/>
          <w:sz w:val="24"/>
          <w:szCs w:val="24"/>
          <w:lang w:bidi="ar"/>
        </w:rPr>
        <w:t>Fluorescence images of ROS in 4T1 cells after different treatments and quantification of the intracellular ROS fluorescence intensity.</w:t>
      </w:r>
    </w:p>
    <w:p w:rsidR="00B6190D" w:rsidRDefault="00B6190D">
      <w:pPr>
        <w:rPr>
          <w:rFonts w:eastAsia="等线"/>
          <w:bCs/>
        </w:rPr>
      </w:pPr>
    </w:p>
    <w:p w:rsidR="00B6190D" w:rsidRDefault="009130CF">
      <w:pPr>
        <w:rPr>
          <w:rFonts w:eastAsia="等线"/>
          <w:bCs/>
        </w:rPr>
      </w:pPr>
      <w:r>
        <w:rPr>
          <w:rFonts w:eastAsia="等线"/>
          <w:bCs/>
          <w:noProof/>
        </w:rPr>
        <w:drawing>
          <wp:inline distT="0" distB="0" distL="0" distR="0">
            <wp:extent cx="6263640" cy="6663690"/>
            <wp:effectExtent l="0" t="0" r="3810" b="381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SOSG_画板 1.pn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263640" cy="6663690"/>
                    </a:xfrm>
                    <a:prstGeom prst="rect">
                      <a:avLst/>
                    </a:prstGeom>
                  </pic:spPr>
                </pic:pic>
              </a:graphicData>
            </a:graphic>
          </wp:inline>
        </w:drawing>
      </w:r>
    </w:p>
    <w:p w:rsidR="00B6190D" w:rsidRDefault="00EB0DD1">
      <w:pPr>
        <w:rPr>
          <w:rFonts w:eastAsia="等线"/>
          <w:bCs/>
        </w:rPr>
      </w:pPr>
      <w:r>
        <w:rPr>
          <w:rFonts w:ascii="Times New Roman" w:eastAsia="等线" w:hAnsi="Times New Roman" w:cs="Times New Roman"/>
          <w:b/>
          <w:sz w:val="24"/>
          <w:szCs w:val="24"/>
          <w:lang w:bidi="ar"/>
        </w:rPr>
        <w:t>Figure S30.</w:t>
      </w:r>
      <w:r>
        <w:rPr>
          <w:rFonts w:ascii="Times New Roman" w:eastAsia="等线" w:hAnsi="Times New Roman" w:cs="Times New Roman"/>
          <w:sz w:val="24"/>
          <w:szCs w:val="24"/>
          <w:lang w:bidi="ar"/>
        </w:rPr>
        <w:t xml:space="preserve"> </w:t>
      </w:r>
      <w:r>
        <w:rPr>
          <w:rFonts w:ascii="Times New Roman" w:eastAsia="等线" w:hAnsi="Times New Roman" w:cs="Times New Roman"/>
          <w:bCs/>
          <w:sz w:val="24"/>
          <w:szCs w:val="24"/>
          <w:lang w:bidi="ar"/>
        </w:rPr>
        <w:t>Fluorescence images of SOSG in 4T1 cells after different treatments and quantification of the intracellular SOSG fluorescence intensity.</w:t>
      </w:r>
    </w:p>
    <w:p w:rsidR="00B6190D" w:rsidRDefault="00B6190D">
      <w:pPr>
        <w:rPr>
          <w:rFonts w:eastAsia="等线"/>
          <w:bCs/>
        </w:rPr>
      </w:pPr>
    </w:p>
    <w:p w:rsidR="00B6190D" w:rsidRDefault="009130CF">
      <w:pPr>
        <w:rPr>
          <w:rFonts w:eastAsia="等线"/>
        </w:rPr>
      </w:pPr>
      <w:r>
        <w:rPr>
          <w:rFonts w:eastAsia="等线"/>
          <w:noProof/>
        </w:rPr>
        <w:drawing>
          <wp:inline distT="0" distB="0" distL="0" distR="0">
            <wp:extent cx="6263640" cy="6602730"/>
            <wp:effectExtent l="0" t="0" r="3810" b="762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DHE-01.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6263640" cy="6602730"/>
                    </a:xfrm>
                    <a:prstGeom prst="rect">
                      <a:avLst/>
                    </a:prstGeom>
                  </pic:spPr>
                </pic:pic>
              </a:graphicData>
            </a:graphic>
          </wp:inline>
        </w:drawing>
      </w:r>
    </w:p>
    <w:p w:rsidR="00B6190D" w:rsidRDefault="00EB0DD1">
      <w:pPr>
        <w:rPr>
          <w:rFonts w:eastAsia="等线"/>
          <w:bCs/>
        </w:rPr>
      </w:pPr>
      <w:r>
        <w:rPr>
          <w:rFonts w:ascii="Times New Roman" w:eastAsia="等线" w:hAnsi="Times New Roman" w:cs="Times New Roman"/>
          <w:b/>
          <w:sz w:val="24"/>
          <w:szCs w:val="24"/>
          <w:lang w:bidi="ar"/>
        </w:rPr>
        <w:t>Figure S31.</w:t>
      </w:r>
      <w:r>
        <w:rPr>
          <w:rFonts w:ascii="Times New Roman" w:eastAsia="等线" w:hAnsi="Times New Roman" w:cs="Times New Roman"/>
          <w:sz w:val="24"/>
          <w:szCs w:val="24"/>
          <w:lang w:bidi="ar"/>
        </w:rPr>
        <w:t xml:space="preserve"> </w:t>
      </w:r>
      <w:r>
        <w:rPr>
          <w:rFonts w:ascii="Times New Roman" w:eastAsia="等线" w:hAnsi="Times New Roman" w:cs="Times New Roman"/>
          <w:bCs/>
          <w:sz w:val="24"/>
          <w:szCs w:val="24"/>
          <w:lang w:bidi="ar"/>
        </w:rPr>
        <w:t>Fluorescence images of DHE in 4T1 cells after different treatments and quantification of the intracellular DHE fluorescence intensity.</w:t>
      </w:r>
    </w:p>
    <w:p w:rsidR="00B6190D" w:rsidRDefault="00B6190D">
      <w:pPr>
        <w:rPr>
          <w:rFonts w:eastAsia="等线"/>
          <w:bCs/>
        </w:rPr>
      </w:pPr>
    </w:p>
    <w:p w:rsidR="00B6190D" w:rsidRDefault="00B6190D">
      <w:pPr>
        <w:rPr>
          <w:rFonts w:eastAsia="等线"/>
          <w:bCs/>
        </w:rPr>
      </w:pPr>
    </w:p>
    <w:p w:rsidR="00B6190D" w:rsidRDefault="00B6190D">
      <w:pPr>
        <w:rPr>
          <w:rFonts w:eastAsia="等线"/>
          <w:bCs/>
        </w:rPr>
      </w:pPr>
    </w:p>
    <w:p w:rsidR="00B6190D" w:rsidRDefault="00B6190D">
      <w:pPr>
        <w:rPr>
          <w:rFonts w:eastAsia="等线"/>
          <w:bCs/>
        </w:rPr>
      </w:pPr>
    </w:p>
    <w:p w:rsidR="00B6190D" w:rsidRDefault="00B6190D">
      <w:pPr>
        <w:rPr>
          <w:rFonts w:eastAsia="等线"/>
          <w:bCs/>
        </w:rPr>
      </w:pPr>
    </w:p>
    <w:p w:rsidR="00B6190D" w:rsidRDefault="00B6190D">
      <w:pPr>
        <w:rPr>
          <w:rFonts w:eastAsia="等线"/>
          <w:bCs/>
        </w:rPr>
      </w:pPr>
    </w:p>
    <w:p w:rsidR="00B6190D" w:rsidRDefault="009130CF">
      <w:pPr>
        <w:rPr>
          <w:rFonts w:eastAsia="等线"/>
        </w:rPr>
      </w:pPr>
      <w:r>
        <w:rPr>
          <w:rFonts w:eastAsia="等线"/>
          <w:noProof/>
        </w:rPr>
        <w:drawing>
          <wp:inline distT="0" distB="0" distL="0" distR="0">
            <wp:extent cx="6263640" cy="6543675"/>
            <wp:effectExtent l="0" t="0" r="3810" b="952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HPF_画板 1.pn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6263640" cy="6543675"/>
                    </a:xfrm>
                    <a:prstGeom prst="rect">
                      <a:avLst/>
                    </a:prstGeom>
                  </pic:spPr>
                </pic:pic>
              </a:graphicData>
            </a:graphic>
          </wp:inline>
        </w:drawing>
      </w:r>
    </w:p>
    <w:p w:rsidR="00B6190D" w:rsidRDefault="00EB0DD1">
      <w:pPr>
        <w:rPr>
          <w:rFonts w:eastAsia="等线"/>
          <w:bCs/>
        </w:rPr>
      </w:pPr>
      <w:r>
        <w:rPr>
          <w:rFonts w:ascii="Times New Roman" w:eastAsia="等线" w:hAnsi="Times New Roman" w:cs="Times New Roman"/>
          <w:b/>
          <w:sz w:val="24"/>
          <w:szCs w:val="24"/>
          <w:lang w:bidi="ar"/>
        </w:rPr>
        <w:t>Figure S32.</w:t>
      </w:r>
      <w:r>
        <w:rPr>
          <w:rFonts w:ascii="Times New Roman" w:eastAsia="等线" w:hAnsi="Times New Roman" w:cs="Times New Roman"/>
          <w:sz w:val="24"/>
          <w:szCs w:val="24"/>
          <w:lang w:bidi="ar"/>
        </w:rPr>
        <w:t xml:space="preserve"> </w:t>
      </w:r>
      <w:r>
        <w:rPr>
          <w:rFonts w:ascii="Times New Roman" w:eastAsia="等线" w:hAnsi="Times New Roman" w:cs="Times New Roman"/>
          <w:bCs/>
          <w:sz w:val="24"/>
          <w:szCs w:val="24"/>
          <w:lang w:bidi="ar"/>
        </w:rPr>
        <w:t>Fluorescence images of HPF in 4T1 cells after different treatments and quantification of the intracellular HPF fluorescence intensity.</w:t>
      </w:r>
    </w:p>
    <w:p w:rsidR="00B6190D" w:rsidRDefault="00B6190D">
      <w:pPr>
        <w:rPr>
          <w:rFonts w:eastAsia="等线"/>
        </w:rPr>
      </w:pPr>
    </w:p>
    <w:p w:rsidR="00B6190D" w:rsidRDefault="009130CF">
      <w:pPr>
        <w:rPr>
          <w:rFonts w:eastAsia="等线"/>
        </w:rPr>
      </w:pPr>
      <w:r>
        <w:rPr>
          <w:rFonts w:eastAsia="等线"/>
          <w:noProof/>
        </w:rPr>
        <w:drawing>
          <wp:inline distT="0" distB="0" distL="0" distR="0">
            <wp:extent cx="6263640" cy="2722880"/>
            <wp:effectExtent l="0" t="0" r="3810" b="127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动物-03.png"/>
                    <pic:cNvPicPr/>
                  </pic:nvPicPr>
                  <pic:blipFill>
                    <a:blip r:embed="rId42" cstate="print">
                      <a:extLst>
                        <a:ext uri="{28A0092B-C50C-407E-A947-70E740481C1C}">
                          <a14:useLocalDpi xmlns:a14="http://schemas.microsoft.com/office/drawing/2010/main" val="0"/>
                        </a:ext>
                      </a:extLst>
                    </a:blip>
                    <a:stretch>
                      <a:fillRect/>
                    </a:stretch>
                  </pic:blipFill>
                  <pic:spPr>
                    <a:xfrm>
                      <a:off x="0" y="0"/>
                      <a:ext cx="6263640" cy="2722880"/>
                    </a:xfrm>
                    <a:prstGeom prst="rect">
                      <a:avLst/>
                    </a:prstGeom>
                  </pic:spPr>
                </pic:pic>
              </a:graphicData>
            </a:graphic>
          </wp:inline>
        </w:drawing>
      </w:r>
    </w:p>
    <w:p w:rsidR="00B6190D" w:rsidRDefault="00EB0DD1">
      <w:pPr>
        <w:rPr>
          <w:rFonts w:ascii="Times New Roman" w:eastAsia="宋体" w:hAnsi="Times New Roman" w:cs="Times New Roman"/>
          <w:sz w:val="24"/>
          <w:szCs w:val="24"/>
          <w:lang w:bidi="ar"/>
        </w:rPr>
      </w:pPr>
      <w:r>
        <w:rPr>
          <w:rFonts w:ascii="Times New Roman" w:eastAsia="等线" w:hAnsi="Times New Roman" w:cs="Times New Roman"/>
          <w:b/>
          <w:sz w:val="24"/>
          <w:szCs w:val="24"/>
          <w:lang w:bidi="ar"/>
        </w:rPr>
        <w:t>Figure S33.</w:t>
      </w:r>
      <w:r>
        <w:rPr>
          <w:rFonts w:ascii="Times New Roman" w:eastAsia="等线" w:hAnsi="Times New Roman" w:cs="Times New Roman"/>
          <w:sz w:val="24"/>
          <w:szCs w:val="24"/>
          <w:lang w:bidi="ar"/>
        </w:rPr>
        <w:t xml:space="preserve"> </w:t>
      </w:r>
      <w:r>
        <w:rPr>
          <w:rFonts w:ascii="Times New Roman" w:eastAsia="宋体" w:hAnsi="Times New Roman" w:cs="Times New Roman"/>
          <w:sz w:val="24"/>
          <w:szCs w:val="24"/>
          <w:lang w:bidi="ar"/>
        </w:rPr>
        <w:t>H&amp;E-stained major organ tissue after 14-day treatment.</w:t>
      </w:r>
    </w:p>
    <w:p w:rsidR="009130CF" w:rsidRDefault="009130CF">
      <w:pPr>
        <w:rPr>
          <w:rFonts w:ascii="Times New Roman" w:eastAsia="宋体" w:hAnsi="Times New Roman" w:cs="Times New Roman"/>
          <w:sz w:val="24"/>
          <w:szCs w:val="24"/>
          <w:lang w:bidi="ar"/>
        </w:rPr>
      </w:pPr>
    </w:p>
    <w:p w:rsidR="009130CF" w:rsidRDefault="009130CF">
      <w:pPr>
        <w:rPr>
          <w:rFonts w:ascii="Times New Roman" w:eastAsia="宋体" w:hAnsi="Times New Roman" w:cs="Times New Roman"/>
          <w:sz w:val="24"/>
          <w:szCs w:val="24"/>
          <w:lang w:bidi="ar"/>
        </w:rPr>
      </w:pPr>
    </w:p>
    <w:p w:rsidR="009130CF" w:rsidRDefault="009130CF">
      <w:pPr>
        <w:rPr>
          <w:rFonts w:ascii="Times New Roman" w:eastAsia="宋体" w:hAnsi="Times New Roman" w:cs="Times New Roman"/>
          <w:sz w:val="24"/>
          <w:szCs w:val="24"/>
          <w:lang w:bidi="ar"/>
        </w:rPr>
      </w:pPr>
    </w:p>
    <w:p w:rsidR="009130CF" w:rsidRDefault="009130CF">
      <w:pPr>
        <w:rPr>
          <w:rFonts w:ascii="Times New Roman" w:eastAsia="宋体" w:hAnsi="Times New Roman" w:cs="Times New Roman"/>
          <w:sz w:val="24"/>
          <w:szCs w:val="24"/>
          <w:lang w:bidi="ar"/>
        </w:rPr>
      </w:pPr>
    </w:p>
    <w:p w:rsidR="009130CF" w:rsidRDefault="009130CF">
      <w:pPr>
        <w:rPr>
          <w:rFonts w:ascii="Times New Roman" w:eastAsia="宋体" w:hAnsi="Times New Roman" w:cs="Times New Roman"/>
          <w:sz w:val="24"/>
          <w:szCs w:val="24"/>
          <w:lang w:bidi="ar"/>
        </w:rPr>
      </w:pPr>
    </w:p>
    <w:p w:rsidR="009130CF" w:rsidRDefault="009130CF">
      <w:pPr>
        <w:rPr>
          <w:rFonts w:ascii="Times New Roman" w:eastAsia="宋体" w:hAnsi="Times New Roman" w:cs="Times New Roman"/>
          <w:sz w:val="24"/>
          <w:szCs w:val="24"/>
          <w:lang w:bidi="ar"/>
        </w:rPr>
      </w:pPr>
    </w:p>
    <w:p w:rsidR="009130CF" w:rsidRDefault="009130CF">
      <w:pPr>
        <w:rPr>
          <w:rFonts w:ascii="Times New Roman" w:eastAsia="宋体" w:hAnsi="Times New Roman" w:cs="Times New Roman"/>
          <w:sz w:val="24"/>
          <w:szCs w:val="24"/>
          <w:lang w:bidi="ar"/>
        </w:rPr>
      </w:pPr>
    </w:p>
    <w:p w:rsidR="009130CF" w:rsidRDefault="009130CF">
      <w:pPr>
        <w:rPr>
          <w:rFonts w:ascii="Times New Roman" w:eastAsia="宋体" w:hAnsi="Times New Roman" w:cs="Times New Roman"/>
          <w:sz w:val="24"/>
          <w:szCs w:val="24"/>
          <w:lang w:bidi="ar"/>
        </w:rPr>
      </w:pPr>
    </w:p>
    <w:p w:rsidR="009130CF" w:rsidRDefault="009130CF">
      <w:pPr>
        <w:rPr>
          <w:rFonts w:ascii="Times New Roman" w:eastAsia="宋体" w:hAnsi="Times New Roman" w:cs="Times New Roman"/>
          <w:sz w:val="24"/>
          <w:szCs w:val="24"/>
          <w:lang w:bidi="ar"/>
        </w:rPr>
      </w:pPr>
    </w:p>
    <w:p w:rsidR="009130CF" w:rsidRDefault="009130CF">
      <w:pPr>
        <w:rPr>
          <w:rFonts w:ascii="Times New Roman" w:eastAsia="宋体" w:hAnsi="Times New Roman" w:cs="Times New Roman"/>
          <w:sz w:val="24"/>
          <w:szCs w:val="24"/>
          <w:lang w:bidi="ar"/>
        </w:rPr>
      </w:pPr>
    </w:p>
    <w:p w:rsidR="009130CF" w:rsidRDefault="009130CF">
      <w:pPr>
        <w:rPr>
          <w:rFonts w:ascii="Times New Roman" w:eastAsia="宋体" w:hAnsi="Times New Roman" w:cs="Times New Roman"/>
          <w:sz w:val="24"/>
          <w:szCs w:val="24"/>
          <w:lang w:bidi="ar"/>
        </w:rPr>
      </w:pPr>
    </w:p>
    <w:p w:rsidR="009130CF" w:rsidRDefault="009130CF">
      <w:pPr>
        <w:rPr>
          <w:rFonts w:ascii="Times New Roman" w:eastAsia="宋体" w:hAnsi="Times New Roman" w:cs="Times New Roman"/>
          <w:sz w:val="24"/>
          <w:szCs w:val="24"/>
          <w:lang w:bidi="ar"/>
        </w:rPr>
      </w:pPr>
    </w:p>
    <w:p w:rsidR="009130CF" w:rsidRDefault="009130CF">
      <w:pPr>
        <w:rPr>
          <w:rFonts w:ascii="Times New Roman" w:eastAsia="宋体" w:hAnsi="Times New Roman" w:cs="Times New Roman"/>
          <w:sz w:val="24"/>
          <w:szCs w:val="24"/>
          <w:lang w:bidi="ar"/>
        </w:rPr>
      </w:pPr>
    </w:p>
    <w:p w:rsidR="009130CF" w:rsidRDefault="009130CF">
      <w:pPr>
        <w:rPr>
          <w:rFonts w:ascii="Times New Roman" w:eastAsia="宋体" w:hAnsi="Times New Roman" w:cs="Times New Roman"/>
          <w:sz w:val="24"/>
          <w:szCs w:val="24"/>
          <w:lang w:bidi="ar"/>
        </w:rPr>
      </w:pPr>
    </w:p>
    <w:p w:rsidR="009130CF" w:rsidRDefault="009130CF">
      <w:pPr>
        <w:rPr>
          <w:rFonts w:ascii="Times New Roman" w:eastAsia="宋体" w:hAnsi="Times New Roman" w:cs="Times New Roman"/>
          <w:sz w:val="24"/>
          <w:szCs w:val="24"/>
          <w:lang w:bidi="ar"/>
        </w:rPr>
      </w:pPr>
    </w:p>
    <w:p w:rsidR="009130CF" w:rsidRDefault="009130CF">
      <w:pPr>
        <w:rPr>
          <w:rFonts w:ascii="Times New Roman" w:eastAsia="宋体" w:hAnsi="Times New Roman" w:cs="Times New Roman"/>
          <w:sz w:val="24"/>
          <w:szCs w:val="24"/>
          <w:lang w:bidi="ar"/>
        </w:rPr>
      </w:pPr>
    </w:p>
    <w:p w:rsidR="009130CF" w:rsidRDefault="009130CF">
      <w:pPr>
        <w:rPr>
          <w:rFonts w:ascii="Times New Roman" w:eastAsia="宋体" w:hAnsi="Times New Roman" w:cs="Times New Roman"/>
          <w:sz w:val="24"/>
          <w:szCs w:val="24"/>
          <w:lang w:bidi="ar"/>
        </w:rPr>
      </w:pPr>
    </w:p>
    <w:p w:rsidR="009130CF" w:rsidRDefault="009130CF">
      <w:pPr>
        <w:rPr>
          <w:rFonts w:ascii="Times New Roman" w:eastAsia="宋体" w:hAnsi="Times New Roman" w:cs="Times New Roman"/>
          <w:sz w:val="24"/>
          <w:szCs w:val="24"/>
          <w:lang w:bidi="ar"/>
        </w:rPr>
      </w:pPr>
    </w:p>
    <w:p w:rsidR="009130CF" w:rsidRDefault="009130CF">
      <w:pPr>
        <w:rPr>
          <w:rFonts w:ascii="Times New Roman" w:eastAsia="宋体" w:hAnsi="Times New Roman" w:cs="Times New Roman"/>
          <w:sz w:val="24"/>
          <w:szCs w:val="24"/>
          <w:lang w:bidi="ar"/>
        </w:rPr>
      </w:pPr>
    </w:p>
    <w:p w:rsidR="009130CF" w:rsidRDefault="009130CF">
      <w:pPr>
        <w:rPr>
          <w:rFonts w:ascii="Times New Roman" w:eastAsia="宋体" w:hAnsi="Times New Roman" w:cs="Times New Roman"/>
          <w:sz w:val="24"/>
          <w:szCs w:val="24"/>
          <w:lang w:bidi="ar"/>
        </w:rPr>
      </w:pPr>
    </w:p>
    <w:p w:rsidR="009130CF" w:rsidRDefault="009130CF">
      <w:pPr>
        <w:rPr>
          <w:rFonts w:ascii="Times New Roman" w:eastAsia="宋体" w:hAnsi="Times New Roman" w:cs="Times New Roman"/>
          <w:sz w:val="24"/>
          <w:szCs w:val="24"/>
          <w:lang w:bidi="ar"/>
        </w:rPr>
      </w:pPr>
    </w:p>
    <w:p w:rsidR="009130CF" w:rsidRDefault="009130CF">
      <w:pPr>
        <w:rPr>
          <w:rFonts w:ascii="Times New Roman" w:eastAsia="宋体" w:hAnsi="Times New Roman" w:cs="Times New Roman"/>
          <w:sz w:val="24"/>
          <w:szCs w:val="24"/>
          <w:lang w:bidi="ar"/>
        </w:rPr>
      </w:pPr>
    </w:p>
    <w:p w:rsidR="009130CF" w:rsidRDefault="009130CF">
      <w:pPr>
        <w:rPr>
          <w:rFonts w:ascii="Times New Roman" w:eastAsia="宋体" w:hAnsi="Times New Roman" w:cs="Times New Roman"/>
          <w:sz w:val="24"/>
          <w:szCs w:val="24"/>
          <w:lang w:bidi="ar"/>
        </w:rPr>
      </w:pPr>
    </w:p>
    <w:p w:rsidR="009130CF" w:rsidRDefault="009130CF">
      <w:pPr>
        <w:rPr>
          <w:rFonts w:ascii="Times New Roman" w:eastAsia="宋体" w:hAnsi="Times New Roman" w:cs="Times New Roman"/>
          <w:sz w:val="24"/>
          <w:szCs w:val="24"/>
          <w:lang w:bidi="ar"/>
        </w:rPr>
      </w:pPr>
    </w:p>
    <w:p w:rsidR="009130CF" w:rsidRDefault="009130CF">
      <w:pPr>
        <w:rPr>
          <w:rFonts w:ascii="Times New Roman" w:eastAsia="宋体" w:hAnsi="Times New Roman" w:cs="Times New Roman"/>
          <w:sz w:val="24"/>
          <w:szCs w:val="24"/>
          <w:lang w:bidi="ar"/>
        </w:rPr>
      </w:pPr>
    </w:p>
    <w:p w:rsidR="009130CF" w:rsidRDefault="009130CF">
      <w:pPr>
        <w:rPr>
          <w:rFonts w:ascii="Times New Roman" w:eastAsia="宋体" w:hAnsi="Times New Roman" w:cs="Times New Roman"/>
          <w:sz w:val="24"/>
          <w:szCs w:val="24"/>
          <w:lang w:bidi="ar"/>
        </w:rPr>
      </w:pPr>
    </w:p>
    <w:p w:rsidR="009130CF" w:rsidRDefault="009130CF">
      <w:pPr>
        <w:rPr>
          <w:rFonts w:ascii="Times New Roman" w:eastAsia="宋体" w:hAnsi="Times New Roman" w:cs="Times New Roman"/>
          <w:sz w:val="24"/>
          <w:szCs w:val="24"/>
          <w:lang w:bidi="ar"/>
        </w:rPr>
      </w:pPr>
    </w:p>
    <w:p w:rsidR="009130CF" w:rsidRDefault="009130CF">
      <w:pPr>
        <w:rPr>
          <w:rFonts w:ascii="Times New Roman" w:eastAsia="宋体" w:hAnsi="Times New Roman" w:cs="Times New Roman"/>
          <w:sz w:val="24"/>
          <w:szCs w:val="24"/>
          <w:lang w:bidi="ar"/>
        </w:rPr>
      </w:pPr>
    </w:p>
    <w:p w:rsidR="009130CF" w:rsidRDefault="009130CF">
      <w:pPr>
        <w:rPr>
          <w:rFonts w:eastAsia="等线"/>
          <w:bCs/>
        </w:rPr>
      </w:pPr>
    </w:p>
    <w:p w:rsidR="00B6190D" w:rsidRDefault="00EB0DD1">
      <w:pPr>
        <w:rPr>
          <w:rFonts w:eastAsia="等线"/>
          <w:b/>
        </w:rPr>
      </w:pPr>
      <w:r>
        <w:rPr>
          <w:rFonts w:ascii="Times New Roman" w:eastAsia="等线" w:hAnsi="Times New Roman" w:cs="Times New Roman"/>
          <w:b/>
          <w:sz w:val="24"/>
          <w:szCs w:val="24"/>
          <w:lang w:bidi="ar"/>
        </w:rPr>
        <w:t>NMR spectra of synthesized compounds</w:t>
      </w:r>
    </w:p>
    <w:p w:rsidR="00B6190D" w:rsidRDefault="009130CF">
      <w:pPr>
        <w:rPr>
          <w:rFonts w:eastAsia="等线"/>
        </w:rPr>
      </w:pPr>
      <w:r>
        <w:rPr>
          <w:rFonts w:eastAsia="等线"/>
          <w:noProof/>
        </w:rPr>
        <w:drawing>
          <wp:inline distT="0" distB="0" distL="0" distR="0">
            <wp:extent cx="6263640" cy="4262120"/>
            <wp:effectExtent l="0" t="0" r="3810" b="508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幻灯片1.TIF"/>
                    <pic:cNvPicPr/>
                  </pic:nvPicPr>
                  <pic:blipFill>
                    <a:blip r:embed="rId43">
                      <a:extLst>
                        <a:ext uri="{28A0092B-C50C-407E-A947-70E740481C1C}">
                          <a14:useLocalDpi xmlns:a14="http://schemas.microsoft.com/office/drawing/2010/main" val="0"/>
                        </a:ext>
                      </a:extLst>
                    </a:blip>
                    <a:stretch>
                      <a:fillRect/>
                    </a:stretch>
                  </pic:blipFill>
                  <pic:spPr>
                    <a:xfrm>
                      <a:off x="0" y="0"/>
                      <a:ext cx="6263640" cy="4262120"/>
                    </a:xfrm>
                    <a:prstGeom prst="rect">
                      <a:avLst/>
                    </a:prstGeom>
                  </pic:spPr>
                </pic:pic>
              </a:graphicData>
            </a:graphic>
          </wp:inline>
        </w:drawing>
      </w:r>
    </w:p>
    <w:p w:rsidR="00B6190D" w:rsidRDefault="00EB0DD1">
      <w:pPr>
        <w:rPr>
          <w:rFonts w:eastAsia="等线"/>
        </w:rPr>
      </w:pPr>
      <w:r>
        <w:rPr>
          <w:rFonts w:ascii="Times New Roman" w:eastAsia="等线" w:hAnsi="Times New Roman" w:cs="Times New Roman"/>
          <w:b/>
          <w:sz w:val="24"/>
          <w:szCs w:val="24"/>
          <w:lang w:bidi="ar"/>
        </w:rPr>
        <w:t>Figure S33.</w:t>
      </w:r>
      <w:r>
        <w:rPr>
          <w:rFonts w:ascii="Times New Roman" w:eastAsia="等线" w:hAnsi="Times New Roman" w:cs="Times New Roman"/>
          <w:sz w:val="24"/>
          <w:szCs w:val="24"/>
          <w:lang w:bidi="ar"/>
        </w:rPr>
        <w:t xml:space="preserve"> </w:t>
      </w:r>
      <w:r>
        <w:rPr>
          <w:rFonts w:ascii="Times New Roman" w:eastAsia="等线" w:hAnsi="Times New Roman" w:cs="Times New Roman"/>
          <w:sz w:val="24"/>
          <w:szCs w:val="24"/>
          <w:vertAlign w:val="superscript"/>
          <w:lang w:bidi="ar"/>
        </w:rPr>
        <w:t>1</w:t>
      </w:r>
      <w:r>
        <w:rPr>
          <w:rFonts w:ascii="Times New Roman" w:eastAsia="等线" w:hAnsi="Times New Roman" w:cs="Times New Roman"/>
          <w:sz w:val="24"/>
          <w:szCs w:val="24"/>
          <w:lang w:bidi="ar"/>
        </w:rPr>
        <w:t xml:space="preserve">H NMR of </w:t>
      </w:r>
      <w:proofErr w:type="gramStart"/>
      <w:r>
        <w:rPr>
          <w:rFonts w:ascii="Times New Roman" w:eastAsia="等线" w:hAnsi="Times New Roman" w:cs="Times New Roman"/>
          <w:sz w:val="24"/>
          <w:szCs w:val="24"/>
          <w:lang w:bidi="ar"/>
        </w:rPr>
        <w:t>cd</w:t>
      </w:r>
      <w:proofErr w:type="gramEnd"/>
      <w:r>
        <w:rPr>
          <w:rFonts w:ascii="Times New Roman" w:eastAsia="等线" w:hAnsi="Times New Roman" w:cs="Times New Roman"/>
          <w:sz w:val="24"/>
          <w:szCs w:val="24"/>
          <w:lang w:bidi="ar"/>
        </w:rPr>
        <w:t>-Pro.</w:t>
      </w:r>
    </w:p>
    <w:p w:rsidR="00B6190D" w:rsidRDefault="00CE3EF1">
      <w:pPr>
        <w:rPr>
          <w:rFonts w:eastAsia="等线"/>
        </w:rPr>
      </w:pPr>
      <w:r>
        <w:rPr>
          <w:rFonts w:eastAsia="等线"/>
          <w:noProof/>
        </w:rPr>
        <w:drawing>
          <wp:inline distT="0" distB="0" distL="0" distR="0">
            <wp:extent cx="6263640" cy="4262120"/>
            <wp:effectExtent l="0" t="0" r="3810" b="508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幻灯片2.TIF"/>
                    <pic:cNvPicPr/>
                  </pic:nvPicPr>
                  <pic:blipFill>
                    <a:blip r:embed="rId44">
                      <a:extLst>
                        <a:ext uri="{28A0092B-C50C-407E-A947-70E740481C1C}">
                          <a14:useLocalDpi xmlns:a14="http://schemas.microsoft.com/office/drawing/2010/main" val="0"/>
                        </a:ext>
                      </a:extLst>
                    </a:blip>
                    <a:stretch>
                      <a:fillRect/>
                    </a:stretch>
                  </pic:blipFill>
                  <pic:spPr>
                    <a:xfrm>
                      <a:off x="0" y="0"/>
                      <a:ext cx="6263640" cy="4262120"/>
                    </a:xfrm>
                    <a:prstGeom prst="rect">
                      <a:avLst/>
                    </a:prstGeom>
                  </pic:spPr>
                </pic:pic>
              </a:graphicData>
            </a:graphic>
          </wp:inline>
        </w:drawing>
      </w:r>
    </w:p>
    <w:p w:rsidR="00B6190D" w:rsidRDefault="00EB0DD1">
      <w:pPr>
        <w:rPr>
          <w:rFonts w:eastAsia="等线"/>
        </w:rPr>
      </w:pPr>
      <w:r>
        <w:rPr>
          <w:rFonts w:ascii="Times New Roman" w:eastAsia="等线" w:hAnsi="Times New Roman" w:cs="Times New Roman"/>
          <w:b/>
          <w:sz w:val="24"/>
          <w:szCs w:val="24"/>
          <w:lang w:bidi="ar"/>
        </w:rPr>
        <w:t>Figure S34.</w:t>
      </w:r>
      <w:r>
        <w:rPr>
          <w:rFonts w:ascii="Times New Roman" w:eastAsia="等线" w:hAnsi="Times New Roman" w:cs="Times New Roman"/>
          <w:sz w:val="24"/>
          <w:szCs w:val="24"/>
          <w:lang w:bidi="ar"/>
        </w:rPr>
        <w:t xml:space="preserve"> </w:t>
      </w:r>
      <w:r>
        <w:rPr>
          <w:rFonts w:ascii="Times New Roman" w:eastAsia="等线" w:hAnsi="Times New Roman" w:cs="Times New Roman"/>
          <w:sz w:val="24"/>
          <w:szCs w:val="24"/>
          <w:vertAlign w:val="superscript"/>
          <w:lang w:bidi="ar"/>
        </w:rPr>
        <w:t>13</w:t>
      </w:r>
      <w:r>
        <w:rPr>
          <w:rFonts w:ascii="Times New Roman" w:eastAsia="等线" w:hAnsi="Times New Roman" w:cs="Times New Roman"/>
          <w:sz w:val="24"/>
          <w:szCs w:val="24"/>
          <w:lang w:bidi="ar"/>
        </w:rPr>
        <w:t xml:space="preserve">C NMR of </w:t>
      </w:r>
      <w:proofErr w:type="gramStart"/>
      <w:r>
        <w:rPr>
          <w:rFonts w:ascii="Times New Roman" w:eastAsia="等线" w:hAnsi="Times New Roman" w:cs="Times New Roman"/>
          <w:sz w:val="24"/>
          <w:szCs w:val="24"/>
          <w:lang w:bidi="ar"/>
        </w:rPr>
        <w:t>cd</w:t>
      </w:r>
      <w:proofErr w:type="gramEnd"/>
      <w:r>
        <w:rPr>
          <w:rFonts w:ascii="Times New Roman" w:eastAsia="等线" w:hAnsi="Times New Roman" w:cs="Times New Roman"/>
          <w:sz w:val="24"/>
          <w:szCs w:val="24"/>
          <w:lang w:bidi="ar"/>
        </w:rPr>
        <w:t>-Pro.</w:t>
      </w:r>
    </w:p>
    <w:p w:rsidR="00B6190D" w:rsidRDefault="00CE3EF1">
      <w:pPr>
        <w:rPr>
          <w:rFonts w:eastAsia="等线"/>
        </w:rPr>
      </w:pPr>
      <w:r>
        <w:rPr>
          <w:rFonts w:eastAsia="等线"/>
          <w:noProof/>
        </w:rPr>
        <w:drawing>
          <wp:inline distT="0" distB="0" distL="0" distR="0">
            <wp:extent cx="6263640" cy="4262120"/>
            <wp:effectExtent l="0" t="0" r="3810" b="508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幻灯片3.TIF"/>
                    <pic:cNvPicPr/>
                  </pic:nvPicPr>
                  <pic:blipFill>
                    <a:blip r:embed="rId45">
                      <a:extLst>
                        <a:ext uri="{28A0092B-C50C-407E-A947-70E740481C1C}">
                          <a14:useLocalDpi xmlns:a14="http://schemas.microsoft.com/office/drawing/2010/main" val="0"/>
                        </a:ext>
                      </a:extLst>
                    </a:blip>
                    <a:stretch>
                      <a:fillRect/>
                    </a:stretch>
                  </pic:blipFill>
                  <pic:spPr>
                    <a:xfrm>
                      <a:off x="0" y="0"/>
                      <a:ext cx="6263640" cy="4262120"/>
                    </a:xfrm>
                    <a:prstGeom prst="rect">
                      <a:avLst/>
                    </a:prstGeom>
                  </pic:spPr>
                </pic:pic>
              </a:graphicData>
            </a:graphic>
          </wp:inline>
        </w:drawing>
      </w:r>
    </w:p>
    <w:p w:rsidR="00B6190D" w:rsidRDefault="00EB0DD1">
      <w:pPr>
        <w:rPr>
          <w:rFonts w:eastAsia="等线"/>
        </w:rPr>
      </w:pPr>
      <w:r>
        <w:rPr>
          <w:rFonts w:ascii="Times New Roman" w:eastAsia="等线" w:hAnsi="Times New Roman" w:cs="Times New Roman"/>
          <w:b/>
          <w:sz w:val="24"/>
          <w:szCs w:val="24"/>
          <w:lang w:bidi="ar"/>
        </w:rPr>
        <w:t>Figure S35.</w:t>
      </w:r>
      <w:r>
        <w:rPr>
          <w:rFonts w:ascii="Times New Roman" w:eastAsia="等线" w:hAnsi="Times New Roman" w:cs="Times New Roman"/>
          <w:sz w:val="24"/>
          <w:szCs w:val="24"/>
          <w:lang w:bidi="ar"/>
        </w:rPr>
        <w:t xml:space="preserve"> </w:t>
      </w:r>
      <w:r>
        <w:rPr>
          <w:rFonts w:ascii="Times New Roman" w:eastAsia="等线" w:hAnsi="Times New Roman" w:cs="Times New Roman"/>
          <w:sz w:val="24"/>
          <w:szCs w:val="24"/>
          <w:vertAlign w:val="superscript"/>
          <w:lang w:bidi="ar"/>
        </w:rPr>
        <w:t>1</w:t>
      </w:r>
      <w:r>
        <w:rPr>
          <w:rFonts w:ascii="Times New Roman" w:eastAsia="等线" w:hAnsi="Times New Roman" w:cs="Times New Roman"/>
          <w:sz w:val="24"/>
          <w:szCs w:val="24"/>
          <w:lang w:bidi="ar"/>
        </w:rPr>
        <w:t>H NMR of P2-3.</w:t>
      </w:r>
    </w:p>
    <w:p w:rsidR="00B6190D" w:rsidRDefault="00B6190D">
      <w:pPr>
        <w:rPr>
          <w:rFonts w:eastAsia="等线"/>
        </w:rPr>
      </w:pPr>
    </w:p>
    <w:p w:rsidR="00B6190D" w:rsidRDefault="00CE3EF1">
      <w:pPr>
        <w:rPr>
          <w:rFonts w:eastAsia="等线"/>
        </w:rPr>
      </w:pPr>
      <w:r>
        <w:rPr>
          <w:rFonts w:eastAsia="等线"/>
          <w:noProof/>
        </w:rPr>
        <w:drawing>
          <wp:inline distT="0" distB="0" distL="0" distR="0">
            <wp:extent cx="6263640" cy="4262120"/>
            <wp:effectExtent l="0" t="0" r="3810" b="508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幻灯片4.TIF"/>
                    <pic:cNvPicPr/>
                  </pic:nvPicPr>
                  <pic:blipFill>
                    <a:blip r:embed="rId46">
                      <a:extLst>
                        <a:ext uri="{28A0092B-C50C-407E-A947-70E740481C1C}">
                          <a14:useLocalDpi xmlns:a14="http://schemas.microsoft.com/office/drawing/2010/main" val="0"/>
                        </a:ext>
                      </a:extLst>
                    </a:blip>
                    <a:stretch>
                      <a:fillRect/>
                    </a:stretch>
                  </pic:blipFill>
                  <pic:spPr>
                    <a:xfrm>
                      <a:off x="0" y="0"/>
                      <a:ext cx="6263640" cy="4262120"/>
                    </a:xfrm>
                    <a:prstGeom prst="rect">
                      <a:avLst/>
                    </a:prstGeom>
                  </pic:spPr>
                </pic:pic>
              </a:graphicData>
            </a:graphic>
          </wp:inline>
        </w:drawing>
      </w:r>
    </w:p>
    <w:p w:rsidR="00B6190D" w:rsidRDefault="00EB0DD1">
      <w:pPr>
        <w:rPr>
          <w:rFonts w:eastAsia="等线"/>
        </w:rPr>
      </w:pPr>
      <w:r>
        <w:rPr>
          <w:rFonts w:ascii="Times New Roman" w:eastAsia="等线" w:hAnsi="Times New Roman" w:cs="Times New Roman"/>
          <w:b/>
          <w:sz w:val="24"/>
          <w:szCs w:val="24"/>
          <w:lang w:bidi="ar"/>
        </w:rPr>
        <w:t>Figure S36.</w:t>
      </w:r>
      <w:r>
        <w:rPr>
          <w:rFonts w:ascii="Times New Roman" w:eastAsia="等线" w:hAnsi="Times New Roman" w:cs="Times New Roman"/>
          <w:sz w:val="24"/>
          <w:szCs w:val="24"/>
          <w:lang w:bidi="ar"/>
        </w:rPr>
        <w:t xml:space="preserve"> </w:t>
      </w:r>
      <w:r>
        <w:rPr>
          <w:rFonts w:ascii="Times New Roman" w:eastAsia="等线" w:hAnsi="Times New Roman" w:cs="Times New Roman"/>
          <w:sz w:val="24"/>
          <w:szCs w:val="24"/>
          <w:vertAlign w:val="superscript"/>
          <w:lang w:bidi="ar"/>
        </w:rPr>
        <w:t>13</w:t>
      </w:r>
      <w:r>
        <w:rPr>
          <w:rFonts w:ascii="Times New Roman" w:eastAsia="等线" w:hAnsi="Times New Roman" w:cs="Times New Roman"/>
          <w:sz w:val="24"/>
          <w:szCs w:val="24"/>
          <w:lang w:bidi="ar"/>
        </w:rPr>
        <w:t>C NMR of P2-3.</w:t>
      </w:r>
    </w:p>
    <w:p w:rsidR="00B6190D" w:rsidRDefault="00CE3EF1">
      <w:pPr>
        <w:rPr>
          <w:rFonts w:eastAsia="等线"/>
        </w:rPr>
      </w:pPr>
      <w:r>
        <w:rPr>
          <w:rFonts w:eastAsia="等线"/>
          <w:noProof/>
        </w:rPr>
        <w:drawing>
          <wp:inline distT="0" distB="0" distL="0" distR="0">
            <wp:extent cx="6263640" cy="4262120"/>
            <wp:effectExtent l="0" t="0" r="3810" b="508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幻灯片5.TIF"/>
                    <pic:cNvPicPr/>
                  </pic:nvPicPr>
                  <pic:blipFill>
                    <a:blip r:embed="rId47">
                      <a:extLst>
                        <a:ext uri="{28A0092B-C50C-407E-A947-70E740481C1C}">
                          <a14:useLocalDpi xmlns:a14="http://schemas.microsoft.com/office/drawing/2010/main" val="0"/>
                        </a:ext>
                      </a:extLst>
                    </a:blip>
                    <a:stretch>
                      <a:fillRect/>
                    </a:stretch>
                  </pic:blipFill>
                  <pic:spPr>
                    <a:xfrm>
                      <a:off x="0" y="0"/>
                      <a:ext cx="6263640" cy="4262120"/>
                    </a:xfrm>
                    <a:prstGeom prst="rect">
                      <a:avLst/>
                    </a:prstGeom>
                  </pic:spPr>
                </pic:pic>
              </a:graphicData>
            </a:graphic>
          </wp:inline>
        </w:drawing>
      </w:r>
    </w:p>
    <w:p w:rsidR="00B6190D" w:rsidRDefault="00EB0DD1">
      <w:pPr>
        <w:rPr>
          <w:rFonts w:eastAsia="等线"/>
        </w:rPr>
      </w:pPr>
      <w:r>
        <w:rPr>
          <w:rFonts w:ascii="Times New Roman" w:eastAsia="等线" w:hAnsi="Times New Roman" w:cs="Times New Roman"/>
          <w:b/>
          <w:sz w:val="24"/>
          <w:szCs w:val="24"/>
          <w:lang w:bidi="ar"/>
        </w:rPr>
        <w:t>Figure S37.</w:t>
      </w:r>
      <w:r>
        <w:rPr>
          <w:rFonts w:ascii="Times New Roman" w:eastAsia="等线" w:hAnsi="Times New Roman" w:cs="Times New Roman"/>
          <w:sz w:val="24"/>
          <w:szCs w:val="24"/>
          <w:lang w:bidi="ar"/>
        </w:rPr>
        <w:t xml:space="preserve"> </w:t>
      </w:r>
      <w:r>
        <w:rPr>
          <w:rFonts w:ascii="Times New Roman" w:eastAsia="等线" w:hAnsi="Times New Roman" w:cs="Times New Roman"/>
          <w:sz w:val="24"/>
          <w:szCs w:val="24"/>
          <w:vertAlign w:val="superscript"/>
          <w:lang w:bidi="ar"/>
        </w:rPr>
        <w:t>1</w:t>
      </w:r>
      <w:r>
        <w:rPr>
          <w:rFonts w:ascii="Times New Roman" w:eastAsia="等线" w:hAnsi="Times New Roman" w:cs="Times New Roman"/>
          <w:sz w:val="24"/>
          <w:szCs w:val="24"/>
          <w:lang w:bidi="ar"/>
        </w:rPr>
        <w:t>H NMR of DOX-Proc.</w:t>
      </w:r>
    </w:p>
    <w:p w:rsidR="00B6190D" w:rsidRDefault="00CE3EF1">
      <w:pPr>
        <w:rPr>
          <w:rFonts w:eastAsia="等线"/>
        </w:rPr>
      </w:pPr>
      <w:r>
        <w:rPr>
          <w:rFonts w:eastAsia="等线"/>
          <w:noProof/>
        </w:rPr>
        <w:drawing>
          <wp:inline distT="0" distB="0" distL="0" distR="0">
            <wp:extent cx="6263640" cy="4262120"/>
            <wp:effectExtent l="0" t="0" r="3810" b="508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幻灯片6.TIF"/>
                    <pic:cNvPicPr/>
                  </pic:nvPicPr>
                  <pic:blipFill>
                    <a:blip r:embed="rId48">
                      <a:extLst>
                        <a:ext uri="{28A0092B-C50C-407E-A947-70E740481C1C}">
                          <a14:useLocalDpi xmlns:a14="http://schemas.microsoft.com/office/drawing/2010/main" val="0"/>
                        </a:ext>
                      </a:extLst>
                    </a:blip>
                    <a:stretch>
                      <a:fillRect/>
                    </a:stretch>
                  </pic:blipFill>
                  <pic:spPr>
                    <a:xfrm>
                      <a:off x="0" y="0"/>
                      <a:ext cx="6263640" cy="4262120"/>
                    </a:xfrm>
                    <a:prstGeom prst="rect">
                      <a:avLst/>
                    </a:prstGeom>
                  </pic:spPr>
                </pic:pic>
              </a:graphicData>
            </a:graphic>
          </wp:inline>
        </w:drawing>
      </w:r>
      <w:r w:rsidR="00EB0DD1">
        <w:rPr>
          <w:rFonts w:ascii="Times New Roman" w:eastAsia="等线" w:hAnsi="Times New Roman" w:cs="Times New Roman"/>
          <w:b/>
          <w:sz w:val="24"/>
          <w:szCs w:val="24"/>
          <w:lang w:bidi="ar"/>
        </w:rPr>
        <w:t>Figure S38.</w:t>
      </w:r>
      <w:r w:rsidR="00EB0DD1">
        <w:rPr>
          <w:rFonts w:ascii="Times New Roman" w:eastAsia="等线" w:hAnsi="Times New Roman" w:cs="Times New Roman"/>
          <w:sz w:val="24"/>
          <w:szCs w:val="24"/>
          <w:lang w:bidi="ar"/>
        </w:rPr>
        <w:t xml:space="preserve"> </w:t>
      </w:r>
      <w:r w:rsidR="00EB0DD1">
        <w:rPr>
          <w:rFonts w:ascii="Times New Roman" w:eastAsia="等线" w:hAnsi="Times New Roman" w:cs="Times New Roman"/>
          <w:sz w:val="24"/>
          <w:szCs w:val="24"/>
          <w:vertAlign w:val="superscript"/>
          <w:lang w:bidi="ar"/>
        </w:rPr>
        <w:t>13</w:t>
      </w:r>
      <w:r w:rsidR="00EB0DD1">
        <w:rPr>
          <w:rFonts w:ascii="Times New Roman" w:eastAsia="等线" w:hAnsi="Times New Roman" w:cs="Times New Roman"/>
          <w:sz w:val="24"/>
          <w:szCs w:val="24"/>
          <w:lang w:bidi="ar"/>
        </w:rPr>
        <w:t>C NMR of DOX-Proc.</w:t>
      </w:r>
    </w:p>
    <w:p w:rsidR="00B6190D" w:rsidRDefault="00B6190D">
      <w:pPr>
        <w:rPr>
          <w:rFonts w:eastAsia="等线"/>
        </w:rPr>
      </w:pPr>
    </w:p>
    <w:p w:rsidR="00B6190D" w:rsidRDefault="00B6190D">
      <w:pPr>
        <w:rPr>
          <w:rFonts w:eastAsia="等线"/>
        </w:rPr>
      </w:pPr>
    </w:p>
    <w:p w:rsidR="00B6190D" w:rsidRDefault="00B6190D">
      <w:pPr>
        <w:rPr>
          <w:rFonts w:eastAsia="等线"/>
        </w:rPr>
      </w:pPr>
    </w:p>
    <w:p w:rsidR="00B6190D" w:rsidRDefault="00B6190D">
      <w:pPr>
        <w:rPr>
          <w:rFonts w:eastAsia="等线"/>
        </w:rPr>
      </w:pPr>
    </w:p>
    <w:p w:rsidR="00B6190D" w:rsidRDefault="00B6190D">
      <w:pPr>
        <w:rPr>
          <w:rFonts w:eastAsia="等线"/>
        </w:rPr>
      </w:pPr>
    </w:p>
    <w:p w:rsidR="00B6190D" w:rsidRDefault="00B6190D">
      <w:pPr>
        <w:rPr>
          <w:rFonts w:eastAsia="等线"/>
        </w:rPr>
      </w:pPr>
    </w:p>
    <w:p w:rsidR="00CE3EF1" w:rsidRDefault="00CE3EF1">
      <w:pPr>
        <w:rPr>
          <w:rFonts w:eastAsia="等线"/>
        </w:rPr>
      </w:pPr>
    </w:p>
    <w:p w:rsidR="00CE3EF1" w:rsidRDefault="00CE3EF1">
      <w:pPr>
        <w:rPr>
          <w:rFonts w:eastAsia="等线"/>
        </w:rPr>
      </w:pPr>
    </w:p>
    <w:p w:rsidR="00CE3EF1" w:rsidRDefault="00CE3EF1">
      <w:pPr>
        <w:rPr>
          <w:rFonts w:eastAsia="等线"/>
        </w:rPr>
      </w:pPr>
    </w:p>
    <w:p w:rsidR="00CE3EF1" w:rsidRDefault="00CE3EF1">
      <w:pPr>
        <w:rPr>
          <w:rFonts w:eastAsia="等线"/>
        </w:rPr>
      </w:pPr>
    </w:p>
    <w:p w:rsidR="00CE3EF1" w:rsidRDefault="00CE3EF1">
      <w:pPr>
        <w:rPr>
          <w:rFonts w:eastAsia="等线"/>
        </w:rPr>
      </w:pPr>
    </w:p>
    <w:p w:rsidR="00CE3EF1" w:rsidRDefault="00CE3EF1">
      <w:pPr>
        <w:rPr>
          <w:rFonts w:eastAsia="等线"/>
        </w:rPr>
      </w:pPr>
    </w:p>
    <w:p w:rsidR="00CE3EF1" w:rsidRDefault="00CE3EF1">
      <w:pPr>
        <w:rPr>
          <w:rFonts w:eastAsia="等线"/>
        </w:rPr>
      </w:pPr>
    </w:p>
    <w:p w:rsidR="00CE3EF1" w:rsidRDefault="00CE3EF1">
      <w:pPr>
        <w:rPr>
          <w:rFonts w:eastAsia="等线"/>
        </w:rPr>
      </w:pPr>
    </w:p>
    <w:p w:rsidR="00CE3EF1" w:rsidRDefault="00CE3EF1">
      <w:pPr>
        <w:rPr>
          <w:rFonts w:eastAsia="等线"/>
        </w:rPr>
      </w:pPr>
    </w:p>
    <w:p w:rsidR="00CE3EF1" w:rsidRDefault="00CE3EF1">
      <w:pPr>
        <w:rPr>
          <w:rFonts w:eastAsia="等线"/>
        </w:rPr>
      </w:pPr>
    </w:p>
    <w:p w:rsidR="00CE3EF1" w:rsidRDefault="00CE3EF1">
      <w:pPr>
        <w:rPr>
          <w:rFonts w:eastAsia="等线"/>
        </w:rPr>
      </w:pPr>
    </w:p>
    <w:p w:rsidR="00CE3EF1" w:rsidRDefault="00CE3EF1">
      <w:pPr>
        <w:rPr>
          <w:rFonts w:eastAsia="等线"/>
        </w:rPr>
      </w:pPr>
    </w:p>
    <w:p w:rsidR="00CE3EF1" w:rsidRDefault="00CE3EF1">
      <w:pPr>
        <w:rPr>
          <w:rFonts w:eastAsia="等线"/>
        </w:rPr>
      </w:pPr>
    </w:p>
    <w:p w:rsidR="00B6190D" w:rsidRDefault="00B6190D">
      <w:pPr>
        <w:rPr>
          <w:rFonts w:eastAsia="等线"/>
        </w:rPr>
      </w:pPr>
    </w:p>
    <w:p w:rsidR="00B6190D" w:rsidRDefault="00EB0DD1">
      <w:pPr>
        <w:widowControl/>
        <w:rPr>
          <w:rFonts w:eastAsia="等线"/>
        </w:rPr>
      </w:pPr>
      <w:r>
        <w:rPr>
          <w:rFonts w:ascii="Times New Roman" w:eastAsia="等线" w:hAnsi="Times New Roman" w:cs="Times New Roman"/>
          <w:b/>
          <w:kern w:val="0"/>
          <w:sz w:val="24"/>
          <w:szCs w:val="24"/>
          <w:lang w:bidi="ar"/>
        </w:rPr>
        <w:t>Table S1.</w:t>
      </w:r>
      <w:r>
        <w:rPr>
          <w:rFonts w:ascii="Times New Roman" w:eastAsia="等线" w:hAnsi="Times New Roman" w:cs="Times New Roman"/>
          <w:kern w:val="0"/>
          <w:sz w:val="24"/>
          <w:szCs w:val="24"/>
          <w:lang w:bidi="ar"/>
        </w:rPr>
        <w:t xml:space="preserve"> Characterization of </w:t>
      </w:r>
      <w:r>
        <w:rPr>
          <w:rFonts w:ascii="Times New Roman" w:eastAsia="宋体" w:hAnsi="Times New Roman" w:cs="Times New Roman"/>
          <w:color w:val="000000"/>
          <w:kern w:val="0"/>
          <w:sz w:val="24"/>
          <w:szCs w:val="24"/>
          <w:lang w:bidi="ar"/>
        </w:rPr>
        <w:t>CuCOF-2N</w:t>
      </w:r>
      <w:r>
        <w:rPr>
          <w:rFonts w:ascii="Times New Roman" w:eastAsia="等线" w:hAnsi="Times New Roman" w:cs="Times New Roman"/>
          <w:kern w:val="0"/>
          <w:sz w:val="24"/>
          <w:szCs w:val="24"/>
          <w:lang w:bidi="ar"/>
        </w:rPr>
        <w:t xml:space="preserve">, </w:t>
      </w:r>
      <w:r>
        <w:rPr>
          <w:rFonts w:ascii="Times New Roman" w:eastAsia="宋体" w:hAnsi="Times New Roman" w:cs="Times New Roman"/>
          <w:color w:val="000000"/>
          <w:kern w:val="0"/>
          <w:sz w:val="24"/>
          <w:szCs w:val="24"/>
          <w:lang w:bidi="ar"/>
        </w:rPr>
        <w:t>Cu2N@D-PEG</w:t>
      </w:r>
      <w:r>
        <w:rPr>
          <w:rFonts w:ascii="Times New Roman" w:eastAsia="等线" w:hAnsi="Times New Roman" w:cs="Times New Roman"/>
          <w:kern w:val="0"/>
          <w:sz w:val="24"/>
          <w:szCs w:val="24"/>
          <w:lang w:bidi="ar"/>
        </w:rPr>
        <w:t xml:space="preserve">, </w:t>
      </w:r>
      <w:r>
        <w:rPr>
          <w:rFonts w:ascii="Times New Roman" w:eastAsia="宋体" w:hAnsi="Times New Roman" w:cs="Times New Roman"/>
          <w:color w:val="000000"/>
          <w:kern w:val="0"/>
          <w:sz w:val="24"/>
          <w:szCs w:val="24"/>
          <w:lang w:bidi="ar"/>
        </w:rPr>
        <w:t>Cu2N-FA</w:t>
      </w:r>
      <w:r>
        <w:rPr>
          <w:rFonts w:ascii="Times New Roman" w:eastAsia="等线" w:hAnsi="Times New Roman" w:cs="Times New Roman"/>
          <w:kern w:val="0"/>
          <w:sz w:val="24"/>
          <w:szCs w:val="24"/>
          <w:lang w:bidi="ar"/>
        </w:rPr>
        <w:t xml:space="preserve">, </w:t>
      </w:r>
      <w:r>
        <w:rPr>
          <w:rFonts w:ascii="Times New Roman" w:eastAsia="宋体" w:hAnsi="Times New Roman" w:cs="Times New Roman"/>
          <w:color w:val="000000"/>
          <w:kern w:val="0"/>
          <w:sz w:val="24"/>
          <w:szCs w:val="24"/>
          <w:lang w:bidi="ar"/>
        </w:rPr>
        <w:t>Cu1C@D-FA, Cu1N@D-FA, Cu2C@D-FA</w:t>
      </w:r>
      <w:r>
        <w:rPr>
          <w:rFonts w:ascii="Times New Roman" w:eastAsia="等线" w:hAnsi="Times New Roman" w:cs="Times New Roman"/>
          <w:kern w:val="0"/>
          <w:sz w:val="24"/>
          <w:szCs w:val="24"/>
          <w:lang w:bidi="ar"/>
        </w:rPr>
        <w:t xml:space="preserve"> and </w:t>
      </w:r>
      <w:r>
        <w:rPr>
          <w:rFonts w:ascii="Times New Roman" w:eastAsia="宋体" w:hAnsi="Times New Roman" w:cs="Times New Roman"/>
          <w:color w:val="000000"/>
          <w:kern w:val="0"/>
          <w:sz w:val="24"/>
          <w:szCs w:val="24"/>
          <w:lang w:bidi="ar"/>
        </w:rPr>
        <w:t>Cu2N@D-FA</w:t>
      </w:r>
      <w:r>
        <w:rPr>
          <w:rFonts w:ascii="Times New Roman" w:eastAsia="等线" w:hAnsi="Times New Roman" w:cs="Times New Roman"/>
          <w:kern w:val="0"/>
          <w:sz w:val="24"/>
          <w:szCs w:val="24"/>
          <w:lang w:bidi="ar"/>
        </w:rPr>
        <w:t xml:space="preserve">. The data are presented as mean ± SD (n=6). </w:t>
      </w:r>
    </w:p>
    <w:tbl>
      <w:tblPr>
        <w:tblW w:w="8300" w:type="dxa"/>
        <w:jc w:val="center"/>
        <w:tblLook w:val="04A0" w:firstRow="1" w:lastRow="0" w:firstColumn="1" w:lastColumn="0" w:noHBand="0" w:noVBand="1"/>
      </w:tblPr>
      <w:tblGrid>
        <w:gridCol w:w="2280"/>
        <w:gridCol w:w="2000"/>
        <w:gridCol w:w="2060"/>
        <w:gridCol w:w="1960"/>
      </w:tblGrid>
      <w:tr w:rsidR="00B6190D" w:rsidTr="00205BDD">
        <w:trPr>
          <w:trHeight w:val="399"/>
          <w:jc w:val="center"/>
        </w:trPr>
        <w:tc>
          <w:tcPr>
            <w:tcW w:w="2280" w:type="dxa"/>
            <w:vMerge w:val="restart"/>
            <w:tcBorders>
              <w:top w:val="single" w:sz="8" w:space="0" w:color="auto"/>
              <w:left w:val="nil"/>
              <w:bottom w:val="single" w:sz="8" w:space="0" w:color="000000"/>
              <w:right w:val="nil"/>
            </w:tcBorders>
            <w:shd w:val="clear" w:color="auto" w:fill="auto"/>
            <w:vAlign w:val="center"/>
          </w:tcPr>
          <w:p w:rsidR="00B6190D" w:rsidRDefault="00EB0DD1">
            <w:pPr>
              <w:widowControl/>
              <w:jc w:val="center"/>
              <w:rPr>
                <w:rFonts w:eastAsia="宋体"/>
                <w:color w:val="000000"/>
              </w:rPr>
            </w:pPr>
            <w:r>
              <w:rPr>
                <w:rFonts w:ascii="Times New Roman" w:eastAsia="宋体" w:hAnsi="Times New Roman" w:cs="Times New Roman"/>
                <w:color w:val="000000"/>
                <w:kern w:val="0"/>
                <w:sz w:val="24"/>
                <w:szCs w:val="24"/>
                <w:lang w:bidi="ar"/>
              </w:rPr>
              <w:t>Formulations</w:t>
            </w:r>
          </w:p>
        </w:tc>
        <w:tc>
          <w:tcPr>
            <w:tcW w:w="2000" w:type="dxa"/>
            <w:vMerge w:val="restart"/>
            <w:tcBorders>
              <w:top w:val="single" w:sz="8" w:space="0" w:color="auto"/>
              <w:left w:val="nil"/>
              <w:bottom w:val="single" w:sz="8" w:space="0" w:color="000000"/>
              <w:right w:val="nil"/>
            </w:tcBorders>
            <w:shd w:val="clear" w:color="auto" w:fill="auto"/>
            <w:vAlign w:val="center"/>
          </w:tcPr>
          <w:p w:rsidR="00B6190D" w:rsidRDefault="00EB0DD1">
            <w:pPr>
              <w:widowControl/>
              <w:jc w:val="center"/>
              <w:rPr>
                <w:rFonts w:eastAsia="宋体"/>
                <w:color w:val="000000"/>
              </w:rPr>
            </w:pPr>
            <w:proofErr w:type="spellStart"/>
            <w:r>
              <w:rPr>
                <w:rFonts w:ascii="Times New Roman" w:eastAsia="宋体" w:hAnsi="Times New Roman" w:cs="Times New Roman"/>
                <w:color w:val="000000"/>
                <w:kern w:val="0"/>
                <w:sz w:val="24"/>
                <w:szCs w:val="24"/>
                <w:lang w:bidi="ar"/>
              </w:rPr>
              <w:t>Partical</w:t>
            </w:r>
            <w:proofErr w:type="spellEnd"/>
            <w:r>
              <w:rPr>
                <w:rFonts w:ascii="Times New Roman" w:eastAsia="宋体" w:hAnsi="Times New Roman" w:cs="Times New Roman"/>
                <w:color w:val="000000"/>
                <w:kern w:val="0"/>
                <w:sz w:val="24"/>
                <w:szCs w:val="24"/>
                <w:lang w:bidi="ar"/>
              </w:rPr>
              <w:t xml:space="preserve"> size   (nm)</w:t>
            </w:r>
          </w:p>
        </w:tc>
        <w:tc>
          <w:tcPr>
            <w:tcW w:w="2060" w:type="dxa"/>
            <w:vMerge w:val="restart"/>
            <w:tcBorders>
              <w:top w:val="single" w:sz="8" w:space="0" w:color="auto"/>
              <w:left w:val="nil"/>
              <w:bottom w:val="single" w:sz="8" w:space="0" w:color="000000"/>
              <w:right w:val="nil"/>
            </w:tcBorders>
            <w:shd w:val="clear" w:color="auto" w:fill="auto"/>
            <w:vAlign w:val="center"/>
          </w:tcPr>
          <w:p w:rsidR="00B6190D" w:rsidRDefault="00EB0DD1">
            <w:pPr>
              <w:widowControl/>
              <w:jc w:val="center"/>
              <w:rPr>
                <w:rFonts w:eastAsia="宋体"/>
                <w:color w:val="000000"/>
              </w:rPr>
            </w:pPr>
            <w:r>
              <w:rPr>
                <w:rFonts w:ascii="Times New Roman" w:eastAsia="宋体" w:hAnsi="Times New Roman" w:cs="Times New Roman"/>
                <w:color w:val="000000"/>
                <w:kern w:val="0"/>
                <w:sz w:val="24"/>
                <w:szCs w:val="24"/>
                <w:lang w:bidi="ar"/>
              </w:rPr>
              <w:t>Zeta potential (mV)</w:t>
            </w:r>
          </w:p>
        </w:tc>
        <w:tc>
          <w:tcPr>
            <w:tcW w:w="1960" w:type="dxa"/>
            <w:vMerge w:val="restart"/>
            <w:tcBorders>
              <w:top w:val="single" w:sz="8" w:space="0" w:color="auto"/>
              <w:left w:val="nil"/>
              <w:bottom w:val="single" w:sz="8" w:space="0" w:color="000000"/>
              <w:right w:val="nil"/>
            </w:tcBorders>
            <w:shd w:val="clear" w:color="auto" w:fill="auto"/>
            <w:vAlign w:val="center"/>
          </w:tcPr>
          <w:p w:rsidR="00B6190D" w:rsidRDefault="00EB0DD1">
            <w:pPr>
              <w:widowControl/>
              <w:jc w:val="center"/>
              <w:rPr>
                <w:rFonts w:eastAsia="宋体"/>
                <w:color w:val="000000"/>
              </w:rPr>
            </w:pPr>
            <w:r>
              <w:rPr>
                <w:rFonts w:ascii="Times New Roman" w:eastAsia="宋体" w:hAnsi="Times New Roman" w:cs="Times New Roman"/>
                <w:color w:val="000000"/>
                <w:kern w:val="0"/>
                <w:sz w:val="24"/>
                <w:szCs w:val="24"/>
                <w:lang w:bidi="ar"/>
              </w:rPr>
              <w:t>LR</w:t>
            </w:r>
            <w:r>
              <w:rPr>
                <w:rFonts w:ascii="Times New Roman" w:eastAsia="宋体" w:hAnsi="Times New Roman" w:cs="Times New Roman"/>
                <w:color w:val="000000"/>
                <w:kern w:val="0"/>
                <w:sz w:val="24"/>
                <w:szCs w:val="24"/>
                <w:vertAlign w:val="subscript"/>
                <w:lang w:bidi="ar"/>
              </w:rPr>
              <w:t>DOX-</w:t>
            </w:r>
            <w:proofErr w:type="spellStart"/>
            <w:r>
              <w:rPr>
                <w:rFonts w:ascii="Times New Roman" w:eastAsia="宋体" w:hAnsi="Times New Roman" w:cs="Times New Roman"/>
                <w:color w:val="000000"/>
                <w:kern w:val="0"/>
                <w:sz w:val="24"/>
                <w:szCs w:val="24"/>
                <w:vertAlign w:val="subscript"/>
                <w:lang w:bidi="ar"/>
              </w:rPr>
              <w:t>Proc</w:t>
            </w:r>
            <w:proofErr w:type="spellEnd"/>
            <w:r>
              <w:rPr>
                <w:rFonts w:ascii="Times New Roman" w:eastAsia="宋体" w:hAnsi="Times New Roman" w:cs="Times New Roman"/>
                <w:color w:val="000000"/>
                <w:kern w:val="0"/>
                <w:sz w:val="24"/>
                <w:szCs w:val="24"/>
                <w:lang w:bidi="ar"/>
              </w:rPr>
              <w:t xml:space="preserve"> </w:t>
            </w:r>
          </w:p>
          <w:p w:rsidR="00B6190D" w:rsidRDefault="00EB0DD1">
            <w:pPr>
              <w:widowControl/>
              <w:jc w:val="center"/>
              <w:rPr>
                <w:rFonts w:eastAsia="宋体"/>
                <w:color w:val="000000"/>
              </w:rPr>
            </w:pPr>
            <w:r>
              <w:rPr>
                <w:rFonts w:ascii="Times New Roman" w:eastAsia="宋体" w:hAnsi="Times New Roman" w:cs="Times New Roman"/>
                <w:color w:val="000000"/>
                <w:kern w:val="0"/>
                <w:sz w:val="24"/>
                <w:szCs w:val="24"/>
                <w:lang w:bidi="ar"/>
              </w:rPr>
              <w:t>(%)</w:t>
            </w:r>
          </w:p>
        </w:tc>
      </w:tr>
      <w:tr w:rsidR="00B6190D" w:rsidTr="00205BDD">
        <w:trPr>
          <w:trHeight w:val="312"/>
          <w:jc w:val="center"/>
        </w:trPr>
        <w:tc>
          <w:tcPr>
            <w:tcW w:w="2280" w:type="dxa"/>
            <w:vMerge/>
            <w:tcBorders>
              <w:top w:val="single" w:sz="8" w:space="0" w:color="auto"/>
              <w:left w:val="nil"/>
              <w:bottom w:val="single" w:sz="8" w:space="0" w:color="000000"/>
              <w:right w:val="nil"/>
            </w:tcBorders>
            <w:shd w:val="clear" w:color="auto" w:fill="auto"/>
            <w:vAlign w:val="center"/>
          </w:tcPr>
          <w:p w:rsidR="00B6190D" w:rsidRDefault="00B6190D">
            <w:pPr>
              <w:rPr>
                <w:rFonts w:ascii="Times New Roman" w:hAnsi="Times New Roman" w:cs="Times New Roman"/>
                <w:sz w:val="20"/>
                <w:szCs w:val="20"/>
              </w:rPr>
            </w:pPr>
          </w:p>
        </w:tc>
        <w:tc>
          <w:tcPr>
            <w:tcW w:w="2000" w:type="dxa"/>
            <w:vMerge/>
            <w:tcBorders>
              <w:top w:val="single" w:sz="8" w:space="0" w:color="auto"/>
              <w:left w:val="nil"/>
              <w:bottom w:val="single" w:sz="8" w:space="0" w:color="000000"/>
              <w:right w:val="nil"/>
            </w:tcBorders>
            <w:shd w:val="clear" w:color="auto" w:fill="auto"/>
            <w:vAlign w:val="center"/>
          </w:tcPr>
          <w:p w:rsidR="00B6190D" w:rsidRDefault="00B6190D">
            <w:pPr>
              <w:rPr>
                <w:rFonts w:ascii="Times New Roman" w:hAnsi="Times New Roman" w:cs="Times New Roman"/>
                <w:sz w:val="20"/>
                <w:szCs w:val="20"/>
              </w:rPr>
            </w:pPr>
          </w:p>
        </w:tc>
        <w:tc>
          <w:tcPr>
            <w:tcW w:w="2060" w:type="dxa"/>
            <w:vMerge/>
            <w:tcBorders>
              <w:top w:val="single" w:sz="8" w:space="0" w:color="auto"/>
              <w:left w:val="nil"/>
              <w:bottom w:val="single" w:sz="8" w:space="0" w:color="000000"/>
              <w:right w:val="nil"/>
            </w:tcBorders>
            <w:shd w:val="clear" w:color="auto" w:fill="auto"/>
            <w:vAlign w:val="center"/>
          </w:tcPr>
          <w:p w:rsidR="00B6190D" w:rsidRDefault="00B6190D">
            <w:pPr>
              <w:rPr>
                <w:rFonts w:ascii="Times New Roman" w:hAnsi="Times New Roman" w:cs="Times New Roman"/>
                <w:sz w:val="20"/>
                <w:szCs w:val="20"/>
              </w:rPr>
            </w:pPr>
          </w:p>
        </w:tc>
        <w:tc>
          <w:tcPr>
            <w:tcW w:w="1960" w:type="dxa"/>
            <w:vMerge/>
            <w:tcBorders>
              <w:top w:val="single" w:sz="8" w:space="0" w:color="auto"/>
              <w:left w:val="nil"/>
              <w:bottom w:val="single" w:sz="8" w:space="0" w:color="000000"/>
              <w:right w:val="nil"/>
            </w:tcBorders>
            <w:shd w:val="clear" w:color="auto" w:fill="auto"/>
            <w:vAlign w:val="center"/>
          </w:tcPr>
          <w:p w:rsidR="00B6190D" w:rsidRDefault="00B6190D">
            <w:pPr>
              <w:rPr>
                <w:rFonts w:ascii="Times New Roman" w:hAnsi="Times New Roman" w:cs="Times New Roman"/>
                <w:sz w:val="20"/>
                <w:szCs w:val="20"/>
              </w:rPr>
            </w:pPr>
          </w:p>
        </w:tc>
      </w:tr>
      <w:tr w:rsidR="00B6190D" w:rsidTr="00205BDD">
        <w:trPr>
          <w:trHeight w:val="399"/>
          <w:jc w:val="center"/>
        </w:trPr>
        <w:tc>
          <w:tcPr>
            <w:tcW w:w="2280" w:type="dxa"/>
            <w:shd w:val="clear" w:color="auto" w:fill="auto"/>
            <w:vAlign w:val="center"/>
          </w:tcPr>
          <w:p w:rsidR="00B6190D" w:rsidRDefault="00EB0DD1">
            <w:pPr>
              <w:widowControl/>
              <w:jc w:val="center"/>
              <w:rPr>
                <w:rFonts w:eastAsia="宋体"/>
                <w:color w:val="000000"/>
              </w:rPr>
            </w:pPr>
            <w:r>
              <w:rPr>
                <w:rFonts w:ascii="Times New Roman" w:eastAsia="宋体" w:hAnsi="Times New Roman" w:cs="Times New Roman"/>
                <w:color w:val="000000"/>
                <w:kern w:val="0"/>
                <w:sz w:val="24"/>
                <w:szCs w:val="24"/>
                <w:lang w:bidi="ar"/>
              </w:rPr>
              <w:t>CuCOF-2N</w:t>
            </w:r>
          </w:p>
        </w:tc>
        <w:tc>
          <w:tcPr>
            <w:tcW w:w="2000" w:type="dxa"/>
            <w:shd w:val="clear" w:color="auto" w:fill="auto"/>
            <w:vAlign w:val="center"/>
          </w:tcPr>
          <w:p w:rsidR="00B6190D" w:rsidRDefault="00EB0DD1">
            <w:pPr>
              <w:widowControl/>
              <w:jc w:val="center"/>
              <w:rPr>
                <w:rFonts w:eastAsia="宋体"/>
                <w:color w:val="000000"/>
              </w:rPr>
            </w:pPr>
            <w:r>
              <w:rPr>
                <w:rFonts w:ascii="Times New Roman" w:eastAsia="宋体" w:hAnsi="Times New Roman" w:cs="Times New Roman"/>
                <w:color w:val="000000"/>
                <w:kern w:val="0"/>
                <w:sz w:val="24"/>
                <w:szCs w:val="24"/>
                <w:lang w:bidi="ar"/>
              </w:rPr>
              <w:t>105.23 ± 4.26</w:t>
            </w:r>
          </w:p>
        </w:tc>
        <w:tc>
          <w:tcPr>
            <w:tcW w:w="2060" w:type="dxa"/>
            <w:shd w:val="clear" w:color="auto" w:fill="auto"/>
            <w:vAlign w:val="center"/>
          </w:tcPr>
          <w:p w:rsidR="00B6190D" w:rsidRDefault="00EB0DD1">
            <w:pPr>
              <w:widowControl/>
              <w:jc w:val="center"/>
              <w:rPr>
                <w:rFonts w:eastAsia="宋体"/>
                <w:color w:val="000000"/>
              </w:rPr>
            </w:pPr>
            <w:r>
              <w:rPr>
                <w:rFonts w:ascii="Times New Roman" w:eastAsia="宋体" w:hAnsi="Times New Roman" w:cs="Times New Roman"/>
                <w:color w:val="000000"/>
                <w:kern w:val="0"/>
                <w:sz w:val="24"/>
                <w:szCs w:val="24"/>
                <w:lang w:bidi="ar"/>
              </w:rPr>
              <w:t>-1.65 ± 1.14</w:t>
            </w:r>
          </w:p>
        </w:tc>
        <w:tc>
          <w:tcPr>
            <w:tcW w:w="1960" w:type="dxa"/>
            <w:shd w:val="clear" w:color="auto" w:fill="auto"/>
            <w:vAlign w:val="center"/>
          </w:tcPr>
          <w:p w:rsidR="00B6190D" w:rsidRDefault="00EB0DD1">
            <w:pPr>
              <w:widowControl/>
              <w:jc w:val="center"/>
              <w:rPr>
                <w:rFonts w:eastAsia="宋体"/>
                <w:color w:val="000000"/>
              </w:rPr>
            </w:pPr>
            <w:r>
              <w:rPr>
                <w:rFonts w:ascii="Times New Roman" w:eastAsia="宋体" w:hAnsi="Times New Roman" w:cs="Times New Roman"/>
                <w:color w:val="000000"/>
                <w:kern w:val="0"/>
                <w:sz w:val="24"/>
                <w:szCs w:val="24"/>
                <w:lang w:bidi="ar"/>
              </w:rPr>
              <w:t>—</w:t>
            </w:r>
          </w:p>
        </w:tc>
      </w:tr>
      <w:tr w:rsidR="00B6190D" w:rsidTr="00205BDD">
        <w:trPr>
          <w:trHeight w:val="399"/>
          <w:jc w:val="center"/>
        </w:trPr>
        <w:tc>
          <w:tcPr>
            <w:tcW w:w="2280" w:type="dxa"/>
            <w:shd w:val="clear" w:color="auto" w:fill="auto"/>
            <w:vAlign w:val="center"/>
          </w:tcPr>
          <w:p w:rsidR="00B6190D" w:rsidRDefault="00EB0DD1">
            <w:pPr>
              <w:widowControl/>
              <w:jc w:val="center"/>
              <w:rPr>
                <w:rFonts w:eastAsia="宋体"/>
                <w:color w:val="000000"/>
              </w:rPr>
            </w:pPr>
            <w:r>
              <w:rPr>
                <w:rFonts w:ascii="Times New Roman" w:eastAsia="宋体" w:hAnsi="Times New Roman" w:cs="Times New Roman"/>
                <w:color w:val="000000"/>
                <w:kern w:val="0"/>
                <w:sz w:val="24"/>
                <w:szCs w:val="24"/>
                <w:lang w:bidi="ar"/>
              </w:rPr>
              <w:t>Cu2N@D-PEG</w:t>
            </w:r>
          </w:p>
        </w:tc>
        <w:tc>
          <w:tcPr>
            <w:tcW w:w="2000" w:type="dxa"/>
            <w:shd w:val="clear" w:color="auto" w:fill="auto"/>
            <w:vAlign w:val="center"/>
          </w:tcPr>
          <w:p w:rsidR="00B6190D" w:rsidRDefault="00EB0DD1">
            <w:pPr>
              <w:widowControl/>
              <w:jc w:val="center"/>
              <w:rPr>
                <w:rFonts w:eastAsia="宋体"/>
                <w:color w:val="000000"/>
              </w:rPr>
            </w:pPr>
            <w:r>
              <w:rPr>
                <w:rFonts w:ascii="Times New Roman" w:eastAsia="宋体" w:hAnsi="Times New Roman" w:cs="Times New Roman"/>
                <w:color w:val="000000"/>
                <w:kern w:val="0"/>
                <w:sz w:val="24"/>
                <w:szCs w:val="24"/>
                <w:lang w:bidi="ar"/>
              </w:rPr>
              <w:t>129.85 ± 5.16</w:t>
            </w:r>
          </w:p>
        </w:tc>
        <w:tc>
          <w:tcPr>
            <w:tcW w:w="2060" w:type="dxa"/>
            <w:shd w:val="clear" w:color="auto" w:fill="auto"/>
            <w:vAlign w:val="center"/>
          </w:tcPr>
          <w:p w:rsidR="00B6190D" w:rsidRDefault="00EB0DD1">
            <w:pPr>
              <w:widowControl/>
              <w:jc w:val="center"/>
              <w:rPr>
                <w:rFonts w:eastAsia="宋体"/>
                <w:color w:val="000000"/>
              </w:rPr>
            </w:pPr>
            <w:r>
              <w:rPr>
                <w:rFonts w:ascii="Times New Roman" w:eastAsia="宋体" w:hAnsi="Times New Roman" w:cs="Times New Roman"/>
                <w:color w:val="000000"/>
                <w:kern w:val="0"/>
                <w:sz w:val="24"/>
                <w:szCs w:val="24"/>
                <w:lang w:bidi="ar"/>
              </w:rPr>
              <w:t>-15.23 ± 3.27</w:t>
            </w:r>
          </w:p>
        </w:tc>
        <w:tc>
          <w:tcPr>
            <w:tcW w:w="1960" w:type="dxa"/>
            <w:shd w:val="clear" w:color="auto" w:fill="auto"/>
            <w:vAlign w:val="center"/>
          </w:tcPr>
          <w:p w:rsidR="00B6190D" w:rsidRDefault="00EB0DD1">
            <w:pPr>
              <w:widowControl/>
              <w:jc w:val="center"/>
              <w:rPr>
                <w:rFonts w:eastAsia="宋体"/>
                <w:color w:val="000000"/>
              </w:rPr>
            </w:pPr>
            <w:r>
              <w:rPr>
                <w:rFonts w:ascii="Times New Roman" w:eastAsia="宋体" w:hAnsi="Times New Roman" w:cs="Times New Roman"/>
                <w:color w:val="000000"/>
                <w:kern w:val="0"/>
                <w:sz w:val="24"/>
                <w:szCs w:val="24"/>
                <w:lang w:bidi="ar"/>
              </w:rPr>
              <w:t>22.5 ± 1.9</w:t>
            </w:r>
          </w:p>
        </w:tc>
      </w:tr>
      <w:tr w:rsidR="00B6190D" w:rsidTr="00205BDD">
        <w:trPr>
          <w:trHeight w:val="399"/>
          <w:jc w:val="center"/>
        </w:trPr>
        <w:tc>
          <w:tcPr>
            <w:tcW w:w="2280" w:type="dxa"/>
            <w:shd w:val="clear" w:color="auto" w:fill="auto"/>
            <w:vAlign w:val="center"/>
          </w:tcPr>
          <w:p w:rsidR="00B6190D" w:rsidRDefault="00EB0DD1">
            <w:pPr>
              <w:widowControl/>
              <w:jc w:val="center"/>
              <w:rPr>
                <w:rFonts w:eastAsia="宋体"/>
                <w:color w:val="000000"/>
              </w:rPr>
            </w:pPr>
            <w:r>
              <w:rPr>
                <w:rFonts w:ascii="Times New Roman" w:eastAsia="宋体" w:hAnsi="Times New Roman" w:cs="Times New Roman"/>
                <w:color w:val="000000"/>
                <w:kern w:val="0"/>
                <w:sz w:val="24"/>
                <w:szCs w:val="24"/>
                <w:lang w:bidi="ar"/>
              </w:rPr>
              <w:t>Cu2N-FA</w:t>
            </w:r>
          </w:p>
        </w:tc>
        <w:tc>
          <w:tcPr>
            <w:tcW w:w="2000" w:type="dxa"/>
            <w:shd w:val="clear" w:color="auto" w:fill="auto"/>
            <w:vAlign w:val="center"/>
          </w:tcPr>
          <w:p w:rsidR="00B6190D" w:rsidRDefault="00EB0DD1">
            <w:pPr>
              <w:widowControl/>
              <w:jc w:val="center"/>
              <w:rPr>
                <w:rFonts w:eastAsia="宋体"/>
                <w:color w:val="000000"/>
              </w:rPr>
            </w:pPr>
            <w:r>
              <w:rPr>
                <w:rFonts w:ascii="Times New Roman" w:eastAsia="宋体" w:hAnsi="Times New Roman" w:cs="Times New Roman"/>
                <w:color w:val="000000"/>
                <w:kern w:val="0"/>
                <w:sz w:val="24"/>
                <w:szCs w:val="24"/>
                <w:lang w:bidi="ar"/>
              </w:rPr>
              <w:t>122.32 ± 3.76</w:t>
            </w:r>
          </w:p>
        </w:tc>
        <w:tc>
          <w:tcPr>
            <w:tcW w:w="2060" w:type="dxa"/>
            <w:shd w:val="clear" w:color="auto" w:fill="auto"/>
            <w:vAlign w:val="center"/>
          </w:tcPr>
          <w:p w:rsidR="00B6190D" w:rsidRDefault="00EB0DD1">
            <w:pPr>
              <w:widowControl/>
              <w:jc w:val="center"/>
              <w:rPr>
                <w:rFonts w:eastAsia="宋体"/>
                <w:color w:val="000000"/>
              </w:rPr>
            </w:pPr>
            <w:r>
              <w:rPr>
                <w:rFonts w:ascii="Times New Roman" w:eastAsia="宋体" w:hAnsi="Times New Roman" w:cs="Times New Roman"/>
                <w:color w:val="000000"/>
                <w:kern w:val="0"/>
                <w:sz w:val="24"/>
                <w:szCs w:val="24"/>
                <w:lang w:bidi="ar"/>
              </w:rPr>
              <w:t>-13.72 ± 2.69</w:t>
            </w:r>
          </w:p>
        </w:tc>
        <w:tc>
          <w:tcPr>
            <w:tcW w:w="1960" w:type="dxa"/>
            <w:shd w:val="clear" w:color="auto" w:fill="auto"/>
            <w:vAlign w:val="center"/>
          </w:tcPr>
          <w:p w:rsidR="00B6190D" w:rsidRDefault="00EB0DD1">
            <w:pPr>
              <w:widowControl/>
              <w:jc w:val="center"/>
              <w:rPr>
                <w:rFonts w:eastAsia="宋体"/>
                <w:color w:val="000000"/>
              </w:rPr>
            </w:pPr>
            <w:r>
              <w:rPr>
                <w:rFonts w:ascii="Times New Roman" w:eastAsia="宋体" w:hAnsi="Times New Roman" w:cs="Times New Roman"/>
                <w:color w:val="000000"/>
                <w:kern w:val="0"/>
                <w:sz w:val="24"/>
                <w:szCs w:val="24"/>
                <w:lang w:bidi="ar"/>
              </w:rPr>
              <w:t>—</w:t>
            </w:r>
          </w:p>
        </w:tc>
      </w:tr>
      <w:tr w:rsidR="00B6190D" w:rsidTr="00205BDD">
        <w:trPr>
          <w:trHeight w:val="399"/>
          <w:jc w:val="center"/>
        </w:trPr>
        <w:tc>
          <w:tcPr>
            <w:tcW w:w="2280" w:type="dxa"/>
            <w:shd w:val="clear" w:color="auto" w:fill="auto"/>
            <w:vAlign w:val="center"/>
          </w:tcPr>
          <w:p w:rsidR="00B6190D" w:rsidRDefault="00EB0DD1">
            <w:pPr>
              <w:widowControl/>
              <w:jc w:val="center"/>
              <w:rPr>
                <w:rFonts w:eastAsia="宋体"/>
                <w:color w:val="000000"/>
              </w:rPr>
            </w:pPr>
            <w:r>
              <w:rPr>
                <w:rFonts w:ascii="Times New Roman" w:eastAsia="宋体" w:hAnsi="Times New Roman" w:cs="Times New Roman"/>
                <w:color w:val="000000"/>
                <w:kern w:val="0"/>
                <w:sz w:val="24"/>
                <w:szCs w:val="24"/>
                <w:lang w:bidi="ar"/>
              </w:rPr>
              <w:t>Cu1C@D-FA</w:t>
            </w:r>
          </w:p>
        </w:tc>
        <w:tc>
          <w:tcPr>
            <w:tcW w:w="2000" w:type="dxa"/>
            <w:shd w:val="clear" w:color="auto" w:fill="auto"/>
            <w:vAlign w:val="center"/>
          </w:tcPr>
          <w:p w:rsidR="00B6190D" w:rsidRDefault="00EB0DD1">
            <w:pPr>
              <w:widowControl/>
              <w:jc w:val="center"/>
              <w:rPr>
                <w:rFonts w:eastAsia="宋体"/>
                <w:color w:val="000000"/>
              </w:rPr>
            </w:pPr>
            <w:r>
              <w:rPr>
                <w:rFonts w:ascii="Times New Roman" w:eastAsia="宋体" w:hAnsi="Times New Roman" w:cs="Times New Roman"/>
                <w:color w:val="000000"/>
                <w:kern w:val="0"/>
                <w:sz w:val="24"/>
                <w:szCs w:val="24"/>
                <w:lang w:bidi="ar"/>
              </w:rPr>
              <w:t>142.13 ± 6.21</w:t>
            </w:r>
          </w:p>
        </w:tc>
        <w:tc>
          <w:tcPr>
            <w:tcW w:w="2060" w:type="dxa"/>
            <w:shd w:val="clear" w:color="auto" w:fill="auto"/>
            <w:vAlign w:val="center"/>
          </w:tcPr>
          <w:p w:rsidR="00B6190D" w:rsidRDefault="00EB0DD1">
            <w:pPr>
              <w:widowControl/>
              <w:jc w:val="center"/>
              <w:rPr>
                <w:rFonts w:eastAsia="宋体"/>
                <w:color w:val="000000"/>
              </w:rPr>
            </w:pPr>
            <w:r>
              <w:rPr>
                <w:rFonts w:ascii="Times New Roman" w:eastAsia="宋体" w:hAnsi="Times New Roman" w:cs="Times New Roman"/>
                <w:color w:val="000000"/>
                <w:kern w:val="0"/>
                <w:sz w:val="24"/>
                <w:szCs w:val="24"/>
                <w:lang w:bidi="ar"/>
              </w:rPr>
              <w:t>-17.93 ± 3.45</w:t>
            </w:r>
          </w:p>
        </w:tc>
        <w:tc>
          <w:tcPr>
            <w:tcW w:w="1960" w:type="dxa"/>
            <w:shd w:val="clear" w:color="auto" w:fill="auto"/>
            <w:vAlign w:val="center"/>
          </w:tcPr>
          <w:p w:rsidR="00B6190D" w:rsidRDefault="00EB0DD1">
            <w:pPr>
              <w:widowControl/>
              <w:jc w:val="center"/>
              <w:rPr>
                <w:rFonts w:eastAsia="宋体"/>
                <w:color w:val="000000"/>
              </w:rPr>
            </w:pPr>
            <w:r>
              <w:rPr>
                <w:rFonts w:ascii="Times New Roman" w:eastAsia="宋体" w:hAnsi="Times New Roman" w:cs="Times New Roman"/>
                <w:color w:val="000000"/>
                <w:kern w:val="0"/>
                <w:sz w:val="24"/>
                <w:szCs w:val="24"/>
                <w:lang w:bidi="ar"/>
              </w:rPr>
              <w:t>19.2 ± 2.8</w:t>
            </w:r>
          </w:p>
        </w:tc>
      </w:tr>
      <w:tr w:rsidR="00B6190D" w:rsidTr="00205BDD">
        <w:trPr>
          <w:trHeight w:val="399"/>
          <w:jc w:val="center"/>
        </w:trPr>
        <w:tc>
          <w:tcPr>
            <w:tcW w:w="2280" w:type="dxa"/>
            <w:shd w:val="clear" w:color="auto" w:fill="auto"/>
            <w:vAlign w:val="center"/>
          </w:tcPr>
          <w:p w:rsidR="00B6190D" w:rsidRDefault="00EB0DD1">
            <w:pPr>
              <w:widowControl/>
              <w:jc w:val="center"/>
              <w:rPr>
                <w:rFonts w:eastAsia="宋体"/>
                <w:color w:val="000000"/>
              </w:rPr>
            </w:pPr>
            <w:r>
              <w:rPr>
                <w:rFonts w:ascii="Times New Roman" w:eastAsia="宋体" w:hAnsi="Times New Roman" w:cs="Times New Roman"/>
                <w:color w:val="000000"/>
                <w:kern w:val="0"/>
                <w:sz w:val="24"/>
                <w:szCs w:val="24"/>
                <w:lang w:bidi="ar"/>
              </w:rPr>
              <w:t>Cu1N@D-FA</w:t>
            </w:r>
          </w:p>
        </w:tc>
        <w:tc>
          <w:tcPr>
            <w:tcW w:w="2000" w:type="dxa"/>
            <w:shd w:val="clear" w:color="auto" w:fill="auto"/>
            <w:vAlign w:val="center"/>
          </w:tcPr>
          <w:p w:rsidR="00B6190D" w:rsidRDefault="00EB0DD1">
            <w:pPr>
              <w:widowControl/>
              <w:jc w:val="center"/>
              <w:rPr>
                <w:rFonts w:eastAsia="宋体"/>
                <w:color w:val="000000"/>
              </w:rPr>
            </w:pPr>
            <w:r>
              <w:rPr>
                <w:rFonts w:ascii="Times New Roman" w:eastAsia="宋体" w:hAnsi="Times New Roman" w:cs="Times New Roman"/>
                <w:color w:val="000000"/>
                <w:kern w:val="0"/>
                <w:sz w:val="24"/>
                <w:szCs w:val="24"/>
                <w:lang w:bidi="ar"/>
              </w:rPr>
              <w:t>126.49 ± 5.95</w:t>
            </w:r>
          </w:p>
        </w:tc>
        <w:tc>
          <w:tcPr>
            <w:tcW w:w="2060" w:type="dxa"/>
            <w:shd w:val="clear" w:color="auto" w:fill="auto"/>
            <w:vAlign w:val="center"/>
          </w:tcPr>
          <w:p w:rsidR="00B6190D" w:rsidRDefault="00EB0DD1">
            <w:pPr>
              <w:widowControl/>
              <w:jc w:val="center"/>
              <w:rPr>
                <w:rFonts w:eastAsia="宋体"/>
                <w:color w:val="000000"/>
              </w:rPr>
            </w:pPr>
            <w:r>
              <w:rPr>
                <w:rFonts w:ascii="Times New Roman" w:eastAsia="宋体" w:hAnsi="Times New Roman" w:cs="Times New Roman"/>
                <w:color w:val="000000"/>
                <w:kern w:val="0"/>
                <w:sz w:val="24"/>
                <w:szCs w:val="24"/>
                <w:lang w:bidi="ar"/>
              </w:rPr>
              <w:t>-16.71 ± 2.77</w:t>
            </w:r>
          </w:p>
        </w:tc>
        <w:tc>
          <w:tcPr>
            <w:tcW w:w="1960" w:type="dxa"/>
            <w:shd w:val="clear" w:color="auto" w:fill="auto"/>
            <w:vAlign w:val="center"/>
          </w:tcPr>
          <w:p w:rsidR="00B6190D" w:rsidRDefault="00EB0DD1">
            <w:pPr>
              <w:widowControl/>
              <w:jc w:val="center"/>
              <w:rPr>
                <w:rFonts w:eastAsia="宋体"/>
                <w:color w:val="000000"/>
              </w:rPr>
            </w:pPr>
            <w:r>
              <w:rPr>
                <w:rFonts w:ascii="Times New Roman" w:eastAsia="宋体" w:hAnsi="Times New Roman" w:cs="Times New Roman"/>
                <w:color w:val="000000"/>
                <w:kern w:val="0"/>
                <w:sz w:val="24"/>
                <w:szCs w:val="24"/>
                <w:lang w:bidi="ar"/>
              </w:rPr>
              <w:t>27.6 ± 3.1</w:t>
            </w:r>
          </w:p>
        </w:tc>
      </w:tr>
      <w:tr w:rsidR="00B6190D" w:rsidTr="00205BDD">
        <w:trPr>
          <w:trHeight w:val="399"/>
          <w:jc w:val="center"/>
        </w:trPr>
        <w:tc>
          <w:tcPr>
            <w:tcW w:w="2280" w:type="dxa"/>
            <w:shd w:val="clear" w:color="auto" w:fill="auto"/>
            <w:vAlign w:val="center"/>
          </w:tcPr>
          <w:p w:rsidR="00B6190D" w:rsidRDefault="00EB0DD1">
            <w:pPr>
              <w:widowControl/>
              <w:jc w:val="center"/>
              <w:rPr>
                <w:rFonts w:eastAsia="宋体"/>
                <w:color w:val="000000"/>
              </w:rPr>
            </w:pPr>
            <w:r>
              <w:rPr>
                <w:rFonts w:ascii="Times New Roman" w:eastAsia="宋体" w:hAnsi="Times New Roman" w:cs="Times New Roman"/>
                <w:color w:val="000000"/>
                <w:kern w:val="0"/>
                <w:sz w:val="24"/>
                <w:szCs w:val="24"/>
                <w:lang w:bidi="ar"/>
              </w:rPr>
              <w:t>Cu2C@D-FA</w:t>
            </w:r>
          </w:p>
        </w:tc>
        <w:tc>
          <w:tcPr>
            <w:tcW w:w="2000" w:type="dxa"/>
            <w:shd w:val="clear" w:color="auto" w:fill="auto"/>
            <w:vAlign w:val="center"/>
          </w:tcPr>
          <w:p w:rsidR="00B6190D" w:rsidRDefault="00EB0DD1">
            <w:pPr>
              <w:widowControl/>
              <w:jc w:val="center"/>
              <w:rPr>
                <w:rFonts w:eastAsia="宋体"/>
                <w:color w:val="000000"/>
              </w:rPr>
            </w:pPr>
            <w:r>
              <w:rPr>
                <w:rFonts w:ascii="Times New Roman" w:eastAsia="宋体" w:hAnsi="Times New Roman" w:cs="Times New Roman"/>
                <w:color w:val="000000"/>
                <w:kern w:val="0"/>
                <w:sz w:val="24"/>
                <w:szCs w:val="24"/>
                <w:lang w:bidi="ar"/>
              </w:rPr>
              <w:t>149.38 ± 6.46</w:t>
            </w:r>
          </w:p>
        </w:tc>
        <w:tc>
          <w:tcPr>
            <w:tcW w:w="2060" w:type="dxa"/>
            <w:shd w:val="clear" w:color="auto" w:fill="auto"/>
            <w:vAlign w:val="center"/>
          </w:tcPr>
          <w:p w:rsidR="00B6190D" w:rsidRDefault="00EB0DD1">
            <w:pPr>
              <w:widowControl/>
              <w:jc w:val="center"/>
              <w:rPr>
                <w:rFonts w:eastAsia="宋体"/>
                <w:color w:val="000000"/>
              </w:rPr>
            </w:pPr>
            <w:r>
              <w:rPr>
                <w:rFonts w:ascii="Times New Roman" w:eastAsia="宋体" w:hAnsi="Times New Roman" w:cs="Times New Roman"/>
                <w:color w:val="000000"/>
                <w:kern w:val="0"/>
                <w:sz w:val="24"/>
                <w:szCs w:val="24"/>
                <w:lang w:bidi="ar"/>
              </w:rPr>
              <w:t>-20.64 ± 4.31</w:t>
            </w:r>
          </w:p>
        </w:tc>
        <w:tc>
          <w:tcPr>
            <w:tcW w:w="1960" w:type="dxa"/>
            <w:shd w:val="clear" w:color="auto" w:fill="auto"/>
            <w:vAlign w:val="center"/>
          </w:tcPr>
          <w:p w:rsidR="00B6190D" w:rsidRDefault="00EB0DD1">
            <w:pPr>
              <w:widowControl/>
              <w:jc w:val="center"/>
              <w:rPr>
                <w:rFonts w:eastAsia="宋体"/>
                <w:color w:val="000000"/>
              </w:rPr>
            </w:pPr>
            <w:r>
              <w:rPr>
                <w:rFonts w:ascii="Times New Roman" w:eastAsia="宋体" w:hAnsi="Times New Roman" w:cs="Times New Roman"/>
                <w:color w:val="000000"/>
                <w:kern w:val="0"/>
                <w:sz w:val="24"/>
                <w:szCs w:val="24"/>
                <w:lang w:bidi="ar"/>
              </w:rPr>
              <w:t>21.5 ± 2.7</w:t>
            </w:r>
          </w:p>
        </w:tc>
      </w:tr>
      <w:tr w:rsidR="00B6190D" w:rsidTr="00205BDD">
        <w:trPr>
          <w:trHeight w:val="399"/>
          <w:jc w:val="center"/>
        </w:trPr>
        <w:tc>
          <w:tcPr>
            <w:tcW w:w="2280" w:type="dxa"/>
            <w:tcBorders>
              <w:top w:val="nil"/>
              <w:left w:val="nil"/>
              <w:bottom w:val="single" w:sz="8" w:space="0" w:color="auto"/>
              <w:right w:val="nil"/>
            </w:tcBorders>
            <w:shd w:val="clear" w:color="auto" w:fill="auto"/>
            <w:vAlign w:val="center"/>
          </w:tcPr>
          <w:p w:rsidR="00B6190D" w:rsidRDefault="00EB0DD1">
            <w:pPr>
              <w:widowControl/>
              <w:jc w:val="center"/>
              <w:rPr>
                <w:rFonts w:eastAsia="宋体"/>
                <w:color w:val="000000"/>
              </w:rPr>
            </w:pPr>
            <w:r>
              <w:rPr>
                <w:rFonts w:ascii="Times New Roman" w:eastAsia="宋体" w:hAnsi="Times New Roman" w:cs="Times New Roman"/>
                <w:color w:val="000000"/>
                <w:kern w:val="0"/>
                <w:sz w:val="24"/>
                <w:szCs w:val="24"/>
                <w:lang w:bidi="ar"/>
              </w:rPr>
              <w:t>Cu2N@D-FA</w:t>
            </w:r>
          </w:p>
        </w:tc>
        <w:tc>
          <w:tcPr>
            <w:tcW w:w="2000" w:type="dxa"/>
            <w:tcBorders>
              <w:top w:val="nil"/>
              <w:left w:val="nil"/>
              <w:bottom w:val="single" w:sz="8" w:space="0" w:color="auto"/>
              <w:right w:val="nil"/>
            </w:tcBorders>
            <w:shd w:val="clear" w:color="auto" w:fill="auto"/>
            <w:vAlign w:val="center"/>
          </w:tcPr>
          <w:p w:rsidR="00B6190D" w:rsidRDefault="00EB0DD1">
            <w:pPr>
              <w:widowControl/>
              <w:jc w:val="center"/>
              <w:rPr>
                <w:rFonts w:eastAsia="宋体"/>
                <w:color w:val="000000"/>
              </w:rPr>
            </w:pPr>
            <w:r>
              <w:rPr>
                <w:rFonts w:ascii="Times New Roman" w:eastAsia="宋体" w:hAnsi="Times New Roman" w:cs="Times New Roman"/>
                <w:color w:val="000000"/>
                <w:kern w:val="0"/>
                <w:sz w:val="24"/>
                <w:szCs w:val="24"/>
                <w:lang w:bidi="ar"/>
              </w:rPr>
              <w:t>135.12 ± 3.54</w:t>
            </w:r>
          </w:p>
        </w:tc>
        <w:tc>
          <w:tcPr>
            <w:tcW w:w="2060" w:type="dxa"/>
            <w:tcBorders>
              <w:top w:val="nil"/>
              <w:left w:val="nil"/>
              <w:bottom w:val="single" w:sz="8" w:space="0" w:color="auto"/>
              <w:right w:val="nil"/>
            </w:tcBorders>
            <w:shd w:val="clear" w:color="auto" w:fill="auto"/>
            <w:vAlign w:val="center"/>
          </w:tcPr>
          <w:p w:rsidR="00B6190D" w:rsidRDefault="00EB0DD1">
            <w:pPr>
              <w:widowControl/>
              <w:jc w:val="center"/>
              <w:rPr>
                <w:rFonts w:eastAsia="宋体"/>
                <w:color w:val="000000"/>
              </w:rPr>
            </w:pPr>
            <w:r>
              <w:rPr>
                <w:rFonts w:ascii="Times New Roman" w:eastAsia="宋体" w:hAnsi="Times New Roman" w:cs="Times New Roman"/>
                <w:color w:val="000000"/>
                <w:kern w:val="0"/>
                <w:sz w:val="24"/>
                <w:szCs w:val="24"/>
                <w:lang w:bidi="ar"/>
              </w:rPr>
              <w:t>-16.28 ± 2.68</w:t>
            </w:r>
          </w:p>
        </w:tc>
        <w:tc>
          <w:tcPr>
            <w:tcW w:w="1960" w:type="dxa"/>
            <w:tcBorders>
              <w:top w:val="nil"/>
              <w:left w:val="nil"/>
              <w:bottom w:val="single" w:sz="8" w:space="0" w:color="auto"/>
              <w:right w:val="nil"/>
            </w:tcBorders>
            <w:shd w:val="clear" w:color="auto" w:fill="auto"/>
            <w:vAlign w:val="center"/>
          </w:tcPr>
          <w:p w:rsidR="00B6190D" w:rsidRDefault="00EB0DD1">
            <w:pPr>
              <w:widowControl/>
              <w:jc w:val="center"/>
              <w:rPr>
                <w:rFonts w:eastAsia="宋体"/>
                <w:color w:val="000000"/>
              </w:rPr>
            </w:pPr>
            <w:r>
              <w:rPr>
                <w:rFonts w:ascii="Times New Roman" w:eastAsia="宋体" w:hAnsi="Times New Roman" w:cs="Times New Roman"/>
                <w:color w:val="000000"/>
                <w:kern w:val="0"/>
                <w:sz w:val="24"/>
                <w:szCs w:val="24"/>
                <w:lang w:bidi="ar"/>
              </w:rPr>
              <w:t>25.8 ± 2.3</w:t>
            </w:r>
          </w:p>
        </w:tc>
      </w:tr>
    </w:tbl>
    <w:p w:rsidR="00B6190D" w:rsidRDefault="00B6190D">
      <w:pPr>
        <w:widowControl/>
        <w:rPr>
          <w:rFonts w:eastAsia="等线"/>
        </w:rPr>
      </w:pPr>
    </w:p>
    <w:p w:rsidR="00B6190D" w:rsidRDefault="00EB0DD1">
      <w:pPr>
        <w:widowControl/>
        <w:rPr>
          <w:rFonts w:eastAsia="等线"/>
        </w:rPr>
      </w:pPr>
      <w:r>
        <w:rPr>
          <w:rFonts w:ascii="Times New Roman" w:eastAsia="等线" w:hAnsi="Times New Roman" w:cs="Times New Roman"/>
          <w:b/>
          <w:kern w:val="0"/>
          <w:sz w:val="24"/>
          <w:szCs w:val="24"/>
          <w:lang w:bidi="ar"/>
        </w:rPr>
        <w:t>Table S2.</w:t>
      </w:r>
      <w:r>
        <w:rPr>
          <w:rFonts w:ascii="Times New Roman" w:eastAsia="等线" w:hAnsi="Times New Roman" w:cs="Times New Roman"/>
          <w:kern w:val="0"/>
          <w:sz w:val="24"/>
          <w:szCs w:val="24"/>
          <w:lang w:bidi="ar"/>
        </w:rPr>
        <w:t xml:space="preserve"> Pharmacokinetic parameters of free DOX and Cu2N@D-FA. The data are presented as mean ± SD (n=3).</w:t>
      </w:r>
    </w:p>
    <w:tbl>
      <w:tblPr>
        <w:tblW w:w="8300" w:type="dxa"/>
        <w:jc w:val="center"/>
        <w:tblLook w:val="04A0" w:firstRow="1" w:lastRow="0" w:firstColumn="1" w:lastColumn="0" w:noHBand="0" w:noVBand="1"/>
      </w:tblPr>
      <w:tblGrid>
        <w:gridCol w:w="2280"/>
        <w:gridCol w:w="2000"/>
        <w:gridCol w:w="2060"/>
        <w:gridCol w:w="1960"/>
      </w:tblGrid>
      <w:tr w:rsidR="00B6190D" w:rsidTr="00205BDD">
        <w:trPr>
          <w:trHeight w:val="399"/>
          <w:jc w:val="center"/>
        </w:trPr>
        <w:tc>
          <w:tcPr>
            <w:tcW w:w="2280" w:type="dxa"/>
            <w:tcBorders>
              <w:top w:val="single" w:sz="8" w:space="0" w:color="auto"/>
              <w:left w:val="nil"/>
              <w:bottom w:val="single" w:sz="8" w:space="0" w:color="auto"/>
              <w:right w:val="nil"/>
            </w:tcBorders>
            <w:shd w:val="clear" w:color="auto" w:fill="auto"/>
            <w:vAlign w:val="center"/>
          </w:tcPr>
          <w:p w:rsidR="00B6190D" w:rsidRDefault="00EB0DD1">
            <w:pPr>
              <w:widowControl/>
              <w:jc w:val="center"/>
              <w:rPr>
                <w:rFonts w:eastAsia="宋体"/>
                <w:color w:val="000000"/>
              </w:rPr>
            </w:pPr>
            <w:r>
              <w:rPr>
                <w:rFonts w:ascii="Times New Roman" w:eastAsia="宋体" w:hAnsi="Times New Roman" w:cs="Times New Roman"/>
                <w:color w:val="000000"/>
                <w:kern w:val="0"/>
                <w:sz w:val="24"/>
                <w:szCs w:val="24"/>
                <w:lang w:bidi="ar"/>
              </w:rPr>
              <w:t>Formulations</w:t>
            </w:r>
          </w:p>
        </w:tc>
        <w:tc>
          <w:tcPr>
            <w:tcW w:w="2000" w:type="dxa"/>
            <w:tcBorders>
              <w:top w:val="single" w:sz="8" w:space="0" w:color="auto"/>
              <w:left w:val="nil"/>
              <w:bottom w:val="single" w:sz="8" w:space="0" w:color="auto"/>
              <w:right w:val="nil"/>
            </w:tcBorders>
            <w:shd w:val="clear" w:color="auto" w:fill="auto"/>
            <w:vAlign w:val="center"/>
          </w:tcPr>
          <w:p w:rsidR="00B6190D" w:rsidRDefault="00EB0DD1">
            <w:pPr>
              <w:widowControl/>
              <w:jc w:val="center"/>
              <w:rPr>
                <w:rFonts w:eastAsia="宋体"/>
                <w:color w:val="000000"/>
              </w:rPr>
            </w:pPr>
            <w:r>
              <w:rPr>
                <w:rFonts w:ascii="Times New Roman" w:eastAsia="宋体" w:hAnsi="Times New Roman" w:cs="Times New Roman"/>
                <w:color w:val="000000"/>
                <w:kern w:val="0"/>
                <w:sz w:val="24"/>
                <w:szCs w:val="24"/>
                <w:lang w:bidi="ar"/>
              </w:rPr>
              <w:t>T</w:t>
            </w:r>
            <w:r>
              <w:rPr>
                <w:rFonts w:ascii="Times New Roman" w:eastAsia="宋体" w:hAnsi="Times New Roman" w:cs="Times New Roman"/>
                <w:color w:val="000000"/>
                <w:kern w:val="0"/>
                <w:sz w:val="24"/>
                <w:szCs w:val="24"/>
                <w:vertAlign w:val="subscript"/>
                <w:lang w:bidi="ar"/>
              </w:rPr>
              <w:t>1/2</w:t>
            </w:r>
            <w:r>
              <w:rPr>
                <w:rFonts w:ascii="Times New Roman" w:eastAsia="宋体" w:hAnsi="Times New Roman" w:cs="Times New Roman"/>
                <w:color w:val="000000"/>
                <w:kern w:val="0"/>
                <w:sz w:val="24"/>
                <w:szCs w:val="24"/>
                <w:lang w:bidi="ar"/>
              </w:rPr>
              <w:t xml:space="preserve"> (h)</w:t>
            </w:r>
          </w:p>
        </w:tc>
        <w:tc>
          <w:tcPr>
            <w:tcW w:w="2060" w:type="dxa"/>
            <w:tcBorders>
              <w:top w:val="single" w:sz="8" w:space="0" w:color="auto"/>
              <w:left w:val="nil"/>
              <w:bottom w:val="single" w:sz="8" w:space="0" w:color="auto"/>
              <w:right w:val="nil"/>
            </w:tcBorders>
            <w:shd w:val="clear" w:color="auto" w:fill="auto"/>
            <w:vAlign w:val="center"/>
          </w:tcPr>
          <w:p w:rsidR="00B6190D" w:rsidRDefault="00EB0DD1">
            <w:pPr>
              <w:widowControl/>
              <w:jc w:val="center"/>
              <w:rPr>
                <w:rFonts w:eastAsia="宋体"/>
                <w:color w:val="000000"/>
                <w:lang w:val="de"/>
              </w:rPr>
            </w:pPr>
            <w:r>
              <w:rPr>
                <w:rFonts w:ascii="Times New Roman" w:eastAsia="宋体" w:hAnsi="Times New Roman" w:cs="Times New Roman"/>
                <w:color w:val="000000"/>
                <w:kern w:val="0"/>
                <w:sz w:val="24"/>
                <w:szCs w:val="24"/>
                <w:lang w:val="de" w:bidi="ar"/>
              </w:rPr>
              <w:t>AUC</w:t>
            </w:r>
            <w:r>
              <w:rPr>
                <w:rFonts w:ascii="Times New Roman" w:eastAsia="宋体" w:hAnsi="Times New Roman" w:cs="Times New Roman"/>
                <w:color w:val="000000"/>
                <w:kern w:val="0"/>
                <w:sz w:val="24"/>
                <w:szCs w:val="24"/>
                <w:vertAlign w:val="subscript"/>
                <w:lang w:val="de" w:bidi="ar"/>
              </w:rPr>
              <w:t xml:space="preserve">0-inf </w:t>
            </w:r>
            <w:r>
              <w:rPr>
                <w:rFonts w:ascii="Times New Roman" w:eastAsia="宋体" w:hAnsi="Times New Roman" w:cs="Times New Roman"/>
                <w:color w:val="000000"/>
                <w:kern w:val="0"/>
                <w:sz w:val="24"/>
                <w:szCs w:val="24"/>
                <w:lang w:val="de" w:bidi="ar"/>
              </w:rPr>
              <w:t>(</w:t>
            </w:r>
            <w:r>
              <w:rPr>
                <w:rFonts w:ascii="Times New Roman" w:eastAsia="宋体" w:hAnsi="Times New Roman" w:cs="Times New Roman"/>
                <w:color w:val="000000"/>
                <w:kern w:val="0"/>
                <w:sz w:val="24"/>
                <w:szCs w:val="24"/>
                <w:lang w:bidi="ar"/>
              </w:rPr>
              <w:t>μ</w:t>
            </w:r>
            <w:r>
              <w:rPr>
                <w:rFonts w:ascii="Times New Roman" w:eastAsia="宋体" w:hAnsi="Times New Roman" w:cs="Times New Roman"/>
                <w:color w:val="000000"/>
                <w:kern w:val="0"/>
                <w:sz w:val="24"/>
                <w:szCs w:val="24"/>
                <w:lang w:val="de" w:bidi="ar"/>
              </w:rPr>
              <w:t>g/mL·h)</w:t>
            </w:r>
          </w:p>
        </w:tc>
        <w:tc>
          <w:tcPr>
            <w:tcW w:w="1960" w:type="dxa"/>
            <w:tcBorders>
              <w:top w:val="single" w:sz="8" w:space="0" w:color="auto"/>
              <w:left w:val="nil"/>
              <w:bottom w:val="single" w:sz="8" w:space="0" w:color="auto"/>
              <w:right w:val="nil"/>
            </w:tcBorders>
            <w:shd w:val="clear" w:color="auto" w:fill="auto"/>
            <w:vAlign w:val="center"/>
          </w:tcPr>
          <w:p w:rsidR="00B6190D" w:rsidRDefault="00EB0DD1">
            <w:pPr>
              <w:widowControl/>
              <w:jc w:val="center"/>
              <w:rPr>
                <w:rFonts w:eastAsia="宋体"/>
                <w:color w:val="000000"/>
              </w:rPr>
            </w:pPr>
            <w:r>
              <w:rPr>
                <w:rFonts w:ascii="Times New Roman" w:eastAsia="宋体" w:hAnsi="Times New Roman" w:cs="Times New Roman"/>
                <w:color w:val="000000"/>
                <w:kern w:val="0"/>
                <w:sz w:val="24"/>
                <w:szCs w:val="24"/>
                <w:lang w:bidi="ar"/>
              </w:rPr>
              <w:t>MRT</w:t>
            </w:r>
            <w:r>
              <w:rPr>
                <w:rFonts w:ascii="Times New Roman" w:eastAsia="宋体" w:hAnsi="Times New Roman" w:cs="Times New Roman"/>
                <w:color w:val="000000"/>
                <w:kern w:val="0"/>
                <w:sz w:val="24"/>
                <w:szCs w:val="24"/>
                <w:vertAlign w:val="subscript"/>
                <w:lang w:bidi="ar"/>
              </w:rPr>
              <w:t>0-inf</w:t>
            </w:r>
            <w:r>
              <w:rPr>
                <w:rFonts w:ascii="Times New Roman" w:eastAsia="宋体" w:hAnsi="Times New Roman" w:cs="Times New Roman"/>
                <w:color w:val="000000"/>
                <w:kern w:val="0"/>
                <w:sz w:val="24"/>
                <w:szCs w:val="24"/>
                <w:lang w:bidi="ar"/>
              </w:rPr>
              <w:t xml:space="preserve"> (h)</w:t>
            </w:r>
          </w:p>
        </w:tc>
      </w:tr>
      <w:tr w:rsidR="00B6190D" w:rsidTr="00205BDD">
        <w:trPr>
          <w:trHeight w:val="399"/>
          <w:jc w:val="center"/>
        </w:trPr>
        <w:tc>
          <w:tcPr>
            <w:tcW w:w="2280" w:type="dxa"/>
            <w:shd w:val="clear" w:color="auto" w:fill="auto"/>
            <w:vAlign w:val="center"/>
          </w:tcPr>
          <w:p w:rsidR="00B6190D" w:rsidRDefault="00EB0DD1">
            <w:pPr>
              <w:widowControl/>
              <w:jc w:val="center"/>
              <w:rPr>
                <w:rFonts w:eastAsia="宋体"/>
                <w:color w:val="000000"/>
              </w:rPr>
            </w:pPr>
            <w:r>
              <w:rPr>
                <w:rFonts w:ascii="Times New Roman" w:eastAsia="宋体" w:hAnsi="Times New Roman" w:cs="Times New Roman"/>
                <w:color w:val="000000"/>
                <w:kern w:val="0"/>
                <w:sz w:val="24"/>
                <w:szCs w:val="24"/>
                <w:lang w:bidi="ar"/>
              </w:rPr>
              <w:t>Free DOX</w:t>
            </w:r>
          </w:p>
        </w:tc>
        <w:tc>
          <w:tcPr>
            <w:tcW w:w="2000" w:type="dxa"/>
            <w:shd w:val="clear" w:color="auto" w:fill="auto"/>
            <w:vAlign w:val="center"/>
          </w:tcPr>
          <w:p w:rsidR="00B6190D" w:rsidRDefault="00EB0DD1">
            <w:pPr>
              <w:widowControl/>
              <w:jc w:val="center"/>
              <w:rPr>
                <w:rFonts w:eastAsia="宋体"/>
                <w:color w:val="000000"/>
              </w:rPr>
            </w:pPr>
            <w:r>
              <w:rPr>
                <w:rFonts w:ascii="Times New Roman" w:eastAsia="宋体" w:hAnsi="Times New Roman" w:cs="Times New Roman"/>
                <w:color w:val="000000"/>
                <w:kern w:val="0"/>
                <w:sz w:val="24"/>
                <w:szCs w:val="24"/>
                <w:lang w:bidi="ar"/>
              </w:rPr>
              <w:t>1.67 ± 0.18</w:t>
            </w:r>
          </w:p>
        </w:tc>
        <w:tc>
          <w:tcPr>
            <w:tcW w:w="2060" w:type="dxa"/>
            <w:shd w:val="clear" w:color="auto" w:fill="auto"/>
            <w:vAlign w:val="center"/>
          </w:tcPr>
          <w:p w:rsidR="00B6190D" w:rsidRDefault="00EB0DD1">
            <w:pPr>
              <w:widowControl/>
              <w:jc w:val="center"/>
              <w:rPr>
                <w:rFonts w:eastAsia="宋体"/>
                <w:color w:val="000000"/>
              </w:rPr>
            </w:pPr>
            <w:r>
              <w:rPr>
                <w:rFonts w:ascii="Times New Roman" w:eastAsia="宋体" w:hAnsi="Times New Roman" w:cs="Times New Roman"/>
                <w:color w:val="000000"/>
                <w:kern w:val="0"/>
                <w:sz w:val="24"/>
                <w:szCs w:val="24"/>
                <w:lang w:bidi="ar"/>
              </w:rPr>
              <w:t>10.26 ± 0.45</w:t>
            </w:r>
          </w:p>
        </w:tc>
        <w:tc>
          <w:tcPr>
            <w:tcW w:w="1960" w:type="dxa"/>
            <w:shd w:val="clear" w:color="auto" w:fill="auto"/>
            <w:vAlign w:val="center"/>
          </w:tcPr>
          <w:p w:rsidR="00B6190D" w:rsidRDefault="00EB0DD1">
            <w:pPr>
              <w:widowControl/>
              <w:jc w:val="center"/>
              <w:rPr>
                <w:rFonts w:eastAsia="宋体"/>
                <w:color w:val="000000"/>
              </w:rPr>
            </w:pPr>
            <w:r>
              <w:rPr>
                <w:rFonts w:ascii="Times New Roman" w:eastAsia="宋体" w:hAnsi="Times New Roman" w:cs="Times New Roman"/>
                <w:color w:val="000000"/>
                <w:kern w:val="0"/>
                <w:sz w:val="24"/>
                <w:szCs w:val="24"/>
                <w:lang w:bidi="ar"/>
              </w:rPr>
              <w:t>1.92 ± 0.18</w:t>
            </w:r>
          </w:p>
        </w:tc>
      </w:tr>
      <w:tr w:rsidR="00B6190D" w:rsidTr="00205BDD">
        <w:trPr>
          <w:trHeight w:val="399"/>
          <w:jc w:val="center"/>
        </w:trPr>
        <w:tc>
          <w:tcPr>
            <w:tcW w:w="2280" w:type="dxa"/>
            <w:tcBorders>
              <w:top w:val="nil"/>
              <w:left w:val="nil"/>
              <w:bottom w:val="single" w:sz="8" w:space="0" w:color="auto"/>
              <w:right w:val="nil"/>
            </w:tcBorders>
            <w:shd w:val="clear" w:color="auto" w:fill="auto"/>
            <w:vAlign w:val="center"/>
          </w:tcPr>
          <w:p w:rsidR="00B6190D" w:rsidRDefault="00EB0DD1">
            <w:pPr>
              <w:widowControl/>
              <w:jc w:val="center"/>
              <w:rPr>
                <w:rFonts w:eastAsia="宋体"/>
                <w:color w:val="000000"/>
              </w:rPr>
            </w:pPr>
            <w:r>
              <w:rPr>
                <w:rFonts w:ascii="Times New Roman" w:eastAsia="宋体" w:hAnsi="Times New Roman" w:cs="Times New Roman"/>
                <w:color w:val="000000"/>
                <w:kern w:val="0"/>
                <w:sz w:val="24"/>
                <w:szCs w:val="24"/>
                <w:lang w:bidi="ar"/>
              </w:rPr>
              <w:t>Cu2N@D-FA</w:t>
            </w:r>
          </w:p>
        </w:tc>
        <w:tc>
          <w:tcPr>
            <w:tcW w:w="2000" w:type="dxa"/>
            <w:tcBorders>
              <w:top w:val="nil"/>
              <w:left w:val="nil"/>
              <w:bottom w:val="single" w:sz="8" w:space="0" w:color="auto"/>
              <w:right w:val="nil"/>
            </w:tcBorders>
            <w:shd w:val="clear" w:color="auto" w:fill="auto"/>
            <w:vAlign w:val="center"/>
          </w:tcPr>
          <w:p w:rsidR="00B6190D" w:rsidRDefault="00EB0DD1">
            <w:pPr>
              <w:widowControl/>
              <w:jc w:val="center"/>
              <w:rPr>
                <w:rFonts w:eastAsia="宋体"/>
                <w:color w:val="000000"/>
              </w:rPr>
            </w:pPr>
            <w:r>
              <w:rPr>
                <w:rFonts w:ascii="Times New Roman" w:eastAsia="宋体" w:hAnsi="Times New Roman" w:cs="Times New Roman"/>
                <w:color w:val="000000"/>
                <w:kern w:val="0"/>
                <w:sz w:val="24"/>
                <w:szCs w:val="24"/>
                <w:lang w:bidi="ar"/>
              </w:rPr>
              <w:t>23.26 ± 1.64</w:t>
            </w:r>
          </w:p>
        </w:tc>
        <w:tc>
          <w:tcPr>
            <w:tcW w:w="2060" w:type="dxa"/>
            <w:tcBorders>
              <w:top w:val="nil"/>
              <w:left w:val="nil"/>
              <w:bottom w:val="single" w:sz="8" w:space="0" w:color="auto"/>
              <w:right w:val="nil"/>
            </w:tcBorders>
            <w:shd w:val="clear" w:color="auto" w:fill="auto"/>
            <w:vAlign w:val="center"/>
          </w:tcPr>
          <w:p w:rsidR="00B6190D" w:rsidRDefault="00EB0DD1">
            <w:pPr>
              <w:widowControl/>
              <w:jc w:val="center"/>
              <w:rPr>
                <w:rFonts w:eastAsia="宋体"/>
                <w:color w:val="000000"/>
              </w:rPr>
            </w:pPr>
            <w:r>
              <w:rPr>
                <w:rFonts w:ascii="Times New Roman" w:eastAsia="宋体" w:hAnsi="Times New Roman" w:cs="Times New Roman"/>
                <w:color w:val="000000"/>
                <w:kern w:val="0"/>
                <w:sz w:val="24"/>
                <w:szCs w:val="24"/>
                <w:lang w:bidi="ar"/>
              </w:rPr>
              <w:t>174.79 ± 4.5</w:t>
            </w:r>
          </w:p>
        </w:tc>
        <w:tc>
          <w:tcPr>
            <w:tcW w:w="1960" w:type="dxa"/>
            <w:tcBorders>
              <w:top w:val="nil"/>
              <w:left w:val="nil"/>
              <w:bottom w:val="single" w:sz="8" w:space="0" w:color="auto"/>
              <w:right w:val="nil"/>
            </w:tcBorders>
            <w:shd w:val="clear" w:color="auto" w:fill="auto"/>
            <w:vAlign w:val="center"/>
          </w:tcPr>
          <w:p w:rsidR="00B6190D" w:rsidRDefault="00EB0DD1">
            <w:pPr>
              <w:widowControl/>
              <w:jc w:val="center"/>
              <w:rPr>
                <w:rFonts w:eastAsia="宋体"/>
                <w:color w:val="000000"/>
              </w:rPr>
            </w:pPr>
            <w:r>
              <w:rPr>
                <w:rFonts w:ascii="Times New Roman" w:eastAsia="宋体" w:hAnsi="Times New Roman" w:cs="Times New Roman"/>
                <w:color w:val="000000"/>
                <w:kern w:val="0"/>
                <w:sz w:val="24"/>
                <w:szCs w:val="24"/>
                <w:lang w:bidi="ar"/>
              </w:rPr>
              <w:t>23.53 ± 0.63</w:t>
            </w:r>
          </w:p>
        </w:tc>
      </w:tr>
    </w:tbl>
    <w:p w:rsidR="00B6190D" w:rsidRDefault="00B6190D">
      <w:pPr>
        <w:rPr>
          <w:rFonts w:eastAsia="等线"/>
        </w:rPr>
      </w:pPr>
    </w:p>
    <w:p w:rsidR="00B6190D" w:rsidRDefault="00EB0DD1">
      <w:pPr>
        <w:rPr>
          <w:rFonts w:eastAsia="等线"/>
        </w:rPr>
      </w:pPr>
      <w:r>
        <w:rPr>
          <w:rFonts w:ascii="Times New Roman" w:eastAsia="等线" w:hAnsi="Times New Roman" w:cs="Times New Roman"/>
          <w:b/>
          <w:sz w:val="24"/>
          <w:szCs w:val="24"/>
          <w:lang w:bidi="ar"/>
        </w:rPr>
        <w:t xml:space="preserve">Table S3. </w:t>
      </w:r>
      <w:r>
        <w:rPr>
          <w:rFonts w:ascii="Times New Roman" w:eastAsia="等线" w:hAnsi="Times New Roman" w:cs="Times New Roman"/>
          <w:bCs/>
          <w:iCs/>
          <w:sz w:val="24"/>
          <w:szCs w:val="24"/>
          <w:lang w:bidi="ar"/>
        </w:rPr>
        <w:t xml:space="preserve">Fractional atomic coordinates for </w:t>
      </w:r>
      <w:r>
        <w:rPr>
          <w:rFonts w:ascii="Times New Roman" w:eastAsia="等线" w:hAnsi="Times New Roman" w:cs="Times New Roman"/>
          <w:color w:val="000000"/>
          <w:kern w:val="0"/>
          <w:sz w:val="24"/>
          <w:szCs w:val="24"/>
          <w:lang w:bidi="ar"/>
        </w:rPr>
        <w:t>CuCOF-1C</w:t>
      </w:r>
      <w:r>
        <w:rPr>
          <w:rFonts w:ascii="Times New Roman" w:eastAsia="等线" w:hAnsi="Times New Roman" w:cs="Times New Roman"/>
          <w:sz w:val="24"/>
          <w:szCs w:val="24"/>
          <w:lang w:bidi="ar"/>
        </w:rPr>
        <w:t xml:space="preserve"> </w:t>
      </w:r>
    </w:p>
    <w:tbl>
      <w:tblPr>
        <w:tblW w:w="8280" w:type="dxa"/>
        <w:jc w:val="center"/>
        <w:tblLook w:val="04A0" w:firstRow="1" w:lastRow="0" w:firstColumn="1" w:lastColumn="0" w:noHBand="0" w:noVBand="1"/>
      </w:tblPr>
      <w:tblGrid>
        <w:gridCol w:w="960"/>
        <w:gridCol w:w="1060"/>
        <w:gridCol w:w="1060"/>
        <w:gridCol w:w="1160"/>
        <w:gridCol w:w="960"/>
        <w:gridCol w:w="1000"/>
        <w:gridCol w:w="1000"/>
        <w:gridCol w:w="1080"/>
      </w:tblGrid>
      <w:tr w:rsidR="00B6190D" w:rsidTr="00205BDD">
        <w:trPr>
          <w:trHeight w:val="312"/>
          <w:jc w:val="center"/>
        </w:trPr>
        <w:tc>
          <w:tcPr>
            <w:tcW w:w="8280" w:type="dxa"/>
            <w:gridSpan w:val="8"/>
            <w:tcBorders>
              <w:top w:val="single" w:sz="4" w:space="0" w:color="auto"/>
              <w:left w:val="nil"/>
              <w:bottom w:val="single" w:sz="4" w:space="0" w:color="auto"/>
              <w:right w:val="nil"/>
            </w:tcBorders>
            <w:shd w:val="clear" w:color="auto" w:fill="auto"/>
            <w:noWrap/>
            <w:vAlign w:val="bottom"/>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CuCOF-1C</w:t>
            </w:r>
          </w:p>
        </w:tc>
      </w:tr>
      <w:tr w:rsidR="00B6190D" w:rsidTr="00205BDD">
        <w:trPr>
          <w:trHeight w:val="312"/>
          <w:jc w:val="center"/>
        </w:trPr>
        <w:tc>
          <w:tcPr>
            <w:tcW w:w="8280" w:type="dxa"/>
            <w:gridSpan w:val="8"/>
            <w:tcBorders>
              <w:top w:val="single" w:sz="4" w:space="0" w:color="auto"/>
              <w:left w:val="nil"/>
              <w:bottom w:val="single" w:sz="4" w:space="0" w:color="auto"/>
              <w:right w:val="nil"/>
            </w:tcBorders>
            <w:shd w:val="clear" w:color="auto" w:fill="auto"/>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a=44.5796 Å b=44.5830 Å c=3.5159 Å α=90° β=90° γ=120°</w:t>
            </w:r>
          </w:p>
        </w:tc>
      </w:tr>
      <w:tr w:rsidR="00B6190D" w:rsidTr="00205BDD">
        <w:trPr>
          <w:trHeight w:val="276"/>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b/>
                <w:bCs/>
                <w:color w:val="000000"/>
              </w:rPr>
            </w:pPr>
            <w:r>
              <w:rPr>
                <w:rFonts w:ascii="Times New Roman" w:eastAsia="等线" w:hAnsi="Times New Roman" w:cs="Times New Roman"/>
                <w:b/>
                <w:bCs/>
                <w:color w:val="000000"/>
                <w:kern w:val="0"/>
                <w:sz w:val="24"/>
                <w:szCs w:val="24"/>
                <w:lang w:bidi="ar"/>
              </w:rPr>
              <w:t>Atom</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b/>
                <w:bCs/>
                <w:color w:val="000000"/>
              </w:rPr>
            </w:pPr>
            <w:r>
              <w:rPr>
                <w:rFonts w:ascii="Times New Roman" w:eastAsia="等线" w:hAnsi="Times New Roman" w:cs="Times New Roman"/>
                <w:b/>
                <w:bCs/>
                <w:color w:val="000000"/>
                <w:kern w:val="0"/>
                <w:sz w:val="24"/>
                <w:szCs w:val="24"/>
                <w:lang w:bidi="ar"/>
              </w:rPr>
              <w:t>x/a</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b/>
                <w:bCs/>
                <w:color w:val="000000"/>
              </w:rPr>
            </w:pPr>
            <w:r>
              <w:rPr>
                <w:rFonts w:ascii="Times New Roman" w:eastAsia="等线" w:hAnsi="Times New Roman" w:cs="Times New Roman"/>
                <w:b/>
                <w:bCs/>
                <w:color w:val="000000"/>
                <w:kern w:val="0"/>
                <w:sz w:val="24"/>
                <w:szCs w:val="24"/>
                <w:lang w:bidi="ar"/>
              </w:rPr>
              <w:t>y/b</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b/>
                <w:bCs/>
                <w:color w:val="000000"/>
              </w:rPr>
            </w:pPr>
            <w:r>
              <w:rPr>
                <w:rFonts w:ascii="Times New Roman" w:eastAsia="等线" w:hAnsi="Times New Roman" w:cs="Times New Roman"/>
                <w:b/>
                <w:bCs/>
                <w:color w:val="000000"/>
                <w:kern w:val="0"/>
                <w:sz w:val="24"/>
                <w:szCs w:val="24"/>
                <w:lang w:bidi="ar"/>
              </w:rPr>
              <w:t>z/c</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b/>
                <w:bCs/>
                <w:color w:val="000000"/>
              </w:rPr>
            </w:pPr>
            <w:r>
              <w:rPr>
                <w:rFonts w:ascii="Times New Roman" w:eastAsia="等线" w:hAnsi="Times New Roman" w:cs="Times New Roman"/>
                <w:b/>
                <w:bCs/>
                <w:color w:val="000000"/>
                <w:kern w:val="0"/>
                <w:sz w:val="24"/>
                <w:szCs w:val="24"/>
                <w:lang w:bidi="ar"/>
              </w:rPr>
              <w:t>Atom</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b/>
                <w:bCs/>
                <w:color w:val="000000"/>
              </w:rPr>
            </w:pPr>
            <w:r>
              <w:rPr>
                <w:rFonts w:ascii="Times New Roman" w:eastAsia="等线" w:hAnsi="Times New Roman" w:cs="Times New Roman"/>
                <w:b/>
                <w:bCs/>
                <w:color w:val="000000"/>
                <w:kern w:val="0"/>
                <w:sz w:val="24"/>
                <w:szCs w:val="24"/>
                <w:lang w:bidi="ar"/>
              </w:rPr>
              <w:t>x/a</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b/>
                <w:bCs/>
                <w:color w:val="000000"/>
              </w:rPr>
            </w:pPr>
            <w:r>
              <w:rPr>
                <w:rFonts w:ascii="Times New Roman" w:eastAsia="等线" w:hAnsi="Times New Roman" w:cs="Times New Roman"/>
                <w:b/>
                <w:bCs/>
                <w:color w:val="000000"/>
                <w:kern w:val="0"/>
                <w:sz w:val="24"/>
                <w:szCs w:val="24"/>
                <w:lang w:bidi="ar"/>
              </w:rPr>
              <w:t>y/b</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b/>
                <w:bCs/>
                <w:color w:val="000000"/>
              </w:rPr>
            </w:pPr>
            <w:r>
              <w:rPr>
                <w:rFonts w:ascii="Times New Roman" w:eastAsia="等线" w:hAnsi="Times New Roman" w:cs="Times New Roman"/>
                <w:b/>
                <w:bCs/>
                <w:color w:val="000000"/>
                <w:kern w:val="0"/>
                <w:sz w:val="24"/>
                <w:szCs w:val="24"/>
                <w:lang w:bidi="ar"/>
              </w:rPr>
              <w:t>z/c</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C1</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2.71951</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0.35346</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C78</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2.08749</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0.56247</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C2</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2.75683</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0.36604</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C79</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2.05127</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0.54514</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C3</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2.76954</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0.3429</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C80</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2.03223</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0.50895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C4</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2.80518</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0.35529</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C81</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2.04984</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0.4902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C5</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2.82783</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0.39105</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C82</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2.08595</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0.50751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N6</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2.81482</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0.41294</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C83</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2.19486</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0.50253</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-0.49671</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C7</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2.78033</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0.40167</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C84</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2.21089</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0.48253</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-0.49671</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C8</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2.86611</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0.40692</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C85</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2.24694</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0.49835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-0.49671</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C9</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2.88282</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0.38747</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C86</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2.26702</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0.53466</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-0.49671</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C10</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2.919</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0.40483</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C87</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2.25091</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0.55473</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C11</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2.92045</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0.45973</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C88</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2.25602</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0.67159</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N12</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2.88528</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0.44215</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C89</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2.27491</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0.7078</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-0.49673</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N13</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2.99516</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0.4918</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C90</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2.25778</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0.72686</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-0.49673</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C14</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2.97597</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0.45835</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C91</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2.22143</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0.70927</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-0.49673</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C15</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2.93809</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0.44106</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C92</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2.2026</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0.67315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-0.49673</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C16</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2.29523</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0.48814</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-0.49671</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N93</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2.26219</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0.47675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-0.49671</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C17</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2.30822</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0.46372</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-0.49671</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N94</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2.27771</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0.76392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-0.49673</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C18</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2.2852</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0.42783</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-0.49671</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C95</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2.26347</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0.78313</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-0.49673</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C19</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2.29768</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0.4047</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-0.49671</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C96</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2.28409</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0.821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-0.49673</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C20</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2.33344</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0.41791</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-0.49671</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Cu97</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2.38719</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0.90552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-0.49673</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N21</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2.35528</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0.45282</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-0.49671</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Cu98</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2.40188</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0.46064</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-0.49671</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C22</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2.3439</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0.47598</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-0.49671</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Cu99</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2.8535</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0.45953</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C23</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2.34928</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0.39549</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-0.49671</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H100</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2.7101</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0.37299</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C24</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2.3297</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0.35936</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-0.49671</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H101</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2.75075</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0.31378</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C25</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2.34691</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0.34042</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-0.49671</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H102</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2.8153</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0.33633</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C26</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2.40198</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0.39372</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-0.49671</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H103</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2.77087</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0.42116</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N27</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2.38451</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0.41145</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-0.49671</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H104</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2.86695</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0.35797</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C28</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2.53431</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0.28163</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H105</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2.93317</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0.38947</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C29</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2.49816</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0.26664</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H106</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2.93563</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0.48925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C30</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2.47762</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0.23046</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H107</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2.98851</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0.44147</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C31</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2.49244</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0.20921</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-0.49673</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H108</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2.31427</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0.5172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-0.49671</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C32</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2.52859</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0.22476</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-0.49673</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H109</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2.25606</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0.41739</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-0.49671</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C33</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2.54984</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0.26092</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H110</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2.27879</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0.3756</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-0.49671</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C34</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2.58801</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0.27679</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H111</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2.36333</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0.50495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-0.49671</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C35</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2.47013</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0.17104</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-0.49673</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H112</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2.30021</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0.34585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-0.49671</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C36</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2.48159</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0.28832</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H113</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2.33144</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0.31091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-0.49671</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C37</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2.43393</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0.15586</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-0.49673</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H114</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2.4315</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0.40792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-0.49671</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C38</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2.4127</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0.11991</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-0.49673</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H115</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2.55151</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0.31101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C39</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2.42721</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0.09849</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-0.49673</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H116</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2.44818</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0.21773</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-0.49673</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C40</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2.4634</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0.11341</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-0.49673</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H117</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2.54125</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0.20799</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-0.49673</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C41</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2.48466</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0.14943</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-0.49673</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H118</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2.42159</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0.17292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-0.49673</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C42</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2.60322</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0.2558</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H119</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2.38333</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0.10789</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-0.49673</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C43</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2.63917</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0.27052</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H120</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2.47552</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0.09616</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-0.49673</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C44</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2.66058</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0.30647</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H121</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2.51403</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0.16147</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-0.49673</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C45</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2.64564</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0.32771</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H122</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2.58616</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0.2264</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C46</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2.60962</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0.31293</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H123</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2.6512</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0.25319</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C47</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2.50152</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0.32464</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H124</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2.66288</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0.35709</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C48</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2.48547</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0.34478</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H125</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2.59757</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0.33025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C49</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2.44933</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0.32892</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H126</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2.531</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0.33795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C50</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2.42938</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0.29263</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H127</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2.50187</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0.37424</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C51</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2.44537</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0.2726</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H128</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2.3999</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0.27935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N52</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2.69731</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0.32056</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H129</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2.42898</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0.24314</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N53</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2.43333</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0.34994</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H130</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2.3825</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0.30706</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-0.49671</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C54</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2.39996</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0.33641</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-0.49671</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H131</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2.44418</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1.04893</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-0.49673</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C55</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2.38312</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0.3574</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-0.49671</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H132</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2.34432</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1.00837</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-0.49674</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N56</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2.40456</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1.06177</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-0.49673</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H133</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2.30227</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0.94384</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-0.49674</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C57</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2.41524</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1.03954</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-0.49673</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H134</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2.43152</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0.98815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-0.49673</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C58</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2.39048</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1.00224</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-0.49674</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H135</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2.27223</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0.8922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-0.49674</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C59</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2.35462</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0.98956</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-0.49674</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H136</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2.23746</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0.82599</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-0.49674</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C60</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2.33135</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0.95393</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-0.49674</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H137</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2.33472</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0.82341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-0.49673</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C61</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2.34443</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0.93125</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-0.49674</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H138</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2.24571</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0.60956</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N62</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2.37933</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0.94423</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-0.49673</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H139</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2.14906</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0.61366</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C63</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2.40257</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0.97871</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-0.49673</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H140</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2.14549</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0.51357</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-0.49671</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C64</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2.32199</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0.89298</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-0.49674</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H141</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2.10262</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0.592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C65</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2.28583</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0.8763</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-0.49674</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H142</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2.03714</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0.56053</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C66</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2.26698</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0.84012</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-0.49673</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H143</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2.03461</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0.46068</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C67</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2.32041</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0.83861</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-0.49673</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H144</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2.1001</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0.49213</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N68</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2.33802</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0.87378</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-0.49673</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H145</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2.16537</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0.48909</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-0.49671</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C69</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2.21621</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0.59596</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H146</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2.19452</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0.45306</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-0.49671</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C70</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2.19947</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0.61555</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H147</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2.29649</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0.54783</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-0.49671</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C71</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2.16313</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0.59822</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H148</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2.26726</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0.5842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C72</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2.14355</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0.56199</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H149</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2.2704</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0.65645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C73</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2.16089</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0.54309</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H150</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2.30443</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0.72192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-0.49673</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C74</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2.19714</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0.55965</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H151</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2.20714</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0.7245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-0.49673</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C75</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2.21462</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0.53883</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-0.49671</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H152</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2.17308</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0.65902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C76</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2.10521</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0.54383</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H153</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2.23405</w:t>
            </w:r>
          </w:p>
        </w:tc>
        <w:tc>
          <w:tcPr>
            <w:tcW w:w="100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0.77061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-0.49673</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C77</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2.21965</w:t>
            </w:r>
          </w:p>
        </w:tc>
        <w:tc>
          <w:tcPr>
            <w:tcW w:w="10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0.65388</w:t>
            </w:r>
          </w:p>
        </w:tc>
        <w:tc>
          <w:tcPr>
            <w:tcW w:w="11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-0.49672</w:t>
            </w:r>
          </w:p>
        </w:tc>
        <w:tc>
          <w:tcPr>
            <w:tcW w:w="960" w:type="dxa"/>
            <w:tcBorders>
              <w:top w:val="nil"/>
              <w:left w:val="nil"/>
              <w:bottom w:val="single" w:sz="4" w:space="0" w:color="auto"/>
              <w:right w:val="nil"/>
            </w:tcBorders>
            <w:shd w:val="clear" w:color="auto" w:fill="auto"/>
            <w:noWrap/>
            <w:vAlign w:val="bottom"/>
          </w:tcPr>
          <w:p w:rsidR="00B6190D" w:rsidRDefault="00EB0DD1">
            <w:pPr>
              <w:widowControl/>
              <w:jc w:val="center"/>
              <w:rPr>
                <w:rFonts w:eastAsia="等线"/>
                <w:color w:val="000000"/>
              </w:rPr>
            </w:pPr>
            <w:r>
              <w:rPr>
                <w:rFonts w:ascii="Times New Roman" w:eastAsia="等线" w:hAnsi="Times New Roman" w:cs="等线" w:hint="eastAsia"/>
                <w:color w:val="000000"/>
                <w:kern w:val="0"/>
                <w:sz w:val="24"/>
                <w:szCs w:val="24"/>
                <w:lang w:bidi="ar"/>
              </w:rPr>
              <w:t xml:space="preserve">　</w:t>
            </w:r>
          </w:p>
        </w:tc>
        <w:tc>
          <w:tcPr>
            <w:tcW w:w="1000" w:type="dxa"/>
            <w:tcBorders>
              <w:top w:val="nil"/>
              <w:left w:val="nil"/>
              <w:bottom w:val="single" w:sz="4" w:space="0" w:color="auto"/>
              <w:right w:val="nil"/>
            </w:tcBorders>
            <w:shd w:val="clear" w:color="auto" w:fill="auto"/>
            <w:noWrap/>
            <w:vAlign w:val="bottom"/>
          </w:tcPr>
          <w:p w:rsidR="00B6190D" w:rsidRDefault="00EB0DD1">
            <w:pPr>
              <w:widowControl/>
              <w:jc w:val="center"/>
              <w:rPr>
                <w:rFonts w:eastAsia="等线"/>
                <w:color w:val="000000"/>
              </w:rPr>
            </w:pPr>
            <w:r>
              <w:rPr>
                <w:rFonts w:ascii="Times New Roman" w:eastAsia="等线" w:hAnsi="Times New Roman" w:cs="等线" w:hint="eastAsia"/>
                <w:color w:val="000000"/>
                <w:kern w:val="0"/>
                <w:sz w:val="24"/>
                <w:szCs w:val="24"/>
                <w:lang w:bidi="ar"/>
              </w:rPr>
              <w:t xml:space="preserve">　</w:t>
            </w:r>
          </w:p>
        </w:tc>
        <w:tc>
          <w:tcPr>
            <w:tcW w:w="1000" w:type="dxa"/>
            <w:tcBorders>
              <w:top w:val="nil"/>
              <w:left w:val="nil"/>
              <w:bottom w:val="single" w:sz="4" w:space="0" w:color="auto"/>
              <w:right w:val="nil"/>
            </w:tcBorders>
            <w:shd w:val="clear" w:color="auto" w:fill="auto"/>
            <w:noWrap/>
            <w:vAlign w:val="bottom"/>
          </w:tcPr>
          <w:p w:rsidR="00B6190D" w:rsidRDefault="00EB0DD1">
            <w:pPr>
              <w:widowControl/>
              <w:jc w:val="center"/>
              <w:rPr>
                <w:rFonts w:eastAsia="等线"/>
                <w:color w:val="000000"/>
              </w:rPr>
            </w:pPr>
            <w:r>
              <w:rPr>
                <w:rFonts w:ascii="Times New Roman" w:eastAsia="等线" w:hAnsi="Times New Roman" w:cs="等线" w:hint="eastAsia"/>
                <w:color w:val="000000"/>
                <w:kern w:val="0"/>
                <w:sz w:val="24"/>
                <w:szCs w:val="24"/>
                <w:lang w:bidi="ar"/>
              </w:rPr>
              <w:t xml:space="preserve">　</w:t>
            </w:r>
          </w:p>
        </w:tc>
        <w:tc>
          <w:tcPr>
            <w:tcW w:w="1080" w:type="dxa"/>
            <w:tcBorders>
              <w:top w:val="nil"/>
              <w:left w:val="nil"/>
              <w:bottom w:val="single" w:sz="4" w:space="0" w:color="auto"/>
              <w:right w:val="nil"/>
            </w:tcBorders>
            <w:shd w:val="clear" w:color="auto" w:fill="auto"/>
            <w:noWrap/>
            <w:vAlign w:val="bottom"/>
          </w:tcPr>
          <w:p w:rsidR="00B6190D" w:rsidRDefault="00EB0DD1">
            <w:pPr>
              <w:widowControl/>
              <w:jc w:val="center"/>
              <w:rPr>
                <w:rFonts w:eastAsia="等线"/>
                <w:color w:val="000000"/>
              </w:rPr>
            </w:pPr>
            <w:r>
              <w:rPr>
                <w:rFonts w:ascii="Times New Roman" w:eastAsia="等线" w:hAnsi="Times New Roman" w:cs="等线" w:hint="eastAsia"/>
                <w:color w:val="000000"/>
                <w:kern w:val="0"/>
                <w:sz w:val="24"/>
                <w:szCs w:val="24"/>
                <w:lang w:bidi="ar"/>
              </w:rPr>
              <w:t xml:space="preserve">　</w:t>
            </w:r>
          </w:p>
        </w:tc>
      </w:tr>
    </w:tbl>
    <w:p w:rsidR="00B6190D" w:rsidRDefault="00B6190D">
      <w:pPr>
        <w:rPr>
          <w:rFonts w:eastAsia="等线"/>
          <w:b/>
        </w:rPr>
      </w:pPr>
    </w:p>
    <w:p w:rsidR="00B6190D" w:rsidRDefault="00EB0DD1">
      <w:pPr>
        <w:rPr>
          <w:rFonts w:eastAsia="等线"/>
        </w:rPr>
      </w:pPr>
      <w:r>
        <w:rPr>
          <w:rFonts w:ascii="Times New Roman" w:eastAsia="等线" w:hAnsi="Times New Roman" w:cs="Times New Roman"/>
          <w:b/>
          <w:sz w:val="24"/>
          <w:szCs w:val="24"/>
          <w:lang w:bidi="ar"/>
        </w:rPr>
        <w:t xml:space="preserve">Table S4. </w:t>
      </w:r>
      <w:r>
        <w:rPr>
          <w:rFonts w:ascii="Times New Roman" w:eastAsia="等线" w:hAnsi="Times New Roman" w:cs="Times New Roman"/>
          <w:bCs/>
          <w:iCs/>
          <w:sz w:val="24"/>
          <w:szCs w:val="24"/>
          <w:lang w:bidi="ar"/>
        </w:rPr>
        <w:t xml:space="preserve">Fractional atomic coordinates for </w:t>
      </w:r>
      <w:r>
        <w:rPr>
          <w:rFonts w:ascii="Times New Roman" w:eastAsia="等线" w:hAnsi="Times New Roman" w:cs="Times New Roman"/>
          <w:color w:val="000000"/>
          <w:kern w:val="0"/>
          <w:sz w:val="24"/>
          <w:szCs w:val="24"/>
          <w:lang w:bidi="ar"/>
        </w:rPr>
        <w:t>CuCOF-1N</w:t>
      </w:r>
      <w:r>
        <w:rPr>
          <w:rFonts w:ascii="Times New Roman" w:eastAsia="等线" w:hAnsi="Times New Roman" w:cs="Times New Roman"/>
          <w:sz w:val="24"/>
          <w:szCs w:val="24"/>
          <w:lang w:bidi="ar"/>
        </w:rPr>
        <w:t xml:space="preserve"> </w:t>
      </w:r>
    </w:p>
    <w:tbl>
      <w:tblPr>
        <w:tblW w:w="8200" w:type="dxa"/>
        <w:jc w:val="center"/>
        <w:tblLook w:val="04A0" w:firstRow="1" w:lastRow="0" w:firstColumn="1" w:lastColumn="0" w:noHBand="0" w:noVBand="1"/>
      </w:tblPr>
      <w:tblGrid>
        <w:gridCol w:w="928"/>
        <w:gridCol w:w="996"/>
        <w:gridCol w:w="1080"/>
        <w:gridCol w:w="1080"/>
        <w:gridCol w:w="960"/>
        <w:gridCol w:w="996"/>
        <w:gridCol w:w="1080"/>
        <w:gridCol w:w="1080"/>
      </w:tblGrid>
      <w:tr w:rsidR="00B6190D" w:rsidTr="00205BDD">
        <w:trPr>
          <w:trHeight w:val="312"/>
          <w:jc w:val="center"/>
        </w:trPr>
        <w:tc>
          <w:tcPr>
            <w:tcW w:w="8200" w:type="dxa"/>
            <w:gridSpan w:val="8"/>
            <w:tcBorders>
              <w:top w:val="single" w:sz="4" w:space="0" w:color="auto"/>
              <w:left w:val="nil"/>
              <w:bottom w:val="single" w:sz="4" w:space="0" w:color="auto"/>
              <w:right w:val="nil"/>
            </w:tcBorders>
            <w:shd w:val="clear" w:color="auto" w:fill="auto"/>
            <w:noWrap/>
            <w:vAlign w:val="bottom"/>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CuCOF-1N</w:t>
            </w:r>
          </w:p>
        </w:tc>
      </w:tr>
      <w:tr w:rsidR="00B6190D" w:rsidTr="00205BDD">
        <w:trPr>
          <w:trHeight w:val="312"/>
          <w:jc w:val="center"/>
        </w:trPr>
        <w:tc>
          <w:tcPr>
            <w:tcW w:w="8200" w:type="dxa"/>
            <w:gridSpan w:val="8"/>
            <w:tcBorders>
              <w:top w:val="single" w:sz="4" w:space="0" w:color="auto"/>
              <w:left w:val="nil"/>
              <w:bottom w:val="single" w:sz="4" w:space="0" w:color="auto"/>
              <w:right w:val="nil"/>
            </w:tcBorders>
            <w:shd w:val="clear" w:color="auto" w:fill="auto"/>
            <w:noWrap/>
            <w:vAlign w:val="bottom"/>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a=44.3903 Å b=44.3992 Å c=3.5126 Å α=90° β=90° γ=120°</w:t>
            </w:r>
          </w:p>
        </w:tc>
      </w:tr>
      <w:tr w:rsidR="00B6190D" w:rsidTr="00205BDD">
        <w:trPr>
          <w:trHeight w:val="276"/>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b/>
                <w:bCs/>
                <w:color w:val="000000"/>
              </w:rPr>
            </w:pPr>
            <w:r>
              <w:rPr>
                <w:rFonts w:ascii="Times New Roman" w:eastAsia="等线" w:hAnsi="Times New Roman" w:cs="Times New Roman"/>
                <w:b/>
                <w:bCs/>
                <w:color w:val="000000"/>
                <w:kern w:val="0"/>
                <w:sz w:val="24"/>
                <w:szCs w:val="24"/>
                <w:lang w:bidi="ar"/>
              </w:rPr>
              <w:t>Atom</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b/>
                <w:bCs/>
                <w:color w:val="000000"/>
              </w:rPr>
            </w:pPr>
            <w:r>
              <w:rPr>
                <w:rFonts w:ascii="Times New Roman" w:eastAsia="等线" w:hAnsi="Times New Roman" w:cs="Times New Roman"/>
                <w:b/>
                <w:bCs/>
                <w:color w:val="000000"/>
                <w:kern w:val="0"/>
                <w:sz w:val="24"/>
                <w:szCs w:val="24"/>
                <w:lang w:bidi="ar"/>
              </w:rPr>
              <w:t>x/a</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b/>
                <w:bCs/>
                <w:color w:val="000000"/>
              </w:rPr>
            </w:pPr>
            <w:r>
              <w:rPr>
                <w:rFonts w:ascii="Times New Roman" w:eastAsia="等线" w:hAnsi="Times New Roman" w:cs="Times New Roman"/>
                <w:b/>
                <w:bCs/>
                <w:color w:val="000000"/>
                <w:kern w:val="0"/>
                <w:sz w:val="24"/>
                <w:szCs w:val="24"/>
                <w:lang w:bidi="ar"/>
              </w:rPr>
              <w:t>y/b</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b/>
                <w:bCs/>
                <w:color w:val="000000"/>
              </w:rPr>
            </w:pPr>
            <w:r>
              <w:rPr>
                <w:rFonts w:ascii="Times New Roman" w:eastAsia="等线" w:hAnsi="Times New Roman" w:cs="Times New Roman"/>
                <w:b/>
                <w:bCs/>
                <w:color w:val="000000"/>
                <w:kern w:val="0"/>
                <w:sz w:val="24"/>
                <w:szCs w:val="24"/>
                <w:lang w:bidi="ar"/>
              </w:rPr>
              <w:t>z/c</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b/>
                <w:bCs/>
                <w:color w:val="000000"/>
              </w:rPr>
            </w:pPr>
            <w:r>
              <w:rPr>
                <w:rFonts w:ascii="Times New Roman" w:eastAsia="等线" w:hAnsi="Times New Roman" w:cs="Times New Roman"/>
                <w:b/>
                <w:bCs/>
                <w:color w:val="000000"/>
                <w:kern w:val="0"/>
                <w:sz w:val="24"/>
                <w:szCs w:val="24"/>
                <w:lang w:bidi="ar"/>
              </w:rPr>
              <w:t>Atom</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b/>
                <w:bCs/>
                <w:color w:val="000000"/>
              </w:rPr>
            </w:pPr>
            <w:r>
              <w:rPr>
                <w:rFonts w:ascii="Times New Roman" w:eastAsia="等线" w:hAnsi="Times New Roman" w:cs="Times New Roman"/>
                <w:b/>
                <w:bCs/>
                <w:color w:val="000000"/>
                <w:kern w:val="0"/>
                <w:sz w:val="24"/>
                <w:szCs w:val="24"/>
                <w:lang w:bidi="ar"/>
              </w:rPr>
              <w:t>x/a</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b/>
                <w:bCs/>
                <w:color w:val="000000"/>
              </w:rPr>
            </w:pPr>
            <w:r>
              <w:rPr>
                <w:rFonts w:ascii="Times New Roman" w:eastAsia="等线" w:hAnsi="Times New Roman" w:cs="Times New Roman"/>
                <w:b/>
                <w:bCs/>
                <w:color w:val="000000"/>
                <w:kern w:val="0"/>
                <w:sz w:val="24"/>
                <w:szCs w:val="24"/>
                <w:lang w:bidi="ar"/>
              </w:rPr>
              <w:t>y/b</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b/>
                <w:bCs/>
                <w:color w:val="000000"/>
              </w:rPr>
            </w:pPr>
            <w:r>
              <w:rPr>
                <w:rFonts w:ascii="Times New Roman" w:eastAsia="等线" w:hAnsi="Times New Roman" w:cs="Times New Roman"/>
                <w:b/>
                <w:bCs/>
                <w:color w:val="000000"/>
                <w:kern w:val="0"/>
                <w:sz w:val="24"/>
                <w:szCs w:val="24"/>
                <w:lang w:bidi="ar"/>
              </w:rPr>
              <w:t>z/c</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C1</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0.58814</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-0.52112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-0.55278</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C75</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0.67106</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-0.71171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-0.58357</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C2</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0.5755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-0.49629</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-0.55031</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N76</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0.6212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-0.51032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-0.5528</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C3</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0.59877</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-0.46029</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-0.54822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N77</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0.59373</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-0.80168</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-0.59018</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C4</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0.58636</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-0.43692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-0.54671</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C78</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0.60746</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-0.82148</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-0.59434</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C5</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0.55046</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-0.45005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-0.54726</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C79</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0.58648</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-0.85947</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-0.59636</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N6</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0.52844</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-0.48508</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-0.5493</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N80</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0.46672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-1.10081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-0.58649</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C7</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0.53972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-0.50843</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-0.55091</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Cu81</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0.48168</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-0.49293</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-0.55011</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C8</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0.53459</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-0.42749</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-0.54635</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Cu82</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0.48287</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-0.94441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-0.58991</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C9</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0.5542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-0.39119</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-0.5451</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N83</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0.87996</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-0.54203</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-0.56468</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C10</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0.53685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-0.37221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-0.54539</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C84</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0.90204</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-0.50894</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-0.56301</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C11</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0.48163</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-0.42581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-0.54797</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C85</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0.93959</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-0.49595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-0.56181</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N12</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0.49921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-0.44354</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-0.5476</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C86</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0.95253</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-0.5191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-0.56123</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N13</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0.345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-0.31959</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-0.55904</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C87</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0.98839</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-0.50654</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-0.56026</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C14</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0.38027</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-0.30346</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-0.56006</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C88</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1.0114</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-0.47066</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-0.55993</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N15</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0.39908</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-0.2682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-0.56452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C89</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0.99849</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-0.44772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-0.56051</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C16</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0.383</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-0.249</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-0.568</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C90</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0.96275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-0.46</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-0.5614</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N17</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0.34768</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-0.26538</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-0.56679</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C91</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1.04951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-0.45486</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-0.55923</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C18</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0.32855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-0.30071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-0.56228</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C92</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1.06658</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-0.47414</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-0.55848</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C19</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0.29025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-0.31853</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-0.56124</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C93</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1.10296</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-0.45678</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-0.55804</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C20</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0.40397</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-0.21074</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-0.57318</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C94</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1.1223</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-0.42034</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-0.55833</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C21</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0.39813</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-0.32388</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-0.5567</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C95</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1.1051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-0.40102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-0.55897</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C22</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0.44035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-0.19445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-0.57704</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C96</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1.0688</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-0.41858</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-0.55936</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C23</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0.46062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-0.15828</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-0.58153</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C97</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1.16032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-0.40334</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-0.55817</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C24</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0.44489</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-0.1378</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-0.58218</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N98</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1.17989</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-0.36979</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-0.55954</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C25</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0.40844</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-0.15391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-0.57846</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Cu99</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1.03738</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-0.39847</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-0.56019</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C26</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0.38811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-0.19022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-0.57403</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H100</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0.56857</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-0.55019</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-0.55468</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C27</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0.27288</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-0.29945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-0.56295</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H101</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0.62801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-0.44995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-0.54776</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C28</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0.23652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-0.31655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-0.56223</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H102</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0.60544</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-0.40773</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-0.54505</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C29</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0.2171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-0.35289</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-0.55979</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H103</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0.52012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-0.5375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-0.55273</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C30</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0.23448</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-0.37202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-0.55801</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H104</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0.58382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-0.37757</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-0.54386</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C31</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0.27076</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-0.35494</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-0.5587</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H105</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0.55234</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-0.34257</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-0.5444</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C32</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0.37911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-0.36034</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-0.55403</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H106</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0.45198</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-0.44014</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-0.54916</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C33</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0.3963</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-0.37952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-0.55138</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H107</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0.45361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-0.21079</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-0.57652</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C34</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0.43265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-0.36251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-0.55119</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H108</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0.4902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-0.14527</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-0.58471</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C35</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0.45171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-0.326</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-0.55371</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H109</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0.39536</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-0.1374</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-0.57906</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C36</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0.43455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-0.30689</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-0.55649</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H110</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0.35852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-0.20324</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-0.57108</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N37</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0.44966</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-0.38271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-0.54915</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H111</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0.2884</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-0.26981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-0.56493</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C38</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0.48324</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-0.36855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-0.54828</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H112</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0.22258</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-0.30086</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-0.56363</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C39</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0.50047</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-0.38934</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-0.54688</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H113</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0.21895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-0.40166</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-0.55598</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C40</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0.45536</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-1.07901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-0.58676</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H114</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0.28471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-0.37062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-0.5572</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C41</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0.47989</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-1.04146</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-0.59096</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H115</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0.34947</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-0.37452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-0.554</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C42</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0.51594</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-1.02852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-0.59581</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H116</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0.38067</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-0.40915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-0.54936</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C43</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0.53915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-0.99275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-0.59856</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H117</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0.48135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-0.31183</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-0.5535</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C44</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0.52587</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-0.97012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-0.59646</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H118</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0.45017</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-0.27726</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-0.5586</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N45</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0.4908</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-0.98329</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-0.5922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H119</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0.50032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-0.33902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-0.54859</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C46</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0.46756</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-1.01796</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-0.58925</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H120</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0.42618</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-1.08901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-0.58371</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C47</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0.54834</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-0.93171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-0.59751</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H121</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0.52644</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-1.04728</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-0.59753</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C48</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0.58463</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-0.91502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-0.60066</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H122</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0.56838</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-0.98249</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-0.60245</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C49</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0.6036</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-0.87872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-0.60007</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H123</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0.43847</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-1.02756</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-0.58544</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C50</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-0.87708</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-0.59346</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H124</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0.59825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-0.93102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-0.60364</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N51</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0.53226</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-0.91241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-0.59428</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H125</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0.63324</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-0.86457</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-0.60262</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N52</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0.66154</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-0.63296</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-0.57158</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H126</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0.53569</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-0.86174</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-0.59047</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C53</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0.67651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-0.65322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-0.57495</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H127</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0.76858</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-0.63716</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-0.57154</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N54</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0.71172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-0.63798</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-0.57387</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H128</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0.83403</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-0.60981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-0.56929</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C55</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0.73205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-0.60284</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-0.56956</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H129</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0.84491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-0.50582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-0.56207</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N56</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0.71687</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-0.58282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-0.56638</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H130</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0.77927</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-0.53321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-0.56396</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C57</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0.68165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-0.5977</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-0.5673</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H131</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0.7161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-0.5269</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-0.56027</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C58</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0.66556</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-0.57563</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-0.56356</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H132</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0.68891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-0.48867</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-0.55318</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C59</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0.77022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-0.5867</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-0.56806</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H133</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0.58475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-0.58159</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-0.55977</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C60</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0.65498</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-0.69144</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-0.57955</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H134</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0.61199</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-0.61999</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-0.5662</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C61</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0.78561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-0.60763</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-0.56943</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H135</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0.6051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-0.69182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-0.57655</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C62</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0.82175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-0.59259</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-0.56824</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H136</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0.56891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-0.75762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-0.58329</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C63</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0.84304</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-0.55645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-0.56576</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H137</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0.66462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-0.76401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-0.59062</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C64</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0.82777</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-0.53534</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-0.56422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H138</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0.70066</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-0.69841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-0.58371</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C65</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0.79157</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-0.55042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-0.56531</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H139</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0.63695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-0.80941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-0.59659</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C66</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0.68656</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-0.53934</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-0.56002</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H140</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0.89235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-0.48952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-0.56247</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C67</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0.67161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-0.51817</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-0.55617</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H141</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0.93376</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-0.54837</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-0.56155</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C68</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0.63548</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-0.53293</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-0.55597</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H142</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0.99862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-0.52552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-0.55974</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C69</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0.61427</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-0.56929</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-0.55971</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H143</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0.95272</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-0.44086</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-0.56178</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C70</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0.62927</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-0.59049</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-0.56336</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H144</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1.05086</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-0.50377</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-0.55824</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C71</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0.61855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-0.70798</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-0.57959</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H145</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1.11711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-0.47227</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-0.55745</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C72</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0.59851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-0.74433</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-0.58337</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H146</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1.12078</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-0.37139</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-0.55916</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C73</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0.61465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-0.7645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-0.58724</w:t>
            </w:r>
          </w:p>
        </w:tc>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H147</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1.17355</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-0.41971</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-0.55682</w:t>
            </w:r>
          </w:p>
        </w:tc>
      </w:tr>
      <w:tr w:rsidR="00B6190D" w:rsidTr="00205BDD">
        <w:trPr>
          <w:trHeight w:val="348"/>
          <w:jc w:val="center"/>
        </w:trPr>
        <w:tc>
          <w:tcPr>
            <w:tcW w:w="96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C74</w:t>
            </w:r>
          </w:p>
        </w:tc>
        <w:tc>
          <w:tcPr>
            <w:tcW w:w="9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0.65113</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-0.74789</w:t>
            </w:r>
          </w:p>
        </w:tc>
        <w:tc>
          <w:tcPr>
            <w:tcW w:w="1080" w:type="dxa"/>
            <w:tcBorders>
              <w:top w:val="nil"/>
              <w:left w:val="nil"/>
              <w:bottom w:val="single" w:sz="4" w:space="0" w:color="auto"/>
              <w:right w:val="nil"/>
            </w:tcBorders>
            <w:shd w:val="clear" w:color="auto" w:fill="auto"/>
            <w:vAlign w:val="center"/>
          </w:tcPr>
          <w:p w:rsidR="00B6190D" w:rsidRDefault="00EB0DD1">
            <w:pPr>
              <w:widowControl/>
              <w:jc w:val="center"/>
              <w:rPr>
                <w:rFonts w:eastAsia="等线"/>
                <w:color w:val="000000"/>
              </w:rPr>
            </w:pPr>
            <w:r>
              <w:rPr>
                <w:rFonts w:ascii="Times New Roman" w:eastAsia="等线" w:hAnsi="Times New Roman" w:cs="Times New Roman"/>
                <w:color w:val="000000"/>
                <w:kern w:val="0"/>
                <w:sz w:val="24"/>
                <w:szCs w:val="24"/>
                <w:lang w:bidi="ar"/>
              </w:rPr>
              <w:t>-0.58738</w:t>
            </w:r>
          </w:p>
        </w:tc>
        <w:tc>
          <w:tcPr>
            <w:tcW w:w="960" w:type="dxa"/>
            <w:tcBorders>
              <w:top w:val="nil"/>
              <w:left w:val="nil"/>
              <w:bottom w:val="single" w:sz="4" w:space="0" w:color="auto"/>
              <w:right w:val="nil"/>
            </w:tcBorders>
            <w:shd w:val="clear" w:color="auto" w:fill="auto"/>
            <w:noWrap/>
            <w:vAlign w:val="bottom"/>
          </w:tcPr>
          <w:p w:rsidR="00B6190D" w:rsidRDefault="00EB0DD1">
            <w:pPr>
              <w:widowControl/>
              <w:jc w:val="center"/>
              <w:rPr>
                <w:rFonts w:eastAsia="等线"/>
                <w:color w:val="000000"/>
              </w:rPr>
            </w:pPr>
            <w:r>
              <w:rPr>
                <w:rFonts w:ascii="Times New Roman" w:eastAsia="等线" w:hAnsi="Times New Roman" w:cs="等线" w:hint="eastAsia"/>
                <w:color w:val="000000"/>
                <w:kern w:val="0"/>
                <w:sz w:val="24"/>
                <w:szCs w:val="24"/>
                <w:lang w:bidi="ar"/>
              </w:rPr>
              <w:t xml:space="preserve">　</w:t>
            </w:r>
          </w:p>
        </w:tc>
        <w:tc>
          <w:tcPr>
            <w:tcW w:w="980" w:type="dxa"/>
            <w:tcBorders>
              <w:top w:val="nil"/>
              <w:left w:val="nil"/>
              <w:bottom w:val="single" w:sz="4" w:space="0" w:color="auto"/>
              <w:right w:val="nil"/>
            </w:tcBorders>
            <w:shd w:val="clear" w:color="auto" w:fill="auto"/>
            <w:noWrap/>
            <w:vAlign w:val="bottom"/>
          </w:tcPr>
          <w:p w:rsidR="00B6190D" w:rsidRDefault="00EB0DD1">
            <w:pPr>
              <w:widowControl/>
              <w:jc w:val="center"/>
              <w:rPr>
                <w:rFonts w:eastAsia="等线"/>
                <w:color w:val="000000"/>
              </w:rPr>
            </w:pPr>
            <w:r>
              <w:rPr>
                <w:rFonts w:ascii="Times New Roman" w:eastAsia="等线" w:hAnsi="Times New Roman" w:cs="等线" w:hint="eastAsia"/>
                <w:color w:val="000000"/>
                <w:kern w:val="0"/>
                <w:sz w:val="24"/>
                <w:szCs w:val="24"/>
                <w:lang w:bidi="ar"/>
              </w:rPr>
              <w:t xml:space="preserve">　</w:t>
            </w:r>
          </w:p>
        </w:tc>
        <w:tc>
          <w:tcPr>
            <w:tcW w:w="1080" w:type="dxa"/>
            <w:tcBorders>
              <w:top w:val="nil"/>
              <w:left w:val="nil"/>
              <w:bottom w:val="single" w:sz="4" w:space="0" w:color="auto"/>
              <w:right w:val="nil"/>
            </w:tcBorders>
            <w:shd w:val="clear" w:color="auto" w:fill="auto"/>
            <w:noWrap/>
            <w:vAlign w:val="bottom"/>
          </w:tcPr>
          <w:p w:rsidR="00B6190D" w:rsidRDefault="00EB0DD1">
            <w:pPr>
              <w:widowControl/>
              <w:jc w:val="center"/>
              <w:rPr>
                <w:rFonts w:eastAsia="等线"/>
                <w:color w:val="000000"/>
              </w:rPr>
            </w:pPr>
            <w:r>
              <w:rPr>
                <w:rFonts w:ascii="Times New Roman" w:eastAsia="等线" w:hAnsi="Times New Roman" w:cs="等线" w:hint="eastAsia"/>
                <w:color w:val="000000"/>
                <w:kern w:val="0"/>
                <w:sz w:val="24"/>
                <w:szCs w:val="24"/>
                <w:lang w:bidi="ar"/>
              </w:rPr>
              <w:t xml:space="preserve">　</w:t>
            </w:r>
          </w:p>
        </w:tc>
        <w:tc>
          <w:tcPr>
            <w:tcW w:w="1080" w:type="dxa"/>
            <w:tcBorders>
              <w:top w:val="nil"/>
              <w:left w:val="nil"/>
              <w:bottom w:val="single" w:sz="4" w:space="0" w:color="auto"/>
              <w:right w:val="nil"/>
            </w:tcBorders>
            <w:shd w:val="clear" w:color="auto" w:fill="auto"/>
            <w:noWrap/>
            <w:vAlign w:val="bottom"/>
          </w:tcPr>
          <w:p w:rsidR="00B6190D" w:rsidRDefault="00EB0DD1">
            <w:pPr>
              <w:widowControl/>
              <w:jc w:val="center"/>
              <w:rPr>
                <w:rFonts w:eastAsia="等线"/>
                <w:color w:val="000000"/>
              </w:rPr>
            </w:pPr>
            <w:r>
              <w:rPr>
                <w:rFonts w:ascii="Times New Roman" w:eastAsia="等线" w:hAnsi="Times New Roman" w:cs="等线" w:hint="eastAsia"/>
                <w:color w:val="000000"/>
                <w:kern w:val="0"/>
                <w:sz w:val="24"/>
                <w:szCs w:val="24"/>
                <w:lang w:bidi="ar"/>
              </w:rPr>
              <w:t xml:space="preserve">　</w:t>
            </w:r>
          </w:p>
        </w:tc>
      </w:tr>
    </w:tbl>
    <w:p w:rsidR="00B6190D" w:rsidRDefault="00B6190D">
      <w:pPr>
        <w:rPr>
          <w:rFonts w:ascii="等线" w:eastAsia="等线" w:hAnsi="等线" w:cs="等线"/>
        </w:rPr>
      </w:pPr>
    </w:p>
    <w:p w:rsidR="00B6190D" w:rsidRDefault="00EB0DD1">
      <w:pPr>
        <w:rPr>
          <w:rFonts w:eastAsia="等线"/>
        </w:rPr>
      </w:pPr>
      <w:r>
        <w:rPr>
          <w:rFonts w:ascii="Times New Roman" w:eastAsia="等线" w:hAnsi="Times New Roman" w:cs="Times New Roman"/>
          <w:b/>
          <w:sz w:val="24"/>
          <w:szCs w:val="24"/>
          <w:lang w:bidi="ar"/>
        </w:rPr>
        <w:t xml:space="preserve"> Table S5. </w:t>
      </w:r>
      <w:r>
        <w:rPr>
          <w:rFonts w:ascii="Times New Roman" w:eastAsia="等线" w:hAnsi="Times New Roman" w:cs="Times New Roman"/>
          <w:bCs/>
          <w:iCs/>
          <w:sz w:val="24"/>
          <w:szCs w:val="24"/>
          <w:lang w:bidi="ar"/>
        </w:rPr>
        <w:t xml:space="preserve">Fractional atomic coordinates for </w:t>
      </w:r>
      <w:r>
        <w:rPr>
          <w:rFonts w:ascii="Times New Roman" w:eastAsia="等线" w:hAnsi="Times New Roman" w:cs="Times New Roman"/>
          <w:color w:val="000000"/>
          <w:kern w:val="0"/>
          <w:sz w:val="24"/>
          <w:szCs w:val="24"/>
          <w:lang w:bidi="ar"/>
        </w:rPr>
        <w:t>CuCOF-2C</w:t>
      </w:r>
      <w:r>
        <w:rPr>
          <w:rFonts w:ascii="Times New Roman" w:eastAsia="等线" w:hAnsi="Times New Roman" w:cs="Times New Roman"/>
          <w:sz w:val="24"/>
          <w:szCs w:val="24"/>
          <w:lang w:bidi="ar"/>
        </w:rPr>
        <w:t xml:space="preserve"> </w:t>
      </w:r>
    </w:p>
    <w:tbl>
      <w:tblPr>
        <w:tblStyle w:val="af2"/>
        <w:tblW w:w="0" w:type="auto"/>
        <w:jc w:val="center"/>
        <w:tblBorders>
          <w:left w:val="none" w:sz="4" w:space="0" w:color="auto"/>
          <w:right w:val="none" w:sz="4" w:space="0" w:color="auto"/>
        </w:tblBorders>
        <w:tblLook w:val="04A0" w:firstRow="1" w:lastRow="0" w:firstColumn="1" w:lastColumn="0" w:noHBand="0" w:noVBand="1"/>
      </w:tblPr>
      <w:tblGrid>
        <w:gridCol w:w="980"/>
        <w:gridCol w:w="1100"/>
        <w:gridCol w:w="1220"/>
        <w:gridCol w:w="1220"/>
        <w:gridCol w:w="960"/>
        <w:gridCol w:w="1100"/>
        <w:gridCol w:w="1220"/>
        <w:gridCol w:w="1220"/>
      </w:tblGrid>
      <w:tr w:rsidR="00B6190D" w:rsidTr="00205BDD">
        <w:trPr>
          <w:trHeight w:val="312"/>
          <w:jc w:val="center"/>
        </w:trPr>
        <w:tc>
          <w:tcPr>
            <w:tcW w:w="9020" w:type="dxa"/>
            <w:gridSpan w:val="8"/>
            <w:tcBorders>
              <w:top w:val="single" w:sz="4" w:space="0" w:color="auto"/>
              <w:left w:val="nil"/>
              <w:bottom w:val="single" w:sz="4" w:space="0" w:color="auto"/>
              <w:right w:val="nil"/>
            </w:tcBorders>
            <w:shd w:val="clear" w:color="auto" w:fill="auto"/>
            <w:noWrap/>
          </w:tcPr>
          <w:p w:rsidR="00B6190D" w:rsidRDefault="00EB0DD1">
            <w:pPr>
              <w:jc w:val="center"/>
              <w:rPr>
                <w:rFonts w:ascii="Calibri" w:eastAsia="宋体" w:hAnsi="Calibri" w:cs="Calibri"/>
              </w:rPr>
            </w:pPr>
            <w:r>
              <w:rPr>
                <w:rFonts w:ascii="Calibri" w:eastAsia="宋体" w:hAnsi="Calibri" w:cs="Calibri"/>
                <w:kern w:val="0"/>
                <w:sz w:val="24"/>
                <w:szCs w:val="24"/>
                <w:lang w:bidi="ar"/>
              </w:rPr>
              <w:t>CuCOF-2C</w:t>
            </w:r>
          </w:p>
        </w:tc>
      </w:tr>
      <w:tr w:rsidR="00B6190D" w:rsidTr="00205BDD">
        <w:trPr>
          <w:trHeight w:val="312"/>
          <w:jc w:val="center"/>
        </w:trPr>
        <w:tc>
          <w:tcPr>
            <w:tcW w:w="9020" w:type="dxa"/>
            <w:gridSpan w:val="8"/>
            <w:tcBorders>
              <w:top w:val="single" w:sz="4" w:space="0" w:color="auto"/>
              <w:left w:val="nil"/>
              <w:bottom w:val="single" w:sz="4" w:space="0" w:color="auto"/>
              <w:right w:val="nil"/>
            </w:tcBorders>
            <w:shd w:val="clear" w:color="auto" w:fill="auto"/>
            <w:noWrap/>
          </w:tcPr>
          <w:p w:rsidR="00B6190D" w:rsidRDefault="00EB0DD1">
            <w:pPr>
              <w:jc w:val="center"/>
              <w:rPr>
                <w:rFonts w:ascii="Calibri" w:eastAsia="宋体" w:hAnsi="Calibri" w:cs="Calibri"/>
              </w:rPr>
            </w:pPr>
            <w:r>
              <w:rPr>
                <w:rFonts w:ascii="Calibri" w:eastAsia="宋体" w:hAnsi="Calibri" w:cs="Calibri"/>
                <w:kern w:val="0"/>
                <w:sz w:val="24"/>
                <w:szCs w:val="24"/>
                <w:lang w:bidi="ar"/>
              </w:rPr>
              <w:t>a=44.4510 Å b=44.3412 Å c=3.5145 Å α=90° β=90° γ=120°</w:t>
            </w:r>
          </w:p>
        </w:tc>
      </w:tr>
      <w:tr w:rsidR="00B6190D" w:rsidTr="00205BDD">
        <w:trPr>
          <w:trHeight w:val="276"/>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b/>
                <w:bCs/>
              </w:rPr>
            </w:pPr>
            <w:r>
              <w:rPr>
                <w:rFonts w:ascii="Calibri" w:eastAsia="宋体" w:hAnsi="Calibri" w:cs="Calibri"/>
                <w:b/>
                <w:bCs/>
                <w:kern w:val="0"/>
                <w:sz w:val="24"/>
                <w:szCs w:val="24"/>
                <w:lang w:bidi="ar"/>
              </w:rPr>
              <w:t>Atom</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b/>
                <w:bCs/>
              </w:rPr>
            </w:pPr>
            <w:r>
              <w:rPr>
                <w:rFonts w:ascii="Calibri" w:eastAsia="宋体" w:hAnsi="Calibri" w:cs="Calibri"/>
                <w:b/>
                <w:bCs/>
                <w:kern w:val="0"/>
                <w:sz w:val="24"/>
                <w:szCs w:val="24"/>
                <w:lang w:bidi="ar"/>
              </w:rPr>
              <w:t>x/a</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b/>
                <w:bCs/>
              </w:rPr>
            </w:pPr>
            <w:r>
              <w:rPr>
                <w:rFonts w:ascii="Calibri" w:eastAsia="宋体" w:hAnsi="Calibri" w:cs="Calibri"/>
                <w:b/>
                <w:bCs/>
                <w:kern w:val="0"/>
                <w:sz w:val="24"/>
                <w:szCs w:val="24"/>
                <w:lang w:bidi="ar"/>
              </w:rPr>
              <w:t>y/b</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b/>
                <w:bCs/>
              </w:rPr>
            </w:pPr>
            <w:r>
              <w:rPr>
                <w:rFonts w:ascii="Calibri" w:eastAsia="宋体" w:hAnsi="Calibri" w:cs="Calibri"/>
                <w:b/>
                <w:bCs/>
                <w:kern w:val="0"/>
                <w:sz w:val="24"/>
                <w:szCs w:val="24"/>
                <w:lang w:bidi="ar"/>
              </w:rPr>
              <w:t>z/c</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b/>
                <w:bCs/>
              </w:rPr>
            </w:pPr>
            <w:r>
              <w:rPr>
                <w:rFonts w:ascii="Calibri" w:eastAsia="宋体" w:hAnsi="Calibri" w:cs="Calibri"/>
                <w:b/>
                <w:bCs/>
                <w:kern w:val="0"/>
                <w:sz w:val="24"/>
                <w:szCs w:val="24"/>
                <w:lang w:bidi="ar"/>
              </w:rPr>
              <w:t>Atom</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b/>
                <w:bCs/>
              </w:rPr>
            </w:pPr>
            <w:r>
              <w:rPr>
                <w:rFonts w:ascii="Calibri" w:eastAsia="宋体" w:hAnsi="Calibri" w:cs="Calibri"/>
                <w:b/>
                <w:bCs/>
                <w:kern w:val="0"/>
                <w:sz w:val="24"/>
                <w:szCs w:val="24"/>
                <w:lang w:bidi="ar"/>
              </w:rPr>
              <w:t>x/a</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b/>
                <w:bCs/>
              </w:rPr>
            </w:pPr>
            <w:r>
              <w:rPr>
                <w:rFonts w:ascii="Calibri" w:eastAsia="宋体" w:hAnsi="Calibri" w:cs="Calibri"/>
                <w:b/>
                <w:bCs/>
                <w:kern w:val="0"/>
                <w:sz w:val="24"/>
                <w:szCs w:val="24"/>
                <w:lang w:bidi="ar"/>
              </w:rPr>
              <w:t>y/b</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b/>
                <w:bCs/>
              </w:rPr>
            </w:pPr>
            <w:r>
              <w:rPr>
                <w:rFonts w:ascii="Calibri" w:eastAsia="宋体" w:hAnsi="Calibri" w:cs="Calibri"/>
                <w:b/>
                <w:bCs/>
                <w:kern w:val="0"/>
                <w:sz w:val="24"/>
                <w:szCs w:val="24"/>
                <w:lang w:bidi="ar"/>
              </w:rPr>
              <w:t>z/c</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C1</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0.757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-0.40791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-0.4537</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Cu82</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0.76511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-0.46307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-0.45361</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C2</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0.79494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-0.39448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-0.45363</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Cu83</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0.48152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-0.3875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-0.45268</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N3</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0.806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-0.41804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-0.45356</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Cu84</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0.28989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-0.34173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-0.45165</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C4</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0.84006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-0.40879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-0.45344</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N85</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0.45593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-0.71799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-0.45206</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C5</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0.86547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-0.37333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-0.45339</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C86</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0.46882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-0.73867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-0.45195</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C6</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0.85449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-0.34856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-0.45347</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C87</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0.44387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-0.77664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-0.45166</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C7</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0.81914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-0.359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-0.45359</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N88</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0.40942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-0.78722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-0.45152</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C8</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0.90289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-0.36223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-0.45321</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C89</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0.38422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-0.8212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-0.45127</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C9</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0.91398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-0.38691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-0.45317</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C90</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0.3936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-0.84709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-0.45113</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C10</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0.94938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-0.37633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-0.45296</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C91</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0.42915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-0.83667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-0.45126</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N11</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0.96228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-0.31737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-0.45282</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C92</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0.45452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-0.80134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-0.45153</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C12</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0.9282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-0.32675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-0.45303</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C93</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0.36667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-0.88441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-0.45087</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N13</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1.03161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-0.2935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-0.45234</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C94</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0.33123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-0.8946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-0.45071</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C14</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1.01149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-0.32717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-0.45252</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C95</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0.30577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-0.92981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-0.45051</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C15</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0.97349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-0.34081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-0.45278</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C96</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0.31602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-0.95481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-0.45048</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C16</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0.34439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-0.27806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-0.45152</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N97</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0.35048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-0.94447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-0.45062</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C17</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0.35826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-0.30229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-0.45167</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C98</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0.37582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-0.91047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-0.45082</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N18</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0.33507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-0.33702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-0.45177</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Cu99</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0.406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-0.74592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-0.45179</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C19</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0.34468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-0.36162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-0.45193</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C100</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0.28916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-0.99328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-0.45031</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C20</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0.38015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-0.35125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-0.452</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N101</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0.3062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-1.01429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-0.45036</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C21</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0.40456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-0.31539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-0.4519</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Cu102</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0.3557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-0.9846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-0.45056</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C22</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0.39374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-0.29068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-0.45174</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C103</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0.20686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-1.03311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-0.95036</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C23</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0.39151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-0.37744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-0.45219</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H104</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0.74541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-0.39006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-0.45375</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C24</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0.36701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-0.41327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-0.45224</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H105</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0.84782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-0.42972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-0.45339</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C25</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0.37769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-0.43807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-0.45241</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H106</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0.8745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-0.31958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-0.45343</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N26</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0.43645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-0.39189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-0.45248</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H107</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0.81065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-0.33863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-0.45365</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C27</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0.42696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-0.36718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-0.45231</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H108</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0.89403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-0.41591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-0.45332</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C28</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0.56971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-0.4959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-0.45336</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H109</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0.95798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-0.39663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-0.45293</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C29</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0.5333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-0.51354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-0.45318</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H110</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0.92034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-0.3059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-0.45305</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C30</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0.51514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-0.55004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-0.45303</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H111</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1.02329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-0.34483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-0.45247</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C31</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0.53271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-0.56891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-0.45304</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H112</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0.36185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-0.24854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-0.45143</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C32</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0.56912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-0.55065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-0.45321</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H113</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0.32405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-0.3904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-0.45201</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C33</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0.58794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-0.51414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-0.45338</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H114</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0.43354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-0.30617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-0.45195</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C34</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0.6264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-0.49519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-0.45352</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H115</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0.41382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-0.26172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-0.45166</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C35</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0.51311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-0.60747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-0.45282</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H116</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0.33805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-0.4224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-0.45215</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C36</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0.51432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-0.49401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-0.45312</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H117</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0.35753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-0.467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-0.45245</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C37</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0.47665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-0.62566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-0.45266</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H118</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0.44767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-0.33842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-0.45228</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C38</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0.45808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-0.66202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-0.45242</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H119</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0.58501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-0.46622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-0.45348</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C39</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0.47563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-0.68079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-0.45233</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H120</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0.48552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-0.56491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-0.45288</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C40</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0.51207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-0.66285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-0.45249</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H121</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0.58394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-0.56548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-0.45323</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C41</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0.53063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-0.62647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-0.45273</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H122</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0.46191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-0.61074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-0.45272</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C42</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0.64465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-0.51346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-0.45353</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H123</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0.42847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-0.67651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-0.45229</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C43</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0.68094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-0.49559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-0.45361</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H124</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0.52662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-0.67795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-0.45243</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C44</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0.69955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-0.45921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-0.45369</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H125</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0.56024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-0.61196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-0.45287</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C45</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0.68152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-0.44077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-0.4537</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H126</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0.62986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-0.54314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-0.45346</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C46</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0.64524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-0.45864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-0.45362</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H127</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0.69548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-0.5107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-0.45361</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C47</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0.53242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-0.45744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-0.45313</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H128</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0.69648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-0.41108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-0.45377</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C48</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0.51447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-0.43905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-0.45303</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H129</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0.63069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-0.44355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-0.45363</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C49</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0.47817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-0.4569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-0.45293</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H130</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0.56204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-0.44249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-0.45322</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C50</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0.4599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-0.49342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-0.45293</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H131</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0.52943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-0.40937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-0.45304</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C51</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0.47786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-0.51178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-0.45302</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H132</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0.43029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-0.50822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-0.45285</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N52</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0.73668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-0.44155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-0.4537</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H133</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0.4629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-0.54147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-0.45302</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N53</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0.46037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-0.43751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-0.45279</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H134</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0.40914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-0.48047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-0.45274</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C54</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0.42679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-0.45098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-0.45269</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H135</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0.28281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-0.16636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-0.45078</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C55</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0.41314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-0.42659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-0.45253</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H136</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0.18296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-0.16815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-0.45106</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C56</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0.2532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-0.18134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-0.45093</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H137</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0.18512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-0.26595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-0.45149</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C57</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0.23481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-0.16326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-0.45089</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H138</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0.13746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-0.191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-0.45146</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C58</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0.19842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-0.18232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-0.45108</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H139</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0.07188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-0.22436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-0.45193</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C59</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0.18034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-0.2188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-0.4513</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H140</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0.0727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-0.32306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-0.45214</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C60</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0.1993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-0.23627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-0.45132</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H141</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0.13853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-0.28966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-0.45168</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C61</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0.23574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-0.21787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-0.45113</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H142</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0.20822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-0.28866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-0.45134</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C62</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0.25539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-0.23672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-0.4512</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H143</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0.24173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-0.32083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-0.45149</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C63</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0.14188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-0.23842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-0.45154</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H144</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0.33995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-0.22107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-0.45121</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C64</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0.25334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-0.12472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-0.4507</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H145</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0.3064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-0.18873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-0.45106</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C65</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0.1231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-0.22069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-0.45161</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H146</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0.30552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-0.11921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-0.45073</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C66</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0.08684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-0.23905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-0.45187</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H147</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0.33673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-0.05338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-0.4505</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C67</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0.06873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-0.27542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-0.45207</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H148</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0.23632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-0.05657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-0.45036</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C68</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0.08726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-0.29338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-0.45199</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H149</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0.20501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-0.12246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-0.4506</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C69</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0.12356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-0.27498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-0.45173</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H150</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0.49817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-0.72736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-0.45207</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C70</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0.23782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-0.27328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-0.45131</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H151</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0.35571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-0.82853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-0.45116</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C71</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0.25628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-0.29114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-0.4514</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H152</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0.43758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-0.85709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-0.45115</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C72</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0.29256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-0.2728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-0.45137</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H153</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0.48322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-0.79327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-0.45163</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C73</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0.31034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-0.23627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-0.45124</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H154</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0.32298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-0.87405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-0.45074</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C74</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0.29186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-0.21841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-0.45116</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H155</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0.27711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-0.93772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-0.45038</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C75</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0.2898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-0.1053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-0.45066</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H156</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0.40429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-0.90325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-0.45094</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C76</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0.30713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-0.0689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-0.45053</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H157</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0.27216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-0.99968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-0.71456</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C77</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0.28824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-0.05145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-0.45043</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H158</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0.27223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-0.99977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-0.18538</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C78</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0.2519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-0.07063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-0.45045</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H159</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0.19699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-1.06147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-0.87121</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C79</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0.23461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-0.10694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-0.45058</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H160</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0.19699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-1.03179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-1.24576</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N80</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0.31077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-0.29177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-0.45148</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H161</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0.19699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-1.02092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-0.73411</w:t>
            </w:r>
          </w:p>
        </w:tc>
      </w:tr>
      <w:tr w:rsidR="00B6190D" w:rsidTr="00205BDD">
        <w:trPr>
          <w:trHeight w:val="348"/>
          <w:jc w:val="center"/>
        </w:trPr>
        <w:tc>
          <w:tcPr>
            <w:tcW w:w="98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Cu81</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1.00295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-0.27224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-0.45251</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H162</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0.23648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-1.01827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-0.95036</w:t>
            </w:r>
          </w:p>
        </w:tc>
      </w:tr>
    </w:tbl>
    <w:p w:rsidR="00B6190D" w:rsidRDefault="00B6190D">
      <w:pPr>
        <w:rPr>
          <w:rFonts w:eastAsia="等线"/>
        </w:rPr>
      </w:pPr>
    </w:p>
    <w:p w:rsidR="00B6190D" w:rsidRDefault="00EB0DD1">
      <w:pPr>
        <w:rPr>
          <w:rFonts w:eastAsia="等线"/>
        </w:rPr>
      </w:pPr>
      <w:r>
        <w:rPr>
          <w:rFonts w:ascii="Times New Roman" w:eastAsia="等线" w:hAnsi="Times New Roman" w:cs="Times New Roman"/>
          <w:b/>
          <w:sz w:val="24"/>
          <w:szCs w:val="24"/>
          <w:lang w:bidi="ar"/>
        </w:rPr>
        <w:t xml:space="preserve">Table S6. </w:t>
      </w:r>
      <w:r>
        <w:rPr>
          <w:rFonts w:ascii="Times New Roman" w:eastAsia="等线" w:hAnsi="Times New Roman" w:cs="Times New Roman"/>
          <w:bCs/>
          <w:iCs/>
          <w:sz w:val="24"/>
          <w:szCs w:val="24"/>
          <w:lang w:bidi="ar"/>
        </w:rPr>
        <w:t xml:space="preserve">Fractional atomic coordinates for </w:t>
      </w:r>
      <w:r>
        <w:rPr>
          <w:rFonts w:ascii="Times New Roman" w:eastAsia="等线" w:hAnsi="Times New Roman" w:cs="Times New Roman"/>
          <w:color w:val="000000"/>
          <w:kern w:val="0"/>
          <w:sz w:val="24"/>
          <w:szCs w:val="24"/>
          <w:lang w:bidi="ar"/>
        </w:rPr>
        <w:t>CuCOF-2N</w:t>
      </w:r>
      <w:r>
        <w:rPr>
          <w:rFonts w:ascii="Times New Roman" w:eastAsia="等线" w:hAnsi="Times New Roman" w:cs="Times New Roman"/>
          <w:sz w:val="24"/>
          <w:szCs w:val="24"/>
          <w:lang w:bidi="ar"/>
        </w:rPr>
        <w:t xml:space="preserve"> </w:t>
      </w:r>
    </w:p>
    <w:tbl>
      <w:tblPr>
        <w:tblStyle w:val="af2"/>
        <w:tblW w:w="0" w:type="auto"/>
        <w:jc w:val="center"/>
        <w:tblBorders>
          <w:left w:val="none" w:sz="4" w:space="0" w:color="auto"/>
          <w:right w:val="none" w:sz="4" w:space="0" w:color="auto"/>
          <w:insideV w:val="none" w:sz="4" w:space="0" w:color="auto"/>
        </w:tblBorders>
        <w:tblLook w:val="04A0" w:firstRow="1" w:lastRow="0" w:firstColumn="1" w:lastColumn="0" w:noHBand="0" w:noVBand="1"/>
      </w:tblPr>
      <w:tblGrid>
        <w:gridCol w:w="960"/>
        <w:gridCol w:w="1100"/>
        <w:gridCol w:w="1220"/>
        <w:gridCol w:w="1220"/>
        <w:gridCol w:w="960"/>
        <w:gridCol w:w="1100"/>
        <w:gridCol w:w="1220"/>
        <w:gridCol w:w="1220"/>
      </w:tblGrid>
      <w:tr w:rsidR="00B6190D" w:rsidTr="00205BDD">
        <w:trPr>
          <w:trHeight w:val="312"/>
          <w:jc w:val="center"/>
        </w:trPr>
        <w:tc>
          <w:tcPr>
            <w:tcW w:w="9000" w:type="dxa"/>
            <w:gridSpan w:val="8"/>
            <w:tcBorders>
              <w:top w:val="single" w:sz="4" w:space="0" w:color="auto"/>
              <w:left w:val="nil"/>
              <w:bottom w:val="single" w:sz="4" w:space="0" w:color="auto"/>
              <w:right w:val="nil"/>
            </w:tcBorders>
            <w:shd w:val="clear" w:color="auto" w:fill="auto"/>
            <w:noWrap/>
          </w:tcPr>
          <w:p w:rsidR="00B6190D" w:rsidRDefault="00EB0DD1">
            <w:pPr>
              <w:jc w:val="center"/>
              <w:rPr>
                <w:rFonts w:ascii="Calibri" w:eastAsia="宋体" w:hAnsi="Calibri" w:cs="Calibri"/>
              </w:rPr>
            </w:pPr>
            <w:r>
              <w:rPr>
                <w:rFonts w:ascii="Calibri" w:eastAsia="宋体" w:hAnsi="Calibri" w:cs="Calibri"/>
                <w:kern w:val="0"/>
                <w:sz w:val="24"/>
                <w:szCs w:val="24"/>
                <w:lang w:bidi="ar"/>
              </w:rPr>
              <w:t>CuCOF-2N</w:t>
            </w:r>
          </w:p>
        </w:tc>
      </w:tr>
      <w:tr w:rsidR="00B6190D" w:rsidTr="00205BDD">
        <w:trPr>
          <w:trHeight w:val="312"/>
          <w:jc w:val="center"/>
        </w:trPr>
        <w:tc>
          <w:tcPr>
            <w:tcW w:w="9000" w:type="dxa"/>
            <w:gridSpan w:val="8"/>
            <w:tcBorders>
              <w:top w:val="single" w:sz="4" w:space="0" w:color="auto"/>
              <w:left w:val="nil"/>
              <w:bottom w:val="single" w:sz="4" w:space="0" w:color="auto"/>
              <w:right w:val="nil"/>
            </w:tcBorders>
            <w:shd w:val="clear" w:color="auto" w:fill="auto"/>
            <w:noWrap/>
          </w:tcPr>
          <w:p w:rsidR="00B6190D" w:rsidRDefault="00EB0DD1">
            <w:pPr>
              <w:jc w:val="center"/>
              <w:rPr>
                <w:rFonts w:ascii="Calibri" w:eastAsia="宋体" w:hAnsi="Calibri" w:cs="Calibri"/>
              </w:rPr>
            </w:pPr>
            <w:r>
              <w:rPr>
                <w:rFonts w:ascii="Calibri" w:eastAsia="宋体" w:hAnsi="Calibri" w:cs="Calibri"/>
                <w:kern w:val="0"/>
                <w:sz w:val="24"/>
                <w:szCs w:val="24"/>
                <w:lang w:bidi="ar"/>
              </w:rPr>
              <w:t>a=44.2481 Å b=44.1293 Å c=3.5082 Å α=90° β=90° γ=120°</w:t>
            </w:r>
          </w:p>
        </w:tc>
      </w:tr>
      <w:tr w:rsidR="00B6190D" w:rsidTr="00205BDD">
        <w:trPr>
          <w:trHeight w:val="276"/>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b/>
                <w:bCs/>
              </w:rPr>
            </w:pPr>
            <w:r>
              <w:rPr>
                <w:rFonts w:ascii="Calibri" w:eastAsia="宋体" w:hAnsi="Calibri" w:cs="Calibri"/>
                <w:b/>
                <w:bCs/>
                <w:kern w:val="0"/>
                <w:sz w:val="24"/>
                <w:szCs w:val="24"/>
                <w:lang w:bidi="ar"/>
              </w:rPr>
              <w:t>Atom</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b/>
                <w:bCs/>
              </w:rPr>
            </w:pPr>
            <w:r>
              <w:rPr>
                <w:rFonts w:ascii="Calibri" w:eastAsia="宋体" w:hAnsi="Calibri" w:cs="Calibri"/>
                <w:b/>
                <w:bCs/>
                <w:kern w:val="0"/>
                <w:sz w:val="24"/>
                <w:szCs w:val="24"/>
                <w:lang w:bidi="ar"/>
              </w:rPr>
              <w:t>x/a</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b/>
                <w:bCs/>
              </w:rPr>
            </w:pPr>
            <w:r>
              <w:rPr>
                <w:rFonts w:ascii="Calibri" w:eastAsia="宋体" w:hAnsi="Calibri" w:cs="Calibri"/>
                <w:b/>
                <w:bCs/>
                <w:kern w:val="0"/>
                <w:sz w:val="24"/>
                <w:szCs w:val="24"/>
                <w:lang w:bidi="ar"/>
              </w:rPr>
              <w:t>y/b</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b/>
                <w:bCs/>
              </w:rPr>
            </w:pPr>
            <w:r>
              <w:rPr>
                <w:rFonts w:ascii="Calibri" w:eastAsia="宋体" w:hAnsi="Calibri" w:cs="Calibri"/>
                <w:b/>
                <w:bCs/>
                <w:kern w:val="0"/>
                <w:sz w:val="24"/>
                <w:szCs w:val="24"/>
                <w:lang w:bidi="ar"/>
              </w:rPr>
              <w:t>z/c</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b/>
                <w:bCs/>
              </w:rPr>
            </w:pPr>
            <w:r>
              <w:rPr>
                <w:rFonts w:ascii="Calibri" w:eastAsia="宋体" w:hAnsi="Calibri" w:cs="Calibri"/>
                <w:b/>
                <w:bCs/>
                <w:kern w:val="0"/>
                <w:sz w:val="24"/>
                <w:szCs w:val="24"/>
                <w:lang w:bidi="ar"/>
              </w:rPr>
              <w:t>Atom</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b/>
                <w:bCs/>
              </w:rPr>
            </w:pPr>
            <w:r>
              <w:rPr>
                <w:rFonts w:ascii="Calibri" w:eastAsia="宋体" w:hAnsi="Calibri" w:cs="Calibri"/>
                <w:b/>
                <w:bCs/>
                <w:kern w:val="0"/>
                <w:sz w:val="24"/>
                <w:szCs w:val="24"/>
                <w:lang w:bidi="ar"/>
              </w:rPr>
              <w:t>x/a</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b/>
                <w:bCs/>
              </w:rPr>
            </w:pPr>
            <w:r>
              <w:rPr>
                <w:rFonts w:ascii="Calibri" w:eastAsia="宋体" w:hAnsi="Calibri" w:cs="Calibri"/>
                <w:b/>
                <w:bCs/>
                <w:kern w:val="0"/>
                <w:sz w:val="24"/>
                <w:szCs w:val="24"/>
                <w:lang w:bidi="ar"/>
              </w:rPr>
              <w:t>y/b</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b/>
                <w:bCs/>
              </w:rPr>
            </w:pPr>
            <w:r>
              <w:rPr>
                <w:rFonts w:ascii="Calibri" w:eastAsia="宋体" w:hAnsi="Calibri" w:cs="Calibri"/>
                <w:b/>
                <w:bCs/>
                <w:kern w:val="0"/>
                <w:sz w:val="24"/>
                <w:szCs w:val="24"/>
                <w:lang w:bidi="ar"/>
              </w:rPr>
              <w:t>z/c</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C1</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0.82536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-0.40738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-0.56468</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C77</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0.35662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-0.0516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-0.565</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C2</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0.86346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-0.39391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-0.56469</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C78</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0.32009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-0.07089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-0.565</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N3</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0.87456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-0.4176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-0.5647</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C79</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0.30275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-0.10739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-0.56498</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C4</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0.90877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-0.40832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-0.56472</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N80</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0.37938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-0.29064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-0.5648</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C5</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0.93431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-0.3727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-0.56473</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Cu81</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1.07242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-0.27115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-0.56481</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C6</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0.92329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-0.3478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-0.56472</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Cu82</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0.83347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-0.46283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-0.5647</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C7</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0.88779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-0.35827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-0.5647</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Cu83</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0.55097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-0.38677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-0.56467</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C8</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0.9719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-0.36156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-0.56475</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Cu84</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0.35843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-0.34084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-0.56478</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C9</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0.98303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-0.38637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-0.56475</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N85</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0.52519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-0.71653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-0.56484</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C10</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1.01859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-0.37575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-0.56477</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C86</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0.53812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-0.73733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-0.56485</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N11</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1.03157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-0.3165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-0.56478</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C87</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0.51304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-0.77547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-0.56489</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C12</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0.99733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-0.32591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-0.56476</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N88</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0.47844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-0.78609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-0.5649</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N13</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1.1012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-0.29252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-0.56482</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C89</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0.4531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-0.82023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-0.56493</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C14</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1.08099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-0.32636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-0.5648</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C90</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0.46252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-0.84626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-0.56494</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C15</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1.04282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-0.34006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-0.56478</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C91</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0.49823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-0.8358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-0.56493</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C16</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0.41315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-0.27685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-0.56479</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C92</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0.52372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-0.8003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-0.5649</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C17</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0.4271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-0.30119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-0.56477</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Cu93</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0.47502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-0.74458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-0.56486</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N18</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0.40382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-0.33609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-0.56476</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C94</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0.43545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-0.88375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-0.56497</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C19</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0.41349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-0.3608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-0.56474</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C95</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0.39985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-0.89397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-0.56499</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C20</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0.44912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-0.35036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-0.56473</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C96</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0.37426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-0.92934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-0.56501</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C21</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0.47363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-0.31433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-0.56474</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C97</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0.38453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-0.95448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-0.56501</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C22</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0.46275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-0.28951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-0.56476</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N98</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0.41915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-0.94411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-0.56499</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C23</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0.46054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-0.37668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-0.56471</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C99</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0.44461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-0.90995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-0.56497</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C24</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0.43594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-0.41268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-0.5647</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C100</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0.35753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-0.99314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-0.56502</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C25</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0.44667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-0.43759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-0.56469</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N101</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0.37465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-1.01425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-0.56501</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N26</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0.50569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-0.39118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-0.56468</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Cu102</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0.42437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-0.98444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-0.56499</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C27</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0.49615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-0.36636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-0.5647</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H103</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0.81373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-0.38944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-0.56467</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N28</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0.63826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-0.49596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-0.56467</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H104</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0.91655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-0.42936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-0.56473</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C29</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0.60281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-0.51329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-0.56468</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H105</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0.94341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-0.31868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-0.56472</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N30</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0.58494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-0.54883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-0.5647</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H106</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0.87927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-0.33778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-0.56469</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C31</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0.60221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-0.56705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-0.56471</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H107</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0.96268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-0.41542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-0.56473</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N32</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0.63765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-0.54945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-0.5647</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H108</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1.02722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-0.39614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-0.56477</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C33</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0.65582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-0.5139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-0.56468</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H109</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0.98912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-0.3052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-0.56476</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C34</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0.69426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-0.49497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-0.56467</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H110</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1.09285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-0.34411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-0.56481</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C35</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0.58261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-0.6056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-0.56474</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H111</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0.43069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-0.24719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-0.56481</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C36</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0.58385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-0.49375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-0.56467</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H112</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0.39277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-0.38972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-0.56473</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C37</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0.54603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-0.62373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-0.56476</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H113</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0.50275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-0.30505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-0.56473</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C38</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0.52737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-0.66027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-0.56479</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H114</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0.48292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-0.26041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-0.56477</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C39</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0.54499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-0.67916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-0.5648</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H115</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0.40684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-0.42186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-0.56471</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C40</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0.58161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-0.66114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-0.56479</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H116</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0.42642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-0.46667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-0.56468</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C41</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0.60027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-0.62458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-0.56476</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H117</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0.51696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-0.33746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-0.5647</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C42</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0.71245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-0.51342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-0.56468</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H118</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0.53133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-0.60865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-0.56474</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C43</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0.74891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-0.49548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-0.56468</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H119</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0.49762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-0.67482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-0.5648</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C44</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0.76763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-0.45892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-0.56467</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H120</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0.59621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-0.67632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-0.5648</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C45</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0.74953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-0.44035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-0.56466</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H121</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0.63002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-0.61002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-0.56474</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C46</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0.71308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-0.4583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-0.56466</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H122</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0.69749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-0.54325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-0.56469</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C47</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0.60212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-0.45706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-0.56466</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H123</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0.76351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-0.51067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-0.56469</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C48</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0.58409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-0.43857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-0.56466</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H124</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0.76457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-0.41052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-0.56465</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C49</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0.54761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-0.4565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-0.56466</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H125</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0.69847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-0.44311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-0.56465</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C50</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0.52925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-0.49322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-0.56467</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H126</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0.63187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-0.44212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-0.56466</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C51</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0.54728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-0.51168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-0.56467</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H127</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0.59913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-0.40874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-0.56465</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N52</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0.80492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-0.44118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-0.56468</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H128</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0.4995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-0.50808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-0.56467</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N53</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0.52974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-0.43702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-0.56466</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H129</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0.53225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-0.5415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-0.56467</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C54</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0.496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-0.45055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-0.56467</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H130</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0.47827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-0.48019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-0.56467</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C55</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0.48228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-0.42605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-0.56468</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H131</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0.20762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-0.18951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-0.5649</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N56</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0.32122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-0.18106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-0.56492</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H132</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0.14164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-0.22305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-0.56487</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C57</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0.30314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-0.16363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-0.56494</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H133</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0.1425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-0.32223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-0.56482</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N58</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0.26772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-0.18204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-0.56492</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H134</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0.20864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-0.28865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-0.56485</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C59</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0.2503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-0.21756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-0.5649</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H135</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0.27631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-0.2875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-0.56485</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N60</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0.26862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-0.23472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-0.56488</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H136</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0.31001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-0.31988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-0.56481</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C61</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0.30408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-0.21662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-0.56489</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H137</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0.40867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-0.21959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-0.56484</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C62</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0.32376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-0.23544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-0.56487</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H138</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0.37493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-0.18712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-0.56488</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C63</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0.21186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-0.23722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-0.56488</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H139</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0.37398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-0.11973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-0.56495</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C64</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0.32167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-0.12509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-0.56496</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H140</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0.40536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-0.05349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-0.56498</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C65</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0.19312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-0.21933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-0.56488</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H141</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0.30442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-0.05678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-0.56502</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C66</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0.15668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-0.2378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-0.56486</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H142</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0.27301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-0.12301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-0.56498</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C67</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0.1385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-0.27435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-0.56484</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H143</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0.5676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-0.72597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-0.56484</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C68</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0.15712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-0.2924</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-0.56484</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H144</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0.42447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-0.82758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-0.56493</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C69</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0.19359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-0.2739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-0.56486</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H145</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0.50667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-0.85633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-0.56495</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C70</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0.30605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-0.27212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-0.56485</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H146</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0.55255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-0.79221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-0.5649</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C71</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0.32461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-0.29005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-0.56483</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H147</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0.39158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-0.8733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-0.56499</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C72</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0.36108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-0.27159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-0.56482</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H148</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0.34547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-0.93727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-0.56503</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C73</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0.37893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-0.23488</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-0.56484</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H149</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0.47322</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-0.90271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-0.56496</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C74</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0.36035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-0.21695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-0.56487</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H150</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0.34047</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-0.99955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-0.82985</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C75</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0.35825</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-0.10569</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-0.56496</w:t>
            </w:r>
          </w:p>
        </w:tc>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H151</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0.34051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-0.99966</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-0.29971</w:t>
            </w:r>
          </w:p>
        </w:tc>
      </w:tr>
      <w:tr w:rsidR="00B6190D" w:rsidTr="00205BDD">
        <w:trPr>
          <w:trHeight w:val="348"/>
          <w:jc w:val="center"/>
        </w:trPr>
        <w:tc>
          <w:tcPr>
            <w:tcW w:w="96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C76</w:t>
            </w:r>
          </w:p>
        </w:tc>
        <w:tc>
          <w:tcPr>
            <w:tcW w:w="110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0.37563</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-0.06911</w:t>
            </w:r>
          </w:p>
        </w:tc>
        <w:tc>
          <w:tcPr>
            <w:tcW w:w="1220" w:type="dxa"/>
            <w:tcBorders>
              <w:top w:val="single" w:sz="4" w:space="0" w:color="auto"/>
              <w:left w:val="nil"/>
              <w:bottom w:val="single" w:sz="4" w:space="0" w:color="auto"/>
              <w:right w:val="nil"/>
            </w:tcBorders>
            <w:shd w:val="clear" w:color="auto" w:fill="auto"/>
          </w:tcPr>
          <w:p w:rsidR="00B6190D" w:rsidRDefault="00EB0DD1">
            <w:pPr>
              <w:jc w:val="center"/>
              <w:rPr>
                <w:rFonts w:ascii="Calibri" w:eastAsia="宋体" w:hAnsi="Calibri" w:cs="Calibri"/>
              </w:rPr>
            </w:pPr>
            <w:r>
              <w:rPr>
                <w:rFonts w:ascii="Calibri" w:eastAsia="宋体" w:hAnsi="Calibri" w:cs="Calibri"/>
                <w:kern w:val="0"/>
                <w:sz w:val="24"/>
                <w:szCs w:val="24"/>
                <w:lang w:bidi="ar"/>
              </w:rPr>
              <w:t>-0.56498</w:t>
            </w:r>
          </w:p>
        </w:tc>
        <w:tc>
          <w:tcPr>
            <w:tcW w:w="960" w:type="dxa"/>
            <w:tcBorders>
              <w:top w:val="single" w:sz="4" w:space="0" w:color="auto"/>
              <w:left w:val="nil"/>
              <w:bottom w:val="single" w:sz="4" w:space="0" w:color="auto"/>
              <w:right w:val="nil"/>
            </w:tcBorders>
            <w:shd w:val="clear" w:color="auto" w:fill="auto"/>
          </w:tcPr>
          <w:p w:rsidR="00B6190D" w:rsidRDefault="00B6190D">
            <w:pPr>
              <w:jc w:val="center"/>
              <w:rPr>
                <w:rFonts w:ascii="Calibri" w:eastAsia="宋体" w:hAnsi="Calibri" w:cs="Calibri"/>
              </w:rPr>
            </w:pPr>
          </w:p>
        </w:tc>
        <w:tc>
          <w:tcPr>
            <w:tcW w:w="1100" w:type="dxa"/>
            <w:tcBorders>
              <w:top w:val="single" w:sz="4" w:space="0" w:color="auto"/>
              <w:left w:val="nil"/>
              <w:bottom w:val="single" w:sz="4" w:space="0" w:color="auto"/>
              <w:right w:val="nil"/>
            </w:tcBorders>
            <w:shd w:val="clear" w:color="auto" w:fill="auto"/>
            <w:noWrap/>
          </w:tcPr>
          <w:p w:rsidR="00B6190D" w:rsidRDefault="00B6190D">
            <w:pPr>
              <w:jc w:val="center"/>
              <w:rPr>
                <w:rFonts w:ascii="Calibri" w:eastAsia="宋体" w:hAnsi="Calibri" w:cs="Calibri"/>
              </w:rPr>
            </w:pPr>
          </w:p>
        </w:tc>
        <w:tc>
          <w:tcPr>
            <w:tcW w:w="1220" w:type="dxa"/>
            <w:tcBorders>
              <w:top w:val="single" w:sz="4" w:space="0" w:color="auto"/>
              <w:left w:val="nil"/>
              <w:bottom w:val="single" w:sz="4" w:space="0" w:color="auto"/>
              <w:right w:val="nil"/>
            </w:tcBorders>
            <w:shd w:val="clear" w:color="auto" w:fill="auto"/>
            <w:noWrap/>
          </w:tcPr>
          <w:p w:rsidR="00B6190D" w:rsidRDefault="00B6190D">
            <w:pPr>
              <w:jc w:val="center"/>
              <w:rPr>
                <w:rFonts w:ascii="Calibri" w:eastAsia="宋体" w:hAnsi="Calibri" w:cs="Calibri"/>
              </w:rPr>
            </w:pPr>
          </w:p>
        </w:tc>
        <w:tc>
          <w:tcPr>
            <w:tcW w:w="1220" w:type="dxa"/>
            <w:tcBorders>
              <w:top w:val="single" w:sz="4" w:space="0" w:color="auto"/>
              <w:left w:val="nil"/>
              <w:bottom w:val="single" w:sz="4" w:space="0" w:color="auto"/>
              <w:right w:val="nil"/>
            </w:tcBorders>
            <w:shd w:val="clear" w:color="auto" w:fill="auto"/>
            <w:noWrap/>
          </w:tcPr>
          <w:p w:rsidR="00B6190D" w:rsidRDefault="00B6190D">
            <w:pPr>
              <w:jc w:val="center"/>
              <w:rPr>
                <w:rFonts w:ascii="Calibri" w:eastAsia="宋体" w:hAnsi="Calibri" w:cs="Calibri"/>
              </w:rPr>
            </w:pPr>
          </w:p>
        </w:tc>
      </w:tr>
    </w:tbl>
    <w:p w:rsidR="00B6190D" w:rsidRDefault="00B6190D">
      <w:pPr>
        <w:rPr>
          <w:rFonts w:eastAsia="等线"/>
        </w:rPr>
      </w:pPr>
    </w:p>
    <w:p w:rsidR="00B6190D" w:rsidRDefault="00EB0DD1" w:rsidP="00205BDD">
      <w:pPr>
        <w:rPr>
          <w:rFonts w:ascii="Times" w:hAnsi="Times" w:cs="Times"/>
          <w:szCs w:val="21"/>
        </w:rPr>
      </w:pPr>
      <w:r>
        <w:rPr>
          <w:rFonts w:ascii="Times New Roman" w:eastAsia="等线" w:hAnsi="Times New Roman" w:cs="Times New Roman"/>
          <w:sz w:val="24"/>
          <w:szCs w:val="24"/>
          <w:lang w:val="de" w:bidi="ar"/>
        </w:rPr>
        <w:t xml:space="preserve">[1] Wang X, Dong M J, Yang J, et al. </w:t>
      </w:r>
      <w:r>
        <w:rPr>
          <w:rFonts w:ascii="Times New Roman" w:eastAsia="等线" w:hAnsi="Times New Roman" w:cs="Times New Roman"/>
          <w:i/>
          <w:kern w:val="0"/>
          <w:sz w:val="24"/>
          <w:szCs w:val="24"/>
          <w:lang w:val="de" w:bidi="ar"/>
        </w:rPr>
        <w:t>Adv. Funct. Mater</w:t>
      </w:r>
      <w:r>
        <w:rPr>
          <w:rFonts w:ascii="Times New Roman" w:eastAsia="等线" w:hAnsi="Times New Roman" w:cs="Times New Roman"/>
          <w:sz w:val="24"/>
          <w:szCs w:val="24"/>
          <w:lang w:bidi="ar"/>
        </w:rPr>
        <w:t xml:space="preserve">, </w:t>
      </w:r>
      <w:r>
        <w:rPr>
          <w:rFonts w:ascii="Times New Roman" w:eastAsia="等线" w:hAnsi="Times New Roman" w:cs="Times New Roman"/>
          <w:b/>
          <w:sz w:val="24"/>
          <w:szCs w:val="24"/>
          <w:lang w:bidi="ar"/>
        </w:rPr>
        <w:t>2024</w:t>
      </w:r>
      <w:r>
        <w:rPr>
          <w:rFonts w:ascii="Times New Roman" w:eastAsia="等线" w:hAnsi="Times New Roman" w:cs="Times New Roman"/>
          <w:sz w:val="24"/>
          <w:szCs w:val="24"/>
          <w:lang w:bidi="ar"/>
        </w:rPr>
        <w:t xml:space="preserve">, </w:t>
      </w:r>
      <w:r>
        <w:rPr>
          <w:rFonts w:ascii="Times New Roman" w:eastAsia="等线" w:hAnsi="Times New Roman" w:cs="Times New Roman"/>
          <w:i/>
          <w:sz w:val="24"/>
          <w:szCs w:val="24"/>
          <w:lang w:bidi="ar"/>
        </w:rPr>
        <w:t>34</w:t>
      </w:r>
      <w:r>
        <w:rPr>
          <w:rFonts w:ascii="Times New Roman" w:eastAsia="等线" w:hAnsi="Times New Roman" w:cs="Times New Roman"/>
          <w:sz w:val="24"/>
          <w:szCs w:val="24"/>
          <w:lang w:bidi="ar"/>
        </w:rPr>
        <w:t>, 2408846.</w:t>
      </w:r>
      <w:r w:rsidR="00CE3EF1" w:rsidDel="00CE3EF1">
        <w:rPr>
          <w:rFonts w:eastAsia="等线"/>
        </w:rPr>
        <w:t xml:space="preserve"> </w:t>
      </w:r>
    </w:p>
    <w:sectPr w:rsidR="00B6190D">
      <w:footerReference w:type="default" r:id="rId49"/>
      <w:pgSz w:w="11906" w:h="16838"/>
      <w:pgMar w:top="1440" w:right="1021" w:bottom="1440" w:left="102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079F1" w:rsidRDefault="00F079F1">
      <w:r>
        <w:separator/>
      </w:r>
    </w:p>
  </w:endnote>
  <w:endnote w:type="continuationSeparator" w:id="0">
    <w:p w:rsidR="00F079F1" w:rsidRDefault="00F079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00"/>
    <w:family w:val="auto"/>
    <w:pitch w:val="default"/>
  </w:font>
  <w:font w:name="Times">
    <w:altName w:val="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52691278"/>
    </w:sdtPr>
    <w:sdtEndPr/>
    <w:sdtContent>
      <w:p w:rsidR="00EB0DD1" w:rsidRDefault="00EB0DD1">
        <w:pPr>
          <w:pStyle w:val="a9"/>
          <w:jc w:val="center"/>
        </w:pPr>
        <w:r>
          <w:t>S</w:t>
        </w:r>
        <w:r>
          <w:fldChar w:fldCharType="begin"/>
        </w:r>
        <w:r>
          <w:instrText>PAGE   \* MERGEFORMAT</w:instrText>
        </w:r>
        <w:r>
          <w:fldChar w:fldCharType="separate"/>
        </w:r>
        <w:r w:rsidR="005556B5" w:rsidRPr="005556B5">
          <w:rPr>
            <w:noProof/>
            <w:lang w:val="zh-CN"/>
          </w:rPr>
          <w:t>1</w:t>
        </w:r>
        <w:r>
          <w:fldChar w:fldCharType="end"/>
        </w:r>
      </w:p>
    </w:sdtContent>
  </w:sdt>
  <w:p w:rsidR="00EB0DD1" w:rsidRDefault="00EB0DD1">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079F1" w:rsidRDefault="00F079F1">
      <w:r>
        <w:separator/>
      </w:r>
    </w:p>
  </w:footnote>
  <w:footnote w:type="continuationSeparator" w:id="0">
    <w:p w:rsidR="00F079F1" w:rsidRDefault="00F079F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trackRevisions/>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277E"/>
    <w:rsid w:val="00006256"/>
    <w:rsid w:val="00021045"/>
    <w:rsid w:val="00051031"/>
    <w:rsid w:val="00051681"/>
    <w:rsid w:val="00051A3D"/>
    <w:rsid w:val="00056848"/>
    <w:rsid w:val="00070B33"/>
    <w:rsid w:val="0009385B"/>
    <w:rsid w:val="00094757"/>
    <w:rsid w:val="00094BAE"/>
    <w:rsid w:val="000B016E"/>
    <w:rsid w:val="000B1D93"/>
    <w:rsid w:val="000D4D3F"/>
    <w:rsid w:val="000E2A83"/>
    <w:rsid w:val="000E69A6"/>
    <w:rsid w:val="000F0A7E"/>
    <w:rsid w:val="000F5F9B"/>
    <w:rsid w:val="001033E6"/>
    <w:rsid w:val="00106892"/>
    <w:rsid w:val="00112937"/>
    <w:rsid w:val="00132661"/>
    <w:rsid w:val="0013282D"/>
    <w:rsid w:val="00134AD2"/>
    <w:rsid w:val="00146F5C"/>
    <w:rsid w:val="00154377"/>
    <w:rsid w:val="00164262"/>
    <w:rsid w:val="001760CB"/>
    <w:rsid w:val="00196D3B"/>
    <w:rsid w:val="001A05E0"/>
    <w:rsid w:val="001A2D66"/>
    <w:rsid w:val="001A4021"/>
    <w:rsid w:val="001C277E"/>
    <w:rsid w:val="001D099E"/>
    <w:rsid w:val="001D4E23"/>
    <w:rsid w:val="001E4A69"/>
    <w:rsid w:val="001F36A8"/>
    <w:rsid w:val="00203E9F"/>
    <w:rsid w:val="00205BDD"/>
    <w:rsid w:val="0020647C"/>
    <w:rsid w:val="00215BAB"/>
    <w:rsid w:val="00246383"/>
    <w:rsid w:val="002511FD"/>
    <w:rsid w:val="002737EF"/>
    <w:rsid w:val="002A2D53"/>
    <w:rsid w:val="002D4589"/>
    <w:rsid w:val="00302109"/>
    <w:rsid w:val="0030740E"/>
    <w:rsid w:val="003100D6"/>
    <w:rsid w:val="00316F43"/>
    <w:rsid w:val="00334C67"/>
    <w:rsid w:val="00346599"/>
    <w:rsid w:val="00354888"/>
    <w:rsid w:val="00393AD3"/>
    <w:rsid w:val="00394D8D"/>
    <w:rsid w:val="003A7A78"/>
    <w:rsid w:val="003B2EB9"/>
    <w:rsid w:val="003C0801"/>
    <w:rsid w:val="003C3485"/>
    <w:rsid w:val="003E6535"/>
    <w:rsid w:val="003F5BB3"/>
    <w:rsid w:val="0040469F"/>
    <w:rsid w:val="004107F0"/>
    <w:rsid w:val="00410E53"/>
    <w:rsid w:val="004259DE"/>
    <w:rsid w:val="00427CAE"/>
    <w:rsid w:val="00435296"/>
    <w:rsid w:val="004448CC"/>
    <w:rsid w:val="00445B14"/>
    <w:rsid w:val="00450D38"/>
    <w:rsid w:val="004A0747"/>
    <w:rsid w:val="004A140D"/>
    <w:rsid w:val="004B15FB"/>
    <w:rsid w:val="004D3036"/>
    <w:rsid w:val="004D6F7F"/>
    <w:rsid w:val="004E715A"/>
    <w:rsid w:val="004F7F00"/>
    <w:rsid w:val="005130E9"/>
    <w:rsid w:val="00520215"/>
    <w:rsid w:val="00522F1C"/>
    <w:rsid w:val="00523246"/>
    <w:rsid w:val="00524F45"/>
    <w:rsid w:val="005315EA"/>
    <w:rsid w:val="0053593F"/>
    <w:rsid w:val="00542255"/>
    <w:rsid w:val="005556B5"/>
    <w:rsid w:val="0056156A"/>
    <w:rsid w:val="0056278B"/>
    <w:rsid w:val="00572046"/>
    <w:rsid w:val="005928AD"/>
    <w:rsid w:val="005A2D12"/>
    <w:rsid w:val="005A3351"/>
    <w:rsid w:val="005B1FB2"/>
    <w:rsid w:val="005B2BB0"/>
    <w:rsid w:val="005E37D4"/>
    <w:rsid w:val="005F1308"/>
    <w:rsid w:val="00610ADF"/>
    <w:rsid w:val="00627AE9"/>
    <w:rsid w:val="00630FC2"/>
    <w:rsid w:val="006430BB"/>
    <w:rsid w:val="006449DA"/>
    <w:rsid w:val="00661447"/>
    <w:rsid w:val="00666954"/>
    <w:rsid w:val="00681F58"/>
    <w:rsid w:val="00690C73"/>
    <w:rsid w:val="006A2246"/>
    <w:rsid w:val="006B50CB"/>
    <w:rsid w:val="006C2F50"/>
    <w:rsid w:val="006C6EB3"/>
    <w:rsid w:val="006E27A4"/>
    <w:rsid w:val="00704D65"/>
    <w:rsid w:val="0070507F"/>
    <w:rsid w:val="00727FA9"/>
    <w:rsid w:val="00735E12"/>
    <w:rsid w:val="00736137"/>
    <w:rsid w:val="00742217"/>
    <w:rsid w:val="007A478F"/>
    <w:rsid w:val="007A63F1"/>
    <w:rsid w:val="007B77CA"/>
    <w:rsid w:val="007C44A1"/>
    <w:rsid w:val="007C62AD"/>
    <w:rsid w:val="007D0E66"/>
    <w:rsid w:val="007D41B3"/>
    <w:rsid w:val="007E00B2"/>
    <w:rsid w:val="007E05A0"/>
    <w:rsid w:val="007E2255"/>
    <w:rsid w:val="007E2879"/>
    <w:rsid w:val="007E5F50"/>
    <w:rsid w:val="00812E5B"/>
    <w:rsid w:val="00832CE2"/>
    <w:rsid w:val="008364C4"/>
    <w:rsid w:val="0084346E"/>
    <w:rsid w:val="00846E5D"/>
    <w:rsid w:val="00852A31"/>
    <w:rsid w:val="008557E9"/>
    <w:rsid w:val="00855D58"/>
    <w:rsid w:val="00856013"/>
    <w:rsid w:val="00856EB9"/>
    <w:rsid w:val="008A373E"/>
    <w:rsid w:val="008A6B63"/>
    <w:rsid w:val="008B1320"/>
    <w:rsid w:val="008C76A2"/>
    <w:rsid w:val="008F2902"/>
    <w:rsid w:val="008F7F24"/>
    <w:rsid w:val="009130CF"/>
    <w:rsid w:val="00914C09"/>
    <w:rsid w:val="00934302"/>
    <w:rsid w:val="0094206D"/>
    <w:rsid w:val="00964F6D"/>
    <w:rsid w:val="009728FB"/>
    <w:rsid w:val="00990BA5"/>
    <w:rsid w:val="009A2757"/>
    <w:rsid w:val="009B0254"/>
    <w:rsid w:val="009B40CD"/>
    <w:rsid w:val="009B64DE"/>
    <w:rsid w:val="009D5B0F"/>
    <w:rsid w:val="00A000E8"/>
    <w:rsid w:val="00A03BAB"/>
    <w:rsid w:val="00A17DE1"/>
    <w:rsid w:val="00A3324C"/>
    <w:rsid w:val="00A35014"/>
    <w:rsid w:val="00A372A1"/>
    <w:rsid w:val="00A43E98"/>
    <w:rsid w:val="00A45B78"/>
    <w:rsid w:val="00A51241"/>
    <w:rsid w:val="00A650FD"/>
    <w:rsid w:val="00A66221"/>
    <w:rsid w:val="00A754D7"/>
    <w:rsid w:val="00A934FF"/>
    <w:rsid w:val="00AA1578"/>
    <w:rsid w:val="00AA254E"/>
    <w:rsid w:val="00AB4EB7"/>
    <w:rsid w:val="00AB5975"/>
    <w:rsid w:val="00AB6D45"/>
    <w:rsid w:val="00AD339A"/>
    <w:rsid w:val="00AE71BA"/>
    <w:rsid w:val="00B15B8D"/>
    <w:rsid w:val="00B17662"/>
    <w:rsid w:val="00B2236B"/>
    <w:rsid w:val="00B60AC9"/>
    <w:rsid w:val="00B6190D"/>
    <w:rsid w:val="00B62C9B"/>
    <w:rsid w:val="00B864AC"/>
    <w:rsid w:val="00BA0022"/>
    <w:rsid w:val="00BA151A"/>
    <w:rsid w:val="00BA2B4B"/>
    <w:rsid w:val="00BA59B2"/>
    <w:rsid w:val="00BC114D"/>
    <w:rsid w:val="00BC34F2"/>
    <w:rsid w:val="00BC4282"/>
    <w:rsid w:val="00BC4413"/>
    <w:rsid w:val="00BC47E8"/>
    <w:rsid w:val="00BD0BC9"/>
    <w:rsid w:val="00BD226C"/>
    <w:rsid w:val="00BD7333"/>
    <w:rsid w:val="00BF6B14"/>
    <w:rsid w:val="00C24D84"/>
    <w:rsid w:val="00C3289F"/>
    <w:rsid w:val="00C44310"/>
    <w:rsid w:val="00C470BD"/>
    <w:rsid w:val="00C8423E"/>
    <w:rsid w:val="00C97DEC"/>
    <w:rsid w:val="00CA6C6D"/>
    <w:rsid w:val="00CB44D8"/>
    <w:rsid w:val="00CD02CB"/>
    <w:rsid w:val="00CE3EF1"/>
    <w:rsid w:val="00CF5B6F"/>
    <w:rsid w:val="00CF7261"/>
    <w:rsid w:val="00D63180"/>
    <w:rsid w:val="00D810CE"/>
    <w:rsid w:val="00DA2041"/>
    <w:rsid w:val="00DC3580"/>
    <w:rsid w:val="00DF69C3"/>
    <w:rsid w:val="00E047CA"/>
    <w:rsid w:val="00E0493E"/>
    <w:rsid w:val="00E142C9"/>
    <w:rsid w:val="00E17197"/>
    <w:rsid w:val="00E1754F"/>
    <w:rsid w:val="00E36D5C"/>
    <w:rsid w:val="00E613C1"/>
    <w:rsid w:val="00E65BA8"/>
    <w:rsid w:val="00E70D7B"/>
    <w:rsid w:val="00E73883"/>
    <w:rsid w:val="00E75CEF"/>
    <w:rsid w:val="00E837B1"/>
    <w:rsid w:val="00EA5062"/>
    <w:rsid w:val="00EA55AF"/>
    <w:rsid w:val="00EA7EA6"/>
    <w:rsid w:val="00EB0DD1"/>
    <w:rsid w:val="00ED272B"/>
    <w:rsid w:val="00ED5806"/>
    <w:rsid w:val="00EE2244"/>
    <w:rsid w:val="00EF384A"/>
    <w:rsid w:val="00F079F1"/>
    <w:rsid w:val="00F104FC"/>
    <w:rsid w:val="00F24D33"/>
    <w:rsid w:val="00F3401F"/>
    <w:rsid w:val="00F34DC4"/>
    <w:rsid w:val="00F36AFE"/>
    <w:rsid w:val="00F4797F"/>
    <w:rsid w:val="00F67248"/>
    <w:rsid w:val="00F75837"/>
    <w:rsid w:val="00F97526"/>
    <w:rsid w:val="00FA68FC"/>
    <w:rsid w:val="00FA6BF5"/>
    <w:rsid w:val="00FB0812"/>
    <w:rsid w:val="00FC3518"/>
    <w:rsid w:val="00FC3AA7"/>
    <w:rsid w:val="00FE50BE"/>
    <w:rsid w:val="00FF13FA"/>
    <w:rsid w:val="00FF44DB"/>
    <w:rsid w:val="00FF619A"/>
    <w:rsid w:val="00FF7DE2"/>
    <w:rsid w:val="012C71AB"/>
    <w:rsid w:val="01752D4F"/>
    <w:rsid w:val="02D23419"/>
    <w:rsid w:val="04C2235F"/>
    <w:rsid w:val="07D37038"/>
    <w:rsid w:val="0C3A656B"/>
    <w:rsid w:val="10801568"/>
    <w:rsid w:val="14380825"/>
    <w:rsid w:val="18DE762A"/>
    <w:rsid w:val="19165349"/>
    <w:rsid w:val="1B6C3B99"/>
    <w:rsid w:val="276E354F"/>
    <w:rsid w:val="29C80446"/>
    <w:rsid w:val="2A581456"/>
    <w:rsid w:val="2A612DBE"/>
    <w:rsid w:val="2AE31A97"/>
    <w:rsid w:val="2EBA3CE5"/>
    <w:rsid w:val="34557C47"/>
    <w:rsid w:val="34D5117C"/>
    <w:rsid w:val="35C26719"/>
    <w:rsid w:val="3AFB320A"/>
    <w:rsid w:val="46472E06"/>
    <w:rsid w:val="482B0B6C"/>
    <w:rsid w:val="54141684"/>
    <w:rsid w:val="54AE5EA0"/>
    <w:rsid w:val="61612C95"/>
    <w:rsid w:val="62D87ECC"/>
    <w:rsid w:val="73B34DAA"/>
    <w:rsid w:val="743D6A51"/>
    <w:rsid w:val="754664F5"/>
    <w:rsid w:val="7AF60B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60E6A7"/>
  <w15:docId w15:val="{8F1CF555-5BC4-4094-8C91-00569DA570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link w:val="10"/>
    <w:uiPriority w:val="9"/>
    <w:qFormat/>
    <w:pPr>
      <w:autoSpaceDE w:val="0"/>
      <w:autoSpaceDN w:val="0"/>
      <w:ind w:left="120"/>
      <w:jc w:val="left"/>
      <w:outlineLvl w:val="0"/>
    </w:pPr>
    <w:rPr>
      <w:rFonts w:ascii="Times New Roman" w:eastAsia="Times New Roman" w:hAnsi="Times New Roman" w:cs="Times New Roman"/>
      <w:b/>
      <w:bCs/>
      <w:kern w:val="0"/>
      <w:sz w:val="22"/>
      <w:lang w:val="zh-CN" w:bidi="zh-CN"/>
    </w:rPr>
  </w:style>
  <w:style w:type="paragraph" w:styleId="2">
    <w:name w:val="heading 2"/>
    <w:basedOn w:val="a"/>
    <w:next w:val="a"/>
    <w:link w:val="20"/>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Body Text"/>
    <w:basedOn w:val="a"/>
    <w:link w:val="a6"/>
    <w:uiPriority w:val="99"/>
    <w:semiHidden/>
    <w:unhideWhenUsed/>
    <w:qFormat/>
    <w:pPr>
      <w:spacing w:after="120"/>
    </w:p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footnote text"/>
    <w:basedOn w:val="a"/>
    <w:link w:val="ae"/>
    <w:uiPriority w:val="99"/>
    <w:semiHidden/>
    <w:unhideWhenUsed/>
    <w:pPr>
      <w:snapToGrid w:val="0"/>
      <w:jc w:val="left"/>
    </w:pPr>
    <w:rPr>
      <w:sz w:val="18"/>
    </w:rPr>
  </w:style>
  <w:style w:type="paragraph" w:styleId="af">
    <w:name w:val="Normal (Web)"/>
    <w:basedOn w:val="a"/>
    <w:uiPriority w:val="99"/>
    <w:semiHidden/>
    <w:unhideWhenUsed/>
    <w:qFormat/>
    <w:pPr>
      <w:widowControl/>
      <w:jc w:val="left"/>
    </w:pPr>
    <w:rPr>
      <w:rFonts w:ascii="Times New Roman" w:eastAsia="等线" w:hAnsi="Times New Roman" w:cs="Times New Roman"/>
      <w:kern w:val="0"/>
      <w:sz w:val="24"/>
      <w:szCs w:val="24"/>
    </w:rPr>
  </w:style>
  <w:style w:type="paragraph" w:styleId="af0">
    <w:name w:val="annotation subject"/>
    <w:basedOn w:val="a3"/>
    <w:next w:val="a3"/>
    <w:link w:val="af1"/>
    <w:uiPriority w:val="99"/>
    <w:semiHidden/>
    <w:unhideWhenUsed/>
    <w:qFormat/>
    <w:rPr>
      <w:b/>
      <w:bCs/>
    </w:rPr>
  </w:style>
  <w:style w:type="table" w:styleId="af2">
    <w:name w:val="Table Grid"/>
    <w:basedOn w:val="a1"/>
    <w:uiPriority w:val="99"/>
    <w:qFormat/>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FollowedHyperlink"/>
    <w:basedOn w:val="a0"/>
    <w:uiPriority w:val="99"/>
    <w:semiHidden/>
    <w:unhideWhenUsed/>
    <w:qFormat/>
    <w:rPr>
      <w:color w:val="954F72"/>
      <w:u w:val="single"/>
    </w:rPr>
  </w:style>
  <w:style w:type="character" w:styleId="af4">
    <w:name w:val="Hyperlink"/>
    <w:basedOn w:val="a0"/>
    <w:uiPriority w:val="99"/>
    <w:unhideWhenUsed/>
    <w:qFormat/>
    <w:rPr>
      <w:color w:val="0563C1" w:themeColor="hyperlink"/>
      <w:u w:val="single"/>
    </w:rPr>
  </w:style>
  <w:style w:type="character" w:styleId="af5">
    <w:name w:val="annotation reference"/>
    <w:basedOn w:val="a0"/>
    <w:uiPriority w:val="99"/>
    <w:semiHidden/>
    <w:unhideWhenUsed/>
    <w:qFormat/>
    <w:rPr>
      <w:sz w:val="21"/>
      <w:szCs w:val="21"/>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6">
    <w:name w:val="正文文本 字符"/>
    <w:basedOn w:val="a0"/>
    <w:link w:val="a5"/>
    <w:uiPriority w:val="99"/>
    <w:semiHidden/>
    <w:qFormat/>
  </w:style>
  <w:style w:type="paragraph" w:customStyle="1" w:styleId="EndNoteBibliography">
    <w:name w:val="EndNote Bibliography"/>
    <w:basedOn w:val="a"/>
    <w:link w:val="EndNoteBibliographyChar"/>
    <w:qFormat/>
    <w:pPr>
      <w:widowControl/>
    </w:pPr>
    <w:rPr>
      <w:rFonts w:ascii="Times New Roman" w:eastAsia="MS Mincho" w:hAnsi="Times New Roman" w:cs="Times New Roman"/>
      <w:kern w:val="0"/>
      <w:sz w:val="24"/>
      <w:szCs w:val="24"/>
      <w:lang w:val="de-DE" w:eastAsia="ja-JP"/>
    </w:rPr>
  </w:style>
  <w:style w:type="character" w:customStyle="1" w:styleId="EndNoteBibliographyChar">
    <w:name w:val="EndNote Bibliography Char"/>
    <w:basedOn w:val="a0"/>
    <w:link w:val="EndNoteBibliography"/>
    <w:qFormat/>
    <w:rPr>
      <w:rFonts w:ascii="Times New Roman" w:eastAsia="MS Mincho" w:hAnsi="Times New Roman" w:cs="Times New Roman"/>
      <w:kern w:val="0"/>
      <w:sz w:val="24"/>
      <w:szCs w:val="24"/>
      <w:lang w:val="de-DE" w:eastAsia="ja-JP"/>
    </w:rPr>
  </w:style>
  <w:style w:type="character" w:customStyle="1" w:styleId="10">
    <w:name w:val="标题 1 字符"/>
    <w:basedOn w:val="a0"/>
    <w:link w:val="1"/>
    <w:uiPriority w:val="9"/>
    <w:qFormat/>
    <w:rPr>
      <w:rFonts w:ascii="Times New Roman" w:eastAsia="Times New Roman" w:hAnsi="Times New Roman" w:cs="Times New Roman"/>
      <w:b/>
      <w:bCs/>
      <w:kern w:val="0"/>
      <w:sz w:val="22"/>
      <w:lang w:val="zh-CN" w:bidi="zh-CN"/>
    </w:rPr>
  </w:style>
  <w:style w:type="character" w:customStyle="1" w:styleId="20">
    <w:name w:val="标题 2 字符"/>
    <w:basedOn w:val="a0"/>
    <w:link w:val="2"/>
    <w:uiPriority w:val="9"/>
    <w:semiHidden/>
    <w:qFormat/>
    <w:rPr>
      <w:rFonts w:asciiTheme="majorHAnsi" w:eastAsiaTheme="majorEastAsia" w:hAnsiTheme="majorHAnsi" w:cstheme="majorBidi"/>
      <w:b/>
      <w:bCs/>
      <w:sz w:val="32"/>
      <w:szCs w:val="32"/>
    </w:rPr>
  </w:style>
  <w:style w:type="character" w:customStyle="1" w:styleId="a4">
    <w:name w:val="批注文字 字符"/>
    <w:basedOn w:val="a0"/>
    <w:link w:val="a3"/>
    <w:uiPriority w:val="99"/>
    <w:qFormat/>
  </w:style>
  <w:style w:type="character" w:customStyle="1" w:styleId="af1">
    <w:name w:val="批注主题 字符"/>
    <w:basedOn w:val="a4"/>
    <w:link w:val="af0"/>
    <w:uiPriority w:val="99"/>
    <w:semiHidden/>
    <w:qFormat/>
    <w:rPr>
      <w:b/>
      <w:bCs/>
    </w:rPr>
  </w:style>
  <w:style w:type="character" w:customStyle="1" w:styleId="a8">
    <w:name w:val="批注框文本 字符"/>
    <w:basedOn w:val="a0"/>
    <w:link w:val="a7"/>
    <w:uiPriority w:val="99"/>
    <w:semiHidden/>
    <w:qFormat/>
    <w:rPr>
      <w:sz w:val="18"/>
      <w:szCs w:val="18"/>
    </w:rPr>
  </w:style>
  <w:style w:type="paragraph" w:customStyle="1" w:styleId="11">
    <w:name w:val="修订1"/>
    <w:hidden/>
    <w:uiPriority w:val="99"/>
    <w:semiHidden/>
    <w:qFormat/>
    <w:rPr>
      <w:rFonts w:asciiTheme="minorHAnsi" w:eastAsiaTheme="minorEastAsia" w:hAnsiTheme="minorHAnsi" w:cstheme="minorBidi"/>
      <w:kern w:val="2"/>
      <w:sz w:val="21"/>
      <w:szCs w:val="22"/>
    </w:rPr>
  </w:style>
  <w:style w:type="character" w:customStyle="1" w:styleId="12">
    <w:name w:val="未处理的提及1"/>
    <w:basedOn w:val="a0"/>
    <w:uiPriority w:val="99"/>
    <w:qFormat/>
    <w:rPr>
      <w:color w:val="605E5C"/>
      <w:shd w:val="clear" w:color="auto" w:fill="E1DFDD"/>
    </w:rPr>
  </w:style>
  <w:style w:type="paragraph" w:customStyle="1" w:styleId="RSCB02ArticleText">
    <w:name w:val="RSC B02 Article Text"/>
    <w:basedOn w:val="a"/>
    <w:qFormat/>
    <w:pPr>
      <w:widowControl/>
      <w:spacing w:line="240" w:lineRule="exact"/>
    </w:pPr>
    <w:rPr>
      <w:rFonts w:ascii="Calibri" w:eastAsia="宋体" w:hAnsi="Calibri" w:cs="Times New Roman"/>
      <w:kern w:val="0"/>
      <w:sz w:val="18"/>
      <w:szCs w:val="18"/>
    </w:rPr>
  </w:style>
  <w:style w:type="paragraph" w:customStyle="1" w:styleId="BBAuthorName">
    <w:name w:val="BB_Author_Name"/>
    <w:basedOn w:val="a"/>
    <w:next w:val="BCAuthorAddress"/>
    <w:qFormat/>
    <w:pPr>
      <w:spacing w:after="240" w:line="480" w:lineRule="auto"/>
      <w:jc w:val="center"/>
    </w:pPr>
    <w:rPr>
      <w:i/>
    </w:rPr>
  </w:style>
  <w:style w:type="paragraph" w:customStyle="1" w:styleId="BCAuthorAddress">
    <w:name w:val="BC_Author_Address"/>
    <w:basedOn w:val="a"/>
    <w:next w:val="BIEmailAddress"/>
    <w:qFormat/>
    <w:pPr>
      <w:spacing w:after="240" w:line="480" w:lineRule="auto"/>
      <w:jc w:val="center"/>
    </w:pPr>
  </w:style>
  <w:style w:type="paragraph" w:customStyle="1" w:styleId="BIEmailAddress">
    <w:name w:val="BI_Email_Address"/>
    <w:basedOn w:val="a"/>
    <w:next w:val="AIReceivedDate"/>
    <w:qFormat/>
    <w:pPr>
      <w:spacing w:line="480" w:lineRule="auto"/>
    </w:pPr>
  </w:style>
  <w:style w:type="paragraph" w:customStyle="1" w:styleId="AIReceivedDate">
    <w:name w:val="AI_Received_Date"/>
    <w:basedOn w:val="a"/>
    <w:next w:val="BDAbstract"/>
    <w:qFormat/>
    <w:pPr>
      <w:spacing w:after="240" w:line="480" w:lineRule="auto"/>
    </w:pPr>
    <w:rPr>
      <w:b/>
    </w:rPr>
  </w:style>
  <w:style w:type="paragraph" w:customStyle="1" w:styleId="BDAbstract">
    <w:name w:val="BD_Abstract"/>
    <w:basedOn w:val="a"/>
    <w:next w:val="TAMainText"/>
    <w:qFormat/>
    <w:pPr>
      <w:spacing w:before="360" w:after="360" w:line="480" w:lineRule="auto"/>
    </w:pPr>
  </w:style>
  <w:style w:type="paragraph" w:customStyle="1" w:styleId="TAMainText">
    <w:name w:val="TA_Main_Text"/>
    <w:basedOn w:val="a"/>
    <w:qFormat/>
    <w:pPr>
      <w:spacing w:line="480" w:lineRule="auto"/>
      <w:ind w:firstLine="202"/>
    </w:pPr>
  </w:style>
  <w:style w:type="paragraph" w:customStyle="1" w:styleId="21">
    <w:name w:val="修订2"/>
    <w:hidden/>
    <w:uiPriority w:val="99"/>
    <w:unhideWhenUsed/>
    <w:qFormat/>
    <w:rPr>
      <w:rFonts w:asciiTheme="minorHAnsi" w:eastAsiaTheme="minorEastAsia" w:hAnsiTheme="minorHAnsi" w:cstheme="minorBidi"/>
      <w:kern w:val="2"/>
      <w:sz w:val="21"/>
      <w:szCs w:val="22"/>
    </w:rPr>
  </w:style>
  <w:style w:type="paragraph" w:customStyle="1" w:styleId="Tableofcontents">
    <w:name w:val="Table of contents"/>
    <w:basedOn w:val="a"/>
    <w:pPr>
      <w:widowControl/>
      <w:spacing w:line="360" w:lineRule="auto"/>
    </w:pPr>
    <w:rPr>
      <w:rFonts w:ascii="Times New Roman" w:eastAsia="等线" w:hAnsi="Times New Roman" w:cs="Times New Roman"/>
      <w:kern w:val="0"/>
      <w:sz w:val="24"/>
      <w:szCs w:val="24"/>
    </w:rPr>
  </w:style>
  <w:style w:type="paragraph" w:customStyle="1" w:styleId="Addresses">
    <w:name w:val="Addresses"/>
    <w:basedOn w:val="a"/>
    <w:pPr>
      <w:widowControl/>
      <w:jc w:val="left"/>
    </w:pPr>
    <w:rPr>
      <w:rFonts w:ascii="Times New Roman" w:eastAsia="等线" w:hAnsi="Times New Roman" w:cs="Times New Roman"/>
      <w:kern w:val="0"/>
      <w:sz w:val="24"/>
      <w:szCs w:val="24"/>
    </w:rPr>
  </w:style>
  <w:style w:type="character" w:customStyle="1" w:styleId="EndNoteBibliography0">
    <w:name w:val="EndNote Bibliography 字符"/>
    <w:basedOn w:val="a0"/>
    <w:rPr>
      <w:sz w:val="24"/>
      <w:szCs w:val="24"/>
      <w:lang w:val="de"/>
    </w:rPr>
  </w:style>
  <w:style w:type="character" w:customStyle="1" w:styleId="EndNoteBibliographyTitle">
    <w:name w:val="EndNote Bibliography Title 字符"/>
    <w:basedOn w:val="a0"/>
    <w:rPr>
      <w:sz w:val="24"/>
      <w:szCs w:val="24"/>
      <w:lang w:val="de"/>
    </w:rPr>
  </w:style>
  <w:style w:type="character" w:customStyle="1" w:styleId="ae">
    <w:name w:val="脚注文本 字符"/>
    <w:basedOn w:val="a0"/>
    <w:link w:val="ad"/>
    <w:rPr>
      <w:rFonts w:ascii="Times New Roman" w:eastAsia="Times New Roman" w:hAnsi="Times New Roman" w:cs="Times New Roman" w:hint="default"/>
      <w:lang w:val="en-US" w:eastAsia="ro"/>
    </w:rPr>
  </w:style>
  <w:style w:type="character" w:customStyle="1" w:styleId="FNBChar">
    <w:name w:val="FNB Char"/>
    <w:basedOn w:val="a0"/>
    <w:rPr>
      <w:rFonts w:ascii="Times" w:eastAsia="Times" w:hAnsi="Times" w:cs="Times" w:hint="default"/>
      <w:sz w:val="14"/>
      <w:szCs w:val="3276"/>
      <w:lang w:val="en-US" w:eastAsia="de"/>
    </w:rPr>
  </w:style>
  <w:style w:type="character" w:customStyle="1" w:styleId="ExperimentalTextChar">
    <w:name w:val="Experimental Text Char"/>
    <w:basedOn w:val="a0"/>
    <w:rPr>
      <w:sz w:val="24"/>
      <w:szCs w:val="24"/>
    </w:rPr>
  </w:style>
  <w:style w:type="character" w:customStyle="1" w:styleId="STOEChar1">
    <w:name w:val="STOE Char1"/>
    <w:basedOn w:val="a0"/>
    <w:rPr>
      <w:rFonts w:ascii="Times" w:eastAsia="Times" w:hAnsi="Times" w:cs="Times" w:hint="default"/>
      <w:sz w:val="18"/>
      <w:szCs w:val="3276"/>
      <w:lang w:val="en-US" w:eastAsia="de"/>
    </w:rPr>
  </w:style>
  <w:style w:type="character" w:customStyle="1" w:styleId="MainTextChar">
    <w:name w:val="Main Text Char"/>
    <w:basedOn w:val="a0"/>
    <w:rPr>
      <w:sz w:val="24"/>
      <w:szCs w:val="24"/>
    </w:rPr>
  </w:style>
  <w:style w:type="paragraph" w:customStyle="1" w:styleId="Maintext">
    <w:name w:val="Main text"/>
    <w:basedOn w:val="a"/>
    <w:link w:val="MaintextChar0"/>
    <w:pPr>
      <w:widowControl/>
      <w:spacing w:line="480" w:lineRule="auto"/>
      <w:jc w:val="left"/>
    </w:pPr>
    <w:rPr>
      <w:rFonts w:ascii="Times New Roman" w:eastAsia="等线" w:hAnsi="Times New Roman" w:cs="Times New Roman"/>
      <w:kern w:val="0"/>
      <w:sz w:val="24"/>
      <w:szCs w:val="24"/>
    </w:rPr>
  </w:style>
  <w:style w:type="character" w:customStyle="1" w:styleId="MaintextChar0">
    <w:name w:val="Main text Char"/>
    <w:basedOn w:val="a0"/>
    <w:link w:val="Maintext"/>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image" Target="media/image34.png"/><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image" Target="media/image37.png"/><Relationship Id="rId47" Type="http://schemas.openxmlformats.org/officeDocument/2006/relationships/image" Target="media/image42.TIF"/><Relationship Id="rId50" Type="http://schemas.openxmlformats.org/officeDocument/2006/relationships/fontTable" Target="fontTable.xml"/><Relationship Id="rId7" Type="http://schemas.openxmlformats.org/officeDocument/2006/relationships/image" Target="media/image2.png"/><Relationship Id="rId2" Type="http://schemas.openxmlformats.org/officeDocument/2006/relationships/settings" Target="settings.xml"/><Relationship Id="rId16" Type="http://schemas.openxmlformats.org/officeDocument/2006/relationships/image" Target="media/image11.png"/><Relationship Id="rId29" Type="http://schemas.openxmlformats.org/officeDocument/2006/relationships/image" Target="media/image24.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png"/><Relationship Id="rId45" Type="http://schemas.openxmlformats.org/officeDocument/2006/relationships/image" Target="media/image40.TIF"/><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49" Type="http://schemas.openxmlformats.org/officeDocument/2006/relationships/footer" Target="footer1.xml"/><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4" Type="http://schemas.openxmlformats.org/officeDocument/2006/relationships/image" Target="media/image39.TIF"/><Relationship Id="rId4" Type="http://schemas.openxmlformats.org/officeDocument/2006/relationships/footnotes" Target="footnotes.xml"/><Relationship Id="rId9" Type="http://schemas.openxmlformats.org/officeDocument/2006/relationships/image" Target="media/image4.emf"/><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TIF"/><Relationship Id="rId48" Type="http://schemas.openxmlformats.org/officeDocument/2006/relationships/image" Target="media/image43.TIF"/><Relationship Id="rId8" Type="http://schemas.openxmlformats.org/officeDocument/2006/relationships/image" Target="media/image3.emf"/><Relationship Id="rId51" Type="http://schemas.openxmlformats.org/officeDocument/2006/relationships/theme" Target="theme/theme1.xml"/><Relationship Id="rId3" Type="http://schemas.openxmlformats.org/officeDocument/2006/relationships/webSettings" Target="webSetting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46" Type="http://schemas.openxmlformats.org/officeDocument/2006/relationships/image" Target="media/image41.TIF"/><Relationship Id="rId20" Type="http://schemas.openxmlformats.org/officeDocument/2006/relationships/image" Target="media/image15.png"/><Relationship Id="rId41" Type="http://schemas.openxmlformats.org/officeDocument/2006/relationships/image" Target="media/image36.png"/><Relationship Id="rId1"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404</TotalTime>
  <Pages>2</Pages>
  <Words>6257</Words>
  <Characters>35667</Characters>
  <Application>Microsoft Office Word</Application>
  <DocSecurity>0</DocSecurity>
  <Lines>297</Lines>
  <Paragraphs>83</Paragraphs>
  <ScaleCrop>false</ScaleCrop>
  <Company/>
  <LinksUpToDate>false</LinksUpToDate>
  <CharactersWithSpaces>41841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86184</dc:creator>
  <cp:lastModifiedBy>Windows 用户</cp:lastModifiedBy>
  <cp:revision>89</cp:revision>
  <cp:lastPrinted>2022-10-24T14:46:00Z</cp:lastPrinted>
  <dcterms:created xsi:type="dcterms:W3CDTF">2022-10-25T01:28:00Z</dcterms:created>
  <dcterms:modified xsi:type="dcterms:W3CDTF">2026-01-30T10:43:00Z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B39094CC80A647F7AED0E80D70CFA8B6_13</vt:lpwstr>
  </property>
  <property fmtid="{D5CDD505-2E9C-101B-9397-08002B2CF9AE}" pid="4" name="KSOTemplateDocerSaveRecord">
    <vt:lpwstr>eyJoZGlkIjoiYzhjMDE2ZTM5NDhmODIyYmRiZWE3NTNlNzFkNTlkYzMiLCJ1c2VySWQiOiI0MDIxMDU3NTEifQ==</vt:lpwstr>
  </property>
</Properties>
</file>