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3C783" w14:textId="0BD457BE" w:rsidR="00773BB0" w:rsidRPr="00773BB0" w:rsidRDefault="00773BB0" w:rsidP="00773BB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pt-PT" w:bidi="ar-SA"/>
          <w14:ligatures w14:val="none"/>
        </w:rPr>
      </w:pPr>
      <w:r w:rsidRPr="00773B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pt-PT" w:bidi="ar-SA"/>
          <w14:ligatures w14:val="none"/>
        </w:rPr>
        <w:t>Table 1.</w:t>
      </w:r>
      <w:r w:rsidRPr="00773B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pt-PT" w:bidi="ar-SA"/>
          <w14:ligatures w14:val="none"/>
        </w:rPr>
        <w:t xml:space="preserve"> Descriptive of </w:t>
      </w:r>
      <w:bookmarkStart w:id="0" w:name="_Hlk214110630"/>
      <w:r w:rsidRPr="00773B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pt-PT" w:bidi="ar-SA"/>
          <w14:ligatures w14:val="none"/>
        </w:rPr>
        <w:t>competitive and training profile</w:t>
      </w:r>
      <w:bookmarkEnd w:id="0"/>
      <w:r w:rsidRPr="00773BB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pt-PT" w:bidi="ar-SA"/>
          <w14:ligatures w14:val="none"/>
        </w:rPr>
        <w:t>, general characteristics and maturational indicators of six youth trained martial art sports.</w:t>
      </w:r>
    </w:p>
    <w:tbl>
      <w:tblPr>
        <w:tblStyle w:val="TableGrid11"/>
        <w:tblW w:w="147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559"/>
        <w:gridCol w:w="1559"/>
        <w:gridCol w:w="1559"/>
        <w:gridCol w:w="1559"/>
        <w:gridCol w:w="1418"/>
        <w:gridCol w:w="1275"/>
        <w:gridCol w:w="1419"/>
        <w:gridCol w:w="708"/>
        <w:gridCol w:w="851"/>
        <w:gridCol w:w="708"/>
      </w:tblGrid>
      <w:tr w:rsidR="00773BB0" w:rsidRPr="00773BB0" w14:paraId="1B558CC1" w14:textId="77777777" w:rsidTr="00561B14">
        <w:trPr>
          <w:trHeight w:val="657"/>
          <w:jc w:val="center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449D2B7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Variables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5A66C" w14:textId="77777777" w:rsidR="00773BB0" w:rsidRPr="00773BB0" w:rsidRDefault="00773BB0" w:rsidP="00773B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  <w:p w14:paraId="726E6575" w14:textId="77777777" w:rsidR="00773BB0" w:rsidRPr="00773BB0" w:rsidRDefault="00773BB0" w:rsidP="00773B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(Mean </w:t>
            </w: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+</w:t>
            </w: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SD)</w:t>
            </w:r>
          </w:p>
          <w:p w14:paraId="10372CBF" w14:textId="77777777" w:rsidR="00773BB0" w:rsidRPr="00773BB0" w:rsidRDefault="00773BB0" w:rsidP="00773B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(95 % CI)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FBC5CF3" w14:textId="77777777" w:rsidR="00773BB0" w:rsidRPr="00773BB0" w:rsidRDefault="00773BB0" w:rsidP="00773B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Judo</w:t>
            </w:r>
          </w:p>
          <w:p w14:paraId="6846ADA4" w14:textId="77777777" w:rsidR="00773BB0" w:rsidRPr="00773BB0" w:rsidRDefault="00773BB0" w:rsidP="00773B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(Mean </w:t>
            </w: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+</w:t>
            </w: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SD)</w:t>
            </w:r>
          </w:p>
          <w:p w14:paraId="7A8064D6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(95 % CI)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AA9540A" w14:textId="77777777" w:rsidR="00773BB0" w:rsidRPr="00773BB0" w:rsidRDefault="00773BB0" w:rsidP="00773B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t-PT" w:bidi="ar-SA"/>
              </w:rPr>
              <w:t>Jujitsu</w:t>
            </w:r>
          </w:p>
          <w:p w14:paraId="3D09C57F" w14:textId="77777777" w:rsidR="00773BB0" w:rsidRPr="00773BB0" w:rsidRDefault="00773BB0" w:rsidP="00773BB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(Mean </w:t>
            </w: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+</w:t>
            </w: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SD)</w:t>
            </w:r>
          </w:p>
          <w:p w14:paraId="3AEA6604" w14:textId="77777777" w:rsidR="00773BB0" w:rsidRPr="00773BB0" w:rsidRDefault="00773BB0" w:rsidP="00773BB0">
            <w:pPr>
              <w:ind w:left="-106" w:right="-9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(95% CI)</w:t>
            </w:r>
          </w:p>
          <w:p w14:paraId="4D5868DD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BBD614" w14:textId="77777777" w:rsidR="00773BB0" w:rsidRPr="00773BB0" w:rsidRDefault="00773BB0" w:rsidP="00773BB0">
            <w:pPr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Muay Thai</w:t>
            </w:r>
          </w:p>
          <w:p w14:paraId="68109767" w14:textId="77777777" w:rsidR="00773BB0" w:rsidRPr="00773BB0" w:rsidRDefault="00773BB0" w:rsidP="00773BB0">
            <w:pPr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(Mean </w:t>
            </w: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+</w:t>
            </w: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SD)</w:t>
            </w:r>
          </w:p>
          <w:p w14:paraId="5F8D37F6" w14:textId="77777777" w:rsidR="00773BB0" w:rsidRPr="00773BB0" w:rsidRDefault="00773BB0" w:rsidP="00773BB0">
            <w:pPr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(95 % CI)</w:t>
            </w:r>
          </w:p>
          <w:p w14:paraId="47A8C7A3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FF87F1" w14:textId="77777777" w:rsidR="00773BB0" w:rsidRPr="00773BB0" w:rsidRDefault="00773BB0" w:rsidP="00773BB0">
            <w:pPr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Wrestling (Mean </w:t>
            </w: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+</w:t>
            </w: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SD)</w:t>
            </w:r>
          </w:p>
          <w:p w14:paraId="560EE637" w14:textId="77777777" w:rsidR="00773BB0" w:rsidRPr="00773BB0" w:rsidRDefault="00773BB0" w:rsidP="00773BB0">
            <w:pPr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(95 % CI)</w:t>
            </w:r>
          </w:p>
          <w:p w14:paraId="14A2B8A1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1BA80" w14:textId="77777777" w:rsidR="00773BB0" w:rsidRPr="00773BB0" w:rsidRDefault="00773BB0" w:rsidP="00773BB0">
            <w:pPr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Taekwondo (Mean </w:t>
            </w: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+</w:t>
            </w: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SD)</w:t>
            </w:r>
          </w:p>
          <w:p w14:paraId="0EAC9B51" w14:textId="77777777" w:rsidR="00773BB0" w:rsidRPr="00773BB0" w:rsidRDefault="00773BB0" w:rsidP="00773BB0">
            <w:pPr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(95 % CI)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F2B99" w14:textId="77777777" w:rsidR="00773BB0" w:rsidRPr="00773BB0" w:rsidRDefault="00773BB0" w:rsidP="00773BB0">
            <w:pPr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Pencak silat (Mean </w:t>
            </w: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+</w:t>
            </w: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SD)</w:t>
            </w:r>
          </w:p>
          <w:p w14:paraId="3CC856C3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(95 % CI)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549EF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E24087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p</w:t>
            </w: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-value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FD22154" w14:textId="77777777" w:rsidR="00773BB0" w:rsidRPr="00773BB0" w:rsidRDefault="00773BB0" w:rsidP="00773BB0">
            <w:pPr>
              <w:ind w:left="-114" w:right="-10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η²ₚ</w:t>
            </w:r>
          </w:p>
        </w:tc>
      </w:tr>
      <w:tr w:rsidR="00773BB0" w:rsidRPr="00773BB0" w14:paraId="3C3A60CF" w14:textId="77777777" w:rsidTr="00561B14">
        <w:trPr>
          <w:trHeight w:hRule="exact" w:val="328"/>
          <w:jc w:val="center"/>
        </w:trPr>
        <w:tc>
          <w:tcPr>
            <w:tcW w:w="14741" w:type="dxa"/>
            <w:gridSpan w:val="11"/>
            <w:tcBorders>
              <w:top w:val="single" w:sz="4" w:space="0" w:color="auto"/>
            </w:tcBorders>
            <w:vAlign w:val="center"/>
          </w:tcPr>
          <w:p w14:paraId="3C058E8C" w14:textId="77777777" w:rsidR="00773BB0" w:rsidRPr="00773BB0" w:rsidRDefault="00773BB0" w:rsidP="00773BB0">
            <w:pPr>
              <w:ind w:left="-114" w:right="-102"/>
              <w:rPr>
                <w:rFonts w:ascii="Times New Roman" w:eastAsia="Times New Roman" w:hAnsi="Times New Roman" w:cs="Cordia New"/>
                <w:b/>
                <w:bCs/>
                <w:sz w:val="18"/>
                <w:szCs w:val="18"/>
                <w:cs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Competitive and training profile</w:t>
            </w:r>
          </w:p>
        </w:tc>
      </w:tr>
      <w:tr w:rsidR="00773BB0" w:rsidRPr="00773BB0" w14:paraId="1AEC13E8" w14:textId="77777777" w:rsidTr="00561B14">
        <w:trPr>
          <w:trHeight w:hRule="exact" w:val="397"/>
          <w:jc w:val="center"/>
        </w:trPr>
        <w:tc>
          <w:tcPr>
            <w:tcW w:w="2126" w:type="dxa"/>
            <w:vAlign w:val="center"/>
          </w:tcPr>
          <w:p w14:paraId="26A0B7C6" w14:textId="77777777" w:rsidR="00773BB0" w:rsidRPr="00773BB0" w:rsidRDefault="00773BB0" w:rsidP="00773BB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Training day / week (day)</w:t>
            </w:r>
          </w:p>
        </w:tc>
        <w:tc>
          <w:tcPr>
            <w:tcW w:w="1559" w:type="dxa"/>
            <w:vAlign w:val="center"/>
          </w:tcPr>
          <w:p w14:paraId="7EB6E0D9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5.32 ± 0.47</w:t>
            </w:r>
          </w:p>
          <w:p w14:paraId="48DCCE55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[5.24–5.41]</w:t>
            </w:r>
          </w:p>
        </w:tc>
        <w:tc>
          <w:tcPr>
            <w:tcW w:w="1559" w:type="dxa"/>
            <w:vAlign w:val="center"/>
          </w:tcPr>
          <w:p w14:paraId="59E46320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5.00 ± 0.00</w:t>
            </w:r>
          </w:p>
          <w:p w14:paraId="29BBB112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[5.00–5.00]</w:t>
            </w:r>
          </w:p>
        </w:tc>
        <w:tc>
          <w:tcPr>
            <w:tcW w:w="1559" w:type="dxa"/>
            <w:vAlign w:val="center"/>
          </w:tcPr>
          <w:p w14:paraId="2084CF57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5.00 ± 0.00</w:t>
            </w:r>
          </w:p>
          <w:p w14:paraId="2213013E" w14:textId="77777777" w:rsidR="00773BB0" w:rsidRPr="00773BB0" w:rsidRDefault="00773BB0" w:rsidP="00773BB0">
            <w:pPr>
              <w:ind w:left="-106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[5.00–5.00]</w:t>
            </w:r>
          </w:p>
        </w:tc>
        <w:tc>
          <w:tcPr>
            <w:tcW w:w="1559" w:type="dxa"/>
            <w:vAlign w:val="center"/>
          </w:tcPr>
          <w:p w14:paraId="4E2369AF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6.00 ± 0.00</w:t>
            </w:r>
          </w:p>
          <w:p w14:paraId="3F9A4753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[6.00–6.00]</w:t>
            </w:r>
          </w:p>
        </w:tc>
        <w:tc>
          <w:tcPr>
            <w:tcW w:w="1418" w:type="dxa"/>
            <w:vAlign w:val="center"/>
          </w:tcPr>
          <w:p w14:paraId="1CAF1272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5.00 ± 0.00</w:t>
            </w:r>
          </w:p>
          <w:p w14:paraId="03636A59" w14:textId="77777777" w:rsidR="00773BB0" w:rsidRPr="00773BB0" w:rsidRDefault="00773BB0" w:rsidP="00773BB0">
            <w:pPr>
              <w:ind w:left="-112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[5.00–5.00]</w:t>
            </w:r>
          </w:p>
        </w:tc>
        <w:tc>
          <w:tcPr>
            <w:tcW w:w="1275" w:type="dxa"/>
            <w:vAlign w:val="center"/>
          </w:tcPr>
          <w:p w14:paraId="17F37E06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6.00 ± 0.00</w:t>
            </w:r>
          </w:p>
          <w:p w14:paraId="73366DAA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[6.00–6.00]</w:t>
            </w:r>
          </w:p>
        </w:tc>
        <w:tc>
          <w:tcPr>
            <w:tcW w:w="1419" w:type="dxa"/>
            <w:vAlign w:val="center"/>
          </w:tcPr>
          <w:p w14:paraId="0A1A0986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5.00 ± 0.00</w:t>
            </w:r>
          </w:p>
          <w:p w14:paraId="23EC0969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[5.00–5.00]</w:t>
            </w:r>
          </w:p>
        </w:tc>
        <w:tc>
          <w:tcPr>
            <w:tcW w:w="708" w:type="dxa"/>
            <w:vAlign w:val="center"/>
          </w:tcPr>
          <w:p w14:paraId="3131CFAC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7.90</w:t>
            </w:r>
          </w:p>
        </w:tc>
        <w:tc>
          <w:tcPr>
            <w:tcW w:w="851" w:type="dxa"/>
            <w:vAlign w:val="center"/>
          </w:tcPr>
          <w:p w14:paraId="5EF8BABF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0.006</w:t>
            </w:r>
          </w:p>
        </w:tc>
        <w:tc>
          <w:tcPr>
            <w:tcW w:w="708" w:type="dxa"/>
            <w:vAlign w:val="center"/>
          </w:tcPr>
          <w:p w14:paraId="0721133F" w14:textId="77777777" w:rsidR="00773BB0" w:rsidRPr="00773BB0" w:rsidRDefault="00773BB0" w:rsidP="00773BB0">
            <w:pPr>
              <w:ind w:left="-114" w:right="-102"/>
              <w:jc w:val="center"/>
              <w:rPr>
                <w:rFonts w:ascii="Times New Roman" w:eastAsia="Times New Roman" w:hAnsi="Times New Roman" w:cs="Cordia New"/>
                <w:sz w:val="18"/>
                <w:szCs w:val="18"/>
                <w:cs/>
                <w:lang w:val="en-GB"/>
              </w:rPr>
            </w:pPr>
            <w:r w:rsidRPr="00773BB0">
              <w:rPr>
                <w:rFonts w:ascii="Times New Roman" w:eastAsia="Times New Roman" w:hAnsi="Times New Roman" w:cs="Cordia New"/>
                <w:sz w:val="18"/>
                <w:szCs w:val="18"/>
                <w:lang w:val="en-GB"/>
              </w:rPr>
              <w:t>0.066</w:t>
            </w:r>
          </w:p>
        </w:tc>
      </w:tr>
      <w:tr w:rsidR="00773BB0" w:rsidRPr="00773BB0" w14:paraId="2FDCCBE9" w14:textId="77777777" w:rsidTr="00561B14">
        <w:trPr>
          <w:trHeight w:hRule="exact" w:val="397"/>
          <w:jc w:val="center"/>
        </w:trPr>
        <w:tc>
          <w:tcPr>
            <w:tcW w:w="2126" w:type="dxa"/>
            <w:vAlign w:val="center"/>
          </w:tcPr>
          <w:p w14:paraId="6DC471B6" w14:textId="77777777" w:rsidR="00773BB0" w:rsidRPr="00773BB0" w:rsidRDefault="00773BB0" w:rsidP="00773BB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Training session / week (session)</w:t>
            </w:r>
          </w:p>
        </w:tc>
        <w:tc>
          <w:tcPr>
            <w:tcW w:w="1559" w:type="dxa"/>
            <w:vAlign w:val="center"/>
          </w:tcPr>
          <w:p w14:paraId="244B496E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7.18 ± 0.66</w:t>
            </w:r>
          </w:p>
          <w:p w14:paraId="774CD39B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[7.06–7.30]</w:t>
            </w:r>
          </w:p>
        </w:tc>
        <w:tc>
          <w:tcPr>
            <w:tcW w:w="1559" w:type="dxa"/>
            <w:vAlign w:val="center"/>
          </w:tcPr>
          <w:p w14:paraId="595EC88F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 xml:space="preserve">7.00 ± 0.00 </w:t>
            </w:r>
          </w:p>
          <w:p w14:paraId="2440FB7B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[7.00–7.00]</w:t>
            </w:r>
          </w:p>
        </w:tc>
        <w:tc>
          <w:tcPr>
            <w:tcW w:w="1559" w:type="dxa"/>
            <w:vAlign w:val="center"/>
          </w:tcPr>
          <w:p w14:paraId="6BFC55E1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7.00 ± 0.00</w:t>
            </w: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bidi="ar-SA"/>
              </w:rPr>
              <w:t xml:space="preserve"> </w:t>
            </w:r>
          </w:p>
          <w:p w14:paraId="4A777B6B" w14:textId="77777777" w:rsidR="00773BB0" w:rsidRPr="00773BB0" w:rsidRDefault="00773BB0" w:rsidP="00773BB0">
            <w:pPr>
              <w:ind w:left="-106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[7.00–7.00]</w:t>
            </w:r>
          </w:p>
        </w:tc>
        <w:tc>
          <w:tcPr>
            <w:tcW w:w="1559" w:type="dxa"/>
            <w:vAlign w:val="center"/>
          </w:tcPr>
          <w:p w14:paraId="64C69A40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8.00 ± 0.00</w:t>
            </w:r>
          </w:p>
          <w:p w14:paraId="3218760C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[8.00–8.00]</w:t>
            </w:r>
          </w:p>
        </w:tc>
        <w:tc>
          <w:tcPr>
            <w:tcW w:w="1418" w:type="dxa"/>
            <w:vAlign w:val="center"/>
          </w:tcPr>
          <w:p w14:paraId="6F757A4E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7.00 ± 0.00</w:t>
            </w: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bidi="ar-SA"/>
              </w:rPr>
              <w:t xml:space="preserve"> </w:t>
            </w:r>
          </w:p>
          <w:p w14:paraId="08E1FB46" w14:textId="77777777" w:rsidR="00773BB0" w:rsidRPr="00773BB0" w:rsidRDefault="00773BB0" w:rsidP="00773BB0">
            <w:pPr>
              <w:ind w:left="-112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[7.00–7.00]</w:t>
            </w:r>
          </w:p>
        </w:tc>
        <w:tc>
          <w:tcPr>
            <w:tcW w:w="1275" w:type="dxa"/>
            <w:vAlign w:val="center"/>
          </w:tcPr>
          <w:p w14:paraId="6071667F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8.00 ± 0.00</w:t>
            </w:r>
          </w:p>
          <w:p w14:paraId="79760D92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[8.00–8.00]</w:t>
            </w:r>
          </w:p>
        </w:tc>
        <w:tc>
          <w:tcPr>
            <w:tcW w:w="1419" w:type="dxa"/>
            <w:vAlign w:val="center"/>
          </w:tcPr>
          <w:p w14:paraId="40F38869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7.00 ± 0.00</w:t>
            </w: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bidi="ar-SA"/>
              </w:rPr>
              <w:t xml:space="preserve"> </w:t>
            </w:r>
          </w:p>
          <w:p w14:paraId="59C4ED0C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[7.00–7.00]</w:t>
            </w:r>
          </w:p>
        </w:tc>
        <w:tc>
          <w:tcPr>
            <w:tcW w:w="708" w:type="dxa"/>
            <w:vAlign w:val="center"/>
          </w:tcPr>
          <w:p w14:paraId="72C6DB72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7.93</w:t>
            </w:r>
          </w:p>
        </w:tc>
        <w:tc>
          <w:tcPr>
            <w:tcW w:w="851" w:type="dxa"/>
            <w:vAlign w:val="center"/>
          </w:tcPr>
          <w:p w14:paraId="51DD8871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708" w:type="dxa"/>
            <w:vAlign w:val="center"/>
          </w:tcPr>
          <w:p w14:paraId="3AC843C6" w14:textId="77777777" w:rsidR="00773BB0" w:rsidRPr="00773BB0" w:rsidRDefault="00773BB0" w:rsidP="00773BB0">
            <w:pPr>
              <w:ind w:left="-114"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cs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0.066</w:t>
            </w:r>
          </w:p>
        </w:tc>
      </w:tr>
      <w:tr w:rsidR="00773BB0" w:rsidRPr="00773BB0" w14:paraId="448097F1" w14:textId="77777777" w:rsidTr="00561B14">
        <w:trPr>
          <w:trHeight w:hRule="exact" w:val="397"/>
          <w:jc w:val="center"/>
        </w:trPr>
        <w:tc>
          <w:tcPr>
            <w:tcW w:w="2126" w:type="dxa"/>
            <w:vAlign w:val="center"/>
          </w:tcPr>
          <w:p w14:paraId="44878056" w14:textId="77777777" w:rsidR="00773BB0" w:rsidRPr="00773BB0" w:rsidRDefault="00773BB0" w:rsidP="00773BB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Total competitions (N)</w:t>
            </w:r>
          </w:p>
        </w:tc>
        <w:tc>
          <w:tcPr>
            <w:tcW w:w="1559" w:type="dxa"/>
            <w:vAlign w:val="center"/>
          </w:tcPr>
          <w:p w14:paraId="1D534327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18.38 ± 5.59</w:t>
            </w:r>
          </w:p>
          <w:p w14:paraId="1E43F5D4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[17.35–19.42]</w:t>
            </w:r>
          </w:p>
        </w:tc>
        <w:tc>
          <w:tcPr>
            <w:tcW w:w="1559" w:type="dxa"/>
            <w:vAlign w:val="center"/>
          </w:tcPr>
          <w:p w14:paraId="303A8482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18.62 ± 5.73</w:t>
            </w:r>
          </w:p>
          <w:p w14:paraId="4FFA356F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[16.30–20.93]</w:t>
            </w:r>
          </w:p>
        </w:tc>
        <w:tc>
          <w:tcPr>
            <w:tcW w:w="1559" w:type="dxa"/>
            <w:vAlign w:val="center"/>
          </w:tcPr>
          <w:p w14:paraId="4CE0C4BB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Angsana New"/>
                <w:sz w:val="18"/>
                <w:szCs w:val="22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 xml:space="preserve">18.62 ± </w:t>
            </w:r>
            <w:r w:rsidRPr="00773BB0">
              <w:rPr>
                <w:rFonts w:ascii="Times New Roman" w:eastAsia="Times New Roman" w:hAnsi="Times New Roman" w:cs="Angsana New"/>
                <w:sz w:val="18"/>
                <w:szCs w:val="22"/>
              </w:rPr>
              <w:t>3.50</w:t>
            </w:r>
          </w:p>
          <w:p w14:paraId="65E818DE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[16.59–20.47]</w:t>
            </w:r>
          </w:p>
        </w:tc>
        <w:tc>
          <w:tcPr>
            <w:tcW w:w="1559" w:type="dxa"/>
            <w:vAlign w:val="center"/>
          </w:tcPr>
          <w:p w14:paraId="140EDBCF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Angsana New"/>
                <w:sz w:val="18"/>
                <w:szCs w:val="22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 xml:space="preserve">19.42 ± </w:t>
            </w:r>
            <w:r w:rsidRPr="00773BB0">
              <w:rPr>
                <w:rFonts w:ascii="Times New Roman" w:eastAsia="Times New Roman" w:hAnsi="Times New Roman" w:cs="Angsana New"/>
                <w:sz w:val="18"/>
                <w:szCs w:val="22"/>
              </w:rPr>
              <w:t>3.60</w:t>
            </w:r>
          </w:p>
          <w:p w14:paraId="191361E7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[17.69–21.15]</w:t>
            </w:r>
          </w:p>
        </w:tc>
        <w:tc>
          <w:tcPr>
            <w:tcW w:w="1418" w:type="dxa"/>
            <w:vAlign w:val="center"/>
          </w:tcPr>
          <w:p w14:paraId="179F9C42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Angsana New"/>
                <w:sz w:val="18"/>
                <w:szCs w:val="22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 xml:space="preserve">18.08 ± </w:t>
            </w:r>
            <w:r w:rsidRPr="00773BB0">
              <w:rPr>
                <w:rFonts w:ascii="Times New Roman" w:eastAsia="Times New Roman" w:hAnsi="Times New Roman" w:cs="Angsana New"/>
                <w:sz w:val="18"/>
                <w:szCs w:val="22"/>
              </w:rPr>
              <w:t>6.16</w:t>
            </w:r>
          </w:p>
          <w:p w14:paraId="613A5270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[15.24–20.85]</w:t>
            </w:r>
          </w:p>
        </w:tc>
        <w:tc>
          <w:tcPr>
            <w:tcW w:w="1275" w:type="dxa"/>
            <w:vAlign w:val="center"/>
          </w:tcPr>
          <w:p w14:paraId="157970F3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Angsana New"/>
                <w:sz w:val="18"/>
                <w:szCs w:val="22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 xml:space="preserve">15.06 ± </w:t>
            </w:r>
            <w:r w:rsidRPr="00773BB0">
              <w:rPr>
                <w:rFonts w:ascii="Times New Roman" w:eastAsia="Times New Roman" w:hAnsi="Times New Roman" w:cs="Angsana New"/>
                <w:sz w:val="18"/>
                <w:szCs w:val="22"/>
              </w:rPr>
              <w:t>5.44</w:t>
            </w:r>
          </w:p>
          <w:p w14:paraId="6EEEE115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[12.35–17.76]</w:t>
            </w:r>
          </w:p>
        </w:tc>
        <w:tc>
          <w:tcPr>
            <w:tcW w:w="1419" w:type="dxa"/>
            <w:vAlign w:val="center"/>
          </w:tcPr>
          <w:p w14:paraId="5D3DD56B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Angsana New"/>
                <w:sz w:val="18"/>
                <w:szCs w:val="22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 xml:space="preserve">18.36 ± </w:t>
            </w:r>
            <w:r w:rsidRPr="00773BB0">
              <w:rPr>
                <w:rFonts w:ascii="Times New Roman" w:eastAsia="Times New Roman" w:hAnsi="Times New Roman" w:cs="Angsana New"/>
                <w:sz w:val="18"/>
                <w:szCs w:val="22"/>
              </w:rPr>
              <w:t>5.30</w:t>
            </w:r>
          </w:p>
          <w:p w14:paraId="28314E34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[15.55–21.20]</w:t>
            </w:r>
          </w:p>
        </w:tc>
        <w:tc>
          <w:tcPr>
            <w:tcW w:w="708" w:type="dxa"/>
            <w:vAlign w:val="center"/>
          </w:tcPr>
          <w:p w14:paraId="0691DCB0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1.281</w:t>
            </w:r>
          </w:p>
        </w:tc>
        <w:tc>
          <w:tcPr>
            <w:tcW w:w="851" w:type="dxa"/>
            <w:vAlign w:val="center"/>
          </w:tcPr>
          <w:p w14:paraId="24CBFD78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0.225</w:t>
            </w:r>
          </w:p>
        </w:tc>
        <w:tc>
          <w:tcPr>
            <w:tcW w:w="708" w:type="dxa"/>
            <w:vAlign w:val="center"/>
          </w:tcPr>
          <w:p w14:paraId="40C79A8B" w14:textId="77777777" w:rsidR="00773BB0" w:rsidRPr="00773BB0" w:rsidRDefault="00773BB0" w:rsidP="00773BB0">
            <w:pPr>
              <w:ind w:left="-114" w:right="-102"/>
              <w:jc w:val="center"/>
              <w:rPr>
                <w:rFonts w:ascii="Times New Roman" w:eastAsia="Times New Roman" w:hAnsi="Times New Roman" w:cs="Cordia New"/>
                <w:sz w:val="18"/>
                <w:szCs w:val="18"/>
                <w:cs/>
                <w:lang w:val="en-GB"/>
              </w:rPr>
            </w:pPr>
            <w:r w:rsidRPr="00773BB0">
              <w:rPr>
                <w:rFonts w:ascii="Times New Roman" w:eastAsia="Times New Roman" w:hAnsi="Times New Roman" w:cs="Cordia New"/>
                <w:sz w:val="18"/>
                <w:szCs w:val="18"/>
                <w:lang w:val="en-GB"/>
              </w:rPr>
              <w:t>0.173</w:t>
            </w:r>
          </w:p>
        </w:tc>
      </w:tr>
      <w:tr w:rsidR="00773BB0" w:rsidRPr="00773BB0" w14:paraId="5BD48C40" w14:textId="77777777" w:rsidTr="00561B14">
        <w:trPr>
          <w:trHeight w:hRule="exact" w:val="397"/>
          <w:jc w:val="center"/>
        </w:trPr>
        <w:tc>
          <w:tcPr>
            <w:tcW w:w="2126" w:type="dxa"/>
            <w:vAlign w:val="center"/>
          </w:tcPr>
          <w:p w14:paraId="1451E367" w14:textId="77777777" w:rsidR="00773BB0" w:rsidRPr="00773BB0" w:rsidRDefault="00773BB0" w:rsidP="00773BB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Days since last fight (day)</w:t>
            </w:r>
          </w:p>
        </w:tc>
        <w:tc>
          <w:tcPr>
            <w:tcW w:w="1559" w:type="dxa"/>
            <w:vAlign w:val="center"/>
          </w:tcPr>
          <w:p w14:paraId="248D9AA5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24.87 ± 5.79</w:t>
            </w:r>
          </w:p>
          <w:p w14:paraId="67727691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[23.80–25.94]</w:t>
            </w:r>
          </w:p>
        </w:tc>
        <w:tc>
          <w:tcPr>
            <w:tcW w:w="1559" w:type="dxa"/>
            <w:vAlign w:val="center"/>
          </w:tcPr>
          <w:p w14:paraId="2D3B9595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24.73 ± 5.03</w:t>
            </w:r>
          </w:p>
          <w:p w14:paraId="61E64719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[22.70–26.76]</w:t>
            </w:r>
          </w:p>
        </w:tc>
        <w:tc>
          <w:tcPr>
            <w:tcW w:w="1559" w:type="dxa"/>
            <w:vAlign w:val="center"/>
          </w:tcPr>
          <w:p w14:paraId="5A427F58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24.33 ± 8.11</w:t>
            </w:r>
          </w:p>
          <w:p w14:paraId="441C3713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[19.84–28.83]</w:t>
            </w:r>
          </w:p>
        </w:tc>
        <w:tc>
          <w:tcPr>
            <w:tcW w:w="1559" w:type="dxa"/>
            <w:vAlign w:val="center"/>
          </w:tcPr>
          <w:p w14:paraId="0979A128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22.68 ± 5.65</w:t>
            </w:r>
          </w:p>
          <w:p w14:paraId="1A28396D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[19.96–25.41]</w:t>
            </w:r>
          </w:p>
        </w:tc>
        <w:tc>
          <w:tcPr>
            <w:tcW w:w="1418" w:type="dxa"/>
            <w:vAlign w:val="center"/>
          </w:tcPr>
          <w:p w14:paraId="142FBF6D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27.81 ± 6.19</w:t>
            </w:r>
          </w:p>
          <w:p w14:paraId="06CF6E40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[24.99–30.63]</w:t>
            </w:r>
          </w:p>
        </w:tc>
        <w:tc>
          <w:tcPr>
            <w:tcW w:w="1275" w:type="dxa"/>
            <w:vAlign w:val="center"/>
          </w:tcPr>
          <w:p w14:paraId="5EC542D2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24.94 ± 4.49</w:t>
            </w:r>
          </w:p>
          <w:p w14:paraId="50A16D9F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[22.71–27.18]</w:t>
            </w:r>
          </w:p>
        </w:tc>
        <w:tc>
          <w:tcPr>
            <w:tcW w:w="1419" w:type="dxa"/>
            <w:vAlign w:val="center"/>
          </w:tcPr>
          <w:p w14:paraId="5BF745DA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24.25 ± 4.45</w:t>
            </w:r>
          </w:p>
          <w:p w14:paraId="383F94E9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[21.88–26.62]</w:t>
            </w:r>
          </w:p>
        </w:tc>
        <w:tc>
          <w:tcPr>
            <w:tcW w:w="708" w:type="dxa"/>
            <w:vAlign w:val="center"/>
          </w:tcPr>
          <w:p w14:paraId="7A408AE1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0.55</w:t>
            </w:r>
          </w:p>
        </w:tc>
        <w:tc>
          <w:tcPr>
            <w:tcW w:w="851" w:type="dxa"/>
            <w:vAlign w:val="center"/>
          </w:tcPr>
          <w:p w14:paraId="191CCA95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9.939</w:t>
            </w:r>
          </w:p>
        </w:tc>
        <w:tc>
          <w:tcPr>
            <w:tcW w:w="708" w:type="dxa"/>
            <w:vAlign w:val="center"/>
          </w:tcPr>
          <w:p w14:paraId="00947EE3" w14:textId="77777777" w:rsidR="00773BB0" w:rsidRPr="00773BB0" w:rsidRDefault="00773BB0" w:rsidP="00773BB0">
            <w:pPr>
              <w:ind w:left="-114"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cs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0.104</w:t>
            </w:r>
          </w:p>
        </w:tc>
      </w:tr>
      <w:tr w:rsidR="00773BB0" w:rsidRPr="00773BB0" w14:paraId="42FE68AD" w14:textId="77777777" w:rsidTr="00561B14">
        <w:trPr>
          <w:trHeight w:hRule="exact" w:val="369"/>
          <w:jc w:val="center"/>
        </w:trPr>
        <w:tc>
          <w:tcPr>
            <w:tcW w:w="14741" w:type="dxa"/>
            <w:gridSpan w:val="11"/>
            <w:vAlign w:val="center"/>
          </w:tcPr>
          <w:p w14:paraId="04155F87" w14:textId="77777777" w:rsidR="00773BB0" w:rsidRPr="00773BB0" w:rsidRDefault="00773BB0" w:rsidP="00773BB0">
            <w:pPr>
              <w:ind w:left="-114" w:right="-102"/>
              <w:rPr>
                <w:rFonts w:ascii="Times New Roman" w:eastAsia="Times New Roman" w:hAnsi="Times New Roman" w:cs="Cordia New"/>
                <w:b/>
                <w:bCs/>
                <w:sz w:val="18"/>
                <w:szCs w:val="18"/>
                <w:cs/>
              </w:rPr>
            </w:pPr>
            <w:r w:rsidRPr="00773B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73B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General characteristics and maturational indicators </w:t>
            </w:r>
          </w:p>
        </w:tc>
      </w:tr>
      <w:tr w:rsidR="00773BB0" w:rsidRPr="00773BB0" w14:paraId="6964FAAA" w14:textId="77777777" w:rsidTr="00561B14">
        <w:trPr>
          <w:trHeight w:hRule="exact" w:val="391"/>
          <w:jc w:val="center"/>
        </w:trPr>
        <w:tc>
          <w:tcPr>
            <w:tcW w:w="2126" w:type="dxa"/>
            <w:vAlign w:val="center"/>
            <w:hideMark/>
          </w:tcPr>
          <w:p w14:paraId="35029C40" w14:textId="77777777" w:rsidR="00773BB0" w:rsidRPr="00773BB0" w:rsidRDefault="00773BB0" w:rsidP="00773BB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Chronological age (</w:t>
            </w:r>
            <w:proofErr w:type="spellStart"/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yrs</w:t>
            </w:r>
            <w:proofErr w:type="spellEnd"/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1559" w:type="dxa"/>
            <w:vAlign w:val="center"/>
          </w:tcPr>
          <w:p w14:paraId="40311034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14.37 ± 1.72</w:t>
            </w:r>
          </w:p>
          <w:p w14:paraId="35476346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[14.06–14.69]</w:t>
            </w:r>
          </w:p>
        </w:tc>
        <w:tc>
          <w:tcPr>
            <w:tcW w:w="1559" w:type="dxa"/>
            <w:vAlign w:val="center"/>
          </w:tcPr>
          <w:p w14:paraId="0EB839BE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14.23 ± 1.82</w:t>
            </w:r>
          </w:p>
          <w:p w14:paraId="4C8BE22C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[13.69–15.16]</w:t>
            </w:r>
          </w:p>
        </w:tc>
        <w:tc>
          <w:tcPr>
            <w:tcW w:w="1559" w:type="dxa"/>
            <w:vAlign w:val="center"/>
          </w:tcPr>
          <w:p w14:paraId="2D709C02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15.47 ± 0.83</w:t>
            </w:r>
          </w:p>
          <w:p w14:paraId="541DD364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[15.01–15.93]</w:t>
            </w:r>
          </w:p>
        </w:tc>
        <w:tc>
          <w:tcPr>
            <w:tcW w:w="1559" w:type="dxa"/>
            <w:vAlign w:val="center"/>
          </w:tcPr>
          <w:p w14:paraId="174374EE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14.53 ± 1.65</w:t>
            </w:r>
          </w:p>
          <w:p w14:paraId="11E97A86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[13.73–15.32]</w:t>
            </w:r>
          </w:p>
        </w:tc>
        <w:tc>
          <w:tcPr>
            <w:tcW w:w="1418" w:type="dxa"/>
            <w:vAlign w:val="center"/>
          </w:tcPr>
          <w:p w14:paraId="450E12AA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14.62 ± 1.80</w:t>
            </w:r>
          </w:p>
          <w:p w14:paraId="47EECF23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[13.80–15.44]</w:t>
            </w:r>
          </w:p>
        </w:tc>
        <w:tc>
          <w:tcPr>
            <w:tcW w:w="1275" w:type="dxa"/>
            <w:vAlign w:val="center"/>
          </w:tcPr>
          <w:p w14:paraId="2F8D4137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14.17 ± 0.70</w:t>
            </w:r>
          </w:p>
          <w:p w14:paraId="590BAA1B" w14:textId="77777777" w:rsidR="00773BB0" w:rsidRPr="00773BB0" w:rsidRDefault="00773BB0" w:rsidP="00773BB0">
            <w:pPr>
              <w:ind w:left="-113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[13.82–14.52]</w:t>
            </w:r>
          </w:p>
        </w:tc>
        <w:tc>
          <w:tcPr>
            <w:tcW w:w="1419" w:type="dxa"/>
            <w:vAlign w:val="center"/>
          </w:tcPr>
          <w:p w14:paraId="2F89A075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14.25 ± 1.98</w:t>
            </w:r>
          </w:p>
          <w:p w14:paraId="4DDD6964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[13.19–15.31]</w:t>
            </w:r>
          </w:p>
        </w:tc>
        <w:tc>
          <w:tcPr>
            <w:tcW w:w="708" w:type="dxa"/>
            <w:vAlign w:val="center"/>
          </w:tcPr>
          <w:p w14:paraId="422106B5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1.37</w:t>
            </w:r>
          </w:p>
        </w:tc>
        <w:tc>
          <w:tcPr>
            <w:tcW w:w="851" w:type="dxa"/>
            <w:vAlign w:val="center"/>
          </w:tcPr>
          <w:p w14:paraId="080B1E61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0.240</w:t>
            </w:r>
          </w:p>
        </w:tc>
        <w:tc>
          <w:tcPr>
            <w:tcW w:w="708" w:type="dxa"/>
            <w:vAlign w:val="center"/>
          </w:tcPr>
          <w:p w14:paraId="2D9933CD" w14:textId="77777777" w:rsidR="00773BB0" w:rsidRPr="00773BB0" w:rsidRDefault="00773BB0" w:rsidP="00773BB0">
            <w:pPr>
              <w:ind w:left="-114"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0.059</w:t>
            </w:r>
          </w:p>
        </w:tc>
      </w:tr>
      <w:tr w:rsidR="00773BB0" w:rsidRPr="00773BB0" w14:paraId="69A16BF4" w14:textId="77777777" w:rsidTr="00561B14">
        <w:trPr>
          <w:trHeight w:hRule="exact" w:val="391"/>
          <w:jc w:val="center"/>
        </w:trPr>
        <w:tc>
          <w:tcPr>
            <w:tcW w:w="2126" w:type="dxa"/>
            <w:vAlign w:val="center"/>
          </w:tcPr>
          <w:p w14:paraId="61F138A0" w14:textId="77777777" w:rsidR="00773BB0" w:rsidRPr="00773BB0" w:rsidRDefault="00773BB0" w:rsidP="00773BB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Maturity offset (</w:t>
            </w:r>
            <w:proofErr w:type="spellStart"/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yrs</w:t>
            </w:r>
            <w:proofErr w:type="spellEnd"/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1559" w:type="dxa"/>
            <w:vAlign w:val="center"/>
          </w:tcPr>
          <w:p w14:paraId="7E164F67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-1.34 ± 2.07</w:t>
            </w:r>
          </w:p>
          <w:p w14:paraId="38F1173B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[-1.73– -0.96]</w:t>
            </w:r>
          </w:p>
        </w:tc>
        <w:tc>
          <w:tcPr>
            <w:tcW w:w="1559" w:type="dxa"/>
            <w:vAlign w:val="center"/>
          </w:tcPr>
          <w:p w14:paraId="1415132B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-1.85 ± 1.95</w:t>
            </w:r>
          </w:p>
          <w:p w14:paraId="078D1F35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[-2.64– -1.06]</w:t>
            </w:r>
          </w:p>
        </w:tc>
        <w:tc>
          <w:tcPr>
            <w:tcW w:w="1559" w:type="dxa"/>
            <w:vAlign w:val="center"/>
          </w:tcPr>
          <w:p w14:paraId="4BF2EBC6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0.01 ± 1.31</w:t>
            </w:r>
          </w:p>
          <w:p w14:paraId="414BFB9F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[-0.72– 0.73]</w:t>
            </w:r>
          </w:p>
        </w:tc>
        <w:tc>
          <w:tcPr>
            <w:tcW w:w="1559" w:type="dxa"/>
            <w:vAlign w:val="center"/>
          </w:tcPr>
          <w:p w14:paraId="1B00E3CC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-1.38 ± 2.84</w:t>
            </w:r>
          </w:p>
          <w:p w14:paraId="0C2FC535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[-1.38– -0.28]</w:t>
            </w:r>
          </w:p>
        </w:tc>
        <w:tc>
          <w:tcPr>
            <w:tcW w:w="1418" w:type="dxa"/>
            <w:vAlign w:val="center"/>
          </w:tcPr>
          <w:p w14:paraId="1FAD294B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-0.88 ± 2.68</w:t>
            </w:r>
          </w:p>
          <w:p w14:paraId="5115EE13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[-2.11– 0.33]</w:t>
            </w:r>
          </w:p>
        </w:tc>
        <w:tc>
          <w:tcPr>
            <w:tcW w:w="1275" w:type="dxa"/>
            <w:vAlign w:val="center"/>
          </w:tcPr>
          <w:p w14:paraId="515B21D9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-2.21 ± 0.82</w:t>
            </w:r>
          </w:p>
          <w:p w14:paraId="302E5E98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[-2.61– -1.80]</w:t>
            </w:r>
          </w:p>
        </w:tc>
        <w:tc>
          <w:tcPr>
            <w:tcW w:w="1419" w:type="dxa"/>
            <w:vAlign w:val="center"/>
          </w:tcPr>
          <w:p w14:paraId="7DEFC21C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-1.37 ± 2.12</w:t>
            </w:r>
          </w:p>
          <w:p w14:paraId="71F6A4A7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[-2.50– -0.24]</w:t>
            </w:r>
          </w:p>
        </w:tc>
        <w:tc>
          <w:tcPr>
            <w:tcW w:w="708" w:type="dxa"/>
            <w:vAlign w:val="center"/>
          </w:tcPr>
          <w:p w14:paraId="1E179DDF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2.60</w:t>
            </w:r>
          </w:p>
        </w:tc>
        <w:tc>
          <w:tcPr>
            <w:tcW w:w="851" w:type="dxa"/>
            <w:vAlign w:val="center"/>
          </w:tcPr>
          <w:p w14:paraId="0B102997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0.029</w:t>
            </w:r>
          </w:p>
        </w:tc>
        <w:tc>
          <w:tcPr>
            <w:tcW w:w="708" w:type="dxa"/>
            <w:vAlign w:val="center"/>
          </w:tcPr>
          <w:p w14:paraId="06183477" w14:textId="77777777" w:rsidR="00773BB0" w:rsidRPr="00773BB0" w:rsidRDefault="00773BB0" w:rsidP="00773BB0">
            <w:pPr>
              <w:ind w:left="-114"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0.106</w:t>
            </w:r>
          </w:p>
        </w:tc>
      </w:tr>
      <w:tr w:rsidR="00773BB0" w:rsidRPr="00773BB0" w14:paraId="7EF26DF3" w14:textId="77777777" w:rsidTr="00561B14">
        <w:trPr>
          <w:trHeight w:hRule="exact" w:val="391"/>
          <w:jc w:val="center"/>
        </w:trPr>
        <w:tc>
          <w:tcPr>
            <w:tcW w:w="2126" w:type="dxa"/>
            <w:vAlign w:val="center"/>
            <w:hideMark/>
          </w:tcPr>
          <w:p w14:paraId="70B76EB7" w14:textId="77777777" w:rsidR="00773BB0" w:rsidRPr="00773BB0" w:rsidRDefault="00773BB0" w:rsidP="00773BB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Body height (cm)</w:t>
            </w:r>
          </w:p>
        </w:tc>
        <w:tc>
          <w:tcPr>
            <w:tcW w:w="1559" w:type="dxa"/>
            <w:vAlign w:val="center"/>
          </w:tcPr>
          <w:p w14:paraId="481F6515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165.06 ± 10.09</w:t>
            </w:r>
          </w:p>
          <w:p w14:paraId="7775A12E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[163.19–166.92]</w:t>
            </w:r>
          </w:p>
        </w:tc>
        <w:tc>
          <w:tcPr>
            <w:tcW w:w="1559" w:type="dxa"/>
            <w:vAlign w:val="center"/>
          </w:tcPr>
          <w:p w14:paraId="76B557A5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163.60 ± 1.82</w:t>
            </w:r>
          </w:p>
          <w:p w14:paraId="25F0518D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[160.73–166.46]</w:t>
            </w:r>
          </w:p>
        </w:tc>
        <w:tc>
          <w:tcPr>
            <w:tcW w:w="1559" w:type="dxa"/>
            <w:vAlign w:val="center"/>
          </w:tcPr>
          <w:p w14:paraId="0F754466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170.13 ± 6.66</w:t>
            </w:r>
          </w:p>
          <w:p w14:paraId="20CDBD0C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[166.44–173.82]</w:t>
            </w:r>
          </w:p>
        </w:tc>
        <w:tc>
          <w:tcPr>
            <w:tcW w:w="1559" w:type="dxa"/>
            <w:vAlign w:val="center"/>
          </w:tcPr>
          <w:p w14:paraId="0FDA2D7C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161.58 ± 12.60</w:t>
            </w:r>
          </w:p>
          <w:p w14:paraId="400FA365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[155.51–167.65]</w:t>
            </w:r>
          </w:p>
        </w:tc>
        <w:tc>
          <w:tcPr>
            <w:tcW w:w="1418" w:type="dxa"/>
            <w:vAlign w:val="center"/>
          </w:tcPr>
          <w:p w14:paraId="32FC401F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166.57 ± 8.99</w:t>
            </w:r>
          </w:p>
          <w:p w14:paraId="1234A45B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[162.48–170.67]</w:t>
            </w:r>
          </w:p>
        </w:tc>
        <w:tc>
          <w:tcPr>
            <w:tcW w:w="1275" w:type="dxa"/>
            <w:vAlign w:val="center"/>
          </w:tcPr>
          <w:p w14:paraId="0891E84A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161.11 ± 12.40</w:t>
            </w:r>
          </w:p>
          <w:p w14:paraId="60891F52" w14:textId="77777777" w:rsidR="00773BB0" w:rsidRPr="00773BB0" w:rsidRDefault="00773BB0" w:rsidP="00773BB0">
            <w:pPr>
              <w:ind w:left="-113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[154.95–167.28]</w:t>
            </w:r>
          </w:p>
        </w:tc>
        <w:tc>
          <w:tcPr>
            <w:tcW w:w="1419" w:type="dxa"/>
            <w:vAlign w:val="center"/>
          </w:tcPr>
          <w:p w14:paraId="07836EB9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169.25 ± 9.51</w:t>
            </w:r>
          </w:p>
          <w:p w14:paraId="583B7231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[164.18–174.32]</w:t>
            </w:r>
          </w:p>
        </w:tc>
        <w:tc>
          <w:tcPr>
            <w:tcW w:w="708" w:type="dxa"/>
            <w:vAlign w:val="center"/>
          </w:tcPr>
          <w:p w14:paraId="7B98AA79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2.71</w:t>
            </w:r>
          </w:p>
        </w:tc>
        <w:tc>
          <w:tcPr>
            <w:tcW w:w="851" w:type="dxa"/>
            <w:vAlign w:val="center"/>
          </w:tcPr>
          <w:p w14:paraId="2AD0DAA5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0.024</w:t>
            </w:r>
          </w:p>
        </w:tc>
        <w:tc>
          <w:tcPr>
            <w:tcW w:w="708" w:type="dxa"/>
            <w:vAlign w:val="center"/>
          </w:tcPr>
          <w:p w14:paraId="2960BAFE" w14:textId="77777777" w:rsidR="00773BB0" w:rsidRPr="00773BB0" w:rsidRDefault="00773BB0" w:rsidP="00773BB0">
            <w:pPr>
              <w:ind w:left="-114"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0.110</w:t>
            </w:r>
          </w:p>
        </w:tc>
      </w:tr>
      <w:tr w:rsidR="00773BB0" w:rsidRPr="00773BB0" w14:paraId="14AA164E" w14:textId="77777777" w:rsidTr="00561B14">
        <w:trPr>
          <w:trHeight w:hRule="exact" w:val="391"/>
          <w:jc w:val="center"/>
        </w:trPr>
        <w:tc>
          <w:tcPr>
            <w:tcW w:w="2126" w:type="dxa"/>
            <w:vAlign w:val="center"/>
          </w:tcPr>
          <w:p w14:paraId="3570EEA7" w14:textId="77777777" w:rsidR="00773BB0" w:rsidRPr="00773BB0" w:rsidRDefault="00773BB0" w:rsidP="00773BB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Arm span (cm)</w:t>
            </w:r>
          </w:p>
        </w:tc>
        <w:tc>
          <w:tcPr>
            <w:tcW w:w="1559" w:type="dxa"/>
            <w:vAlign w:val="center"/>
          </w:tcPr>
          <w:p w14:paraId="48803B62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164.01 ± 11.23</w:t>
            </w:r>
          </w:p>
          <w:p w14:paraId="7A72F9B6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[164.01–165.50]</w:t>
            </w:r>
          </w:p>
        </w:tc>
        <w:tc>
          <w:tcPr>
            <w:tcW w:w="1559" w:type="dxa"/>
            <w:vAlign w:val="center"/>
          </w:tcPr>
          <w:p w14:paraId="27E2B687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166.50 ± 8.91</w:t>
            </w:r>
          </w:p>
          <w:p w14:paraId="3F8112D0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[162.90–170.10]</w:t>
            </w:r>
          </w:p>
        </w:tc>
        <w:tc>
          <w:tcPr>
            <w:tcW w:w="1559" w:type="dxa"/>
            <w:vAlign w:val="center"/>
          </w:tcPr>
          <w:p w14:paraId="55BB9120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166.40 ± 4.79</w:t>
            </w:r>
          </w:p>
          <w:p w14:paraId="17BB511E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[163.75–169.05]</w:t>
            </w:r>
          </w:p>
        </w:tc>
        <w:tc>
          <w:tcPr>
            <w:tcW w:w="1559" w:type="dxa"/>
            <w:vAlign w:val="center"/>
          </w:tcPr>
          <w:p w14:paraId="0823B33C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159.32 ± 13.50</w:t>
            </w:r>
          </w:p>
          <w:p w14:paraId="5C9FB546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[152.81–165.82]</w:t>
            </w:r>
          </w:p>
        </w:tc>
        <w:tc>
          <w:tcPr>
            <w:tcW w:w="1418" w:type="dxa"/>
            <w:vAlign w:val="center"/>
          </w:tcPr>
          <w:p w14:paraId="75FA2C46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162.71 ± 10.55</w:t>
            </w:r>
          </w:p>
          <w:p w14:paraId="19815E36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[157.91–167.52]</w:t>
            </w:r>
          </w:p>
        </w:tc>
        <w:tc>
          <w:tcPr>
            <w:tcW w:w="1275" w:type="dxa"/>
            <w:vAlign w:val="center"/>
          </w:tcPr>
          <w:p w14:paraId="1307FCEF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158.56 ± 12.40</w:t>
            </w:r>
          </w:p>
          <w:p w14:paraId="347F22F5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[152.39–164.72]</w:t>
            </w:r>
          </w:p>
        </w:tc>
        <w:tc>
          <w:tcPr>
            <w:tcW w:w="1419" w:type="dxa"/>
            <w:vAlign w:val="center"/>
          </w:tcPr>
          <w:p w14:paraId="0C6CEB72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171.13 ± 11.24</w:t>
            </w:r>
          </w:p>
          <w:p w14:paraId="4991311B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[165.14–177.12]</w:t>
            </w:r>
          </w:p>
        </w:tc>
        <w:tc>
          <w:tcPr>
            <w:tcW w:w="708" w:type="dxa"/>
            <w:vAlign w:val="center"/>
          </w:tcPr>
          <w:p w14:paraId="6215B797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3.62</w:t>
            </w:r>
          </w:p>
        </w:tc>
        <w:tc>
          <w:tcPr>
            <w:tcW w:w="851" w:type="dxa"/>
            <w:vAlign w:val="center"/>
          </w:tcPr>
          <w:p w14:paraId="76311370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708" w:type="dxa"/>
            <w:vAlign w:val="center"/>
          </w:tcPr>
          <w:p w14:paraId="53C3ABFE" w14:textId="77777777" w:rsidR="00773BB0" w:rsidRPr="00773BB0" w:rsidRDefault="00773BB0" w:rsidP="00773BB0">
            <w:pPr>
              <w:ind w:left="-114"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0.142</w:t>
            </w:r>
          </w:p>
        </w:tc>
      </w:tr>
      <w:tr w:rsidR="00773BB0" w:rsidRPr="00773BB0" w14:paraId="71E930BF" w14:textId="77777777" w:rsidTr="00561B14">
        <w:trPr>
          <w:trHeight w:hRule="exact" w:val="391"/>
          <w:jc w:val="center"/>
        </w:trPr>
        <w:tc>
          <w:tcPr>
            <w:tcW w:w="2126" w:type="dxa"/>
            <w:vAlign w:val="center"/>
            <w:hideMark/>
          </w:tcPr>
          <w:p w14:paraId="5C265872" w14:textId="77777777" w:rsidR="00773BB0" w:rsidRPr="00773BB0" w:rsidRDefault="00773BB0" w:rsidP="00773BB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Body mass (kg)</w:t>
            </w:r>
          </w:p>
        </w:tc>
        <w:tc>
          <w:tcPr>
            <w:tcW w:w="1559" w:type="dxa"/>
            <w:vAlign w:val="center"/>
          </w:tcPr>
          <w:p w14:paraId="461BEA66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55.99 ± 14.37</w:t>
            </w:r>
          </w:p>
          <w:p w14:paraId="37FC34DB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[53.37–58.64]</w:t>
            </w:r>
          </w:p>
        </w:tc>
        <w:tc>
          <w:tcPr>
            <w:tcW w:w="1559" w:type="dxa"/>
            <w:vAlign w:val="center"/>
          </w:tcPr>
          <w:p w14:paraId="61847B51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53.86 ± 13.92</w:t>
            </w:r>
          </w:p>
          <w:p w14:paraId="327BB063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[48.24–59.48]</w:t>
            </w:r>
          </w:p>
        </w:tc>
        <w:tc>
          <w:tcPr>
            <w:tcW w:w="1559" w:type="dxa"/>
            <w:vAlign w:val="center"/>
          </w:tcPr>
          <w:p w14:paraId="4E2A9743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proofErr w:type="gramStart"/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61.88  ±</w:t>
            </w:r>
            <w:proofErr w:type="gramEnd"/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 xml:space="preserve"> 12.47</w:t>
            </w:r>
          </w:p>
          <w:p w14:paraId="52F9C240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[54.97–68.79]</w:t>
            </w:r>
          </w:p>
        </w:tc>
        <w:tc>
          <w:tcPr>
            <w:tcW w:w="1559" w:type="dxa"/>
            <w:vAlign w:val="center"/>
          </w:tcPr>
          <w:p w14:paraId="529DF414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proofErr w:type="gramStart"/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48.98  ±</w:t>
            </w:r>
            <w:proofErr w:type="gramEnd"/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 xml:space="preserve"> 14.38 </w:t>
            </w: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bidi="ar-SA"/>
              </w:rPr>
              <w:t>f**</w:t>
            </w:r>
          </w:p>
          <w:p w14:paraId="10A99383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[42.06–55.92]</w:t>
            </w:r>
          </w:p>
        </w:tc>
        <w:tc>
          <w:tcPr>
            <w:tcW w:w="1418" w:type="dxa"/>
            <w:vAlign w:val="center"/>
          </w:tcPr>
          <w:p w14:paraId="548CBFD0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58.01 ± 12.81</w:t>
            </w:r>
          </w:p>
          <w:p w14:paraId="36A76362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[52.18–63.85]</w:t>
            </w:r>
          </w:p>
        </w:tc>
        <w:tc>
          <w:tcPr>
            <w:tcW w:w="1275" w:type="dxa"/>
            <w:vAlign w:val="center"/>
          </w:tcPr>
          <w:p w14:paraId="4E9C71C1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50.84 ± 14.73</w:t>
            </w: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bidi="ar-SA"/>
              </w:rPr>
              <w:t>f*</w:t>
            </w:r>
          </w:p>
          <w:p w14:paraId="62C4DA12" w14:textId="77777777" w:rsidR="00773BB0" w:rsidRPr="00773BB0" w:rsidRDefault="00773BB0" w:rsidP="00773BB0">
            <w:pPr>
              <w:ind w:left="-113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[43.52–58.16]</w:t>
            </w:r>
          </w:p>
        </w:tc>
        <w:tc>
          <w:tcPr>
            <w:tcW w:w="1419" w:type="dxa"/>
            <w:vAlign w:val="center"/>
          </w:tcPr>
          <w:p w14:paraId="34EEC007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65.38 ± 12.30</w:t>
            </w: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bidi="ar-SA"/>
              </w:rPr>
              <w:t>c**, e*</w:t>
            </w:r>
          </w:p>
          <w:p w14:paraId="46499E11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[58.82–71.93]</w:t>
            </w:r>
          </w:p>
        </w:tc>
        <w:tc>
          <w:tcPr>
            <w:tcW w:w="708" w:type="dxa"/>
            <w:vAlign w:val="center"/>
          </w:tcPr>
          <w:p w14:paraId="1141BDA2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3.86</w:t>
            </w:r>
          </w:p>
        </w:tc>
        <w:tc>
          <w:tcPr>
            <w:tcW w:w="851" w:type="dxa"/>
            <w:vAlign w:val="center"/>
          </w:tcPr>
          <w:p w14:paraId="22149FF5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0.003</w:t>
            </w:r>
          </w:p>
        </w:tc>
        <w:tc>
          <w:tcPr>
            <w:tcW w:w="708" w:type="dxa"/>
            <w:vAlign w:val="center"/>
          </w:tcPr>
          <w:p w14:paraId="0C494503" w14:textId="77777777" w:rsidR="00773BB0" w:rsidRPr="00773BB0" w:rsidRDefault="00773BB0" w:rsidP="00773BB0">
            <w:pPr>
              <w:ind w:left="-114"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0.151</w:t>
            </w:r>
          </w:p>
        </w:tc>
      </w:tr>
      <w:tr w:rsidR="00773BB0" w:rsidRPr="00773BB0" w14:paraId="08D01E00" w14:textId="77777777" w:rsidTr="00561B14">
        <w:trPr>
          <w:trHeight w:hRule="exact" w:val="391"/>
          <w:jc w:val="center"/>
        </w:trPr>
        <w:tc>
          <w:tcPr>
            <w:tcW w:w="2126" w:type="dxa"/>
            <w:vAlign w:val="center"/>
            <w:hideMark/>
          </w:tcPr>
          <w:p w14:paraId="19FFF31E" w14:textId="77777777" w:rsidR="00773BB0" w:rsidRPr="00773BB0" w:rsidRDefault="00773BB0" w:rsidP="00773BB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Body-mass index (kg·m⁻²)</w:t>
            </w:r>
          </w:p>
        </w:tc>
        <w:tc>
          <w:tcPr>
            <w:tcW w:w="1559" w:type="dxa"/>
            <w:vAlign w:val="center"/>
          </w:tcPr>
          <w:p w14:paraId="0B1E96C0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19. 93 ± 3.67</w:t>
            </w:r>
          </w:p>
          <w:p w14:paraId="2F89F6DA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[19.25–20.61]</w:t>
            </w:r>
          </w:p>
        </w:tc>
        <w:tc>
          <w:tcPr>
            <w:tcW w:w="1559" w:type="dxa"/>
            <w:vAlign w:val="center"/>
          </w:tcPr>
          <w:p w14:paraId="5ACFDE63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19. 92 ± 3.95</w:t>
            </w:r>
          </w:p>
          <w:p w14:paraId="739369F5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[18.33–21.52]</w:t>
            </w:r>
          </w:p>
        </w:tc>
        <w:tc>
          <w:tcPr>
            <w:tcW w:w="1559" w:type="dxa"/>
            <w:vAlign w:val="center"/>
          </w:tcPr>
          <w:p w14:paraId="7954CEB7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18. 90 ± 4.69</w:t>
            </w:r>
          </w:p>
          <w:p w14:paraId="458B4648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[16.30–21.50]</w:t>
            </w:r>
          </w:p>
        </w:tc>
        <w:tc>
          <w:tcPr>
            <w:tcW w:w="1559" w:type="dxa"/>
            <w:vAlign w:val="center"/>
          </w:tcPr>
          <w:p w14:paraId="0B13FF1E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18. 33 ± 2.64</w:t>
            </w:r>
          </w:p>
          <w:p w14:paraId="192ED5E7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[17.06–19.60]</w:t>
            </w:r>
          </w:p>
        </w:tc>
        <w:tc>
          <w:tcPr>
            <w:tcW w:w="1418" w:type="dxa"/>
            <w:vAlign w:val="center"/>
          </w:tcPr>
          <w:p w14:paraId="34D0B4A4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20. 71 ± 3.53</w:t>
            </w:r>
          </w:p>
          <w:p w14:paraId="45AEDA7C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[19.10–22.32]</w:t>
            </w:r>
          </w:p>
        </w:tc>
        <w:tc>
          <w:tcPr>
            <w:tcW w:w="1275" w:type="dxa"/>
            <w:vAlign w:val="center"/>
          </w:tcPr>
          <w:p w14:paraId="600097E5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19. 18 ± 3.08</w:t>
            </w:r>
          </w:p>
          <w:p w14:paraId="11D005A9" w14:textId="77777777" w:rsidR="00773BB0" w:rsidRPr="00773BB0" w:rsidRDefault="00773BB0" w:rsidP="00773BB0">
            <w:pPr>
              <w:ind w:left="-113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[19.18–20.71]</w:t>
            </w:r>
          </w:p>
        </w:tc>
        <w:tc>
          <w:tcPr>
            <w:tcW w:w="1419" w:type="dxa"/>
            <w:vAlign w:val="center"/>
          </w:tcPr>
          <w:p w14:paraId="7475D339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22. 61 ± 2.57</w:t>
            </w:r>
          </w:p>
          <w:p w14:paraId="67351FB3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[21.25–23.98]</w:t>
            </w:r>
          </w:p>
        </w:tc>
        <w:tc>
          <w:tcPr>
            <w:tcW w:w="708" w:type="dxa"/>
            <w:vAlign w:val="center"/>
          </w:tcPr>
          <w:p w14:paraId="7C0E08BD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3.31</w:t>
            </w:r>
          </w:p>
        </w:tc>
        <w:tc>
          <w:tcPr>
            <w:tcW w:w="851" w:type="dxa"/>
            <w:vAlign w:val="center"/>
          </w:tcPr>
          <w:p w14:paraId="41723E62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0.008</w:t>
            </w:r>
          </w:p>
        </w:tc>
        <w:tc>
          <w:tcPr>
            <w:tcW w:w="708" w:type="dxa"/>
            <w:vAlign w:val="center"/>
          </w:tcPr>
          <w:p w14:paraId="56D01C07" w14:textId="77777777" w:rsidR="00773BB0" w:rsidRPr="00773BB0" w:rsidRDefault="00773BB0" w:rsidP="00773BB0">
            <w:pPr>
              <w:ind w:left="-114"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0.132</w:t>
            </w:r>
          </w:p>
        </w:tc>
      </w:tr>
      <w:tr w:rsidR="00773BB0" w:rsidRPr="00773BB0" w14:paraId="7C92D50C" w14:textId="77777777" w:rsidTr="00561B14">
        <w:trPr>
          <w:trHeight w:hRule="exact" w:val="391"/>
          <w:jc w:val="center"/>
        </w:trPr>
        <w:tc>
          <w:tcPr>
            <w:tcW w:w="2126" w:type="dxa"/>
            <w:vAlign w:val="center"/>
            <w:hideMark/>
          </w:tcPr>
          <w:p w14:paraId="331B973B" w14:textId="77777777" w:rsidR="00773BB0" w:rsidRPr="00773BB0" w:rsidRDefault="00773BB0" w:rsidP="00773BB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Percent body fat (%)</w:t>
            </w:r>
          </w:p>
        </w:tc>
        <w:tc>
          <w:tcPr>
            <w:tcW w:w="1559" w:type="dxa"/>
            <w:vAlign w:val="center"/>
          </w:tcPr>
          <w:p w14:paraId="448572DF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12. 13 ± 6.52</w:t>
            </w:r>
          </w:p>
          <w:p w14:paraId="4E94B6F1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[10.93–13.34]</w:t>
            </w:r>
          </w:p>
        </w:tc>
        <w:tc>
          <w:tcPr>
            <w:tcW w:w="1559" w:type="dxa"/>
            <w:vAlign w:val="center"/>
          </w:tcPr>
          <w:p w14:paraId="3A3B24E7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 xml:space="preserve">10.86 ± 8.16 </w:t>
            </w: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bidi="ar-SA"/>
              </w:rPr>
              <w:t>f*</w:t>
            </w:r>
          </w:p>
          <w:p w14:paraId="0A03743C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[7.57–14.16]</w:t>
            </w:r>
          </w:p>
        </w:tc>
        <w:tc>
          <w:tcPr>
            <w:tcW w:w="1559" w:type="dxa"/>
            <w:vAlign w:val="center"/>
          </w:tcPr>
          <w:p w14:paraId="418ECBC2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15.09 ± 6.12b</w:t>
            </w: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bidi="ar-SA"/>
              </w:rPr>
              <w:t xml:space="preserve"> c**</w:t>
            </w:r>
          </w:p>
          <w:p w14:paraId="1E2BA087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[11.71–18.48]</w:t>
            </w:r>
          </w:p>
        </w:tc>
        <w:tc>
          <w:tcPr>
            <w:tcW w:w="1559" w:type="dxa"/>
            <w:vAlign w:val="center"/>
          </w:tcPr>
          <w:p w14:paraId="0ABA26B9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 xml:space="preserve">7.50 ± 2.54 </w:t>
            </w: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bidi="ar-SA"/>
              </w:rPr>
              <w:t>b**, f ***</w:t>
            </w:r>
          </w:p>
          <w:p w14:paraId="226C4C38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[6.28–8.72]</w:t>
            </w:r>
          </w:p>
        </w:tc>
        <w:tc>
          <w:tcPr>
            <w:tcW w:w="1418" w:type="dxa"/>
            <w:vAlign w:val="center"/>
          </w:tcPr>
          <w:p w14:paraId="2FB4BEFC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12.56 ± 6.43</w:t>
            </w:r>
          </w:p>
          <w:p w14:paraId="440F9DB1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[9.63–15.48]</w:t>
            </w:r>
          </w:p>
        </w:tc>
        <w:tc>
          <w:tcPr>
            <w:tcW w:w="1275" w:type="dxa"/>
            <w:vAlign w:val="center"/>
          </w:tcPr>
          <w:p w14:paraId="26216878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11.97 ± 5.09</w:t>
            </w:r>
          </w:p>
          <w:p w14:paraId="6AB17CE9" w14:textId="77777777" w:rsidR="00773BB0" w:rsidRPr="00773BB0" w:rsidRDefault="00773BB0" w:rsidP="00773BB0">
            <w:pPr>
              <w:ind w:left="-113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[9.44–14.50]</w:t>
            </w:r>
          </w:p>
        </w:tc>
        <w:tc>
          <w:tcPr>
            <w:tcW w:w="1419" w:type="dxa"/>
            <w:vAlign w:val="center"/>
          </w:tcPr>
          <w:p w14:paraId="3611F520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16.55 ± 5.04</w:t>
            </w: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bidi="ar-SA"/>
              </w:rPr>
              <w:t>c***</w:t>
            </w:r>
          </w:p>
          <w:p w14:paraId="69F5977A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[13.86–19.24]</w:t>
            </w:r>
          </w:p>
        </w:tc>
        <w:tc>
          <w:tcPr>
            <w:tcW w:w="708" w:type="dxa"/>
            <w:vAlign w:val="center"/>
          </w:tcPr>
          <w:p w14:paraId="0DC10EC5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4.95</w:t>
            </w:r>
          </w:p>
        </w:tc>
        <w:tc>
          <w:tcPr>
            <w:tcW w:w="851" w:type="dxa"/>
            <w:vAlign w:val="center"/>
          </w:tcPr>
          <w:p w14:paraId="4260612D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&lt; 0.001</w:t>
            </w:r>
          </w:p>
        </w:tc>
        <w:tc>
          <w:tcPr>
            <w:tcW w:w="708" w:type="dxa"/>
            <w:vAlign w:val="center"/>
          </w:tcPr>
          <w:p w14:paraId="067CCB60" w14:textId="77777777" w:rsidR="00773BB0" w:rsidRPr="00773BB0" w:rsidRDefault="00773BB0" w:rsidP="00773BB0">
            <w:pPr>
              <w:ind w:left="-114"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0.185</w:t>
            </w:r>
          </w:p>
        </w:tc>
      </w:tr>
      <w:tr w:rsidR="00773BB0" w:rsidRPr="00773BB0" w14:paraId="01A34581" w14:textId="77777777" w:rsidTr="00561B14">
        <w:trPr>
          <w:trHeight w:hRule="exact" w:val="391"/>
          <w:jc w:val="center"/>
        </w:trPr>
        <w:tc>
          <w:tcPr>
            <w:tcW w:w="2126" w:type="dxa"/>
            <w:vAlign w:val="center"/>
          </w:tcPr>
          <w:p w14:paraId="28042FE3" w14:textId="77777777" w:rsidR="00773BB0" w:rsidRPr="00773BB0" w:rsidRDefault="00773BB0" w:rsidP="00773BB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Fat mass (kg)</w:t>
            </w:r>
          </w:p>
        </w:tc>
        <w:tc>
          <w:tcPr>
            <w:tcW w:w="1559" w:type="dxa"/>
            <w:vAlign w:val="center"/>
          </w:tcPr>
          <w:p w14:paraId="43ADDB20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7.25 ± 5.53</w:t>
            </w:r>
          </w:p>
          <w:p w14:paraId="7FBC3549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[6.23–8.27]</w:t>
            </w:r>
          </w:p>
        </w:tc>
        <w:tc>
          <w:tcPr>
            <w:tcW w:w="1559" w:type="dxa"/>
            <w:vAlign w:val="center"/>
          </w:tcPr>
          <w:p w14:paraId="7255297A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6.78 ± 7.08</w:t>
            </w:r>
          </w:p>
          <w:p w14:paraId="4825262E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[3.91–9.64]</w:t>
            </w:r>
          </w:p>
        </w:tc>
        <w:tc>
          <w:tcPr>
            <w:tcW w:w="1559" w:type="dxa"/>
            <w:vAlign w:val="center"/>
          </w:tcPr>
          <w:p w14:paraId="54368C19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7.91 ± 4.87</w:t>
            </w:r>
          </w:p>
          <w:p w14:paraId="4BA98FAC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[5.21–10.61]</w:t>
            </w:r>
          </w:p>
        </w:tc>
        <w:tc>
          <w:tcPr>
            <w:tcW w:w="1559" w:type="dxa"/>
            <w:vAlign w:val="center"/>
          </w:tcPr>
          <w:p w14:paraId="42F9853D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3.96 ± 2.42</w:t>
            </w:r>
          </w:p>
          <w:p w14:paraId="79794122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[2.80–5.13]</w:t>
            </w:r>
          </w:p>
        </w:tc>
        <w:tc>
          <w:tcPr>
            <w:tcW w:w="1418" w:type="dxa"/>
            <w:vAlign w:val="center"/>
          </w:tcPr>
          <w:p w14:paraId="3BC4BC99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7.91 ± 5.34</w:t>
            </w:r>
          </w:p>
          <w:p w14:paraId="05840E2E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[5.49–10.34]</w:t>
            </w:r>
          </w:p>
        </w:tc>
        <w:tc>
          <w:tcPr>
            <w:tcW w:w="1275" w:type="dxa"/>
            <w:vAlign w:val="center"/>
          </w:tcPr>
          <w:p w14:paraId="3620B0F6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6.53 ± 4.53</w:t>
            </w:r>
          </w:p>
          <w:p w14:paraId="1F319454" w14:textId="77777777" w:rsidR="00773BB0" w:rsidRPr="00773BB0" w:rsidRDefault="00773BB0" w:rsidP="00773BB0">
            <w:pPr>
              <w:ind w:left="-113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[4.27–8.62]</w:t>
            </w:r>
          </w:p>
        </w:tc>
        <w:tc>
          <w:tcPr>
            <w:tcW w:w="1419" w:type="dxa"/>
            <w:vAlign w:val="center"/>
          </w:tcPr>
          <w:p w14:paraId="4C140E84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11.28 ± 4.98</w:t>
            </w:r>
          </w:p>
          <w:p w14:paraId="387DBA0A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[8.62–13.93]</w:t>
            </w:r>
          </w:p>
        </w:tc>
        <w:tc>
          <w:tcPr>
            <w:tcW w:w="708" w:type="dxa"/>
            <w:vAlign w:val="center"/>
          </w:tcPr>
          <w:p w14:paraId="4A56F48A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3.62</w:t>
            </w:r>
          </w:p>
        </w:tc>
        <w:tc>
          <w:tcPr>
            <w:tcW w:w="851" w:type="dxa"/>
            <w:vAlign w:val="center"/>
          </w:tcPr>
          <w:p w14:paraId="04F022FC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0.005</w:t>
            </w:r>
          </w:p>
        </w:tc>
        <w:tc>
          <w:tcPr>
            <w:tcW w:w="708" w:type="dxa"/>
            <w:vAlign w:val="center"/>
          </w:tcPr>
          <w:p w14:paraId="0B7AD0A7" w14:textId="77777777" w:rsidR="00773BB0" w:rsidRPr="00773BB0" w:rsidRDefault="00773BB0" w:rsidP="00773BB0">
            <w:pPr>
              <w:ind w:left="-114"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0.142</w:t>
            </w:r>
          </w:p>
        </w:tc>
      </w:tr>
      <w:tr w:rsidR="00773BB0" w:rsidRPr="00773BB0" w14:paraId="726A87D3" w14:textId="77777777" w:rsidTr="00561B14">
        <w:trPr>
          <w:trHeight w:hRule="exact" w:val="391"/>
          <w:jc w:val="center"/>
        </w:trPr>
        <w:tc>
          <w:tcPr>
            <w:tcW w:w="2126" w:type="dxa"/>
            <w:vAlign w:val="center"/>
            <w:hideMark/>
          </w:tcPr>
          <w:p w14:paraId="6FAE0721" w14:textId="77777777" w:rsidR="00773BB0" w:rsidRPr="00773BB0" w:rsidRDefault="00773BB0" w:rsidP="00773BB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Skeletal muscle mass (kg)</w:t>
            </w:r>
          </w:p>
        </w:tc>
        <w:tc>
          <w:tcPr>
            <w:tcW w:w="1559" w:type="dxa"/>
            <w:vAlign w:val="center"/>
          </w:tcPr>
          <w:p w14:paraId="02546FB5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27.20 ± 5.41</w:t>
            </w:r>
          </w:p>
          <w:p w14:paraId="7C4E355D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[26.21–28.20]</w:t>
            </w:r>
          </w:p>
        </w:tc>
        <w:tc>
          <w:tcPr>
            <w:tcW w:w="1559" w:type="dxa"/>
            <w:vAlign w:val="center"/>
          </w:tcPr>
          <w:p w14:paraId="5F621CFB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26.35 ± 4.34</w:t>
            </w:r>
          </w:p>
          <w:p w14:paraId="51FEC530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[24.59–28.10]</w:t>
            </w:r>
          </w:p>
        </w:tc>
        <w:tc>
          <w:tcPr>
            <w:tcW w:w="1559" w:type="dxa"/>
            <w:vAlign w:val="center"/>
          </w:tcPr>
          <w:p w14:paraId="35DFB3E1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29.37 ± 4.24</w:t>
            </w:r>
          </w:p>
          <w:p w14:paraId="620498BA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[27.02–31.72]</w:t>
            </w:r>
          </w:p>
        </w:tc>
        <w:tc>
          <w:tcPr>
            <w:tcW w:w="1559" w:type="dxa"/>
            <w:vAlign w:val="center"/>
          </w:tcPr>
          <w:p w14:paraId="6563F72D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25.26 ± 6.73</w:t>
            </w:r>
          </w:p>
          <w:p w14:paraId="470E70DC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[22.02–28.50]</w:t>
            </w:r>
          </w:p>
        </w:tc>
        <w:tc>
          <w:tcPr>
            <w:tcW w:w="1418" w:type="dxa"/>
            <w:vAlign w:val="center"/>
          </w:tcPr>
          <w:p w14:paraId="100C76E6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28.26 ± 4.67</w:t>
            </w:r>
          </w:p>
          <w:p w14:paraId="493A1A44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[26.13–30.38]</w:t>
            </w:r>
          </w:p>
        </w:tc>
        <w:tc>
          <w:tcPr>
            <w:tcW w:w="1275" w:type="dxa"/>
            <w:vAlign w:val="center"/>
          </w:tcPr>
          <w:p w14:paraId="550E6BD5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24.81 ± 6.11</w:t>
            </w:r>
          </w:p>
          <w:p w14:paraId="254BAF02" w14:textId="77777777" w:rsidR="00773BB0" w:rsidRPr="00773BB0" w:rsidRDefault="00773BB0" w:rsidP="00773BB0">
            <w:pPr>
              <w:ind w:left="-113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[21.77–27.85]</w:t>
            </w:r>
          </w:p>
        </w:tc>
        <w:tc>
          <w:tcPr>
            <w:tcW w:w="1419" w:type="dxa"/>
            <w:vAlign w:val="center"/>
          </w:tcPr>
          <w:p w14:paraId="6385B764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30.18 ± 4.44</w:t>
            </w:r>
          </w:p>
          <w:p w14:paraId="1BD9651A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[27.81–32.54]</w:t>
            </w:r>
          </w:p>
        </w:tc>
        <w:tc>
          <w:tcPr>
            <w:tcW w:w="708" w:type="dxa"/>
            <w:vAlign w:val="center"/>
          </w:tcPr>
          <w:p w14:paraId="7E084DE4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3.22</w:t>
            </w:r>
          </w:p>
        </w:tc>
        <w:tc>
          <w:tcPr>
            <w:tcW w:w="851" w:type="dxa"/>
            <w:vAlign w:val="center"/>
          </w:tcPr>
          <w:p w14:paraId="1FA10D8E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0.009</w:t>
            </w:r>
          </w:p>
        </w:tc>
        <w:tc>
          <w:tcPr>
            <w:tcW w:w="708" w:type="dxa"/>
            <w:vAlign w:val="center"/>
          </w:tcPr>
          <w:p w14:paraId="0091BF74" w14:textId="77777777" w:rsidR="00773BB0" w:rsidRPr="00773BB0" w:rsidRDefault="00773BB0" w:rsidP="00773BB0">
            <w:pPr>
              <w:ind w:left="-114"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0.129</w:t>
            </w:r>
          </w:p>
        </w:tc>
      </w:tr>
      <w:tr w:rsidR="00773BB0" w:rsidRPr="00773BB0" w14:paraId="4CB44356" w14:textId="77777777" w:rsidTr="00561B14">
        <w:trPr>
          <w:trHeight w:hRule="exact" w:val="391"/>
          <w:jc w:val="center"/>
        </w:trPr>
        <w:tc>
          <w:tcPr>
            <w:tcW w:w="2126" w:type="dxa"/>
            <w:vAlign w:val="center"/>
            <w:hideMark/>
          </w:tcPr>
          <w:p w14:paraId="7BE99CD1" w14:textId="77777777" w:rsidR="00773BB0" w:rsidRPr="00773BB0" w:rsidRDefault="00773BB0" w:rsidP="00773BB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Right-hand 2D:4D</w:t>
            </w:r>
          </w:p>
        </w:tc>
        <w:tc>
          <w:tcPr>
            <w:tcW w:w="1559" w:type="dxa"/>
            <w:vAlign w:val="center"/>
          </w:tcPr>
          <w:p w14:paraId="4C31EA59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0.98 ± 0.05</w:t>
            </w:r>
          </w:p>
          <w:p w14:paraId="31F82BE1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[0.98–0.99]</w:t>
            </w:r>
          </w:p>
        </w:tc>
        <w:tc>
          <w:tcPr>
            <w:tcW w:w="1559" w:type="dxa"/>
            <w:vAlign w:val="center"/>
          </w:tcPr>
          <w:p w14:paraId="18B81E86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0.99 ± 0.03</w:t>
            </w:r>
          </w:p>
          <w:p w14:paraId="6A77AE9A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[0.97–1.00]</w:t>
            </w:r>
          </w:p>
        </w:tc>
        <w:tc>
          <w:tcPr>
            <w:tcW w:w="1559" w:type="dxa"/>
            <w:vAlign w:val="center"/>
          </w:tcPr>
          <w:p w14:paraId="0C72456E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1.00 ± 0.00</w:t>
            </w:r>
          </w:p>
          <w:p w14:paraId="16DE4DA0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[1.00–1.00]</w:t>
            </w:r>
          </w:p>
        </w:tc>
        <w:tc>
          <w:tcPr>
            <w:tcW w:w="1559" w:type="dxa"/>
            <w:vAlign w:val="center"/>
          </w:tcPr>
          <w:p w14:paraId="6954C399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0.99 ± 0.09</w:t>
            </w:r>
          </w:p>
          <w:p w14:paraId="73E0A191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[0.95–1.04]</w:t>
            </w:r>
          </w:p>
        </w:tc>
        <w:tc>
          <w:tcPr>
            <w:tcW w:w="1418" w:type="dxa"/>
            <w:vAlign w:val="center"/>
          </w:tcPr>
          <w:p w14:paraId="0BA3217A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0.97 ± 0.05</w:t>
            </w:r>
          </w:p>
          <w:p w14:paraId="0C480B15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[0.95–1.00]</w:t>
            </w:r>
          </w:p>
        </w:tc>
        <w:tc>
          <w:tcPr>
            <w:tcW w:w="1275" w:type="dxa"/>
            <w:vAlign w:val="center"/>
          </w:tcPr>
          <w:p w14:paraId="42DDDC3A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0.99 ± 0.05</w:t>
            </w:r>
          </w:p>
          <w:p w14:paraId="54566E5E" w14:textId="77777777" w:rsidR="00773BB0" w:rsidRPr="00773BB0" w:rsidRDefault="00773BB0" w:rsidP="00773BB0">
            <w:pPr>
              <w:ind w:left="-113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[0.96–1.01]</w:t>
            </w:r>
          </w:p>
        </w:tc>
        <w:tc>
          <w:tcPr>
            <w:tcW w:w="1419" w:type="dxa"/>
            <w:vAlign w:val="center"/>
          </w:tcPr>
          <w:p w14:paraId="12D4E910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0.95 ± 0.05</w:t>
            </w:r>
          </w:p>
          <w:p w14:paraId="0CFDC748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[0.95–1.00]</w:t>
            </w:r>
          </w:p>
        </w:tc>
        <w:tc>
          <w:tcPr>
            <w:tcW w:w="708" w:type="dxa"/>
            <w:vAlign w:val="center"/>
          </w:tcPr>
          <w:p w14:paraId="7ED2DF08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0.81</w:t>
            </w:r>
          </w:p>
        </w:tc>
        <w:tc>
          <w:tcPr>
            <w:tcW w:w="851" w:type="dxa"/>
            <w:vAlign w:val="center"/>
          </w:tcPr>
          <w:p w14:paraId="7AC339DA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0.548</w:t>
            </w:r>
          </w:p>
        </w:tc>
        <w:tc>
          <w:tcPr>
            <w:tcW w:w="708" w:type="dxa"/>
            <w:vAlign w:val="center"/>
          </w:tcPr>
          <w:p w14:paraId="2E8F5B74" w14:textId="77777777" w:rsidR="00773BB0" w:rsidRPr="00773BB0" w:rsidRDefault="00773BB0" w:rsidP="00773BB0">
            <w:pPr>
              <w:ind w:left="-114"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0.036</w:t>
            </w:r>
          </w:p>
        </w:tc>
      </w:tr>
      <w:tr w:rsidR="00773BB0" w:rsidRPr="00773BB0" w14:paraId="33E0D8CC" w14:textId="77777777" w:rsidTr="00561B14">
        <w:trPr>
          <w:trHeight w:hRule="exact" w:val="391"/>
          <w:jc w:val="center"/>
        </w:trPr>
        <w:tc>
          <w:tcPr>
            <w:tcW w:w="2126" w:type="dxa"/>
            <w:vAlign w:val="center"/>
            <w:hideMark/>
          </w:tcPr>
          <w:p w14:paraId="3A881E0C" w14:textId="77777777" w:rsidR="00773BB0" w:rsidRPr="00773BB0" w:rsidRDefault="00773BB0" w:rsidP="00773BB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Left-hand 2D:4D</w:t>
            </w:r>
          </w:p>
        </w:tc>
        <w:tc>
          <w:tcPr>
            <w:tcW w:w="1559" w:type="dxa"/>
            <w:vAlign w:val="center"/>
          </w:tcPr>
          <w:p w14:paraId="12F58A1A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0.98 ± 0.05</w:t>
            </w:r>
          </w:p>
          <w:p w14:paraId="70BFD5D1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[0.97–0.99]</w:t>
            </w:r>
          </w:p>
        </w:tc>
        <w:tc>
          <w:tcPr>
            <w:tcW w:w="1559" w:type="dxa"/>
            <w:vAlign w:val="center"/>
          </w:tcPr>
          <w:p w14:paraId="0A7AB2FB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0.98 ± 0.04</w:t>
            </w:r>
          </w:p>
          <w:p w14:paraId="20310AFF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[0.96–0.99]</w:t>
            </w:r>
          </w:p>
        </w:tc>
        <w:tc>
          <w:tcPr>
            <w:tcW w:w="1559" w:type="dxa"/>
            <w:vAlign w:val="center"/>
          </w:tcPr>
          <w:p w14:paraId="147F9AE0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0.98 ± 0.03</w:t>
            </w:r>
          </w:p>
          <w:p w14:paraId="7E654CBA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[0.96–1.00]</w:t>
            </w:r>
          </w:p>
        </w:tc>
        <w:tc>
          <w:tcPr>
            <w:tcW w:w="1559" w:type="dxa"/>
            <w:vAlign w:val="center"/>
          </w:tcPr>
          <w:p w14:paraId="0F3D751B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1.00 ± 0.09</w:t>
            </w:r>
          </w:p>
          <w:p w14:paraId="43C25843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[0.96–1.04]</w:t>
            </w:r>
          </w:p>
        </w:tc>
        <w:tc>
          <w:tcPr>
            <w:tcW w:w="1418" w:type="dxa"/>
            <w:vAlign w:val="center"/>
          </w:tcPr>
          <w:p w14:paraId="11C0D8CF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0.96 ± 0.05</w:t>
            </w:r>
          </w:p>
          <w:p w14:paraId="2E4A4834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[0.94–0.99]</w:t>
            </w:r>
          </w:p>
        </w:tc>
        <w:tc>
          <w:tcPr>
            <w:tcW w:w="1275" w:type="dxa"/>
            <w:vAlign w:val="center"/>
          </w:tcPr>
          <w:p w14:paraId="72C0C5E9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0.98 ± 0.05</w:t>
            </w:r>
          </w:p>
          <w:p w14:paraId="68755F5F" w14:textId="77777777" w:rsidR="00773BB0" w:rsidRPr="00773BB0" w:rsidRDefault="00773BB0" w:rsidP="00773BB0">
            <w:pPr>
              <w:ind w:left="-113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[0.95–1.00]</w:t>
            </w:r>
          </w:p>
        </w:tc>
        <w:tc>
          <w:tcPr>
            <w:tcW w:w="1419" w:type="dxa"/>
            <w:vAlign w:val="center"/>
          </w:tcPr>
          <w:p w14:paraId="79D8B6B8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0.98 ± 0.02</w:t>
            </w:r>
          </w:p>
          <w:p w14:paraId="09E6B0AD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[0.96–1.00]</w:t>
            </w:r>
          </w:p>
        </w:tc>
        <w:tc>
          <w:tcPr>
            <w:tcW w:w="708" w:type="dxa"/>
            <w:vAlign w:val="center"/>
          </w:tcPr>
          <w:p w14:paraId="72148BD3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1.14</w:t>
            </w:r>
          </w:p>
        </w:tc>
        <w:tc>
          <w:tcPr>
            <w:tcW w:w="851" w:type="dxa"/>
            <w:vAlign w:val="center"/>
          </w:tcPr>
          <w:p w14:paraId="19451996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0.346</w:t>
            </w:r>
          </w:p>
        </w:tc>
        <w:tc>
          <w:tcPr>
            <w:tcW w:w="708" w:type="dxa"/>
            <w:vAlign w:val="center"/>
          </w:tcPr>
          <w:p w14:paraId="0AF353C1" w14:textId="77777777" w:rsidR="00773BB0" w:rsidRPr="00773BB0" w:rsidRDefault="00773BB0" w:rsidP="00773BB0">
            <w:pPr>
              <w:ind w:left="-114"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0.049</w:t>
            </w:r>
          </w:p>
        </w:tc>
      </w:tr>
      <w:tr w:rsidR="00773BB0" w:rsidRPr="00773BB0" w14:paraId="21505CC4" w14:textId="77777777" w:rsidTr="00561B14">
        <w:trPr>
          <w:trHeight w:hRule="exact" w:val="391"/>
          <w:jc w:val="center"/>
        </w:trPr>
        <w:tc>
          <w:tcPr>
            <w:tcW w:w="2126" w:type="dxa"/>
            <w:vAlign w:val="center"/>
            <w:hideMark/>
          </w:tcPr>
          <w:p w14:paraId="53E9E11A" w14:textId="77777777" w:rsidR="00773BB0" w:rsidRPr="00773BB0" w:rsidRDefault="00773BB0" w:rsidP="00773BB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Difference (RF–LF)</w:t>
            </w:r>
          </w:p>
        </w:tc>
        <w:tc>
          <w:tcPr>
            <w:tcW w:w="1559" w:type="dxa"/>
            <w:vAlign w:val="center"/>
          </w:tcPr>
          <w:p w14:paraId="4E6D77DD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0.09 ± 0.91</w:t>
            </w:r>
          </w:p>
          <w:p w14:paraId="589C35D2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[-0.08–0.26]</w:t>
            </w:r>
          </w:p>
        </w:tc>
        <w:tc>
          <w:tcPr>
            <w:tcW w:w="1559" w:type="dxa"/>
            <w:vAlign w:val="center"/>
          </w:tcPr>
          <w:p w14:paraId="7BC99FA3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0.01 ± 0.04</w:t>
            </w:r>
          </w:p>
          <w:p w14:paraId="00FE3511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[-0.00–0.03]</w:t>
            </w:r>
          </w:p>
        </w:tc>
        <w:tc>
          <w:tcPr>
            <w:tcW w:w="1559" w:type="dxa"/>
            <w:vAlign w:val="center"/>
          </w:tcPr>
          <w:p w14:paraId="3346829A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0.02 ± 0.03</w:t>
            </w:r>
          </w:p>
          <w:p w14:paraId="330D14FB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[-0.00–0.04]</w:t>
            </w:r>
          </w:p>
        </w:tc>
        <w:tc>
          <w:tcPr>
            <w:tcW w:w="1559" w:type="dxa"/>
            <w:vAlign w:val="center"/>
          </w:tcPr>
          <w:p w14:paraId="17EAA7A8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-0.01 ± 0.02</w:t>
            </w:r>
          </w:p>
          <w:p w14:paraId="202E9849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[-0.02–0.00]</w:t>
            </w:r>
          </w:p>
        </w:tc>
        <w:tc>
          <w:tcPr>
            <w:tcW w:w="1418" w:type="dxa"/>
            <w:vAlign w:val="center"/>
          </w:tcPr>
          <w:p w14:paraId="3694E5D9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0.01 ± 0.03</w:t>
            </w:r>
          </w:p>
          <w:p w14:paraId="0942964E" w14:textId="77777777" w:rsidR="00773BB0" w:rsidRPr="00773BB0" w:rsidRDefault="00773BB0" w:rsidP="00773B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[-0.00–0.03]</w:t>
            </w:r>
          </w:p>
        </w:tc>
        <w:tc>
          <w:tcPr>
            <w:tcW w:w="1275" w:type="dxa"/>
            <w:vAlign w:val="center"/>
          </w:tcPr>
          <w:p w14:paraId="5A8CEFAC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0.01 ± 0.04</w:t>
            </w:r>
          </w:p>
          <w:p w14:paraId="6BD3824F" w14:textId="77777777" w:rsidR="00773BB0" w:rsidRPr="00773BB0" w:rsidRDefault="00773BB0" w:rsidP="00773BB0">
            <w:pPr>
              <w:ind w:left="-113" w:right="-132"/>
              <w:jc w:val="center"/>
              <w:rPr>
                <w:rFonts w:ascii="Times New Roman" w:eastAsia="Times New Roman" w:hAnsi="Times New Roman" w:cs="Cordia New"/>
                <w:sz w:val="18"/>
                <w:szCs w:val="18"/>
                <w:cs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[-0.01–0.03]</w:t>
            </w:r>
          </w:p>
        </w:tc>
        <w:tc>
          <w:tcPr>
            <w:tcW w:w="1419" w:type="dxa"/>
            <w:vAlign w:val="center"/>
          </w:tcPr>
          <w:p w14:paraId="2C3AEEF6" w14:textId="77777777" w:rsidR="00773BB0" w:rsidRPr="00773BB0" w:rsidRDefault="00773BB0" w:rsidP="00773BB0">
            <w:pPr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-0.01 ± 0.02</w:t>
            </w:r>
          </w:p>
          <w:p w14:paraId="6BEE1A52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Cordia New"/>
                <w:sz w:val="18"/>
                <w:szCs w:val="18"/>
                <w:cs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 w:bidi="ar-SA"/>
              </w:rPr>
              <w:t>[-0.02–0.00]</w:t>
            </w:r>
          </w:p>
        </w:tc>
        <w:tc>
          <w:tcPr>
            <w:tcW w:w="708" w:type="dxa"/>
            <w:vAlign w:val="center"/>
          </w:tcPr>
          <w:p w14:paraId="2874BC85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Cordia New"/>
                <w:sz w:val="18"/>
                <w:szCs w:val="18"/>
                <w:cs/>
                <w:lang w:val="en-GB"/>
              </w:rPr>
            </w:pPr>
            <w:r w:rsidRPr="00773BB0">
              <w:rPr>
                <w:rFonts w:ascii="Times New Roman" w:eastAsia="Times New Roman" w:hAnsi="Times New Roman" w:cs="Cordia New"/>
                <w:sz w:val="18"/>
                <w:szCs w:val="18"/>
                <w:lang w:val="en-GB"/>
              </w:rPr>
              <w:t>2.09</w:t>
            </w:r>
          </w:p>
        </w:tc>
        <w:tc>
          <w:tcPr>
            <w:tcW w:w="851" w:type="dxa"/>
            <w:vAlign w:val="center"/>
          </w:tcPr>
          <w:p w14:paraId="2170F031" w14:textId="77777777" w:rsidR="00773BB0" w:rsidRPr="00773BB0" w:rsidRDefault="00773BB0" w:rsidP="00773BB0">
            <w:pPr>
              <w:ind w:left="-113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0.072</w:t>
            </w:r>
          </w:p>
        </w:tc>
        <w:tc>
          <w:tcPr>
            <w:tcW w:w="708" w:type="dxa"/>
            <w:vAlign w:val="center"/>
          </w:tcPr>
          <w:p w14:paraId="04BB5249" w14:textId="77777777" w:rsidR="00773BB0" w:rsidRPr="00773BB0" w:rsidRDefault="00773BB0" w:rsidP="00773BB0">
            <w:pPr>
              <w:ind w:left="-114"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0.008</w:t>
            </w:r>
          </w:p>
        </w:tc>
      </w:tr>
      <w:tr w:rsidR="00773BB0" w:rsidRPr="00773BB0" w14:paraId="582E0A3C" w14:textId="77777777" w:rsidTr="00561B14">
        <w:trPr>
          <w:trHeight w:hRule="exact" w:val="943"/>
          <w:jc w:val="center"/>
        </w:trPr>
        <w:tc>
          <w:tcPr>
            <w:tcW w:w="14741" w:type="dxa"/>
            <w:gridSpan w:val="11"/>
          </w:tcPr>
          <w:p w14:paraId="23037F0E" w14:textId="77777777" w:rsidR="00773BB0" w:rsidRPr="00773BB0" w:rsidRDefault="00773BB0" w:rsidP="00773BB0">
            <w:pPr>
              <w:jc w:val="thaiDistribute"/>
              <w:rPr>
                <w:rFonts w:ascii="Times New Roman" w:eastAsia="MS Mincho" w:hAnsi="Times New Roman" w:cs="Times New Roman"/>
                <w:sz w:val="20"/>
                <w:szCs w:val="25"/>
                <w:lang w:val="en-GB"/>
              </w:rPr>
            </w:pPr>
            <w:r w:rsidRPr="00773BB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GB"/>
              </w:rPr>
              <w:t> </w:t>
            </w:r>
            <w:r w:rsidRPr="00773BB0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GB"/>
              </w:rPr>
              <w:t>Notes:</w:t>
            </w:r>
            <w:r w:rsidRPr="00773BB0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 Data are Mean ± SD [95% CI]. F, p, and η²p are from one-way ANOVA (six martial arts sport disciplines</w:t>
            </w:r>
            <w:proofErr w:type="gramStart"/>
            <w:r w:rsidRPr="00773BB0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).Turkey</w:t>
            </w:r>
            <w:proofErr w:type="gramEnd"/>
            <w:r w:rsidRPr="00773BB0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-adjusted post hoc comparisons and Cohen’s d are provided. Abbreviations: 2D:4D = Second-to-Fourth digit ratio; RF – LF = difference 2D:4D Right​−2D:4D Left.</w:t>
            </w:r>
            <w:r w:rsidRPr="00773BB0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773BB0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a, b, c, d, e, f different from judo, jujitsu, Muay Thai, wrestling, taekwondo and pencak silat and *, ** and *** represents between-group comparisons for a p &lt; 0.05, &lt; 0.01 and &lt; 0.001 (respectively).</w:t>
            </w:r>
          </w:p>
        </w:tc>
      </w:tr>
    </w:tbl>
    <w:p w14:paraId="381A65C8" w14:textId="77777777" w:rsidR="00164322" w:rsidRDefault="00164322"/>
    <w:sectPr w:rsidR="00164322" w:rsidSect="00773BB0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F6"/>
    <w:rsid w:val="00164322"/>
    <w:rsid w:val="00437366"/>
    <w:rsid w:val="00773BB0"/>
    <w:rsid w:val="00B426EF"/>
    <w:rsid w:val="00BA5CFA"/>
    <w:rsid w:val="00BB0D9E"/>
    <w:rsid w:val="00BC38F6"/>
    <w:rsid w:val="00DA07BF"/>
    <w:rsid w:val="00E0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B315"/>
  <w15:chartTrackingRefBased/>
  <w15:docId w15:val="{3AE03E00-E15F-4507-A5DE-E1680DC8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773B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7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Chainok</dc:creator>
  <cp:keywords/>
  <dc:description/>
  <cp:lastModifiedBy>Paul Chainok</cp:lastModifiedBy>
  <cp:revision>3</cp:revision>
  <dcterms:created xsi:type="dcterms:W3CDTF">2026-02-01T05:08:00Z</dcterms:created>
  <dcterms:modified xsi:type="dcterms:W3CDTF">2026-02-06T06:02:00Z</dcterms:modified>
</cp:coreProperties>
</file>