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8185" w14:textId="439B7300" w:rsidR="001A02B8" w:rsidRPr="00D17FC3" w:rsidRDefault="35468173" w:rsidP="35468173">
      <w:pPr>
        <w:pStyle w:val="Beschriftung"/>
        <w:keepNext/>
        <w:rPr>
          <w:rFonts w:eastAsiaTheme="minorEastAsia"/>
          <w:b/>
          <w:bCs/>
          <w:i w:val="0"/>
          <w:iCs w:val="0"/>
          <w:sz w:val="28"/>
          <w:szCs w:val="28"/>
          <w:lang w:val="de-DE"/>
        </w:rPr>
      </w:pPr>
      <w:r w:rsidRPr="00D17FC3">
        <w:rPr>
          <w:rFonts w:eastAsiaTheme="minorEastAsia"/>
          <w:b/>
          <w:bCs/>
          <w:i w:val="0"/>
          <w:iCs w:val="0"/>
          <w:sz w:val="28"/>
          <w:szCs w:val="28"/>
          <w:lang w:val="de-DE"/>
        </w:rPr>
        <w:t>Supplement 1. Self-assessment Questionnaire</w:t>
      </w:r>
    </w:p>
    <w:p w14:paraId="7295B2A4" w14:textId="77777777" w:rsidR="001A02B8" w:rsidRDefault="001A02B8" w:rsidP="001A02B8">
      <w:pPr>
        <w:rPr>
          <w:rFonts w:eastAsiaTheme="minorEastAsia"/>
        </w:rPr>
      </w:pPr>
      <w:r>
        <w:rPr>
          <w:noProof/>
        </w:rPr>
        <w:drawing>
          <wp:inline distT="0" distB="0" distL="0" distR="0" wp14:anchorId="529C35C0" wp14:editId="4DC6D9B2">
            <wp:extent cx="5731510" cy="7200900"/>
            <wp:effectExtent l="0" t="0" r="0" b="0"/>
            <wp:docPr id="1602146998" name="Picture 1" descr="A screenshot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731510" cy="7200900"/>
                    </a:xfrm>
                    <a:prstGeom prst="rect">
                      <a:avLst/>
                    </a:prstGeom>
                  </pic:spPr>
                </pic:pic>
              </a:graphicData>
            </a:graphic>
          </wp:inline>
        </w:drawing>
      </w:r>
    </w:p>
    <w:p w14:paraId="73F329EC" w14:textId="1B6D0DDF" w:rsidR="001A02B8" w:rsidRDefault="001A02B8" w:rsidP="001A02B8">
      <w:pPr>
        <w:rPr>
          <w:rFonts w:eastAsiaTheme="minorEastAsia"/>
        </w:rPr>
      </w:pPr>
    </w:p>
    <w:p w14:paraId="25510007" w14:textId="7419C024" w:rsidR="00AA67A8" w:rsidRDefault="00AA67A8">
      <w:r>
        <w:br w:type="page"/>
      </w:r>
    </w:p>
    <w:p w14:paraId="3D83B4B2" w14:textId="77777777" w:rsidR="00AA67A8" w:rsidRPr="00D17FC3" w:rsidRDefault="00AA67A8" w:rsidP="00AA67A8">
      <w:pPr>
        <w:pStyle w:val="Beschriftung"/>
        <w:keepNext/>
        <w:rPr>
          <w:rFonts w:eastAsiaTheme="minorEastAsia"/>
          <w:b/>
          <w:bCs/>
          <w:i w:val="0"/>
          <w:iCs w:val="0"/>
          <w:sz w:val="28"/>
          <w:szCs w:val="28"/>
          <w:lang w:val="en-GB"/>
        </w:rPr>
      </w:pPr>
      <w:r w:rsidRPr="00D17FC3">
        <w:rPr>
          <w:rFonts w:eastAsiaTheme="minorEastAsia"/>
          <w:b/>
          <w:bCs/>
          <w:i w:val="0"/>
          <w:iCs w:val="0"/>
          <w:sz w:val="28"/>
          <w:szCs w:val="28"/>
          <w:lang w:val="en-GB"/>
        </w:rPr>
        <w:lastRenderedPageBreak/>
        <w:t xml:space="preserve">Supplement 2. </w:t>
      </w:r>
      <w:r w:rsidRPr="00D17FC3">
        <w:rPr>
          <w:rFonts w:eastAsiaTheme="minorEastAsia"/>
          <w:b/>
          <w:bCs/>
          <w:i w:val="0"/>
          <w:iCs w:val="0"/>
          <w:color w:val="000000" w:themeColor="text1"/>
          <w:sz w:val="28"/>
          <w:szCs w:val="28"/>
          <w:lang w:val="en-GB"/>
        </w:rPr>
        <w:t>Sample Size Determination for Interrater Reliability Analyses</w:t>
      </w:r>
    </w:p>
    <w:p w14:paraId="00B7D2E8" w14:textId="77777777" w:rsidR="00AA67A8" w:rsidRDefault="00AA67A8" w:rsidP="00AA67A8">
      <w:pPr>
        <w:jc w:val="both"/>
        <w:rPr>
          <w:rFonts w:eastAsiaTheme="minorEastAsia"/>
          <w:sz w:val="22"/>
          <w:szCs w:val="22"/>
          <w:lang w:val="en-GB"/>
        </w:rPr>
      </w:pPr>
      <w:r>
        <w:rPr>
          <w:rFonts w:eastAsiaTheme="minorEastAsia"/>
          <w:sz w:val="22"/>
          <w:szCs w:val="22"/>
          <w:lang w:val="en-GB"/>
        </w:rPr>
        <w:t>The power analysis was based on the method described by Walter et al. employing a two-way random effects intraclass correlation coefficient (ICC) model. This model is appropriate for assessing agreement among multiple raters when both raters and subjects are considered random samples from a larger population.</w:t>
      </w:r>
    </w:p>
    <w:p w14:paraId="2722B146" w14:textId="77777777" w:rsidR="00AA67A8" w:rsidRDefault="00AA67A8" w:rsidP="00AA67A8">
      <w:pPr>
        <w:jc w:val="both"/>
        <w:rPr>
          <w:rFonts w:eastAsiaTheme="minorEastAsia"/>
          <w:sz w:val="22"/>
          <w:szCs w:val="22"/>
          <w:lang w:val="en-GB"/>
        </w:rPr>
      </w:pPr>
      <w:r>
        <w:rPr>
          <w:rFonts w:eastAsiaTheme="minorEastAsia"/>
          <w:sz w:val="22"/>
          <w:szCs w:val="22"/>
          <w:lang w:val="en-GB"/>
        </w:rPr>
        <w:t>To evaluate agreement among six raters (five surgeons and the AI system), we aimed to detect a true ICC (</w:t>
      </w:r>
      <w:r>
        <w:rPr>
          <w:rFonts w:eastAsiaTheme="minorEastAsia"/>
          <w:sz w:val="22"/>
          <w:szCs w:val="22"/>
        </w:rPr>
        <w:t>ρ</w:t>
      </w:r>
      <w:r>
        <w:rPr>
          <w:rFonts w:eastAsiaTheme="minorEastAsia"/>
          <w:sz w:val="22"/>
          <w:szCs w:val="22"/>
          <w:lang w:val="en-GB"/>
        </w:rPr>
        <w:t>₁) of 0.80 against a minimally acceptable ICC (</w:t>
      </w:r>
      <w:r>
        <w:rPr>
          <w:rFonts w:eastAsiaTheme="minorEastAsia"/>
          <w:sz w:val="22"/>
          <w:szCs w:val="22"/>
        </w:rPr>
        <w:t>ρ</w:t>
      </w:r>
      <w:r>
        <w:rPr>
          <w:rFonts w:eastAsiaTheme="minorEastAsia"/>
          <w:sz w:val="22"/>
          <w:szCs w:val="22"/>
          <w:lang w:val="en-GB"/>
        </w:rPr>
        <w:t>₀) of 0.60, with a significance level (</w:t>
      </w:r>
      <w:r>
        <w:rPr>
          <w:rFonts w:eastAsiaTheme="minorEastAsia"/>
          <w:sz w:val="22"/>
          <w:szCs w:val="22"/>
        </w:rPr>
        <w:t>α</w:t>
      </w:r>
      <w:r>
        <w:rPr>
          <w:rFonts w:eastAsiaTheme="minorEastAsia"/>
          <w:sz w:val="22"/>
          <w:szCs w:val="22"/>
          <w:lang w:val="en-GB"/>
        </w:rPr>
        <w:t>) of 0.05 and statistical power of 80% (</w:t>
      </w:r>
      <w:r>
        <w:rPr>
          <w:rFonts w:eastAsiaTheme="minorEastAsia"/>
          <w:sz w:val="22"/>
          <w:szCs w:val="22"/>
        </w:rPr>
        <w:t>β</w:t>
      </w:r>
      <w:r>
        <w:rPr>
          <w:rFonts w:eastAsiaTheme="minorEastAsia"/>
          <w:sz w:val="22"/>
          <w:szCs w:val="22"/>
          <w:lang w:val="en-GB"/>
        </w:rPr>
        <w:t xml:space="preserve"> = 0.20). Using the standard formula:</w:t>
      </w:r>
    </w:p>
    <w:p w14:paraId="78F79D99" w14:textId="77777777" w:rsidR="00AA67A8" w:rsidRDefault="00AA67A8" w:rsidP="00AA67A8">
      <w:pPr>
        <w:jc w:val="both"/>
        <w:rPr>
          <w:rFonts w:eastAsiaTheme="minorEastAsia"/>
          <w:sz w:val="22"/>
          <w:szCs w:val="22"/>
          <w:lang w:val="en-GB"/>
        </w:rPr>
      </w:pPr>
      <w:r>
        <w:rPr>
          <w:rFonts w:eastAsiaTheme="minorEastAsia"/>
          <w:sz w:val="22"/>
          <w:szCs w:val="22"/>
          <w:lang w:val="en-GB"/>
        </w:rPr>
        <w:t>N ≈ [(Z₁₋</w:t>
      </w:r>
      <w:r>
        <w:rPr>
          <w:rFonts w:eastAsiaTheme="minorEastAsia"/>
          <w:sz w:val="22"/>
          <w:szCs w:val="22"/>
        </w:rPr>
        <w:t>α</w:t>
      </w:r>
      <w:r>
        <w:rPr>
          <w:rFonts w:eastAsiaTheme="minorEastAsia"/>
          <w:sz w:val="22"/>
          <w:szCs w:val="22"/>
          <w:lang w:val="en-GB"/>
        </w:rPr>
        <w:t xml:space="preserve"> + Z₁₋</w:t>
      </w:r>
      <w:r>
        <w:rPr>
          <w:rFonts w:eastAsiaTheme="minorEastAsia"/>
          <w:sz w:val="22"/>
          <w:szCs w:val="22"/>
        </w:rPr>
        <w:t>β</w:t>
      </w:r>
      <w:r>
        <w:rPr>
          <w:rFonts w:eastAsiaTheme="minorEastAsia"/>
          <w:sz w:val="22"/>
          <w:szCs w:val="22"/>
          <w:lang w:val="en-GB"/>
        </w:rPr>
        <w:t xml:space="preserve">)² × (k – 1) × (1 – </w:t>
      </w:r>
      <w:r>
        <w:rPr>
          <w:rFonts w:eastAsiaTheme="minorEastAsia"/>
          <w:sz w:val="22"/>
          <w:szCs w:val="22"/>
        </w:rPr>
        <w:t>ρ</w:t>
      </w:r>
      <w:r>
        <w:rPr>
          <w:rFonts w:eastAsiaTheme="minorEastAsia"/>
          <w:sz w:val="22"/>
          <w:szCs w:val="22"/>
          <w:lang w:val="en-GB"/>
        </w:rPr>
        <w:t xml:space="preserve">₁)²] / [(k × </w:t>
      </w:r>
      <w:r>
        <w:rPr>
          <w:rFonts w:eastAsiaTheme="minorEastAsia"/>
          <w:sz w:val="22"/>
          <w:szCs w:val="22"/>
        </w:rPr>
        <w:t>ρ</w:t>
      </w:r>
      <w:r>
        <w:rPr>
          <w:rFonts w:eastAsiaTheme="minorEastAsia"/>
          <w:sz w:val="22"/>
          <w:szCs w:val="22"/>
          <w:lang w:val="en-GB"/>
        </w:rPr>
        <w:t>₁ + k – 1) × (</w:t>
      </w:r>
      <w:r>
        <w:rPr>
          <w:rFonts w:eastAsiaTheme="minorEastAsia"/>
          <w:sz w:val="22"/>
          <w:szCs w:val="22"/>
        </w:rPr>
        <w:t>ρ</w:t>
      </w:r>
      <w:r>
        <w:rPr>
          <w:rFonts w:eastAsiaTheme="minorEastAsia"/>
          <w:sz w:val="22"/>
          <w:szCs w:val="22"/>
          <w:lang w:val="en-GB"/>
        </w:rPr>
        <w:t xml:space="preserve">₁ – </w:t>
      </w:r>
      <w:r>
        <w:rPr>
          <w:rFonts w:eastAsiaTheme="minorEastAsia"/>
          <w:sz w:val="22"/>
          <w:szCs w:val="22"/>
        </w:rPr>
        <w:t>ρ</w:t>
      </w:r>
      <w:r>
        <w:rPr>
          <w:rFonts w:eastAsiaTheme="minorEastAsia"/>
          <w:sz w:val="22"/>
          <w:szCs w:val="22"/>
          <w:lang w:val="en-GB"/>
        </w:rPr>
        <w:t>₀)²]</w:t>
      </w:r>
    </w:p>
    <w:p w14:paraId="4E65F3C0" w14:textId="77777777" w:rsidR="00AA67A8" w:rsidRDefault="00AA67A8" w:rsidP="00AA67A8">
      <w:pPr>
        <w:jc w:val="both"/>
        <w:rPr>
          <w:rFonts w:eastAsiaTheme="minorEastAsia"/>
          <w:sz w:val="22"/>
          <w:szCs w:val="22"/>
          <w:lang w:val="en-GB"/>
        </w:rPr>
      </w:pPr>
      <w:r>
        <w:rPr>
          <w:rFonts w:eastAsiaTheme="minorEastAsia"/>
          <w:sz w:val="22"/>
          <w:szCs w:val="22"/>
          <w:lang w:val="en-GB"/>
        </w:rPr>
        <w:t>where k = 6 raters, Z₁₋</w:t>
      </w:r>
      <w:r>
        <w:rPr>
          <w:rFonts w:eastAsiaTheme="minorEastAsia"/>
          <w:sz w:val="22"/>
          <w:szCs w:val="22"/>
        </w:rPr>
        <w:t>α</w:t>
      </w:r>
      <w:r>
        <w:rPr>
          <w:rFonts w:eastAsiaTheme="minorEastAsia"/>
          <w:sz w:val="22"/>
          <w:szCs w:val="22"/>
          <w:lang w:val="en-GB"/>
        </w:rPr>
        <w:t xml:space="preserve"> = 1.96, and Z₁₋</w:t>
      </w:r>
      <w:r>
        <w:rPr>
          <w:rFonts w:eastAsiaTheme="minorEastAsia"/>
          <w:sz w:val="22"/>
          <w:szCs w:val="22"/>
        </w:rPr>
        <w:t>β</w:t>
      </w:r>
      <w:r>
        <w:rPr>
          <w:rFonts w:eastAsiaTheme="minorEastAsia"/>
          <w:sz w:val="22"/>
          <w:szCs w:val="22"/>
          <w:lang w:val="en-GB"/>
        </w:rPr>
        <w:t xml:space="preserve"> = 0.84, the calculated minimum sample size was approximately 20 videos (see table: sample size determination parameters).</w:t>
      </w:r>
    </w:p>
    <w:p w14:paraId="3844E40B" w14:textId="77777777" w:rsidR="00AA67A8" w:rsidRDefault="00AA67A8" w:rsidP="00AA67A8">
      <w:pPr>
        <w:jc w:val="both"/>
        <w:rPr>
          <w:rFonts w:eastAsiaTheme="minorEastAsia"/>
          <w:sz w:val="22"/>
          <w:szCs w:val="22"/>
          <w:lang w:val="en-GB"/>
        </w:rPr>
      </w:pPr>
      <w:r>
        <w:rPr>
          <w:rFonts w:eastAsiaTheme="minorEastAsia"/>
          <w:sz w:val="22"/>
          <w:szCs w:val="22"/>
          <w:lang w:val="en-GB"/>
        </w:rPr>
        <w:t>To enhance precision and allow for secondary pairwise comparisons (specifically AI vs. consensus human panel), we extended our analysis to 50 out of the 82 available video recordings. These additional comparisons included evaluations of the GOALS scoring system. For these analyses, we assumed a true ICC of 0.85 and a minimally acceptable ICC of 0.70 for GOALS. This expanded dataset provided greater than 80% power for all reliability estimations.</w:t>
      </w:r>
    </w:p>
    <w:p w14:paraId="45ED44ED" w14:textId="77777777" w:rsidR="00AA67A8" w:rsidRDefault="00AA67A8" w:rsidP="00AA67A8">
      <w:pPr>
        <w:jc w:val="both"/>
        <w:rPr>
          <w:rFonts w:eastAsiaTheme="minorEastAsia"/>
          <w:sz w:val="22"/>
          <w:szCs w:val="22"/>
          <w:lang w:val="en-GB"/>
        </w:rPr>
      </w:pPr>
      <w:r>
        <w:rPr>
          <w:rFonts w:eastAsiaTheme="minorEastAsia"/>
          <w:sz w:val="22"/>
          <w:szCs w:val="22"/>
          <w:lang w:val="en-GB"/>
        </w:rPr>
        <w:t>These calculations ensured that our study was adequately powered to detect meaningful levels of agreement, while also supporting the robustness of both primary and secondary statistical comparisons.</w:t>
      </w:r>
    </w:p>
    <w:p w14:paraId="3A7A0427" w14:textId="77777777" w:rsidR="00AA67A8" w:rsidRDefault="00AA67A8" w:rsidP="00AA67A8">
      <w:pPr>
        <w:pStyle w:val="Beschriftung"/>
        <w:keepNext/>
        <w:rPr>
          <w:rFonts w:eastAsiaTheme="minorEastAsia"/>
          <w:sz w:val="22"/>
          <w:szCs w:val="22"/>
        </w:rPr>
      </w:pPr>
      <w:r>
        <w:rPr>
          <w:rFonts w:eastAsiaTheme="minorEastAsia"/>
          <w:lang w:val="en-US"/>
        </w:rPr>
        <w:t xml:space="preserve"> </w:t>
      </w:r>
      <w:r>
        <w:rPr>
          <w:rFonts w:eastAsiaTheme="minorEastAsia"/>
          <w:sz w:val="22"/>
          <w:szCs w:val="22"/>
        </w:rPr>
        <w:t xml:space="preserve">Sample </w:t>
      </w:r>
      <w:proofErr w:type="spellStart"/>
      <w:r>
        <w:rPr>
          <w:rFonts w:eastAsiaTheme="minorEastAsia"/>
          <w:sz w:val="22"/>
          <w:szCs w:val="22"/>
        </w:rPr>
        <w:t>size</w:t>
      </w:r>
      <w:proofErr w:type="spellEnd"/>
      <w:r>
        <w:rPr>
          <w:rFonts w:eastAsiaTheme="minorEastAsia"/>
          <w:sz w:val="22"/>
          <w:szCs w:val="22"/>
        </w:rPr>
        <w:t xml:space="preserve"> </w:t>
      </w:r>
      <w:proofErr w:type="spellStart"/>
      <w:r>
        <w:rPr>
          <w:rFonts w:eastAsiaTheme="minorEastAsia"/>
          <w:sz w:val="22"/>
          <w:szCs w:val="22"/>
        </w:rPr>
        <w:t>determination</w:t>
      </w:r>
      <w:proofErr w:type="spellEnd"/>
      <w:r>
        <w:rPr>
          <w:rFonts w:eastAsiaTheme="minorEastAsia"/>
          <w:sz w:val="22"/>
          <w:szCs w:val="22"/>
        </w:rPr>
        <w:t xml:space="preserve"> </w:t>
      </w:r>
      <w:proofErr w:type="spellStart"/>
      <w:r>
        <w:rPr>
          <w:rFonts w:eastAsiaTheme="minorEastAsia"/>
          <w:sz w:val="22"/>
          <w:szCs w:val="22"/>
        </w:rPr>
        <w:t>parameters</w:t>
      </w:r>
      <w:proofErr w:type="spellEnd"/>
    </w:p>
    <w:p w14:paraId="75FE0DA7" w14:textId="77777777" w:rsidR="00AA67A8" w:rsidRDefault="00AA67A8" w:rsidP="00AA67A8"/>
    <w:tbl>
      <w:tblPr>
        <w:tblStyle w:val="Tabellenraster"/>
        <w:tblW w:w="96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6"/>
        <w:gridCol w:w="993"/>
        <w:gridCol w:w="993"/>
        <w:gridCol w:w="1419"/>
        <w:gridCol w:w="993"/>
        <w:gridCol w:w="855"/>
        <w:gridCol w:w="1556"/>
        <w:gridCol w:w="850"/>
      </w:tblGrid>
      <w:tr w:rsidR="00AA67A8" w14:paraId="7F457058" w14:textId="77777777" w:rsidTr="00AA67A8">
        <w:tc>
          <w:tcPr>
            <w:tcW w:w="1986" w:type="dxa"/>
            <w:hideMark/>
          </w:tcPr>
          <w:p w14:paraId="2E5EB66E" w14:textId="77777777" w:rsidR="00AA67A8" w:rsidRDefault="00AA67A8">
            <w:pPr>
              <w:rPr>
                <w:rFonts w:eastAsiaTheme="minorEastAsia"/>
                <w:b/>
                <w:bCs/>
                <w:lang w:val="en-GB"/>
              </w:rPr>
            </w:pPr>
            <w:r>
              <w:rPr>
                <w:rFonts w:eastAsiaTheme="minorEastAsia"/>
                <w:b/>
                <w:bCs/>
                <w:color w:val="000000" w:themeColor="text1"/>
                <w:lang w:val="en-GB"/>
              </w:rPr>
              <w:t>Comparison</w:t>
            </w:r>
          </w:p>
        </w:tc>
        <w:tc>
          <w:tcPr>
            <w:tcW w:w="992" w:type="dxa"/>
            <w:hideMark/>
          </w:tcPr>
          <w:p w14:paraId="0289700F" w14:textId="77777777" w:rsidR="00AA67A8" w:rsidRDefault="00AA67A8">
            <w:pPr>
              <w:rPr>
                <w:rFonts w:eastAsiaTheme="minorEastAsia"/>
                <w:b/>
                <w:bCs/>
                <w:color w:val="000000"/>
                <w:lang w:val="en-GB"/>
              </w:rPr>
            </w:pPr>
            <w:r>
              <w:rPr>
                <w:rFonts w:eastAsiaTheme="minorEastAsia"/>
                <w:b/>
                <w:bCs/>
                <w:color w:val="000000" w:themeColor="text1"/>
                <w:lang w:val="en-GB"/>
              </w:rPr>
              <w:t>ICC*</w:t>
            </w:r>
          </w:p>
        </w:tc>
        <w:tc>
          <w:tcPr>
            <w:tcW w:w="992" w:type="dxa"/>
            <w:hideMark/>
          </w:tcPr>
          <w:p w14:paraId="6D9C979C" w14:textId="77777777" w:rsidR="00AA67A8" w:rsidRDefault="00AA67A8">
            <w:pPr>
              <w:rPr>
                <w:rFonts w:eastAsiaTheme="minorEastAsia"/>
                <w:b/>
                <w:bCs/>
                <w:color w:val="000000"/>
                <w:lang w:val="en-GB"/>
              </w:rPr>
            </w:pPr>
            <w:r>
              <w:rPr>
                <w:rFonts w:eastAsiaTheme="minorEastAsia"/>
                <w:b/>
                <w:bCs/>
                <w:color w:val="000000" w:themeColor="text1"/>
                <w:lang w:val="en-GB"/>
              </w:rPr>
              <w:t>ICC **</w:t>
            </w:r>
          </w:p>
        </w:tc>
        <w:tc>
          <w:tcPr>
            <w:tcW w:w="1418" w:type="dxa"/>
            <w:hideMark/>
          </w:tcPr>
          <w:p w14:paraId="2B71234D" w14:textId="77777777" w:rsidR="00AA67A8" w:rsidRDefault="00AA67A8">
            <w:pPr>
              <w:rPr>
                <w:rFonts w:eastAsiaTheme="minorEastAsia"/>
                <w:b/>
                <w:bCs/>
                <w:lang w:val="en-GB"/>
              </w:rPr>
            </w:pPr>
            <w:r>
              <w:rPr>
                <w:rFonts w:eastAsiaTheme="minorEastAsia"/>
                <w:b/>
                <w:bCs/>
                <w:color w:val="000000" w:themeColor="text1"/>
                <w:lang w:val="en-GB"/>
              </w:rPr>
              <w:t>Number of Raters (k)</w:t>
            </w:r>
          </w:p>
        </w:tc>
        <w:tc>
          <w:tcPr>
            <w:tcW w:w="992" w:type="dxa"/>
            <w:hideMark/>
          </w:tcPr>
          <w:p w14:paraId="2E641378" w14:textId="77777777" w:rsidR="00AA67A8" w:rsidRDefault="00AA67A8">
            <w:pPr>
              <w:rPr>
                <w:rFonts w:eastAsiaTheme="minorEastAsia"/>
                <w:b/>
                <w:bCs/>
                <w:lang w:val="en-GB"/>
              </w:rPr>
            </w:pPr>
            <w:r>
              <w:rPr>
                <w:rFonts w:eastAsiaTheme="minorEastAsia"/>
                <w:b/>
                <w:bCs/>
                <w:color w:val="000000" w:themeColor="text1"/>
                <w:lang w:val="en-GB"/>
              </w:rPr>
              <w:t>Power</w:t>
            </w:r>
          </w:p>
        </w:tc>
        <w:tc>
          <w:tcPr>
            <w:tcW w:w="855" w:type="dxa"/>
            <w:hideMark/>
          </w:tcPr>
          <w:p w14:paraId="504BBBE8" w14:textId="77777777" w:rsidR="00AA67A8" w:rsidRDefault="00AA67A8">
            <w:pPr>
              <w:rPr>
                <w:rFonts w:eastAsiaTheme="minorEastAsia"/>
                <w:b/>
                <w:bCs/>
                <w:lang w:val="en-GB"/>
              </w:rPr>
            </w:pPr>
            <w:r>
              <w:rPr>
                <w:rFonts w:eastAsiaTheme="minorEastAsia"/>
                <w:b/>
                <w:bCs/>
                <w:color w:val="000000" w:themeColor="text1"/>
                <w:lang w:val="en-GB"/>
              </w:rPr>
              <w:t>Alpha</w:t>
            </w:r>
          </w:p>
        </w:tc>
        <w:tc>
          <w:tcPr>
            <w:tcW w:w="1555" w:type="dxa"/>
            <w:hideMark/>
          </w:tcPr>
          <w:p w14:paraId="0474A0E8" w14:textId="77777777" w:rsidR="00AA67A8" w:rsidRDefault="00AA67A8">
            <w:pPr>
              <w:rPr>
                <w:rFonts w:eastAsiaTheme="minorEastAsia"/>
                <w:b/>
                <w:bCs/>
                <w:lang w:val="en-GB"/>
              </w:rPr>
            </w:pPr>
            <w:r>
              <w:rPr>
                <w:rFonts w:eastAsiaTheme="minorEastAsia"/>
                <w:b/>
                <w:bCs/>
                <w:color w:val="000000" w:themeColor="text1"/>
                <w:lang w:val="en-GB"/>
              </w:rPr>
              <w:t>Calculated N</w:t>
            </w:r>
          </w:p>
        </w:tc>
        <w:tc>
          <w:tcPr>
            <w:tcW w:w="850" w:type="dxa"/>
            <w:hideMark/>
          </w:tcPr>
          <w:p w14:paraId="094D8DCC" w14:textId="77777777" w:rsidR="00AA67A8" w:rsidRDefault="00AA67A8">
            <w:pPr>
              <w:rPr>
                <w:rFonts w:eastAsiaTheme="minorEastAsia"/>
                <w:b/>
                <w:bCs/>
                <w:lang w:val="en-GB"/>
              </w:rPr>
            </w:pPr>
            <w:r>
              <w:rPr>
                <w:rFonts w:eastAsiaTheme="minorEastAsia"/>
                <w:b/>
                <w:bCs/>
                <w:color w:val="000000" w:themeColor="text1"/>
                <w:lang w:val="en-GB"/>
              </w:rPr>
              <w:t xml:space="preserve">Final N </w:t>
            </w:r>
          </w:p>
        </w:tc>
      </w:tr>
      <w:tr w:rsidR="00AA67A8" w14:paraId="55B3017D" w14:textId="77777777" w:rsidTr="00AA67A8">
        <w:tc>
          <w:tcPr>
            <w:tcW w:w="1986" w:type="dxa"/>
            <w:hideMark/>
          </w:tcPr>
          <w:p w14:paraId="25F3EABD" w14:textId="77777777" w:rsidR="00AA67A8" w:rsidRDefault="00AA67A8">
            <w:pPr>
              <w:rPr>
                <w:rFonts w:eastAsiaTheme="minorEastAsia"/>
                <w:b/>
                <w:bCs/>
                <w:color w:val="000000"/>
                <w:lang w:val="en-GB"/>
              </w:rPr>
            </w:pPr>
            <w:r>
              <w:rPr>
                <w:rFonts w:eastAsiaTheme="minorEastAsia"/>
                <w:b/>
                <w:bCs/>
                <w:color w:val="000000" w:themeColor="text1"/>
                <w:lang w:val="en-GB"/>
              </w:rPr>
              <w:t xml:space="preserve">All Raters </w:t>
            </w:r>
          </w:p>
          <w:p w14:paraId="1981176D" w14:textId="77777777" w:rsidR="00AA67A8" w:rsidRDefault="00AA67A8">
            <w:pPr>
              <w:rPr>
                <w:rFonts w:eastAsiaTheme="minorEastAsia"/>
                <w:b/>
                <w:bCs/>
                <w:lang w:val="en-GB"/>
              </w:rPr>
            </w:pPr>
            <w:r>
              <w:rPr>
                <w:rFonts w:eastAsiaTheme="minorEastAsia"/>
                <w:b/>
                <w:bCs/>
                <w:color w:val="000000" w:themeColor="text1"/>
                <w:lang w:val="en-GB"/>
              </w:rPr>
              <w:t>(AI + 5 Experts)</w:t>
            </w:r>
          </w:p>
        </w:tc>
        <w:tc>
          <w:tcPr>
            <w:tcW w:w="992" w:type="dxa"/>
            <w:hideMark/>
          </w:tcPr>
          <w:p w14:paraId="086C5E02" w14:textId="77777777" w:rsidR="00AA67A8" w:rsidRDefault="00AA67A8">
            <w:pPr>
              <w:rPr>
                <w:rFonts w:eastAsiaTheme="minorEastAsia"/>
                <w:color w:val="000000" w:themeColor="text1"/>
                <w:lang w:val="en-GB"/>
              </w:rPr>
            </w:pPr>
            <w:r>
              <w:rPr>
                <w:rFonts w:eastAsiaTheme="minorEastAsia"/>
                <w:color w:val="000000" w:themeColor="text1"/>
                <w:lang w:val="en-GB"/>
              </w:rPr>
              <w:t>0.80</w:t>
            </w:r>
          </w:p>
        </w:tc>
        <w:tc>
          <w:tcPr>
            <w:tcW w:w="992" w:type="dxa"/>
            <w:hideMark/>
          </w:tcPr>
          <w:p w14:paraId="405F290D" w14:textId="77777777" w:rsidR="00AA67A8" w:rsidRDefault="00AA67A8">
            <w:pPr>
              <w:rPr>
                <w:rFonts w:eastAsiaTheme="minorEastAsia"/>
                <w:color w:val="000000" w:themeColor="text1"/>
                <w:lang w:val="en-GB"/>
              </w:rPr>
            </w:pPr>
            <w:r>
              <w:rPr>
                <w:rFonts w:eastAsiaTheme="minorEastAsia"/>
                <w:color w:val="000000" w:themeColor="text1"/>
                <w:lang w:val="en-GB"/>
              </w:rPr>
              <w:t>0.60</w:t>
            </w:r>
          </w:p>
        </w:tc>
        <w:tc>
          <w:tcPr>
            <w:tcW w:w="1418" w:type="dxa"/>
            <w:hideMark/>
          </w:tcPr>
          <w:p w14:paraId="1DB6A5A7" w14:textId="77777777" w:rsidR="00AA67A8" w:rsidRDefault="00AA67A8">
            <w:pPr>
              <w:rPr>
                <w:rFonts w:eastAsiaTheme="minorEastAsia"/>
                <w:lang w:val="en-GB"/>
              </w:rPr>
            </w:pPr>
            <w:r>
              <w:rPr>
                <w:rFonts w:eastAsiaTheme="minorEastAsia"/>
                <w:lang w:val="en-GB"/>
              </w:rPr>
              <w:t>6</w:t>
            </w:r>
          </w:p>
        </w:tc>
        <w:tc>
          <w:tcPr>
            <w:tcW w:w="992" w:type="dxa"/>
            <w:hideMark/>
          </w:tcPr>
          <w:p w14:paraId="02FDA78D" w14:textId="77777777" w:rsidR="00AA67A8" w:rsidRDefault="00AA67A8">
            <w:pPr>
              <w:rPr>
                <w:rFonts w:eastAsiaTheme="minorEastAsia"/>
                <w:color w:val="000000" w:themeColor="text1"/>
                <w:lang w:val="en-GB"/>
              </w:rPr>
            </w:pPr>
            <w:r>
              <w:rPr>
                <w:rFonts w:eastAsiaTheme="minorEastAsia"/>
                <w:color w:val="000000" w:themeColor="text1"/>
                <w:lang w:val="en-GB"/>
              </w:rPr>
              <w:t>80%</w:t>
            </w:r>
          </w:p>
        </w:tc>
        <w:tc>
          <w:tcPr>
            <w:tcW w:w="855" w:type="dxa"/>
            <w:hideMark/>
          </w:tcPr>
          <w:p w14:paraId="58118252" w14:textId="77777777" w:rsidR="00AA67A8" w:rsidRDefault="00AA67A8">
            <w:pPr>
              <w:rPr>
                <w:rFonts w:eastAsiaTheme="minorEastAsia"/>
                <w:color w:val="000000" w:themeColor="text1"/>
                <w:lang w:val="en-GB"/>
              </w:rPr>
            </w:pPr>
            <w:r>
              <w:rPr>
                <w:rFonts w:eastAsiaTheme="minorEastAsia"/>
                <w:color w:val="000000" w:themeColor="text1"/>
                <w:lang w:val="en-GB"/>
              </w:rPr>
              <w:t>0.05</w:t>
            </w:r>
          </w:p>
        </w:tc>
        <w:tc>
          <w:tcPr>
            <w:tcW w:w="1555" w:type="dxa"/>
            <w:hideMark/>
          </w:tcPr>
          <w:p w14:paraId="32C1632D" w14:textId="77777777" w:rsidR="00AA67A8" w:rsidRDefault="00AA67A8">
            <w:pPr>
              <w:rPr>
                <w:rFonts w:eastAsiaTheme="minorEastAsia"/>
                <w:color w:val="000000" w:themeColor="text1"/>
                <w:lang w:val="en-GB"/>
              </w:rPr>
            </w:pPr>
            <w:r>
              <w:rPr>
                <w:rFonts w:eastAsiaTheme="minorEastAsia"/>
                <w:color w:val="000000" w:themeColor="text1"/>
                <w:lang w:val="en-GB"/>
              </w:rPr>
              <w:t>~20</w:t>
            </w:r>
          </w:p>
        </w:tc>
        <w:tc>
          <w:tcPr>
            <w:tcW w:w="850" w:type="dxa"/>
            <w:hideMark/>
          </w:tcPr>
          <w:p w14:paraId="40068898" w14:textId="77777777" w:rsidR="00AA67A8" w:rsidRDefault="00AA67A8">
            <w:pPr>
              <w:rPr>
                <w:rFonts w:eastAsiaTheme="minorEastAsia"/>
                <w:color w:val="000000" w:themeColor="text1"/>
                <w:lang w:val="en-GB"/>
              </w:rPr>
            </w:pPr>
            <w:r>
              <w:rPr>
                <w:rFonts w:eastAsiaTheme="minorEastAsia"/>
                <w:color w:val="000000" w:themeColor="text1"/>
                <w:lang w:val="en-GB"/>
              </w:rPr>
              <w:t>50</w:t>
            </w:r>
          </w:p>
        </w:tc>
      </w:tr>
      <w:tr w:rsidR="00AA67A8" w14:paraId="3417FD22" w14:textId="77777777" w:rsidTr="00AA67A8">
        <w:tc>
          <w:tcPr>
            <w:tcW w:w="1986" w:type="dxa"/>
            <w:hideMark/>
          </w:tcPr>
          <w:p w14:paraId="4F4D032F" w14:textId="77777777" w:rsidR="00AA67A8" w:rsidRDefault="00AA67A8">
            <w:pPr>
              <w:rPr>
                <w:rFonts w:eastAsiaTheme="minorEastAsia"/>
                <w:b/>
                <w:bCs/>
                <w:lang w:val="en-GB"/>
              </w:rPr>
            </w:pPr>
            <w:r>
              <w:rPr>
                <w:rFonts w:eastAsiaTheme="minorEastAsia"/>
                <w:b/>
                <w:bCs/>
                <w:color w:val="000000" w:themeColor="text1"/>
                <w:lang w:val="en-GB"/>
              </w:rPr>
              <w:t>AI vs. Expert (GOALS)</w:t>
            </w:r>
          </w:p>
        </w:tc>
        <w:tc>
          <w:tcPr>
            <w:tcW w:w="992" w:type="dxa"/>
            <w:hideMark/>
          </w:tcPr>
          <w:p w14:paraId="587FF5B1" w14:textId="77777777" w:rsidR="00AA67A8" w:rsidRDefault="00AA67A8">
            <w:pPr>
              <w:rPr>
                <w:rFonts w:eastAsiaTheme="minorEastAsia"/>
                <w:color w:val="000000" w:themeColor="text1"/>
                <w:lang w:val="en-GB"/>
              </w:rPr>
            </w:pPr>
            <w:r>
              <w:rPr>
                <w:rFonts w:eastAsiaTheme="minorEastAsia"/>
                <w:color w:val="000000" w:themeColor="text1"/>
                <w:lang w:val="en-GB"/>
              </w:rPr>
              <w:t>0.85</w:t>
            </w:r>
          </w:p>
        </w:tc>
        <w:tc>
          <w:tcPr>
            <w:tcW w:w="992" w:type="dxa"/>
            <w:hideMark/>
          </w:tcPr>
          <w:p w14:paraId="40017C6A" w14:textId="77777777" w:rsidR="00AA67A8" w:rsidRDefault="00AA67A8">
            <w:pPr>
              <w:rPr>
                <w:rFonts w:eastAsiaTheme="minorEastAsia"/>
                <w:color w:val="000000" w:themeColor="text1"/>
                <w:lang w:val="en-GB"/>
              </w:rPr>
            </w:pPr>
            <w:r>
              <w:rPr>
                <w:rFonts w:eastAsiaTheme="minorEastAsia"/>
                <w:color w:val="000000" w:themeColor="text1"/>
                <w:lang w:val="en-GB"/>
              </w:rPr>
              <w:t>0.70</w:t>
            </w:r>
          </w:p>
        </w:tc>
        <w:tc>
          <w:tcPr>
            <w:tcW w:w="1418" w:type="dxa"/>
            <w:hideMark/>
          </w:tcPr>
          <w:p w14:paraId="140EC4AE" w14:textId="77777777" w:rsidR="00AA67A8" w:rsidRDefault="00AA67A8">
            <w:pPr>
              <w:rPr>
                <w:rFonts w:eastAsiaTheme="minorEastAsia"/>
                <w:lang w:val="en-GB"/>
              </w:rPr>
            </w:pPr>
            <w:r>
              <w:rPr>
                <w:rFonts w:eastAsiaTheme="minorEastAsia"/>
                <w:lang w:val="en-GB"/>
              </w:rPr>
              <w:t>2</w:t>
            </w:r>
          </w:p>
        </w:tc>
        <w:tc>
          <w:tcPr>
            <w:tcW w:w="992" w:type="dxa"/>
            <w:hideMark/>
          </w:tcPr>
          <w:p w14:paraId="159BF658" w14:textId="77777777" w:rsidR="00AA67A8" w:rsidRDefault="00AA67A8">
            <w:pPr>
              <w:rPr>
                <w:rFonts w:eastAsiaTheme="minorEastAsia"/>
                <w:color w:val="000000" w:themeColor="text1"/>
                <w:lang w:val="en-GB"/>
              </w:rPr>
            </w:pPr>
            <w:r>
              <w:rPr>
                <w:rFonts w:eastAsiaTheme="minorEastAsia"/>
                <w:color w:val="000000" w:themeColor="text1"/>
                <w:lang w:val="en-GB"/>
              </w:rPr>
              <w:t>80%</w:t>
            </w:r>
          </w:p>
        </w:tc>
        <w:tc>
          <w:tcPr>
            <w:tcW w:w="855" w:type="dxa"/>
            <w:hideMark/>
          </w:tcPr>
          <w:p w14:paraId="1B464B1D" w14:textId="77777777" w:rsidR="00AA67A8" w:rsidRDefault="00AA67A8">
            <w:pPr>
              <w:rPr>
                <w:rFonts w:eastAsiaTheme="minorEastAsia"/>
                <w:color w:val="000000" w:themeColor="text1"/>
                <w:lang w:val="en-GB"/>
              </w:rPr>
            </w:pPr>
            <w:r>
              <w:rPr>
                <w:rFonts w:eastAsiaTheme="minorEastAsia"/>
                <w:color w:val="000000" w:themeColor="text1"/>
                <w:lang w:val="en-GB"/>
              </w:rPr>
              <w:t>0.05</w:t>
            </w:r>
          </w:p>
        </w:tc>
        <w:tc>
          <w:tcPr>
            <w:tcW w:w="1555" w:type="dxa"/>
            <w:hideMark/>
          </w:tcPr>
          <w:p w14:paraId="72BC5366" w14:textId="77777777" w:rsidR="00AA67A8" w:rsidRDefault="00AA67A8">
            <w:pPr>
              <w:rPr>
                <w:rFonts w:eastAsiaTheme="minorEastAsia"/>
                <w:color w:val="000000" w:themeColor="text1"/>
                <w:lang w:val="en-GB"/>
              </w:rPr>
            </w:pPr>
            <w:r>
              <w:rPr>
                <w:rFonts w:eastAsiaTheme="minorEastAsia"/>
                <w:color w:val="000000" w:themeColor="text1"/>
                <w:lang w:val="en-GB"/>
              </w:rPr>
              <w:t>&lt;20</w:t>
            </w:r>
          </w:p>
        </w:tc>
        <w:tc>
          <w:tcPr>
            <w:tcW w:w="850" w:type="dxa"/>
            <w:hideMark/>
          </w:tcPr>
          <w:p w14:paraId="3DD87547" w14:textId="77777777" w:rsidR="00AA67A8" w:rsidRDefault="00AA67A8">
            <w:pPr>
              <w:rPr>
                <w:rFonts w:eastAsiaTheme="minorEastAsia"/>
                <w:color w:val="000000" w:themeColor="text1"/>
                <w:lang w:val="en-GB"/>
              </w:rPr>
            </w:pPr>
            <w:r>
              <w:rPr>
                <w:rFonts w:eastAsiaTheme="minorEastAsia"/>
                <w:color w:val="000000" w:themeColor="text1"/>
                <w:lang w:val="en-GB"/>
              </w:rPr>
              <w:t>50</w:t>
            </w:r>
          </w:p>
        </w:tc>
      </w:tr>
    </w:tbl>
    <w:p w14:paraId="1756E11D" w14:textId="77777777" w:rsidR="00AA67A8" w:rsidRDefault="00AA67A8" w:rsidP="00AA67A8">
      <w:pPr>
        <w:rPr>
          <w:rFonts w:eastAsiaTheme="minorEastAsia"/>
          <w:sz w:val="22"/>
          <w:szCs w:val="22"/>
          <w:lang w:val="en-GB"/>
        </w:rPr>
      </w:pPr>
    </w:p>
    <w:p w14:paraId="7B06CE41" w14:textId="77777777" w:rsidR="00AA67A8" w:rsidRDefault="00AA67A8" w:rsidP="00AA67A8">
      <w:pPr>
        <w:rPr>
          <w:rFonts w:eastAsiaTheme="minorEastAsia"/>
          <w:sz w:val="22"/>
          <w:szCs w:val="22"/>
          <w:vertAlign w:val="subscript"/>
          <w:lang w:val="en-GB"/>
        </w:rPr>
      </w:pPr>
      <w:r>
        <w:rPr>
          <w:rFonts w:eastAsiaTheme="minorEastAsia"/>
          <w:sz w:val="22"/>
          <w:szCs w:val="22"/>
          <w:lang w:val="en-GB"/>
        </w:rPr>
        <w:t xml:space="preserve">*expected </w:t>
      </w:r>
      <w:r>
        <w:rPr>
          <w:rFonts w:eastAsiaTheme="minorEastAsia"/>
          <w:sz w:val="22"/>
          <w:szCs w:val="22"/>
          <w:lang w:val="el-GR"/>
        </w:rPr>
        <w:t>ρ</w:t>
      </w:r>
      <w:r>
        <w:rPr>
          <w:rFonts w:eastAsiaTheme="minorEastAsia"/>
          <w:sz w:val="22"/>
          <w:szCs w:val="22"/>
          <w:vertAlign w:val="subscript"/>
          <w:lang w:val="en-GB"/>
        </w:rPr>
        <w:t>1</w:t>
      </w:r>
      <w:r>
        <w:rPr>
          <w:rFonts w:eastAsiaTheme="minorEastAsia"/>
          <w:sz w:val="22"/>
          <w:szCs w:val="22"/>
          <w:lang w:val="en-GB"/>
        </w:rPr>
        <w:t xml:space="preserve">, **minimum </w:t>
      </w:r>
      <w:r>
        <w:rPr>
          <w:rFonts w:eastAsiaTheme="minorEastAsia"/>
          <w:sz w:val="22"/>
          <w:szCs w:val="22"/>
          <w:lang w:val="el-GR"/>
        </w:rPr>
        <w:t>ρ</w:t>
      </w:r>
      <w:r>
        <w:rPr>
          <w:rFonts w:eastAsiaTheme="minorEastAsia"/>
          <w:sz w:val="22"/>
          <w:szCs w:val="22"/>
          <w:vertAlign w:val="subscript"/>
          <w:lang w:val="en-GB"/>
        </w:rPr>
        <w:t>0</w:t>
      </w:r>
    </w:p>
    <w:p w14:paraId="4F2380B5" w14:textId="77777777" w:rsidR="00AA67A8" w:rsidRDefault="00AA67A8" w:rsidP="00AA67A8"/>
    <w:p w14:paraId="1AED104E" w14:textId="200D8B94" w:rsidR="00AA67A8" w:rsidRDefault="00AA67A8">
      <w:r>
        <w:br w:type="page"/>
      </w:r>
    </w:p>
    <w:p w14:paraId="42539371" w14:textId="77777777" w:rsidR="00AA67A8" w:rsidRPr="00D17FC3" w:rsidRDefault="00AA67A8" w:rsidP="00AA67A8">
      <w:pPr>
        <w:pStyle w:val="Beschriftung"/>
        <w:keepNext/>
        <w:rPr>
          <w:rFonts w:eastAsiaTheme="minorEastAsia"/>
          <w:b/>
          <w:bCs/>
          <w:i w:val="0"/>
          <w:iCs w:val="0"/>
          <w:sz w:val="28"/>
          <w:szCs w:val="28"/>
          <w:lang w:val="en-GB"/>
        </w:rPr>
      </w:pPr>
      <w:r w:rsidRPr="00D17FC3">
        <w:rPr>
          <w:rFonts w:eastAsiaTheme="minorEastAsia"/>
          <w:b/>
          <w:bCs/>
          <w:i w:val="0"/>
          <w:iCs w:val="0"/>
          <w:sz w:val="28"/>
          <w:szCs w:val="28"/>
          <w:lang w:val="en-GB"/>
        </w:rPr>
        <w:lastRenderedPageBreak/>
        <w:t xml:space="preserve">Supplement 3: </w:t>
      </w:r>
      <w:r w:rsidRPr="00D17FC3">
        <w:rPr>
          <w:rFonts w:eastAsiaTheme="minorEastAsia"/>
          <w:b/>
          <w:bCs/>
          <w:i w:val="0"/>
          <w:iCs w:val="0"/>
          <w:color w:val="auto"/>
          <w:sz w:val="28"/>
          <w:szCs w:val="28"/>
          <w:lang w:val="en-GB"/>
        </w:rPr>
        <w:t>Intraclass Correlation Coefficients (</w:t>
      </w:r>
      <w:r w:rsidRPr="00D17FC3">
        <w:rPr>
          <w:rFonts w:eastAsiaTheme="minorEastAsia"/>
          <w:b/>
          <w:bCs/>
          <w:i w:val="0"/>
          <w:iCs w:val="0"/>
          <w:sz w:val="28"/>
          <w:szCs w:val="28"/>
          <w:lang w:val="en-GB"/>
        </w:rPr>
        <w:t>ICCs) Among Expert Raters Using Intraclass Correlation Coefficient (ICC[2,k])</w:t>
      </w:r>
    </w:p>
    <w:tbl>
      <w:tblPr>
        <w:tblStyle w:val="TabellemithellemGitternetz"/>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874"/>
        <w:gridCol w:w="1811"/>
        <w:gridCol w:w="1880"/>
        <w:gridCol w:w="1076"/>
      </w:tblGrid>
      <w:tr w:rsidR="00AA67A8" w14:paraId="65E2CFB8" w14:textId="77777777" w:rsidTr="00AA67A8">
        <w:trPr>
          <w:trHeight w:val="300"/>
        </w:trPr>
        <w:tc>
          <w:tcPr>
            <w:tcW w:w="1340" w:type="pct"/>
            <w:noWrap/>
            <w:hideMark/>
          </w:tcPr>
          <w:p w14:paraId="1B4C282D" w14:textId="77777777" w:rsidR="00AA67A8" w:rsidRDefault="00AA67A8">
            <w:pPr>
              <w:spacing w:before="120" w:after="120"/>
              <w:rPr>
                <w:rFonts w:eastAsiaTheme="minorEastAsia"/>
                <w:b/>
                <w:bCs/>
                <w:sz w:val="22"/>
                <w:szCs w:val="22"/>
              </w:rPr>
            </w:pPr>
            <w:r>
              <w:rPr>
                <w:rFonts w:eastAsiaTheme="minorEastAsia"/>
                <w:b/>
                <w:bCs/>
                <w:sz w:val="22"/>
                <w:szCs w:val="22"/>
              </w:rPr>
              <w:t>Domain</w:t>
            </w:r>
          </w:p>
        </w:tc>
        <w:tc>
          <w:tcPr>
            <w:tcW w:w="1033" w:type="pct"/>
            <w:noWrap/>
            <w:hideMark/>
          </w:tcPr>
          <w:p w14:paraId="53ADFCD2" w14:textId="77777777" w:rsidR="00AA67A8" w:rsidRDefault="00AA67A8">
            <w:pPr>
              <w:spacing w:before="120" w:after="120"/>
              <w:jc w:val="center"/>
              <w:rPr>
                <w:rFonts w:eastAsiaTheme="minorEastAsia"/>
                <w:b/>
                <w:bCs/>
                <w:sz w:val="22"/>
                <w:szCs w:val="22"/>
              </w:rPr>
            </w:pPr>
            <w:r>
              <w:rPr>
                <w:rFonts w:eastAsiaTheme="minorEastAsia"/>
                <w:b/>
                <w:bCs/>
                <w:sz w:val="22"/>
                <w:szCs w:val="22"/>
              </w:rPr>
              <w:t xml:space="preserve">ICC </w:t>
            </w:r>
          </w:p>
        </w:tc>
        <w:tc>
          <w:tcPr>
            <w:tcW w:w="998" w:type="pct"/>
            <w:noWrap/>
            <w:hideMark/>
          </w:tcPr>
          <w:p w14:paraId="54C8E026" w14:textId="77777777" w:rsidR="00AA67A8" w:rsidRDefault="00AA67A8">
            <w:pPr>
              <w:spacing w:before="120" w:after="120"/>
              <w:jc w:val="center"/>
              <w:rPr>
                <w:rFonts w:eastAsiaTheme="minorEastAsia"/>
                <w:b/>
                <w:bCs/>
                <w:sz w:val="22"/>
                <w:szCs w:val="22"/>
              </w:rPr>
            </w:pPr>
            <w:r>
              <w:rPr>
                <w:rFonts w:eastAsiaTheme="minorEastAsia"/>
                <w:b/>
                <w:bCs/>
                <w:sz w:val="22"/>
                <w:szCs w:val="22"/>
              </w:rPr>
              <w:t>95% CI (ICC)</w:t>
            </w:r>
          </w:p>
        </w:tc>
        <w:tc>
          <w:tcPr>
            <w:tcW w:w="1036" w:type="pct"/>
            <w:noWrap/>
            <w:hideMark/>
          </w:tcPr>
          <w:p w14:paraId="394C062B" w14:textId="77777777" w:rsidR="00AA67A8" w:rsidRDefault="00AA67A8">
            <w:pPr>
              <w:spacing w:before="120" w:after="120"/>
              <w:jc w:val="center"/>
              <w:rPr>
                <w:rFonts w:eastAsiaTheme="minorEastAsia"/>
                <w:b/>
                <w:bCs/>
                <w:sz w:val="22"/>
                <w:szCs w:val="22"/>
                <w:lang w:val="de-DE"/>
              </w:rPr>
            </w:pPr>
            <w:r>
              <w:rPr>
                <w:rFonts w:eastAsiaTheme="minorEastAsia"/>
                <w:b/>
                <w:bCs/>
                <w:sz w:val="22"/>
                <w:szCs w:val="22"/>
                <w:lang w:val="de-DE"/>
              </w:rPr>
              <w:t>F(df1, df2)</w:t>
            </w:r>
          </w:p>
        </w:tc>
        <w:tc>
          <w:tcPr>
            <w:tcW w:w="593" w:type="pct"/>
            <w:noWrap/>
            <w:hideMark/>
          </w:tcPr>
          <w:p w14:paraId="34957CD5" w14:textId="77777777" w:rsidR="00AA67A8" w:rsidRDefault="00AA67A8">
            <w:pPr>
              <w:spacing w:before="120" w:after="120"/>
              <w:jc w:val="center"/>
              <w:rPr>
                <w:rFonts w:eastAsiaTheme="minorEastAsia"/>
                <w:b/>
                <w:bCs/>
                <w:sz w:val="22"/>
                <w:szCs w:val="22"/>
                <w:lang w:val="de-DE"/>
              </w:rPr>
            </w:pPr>
            <w:r>
              <w:rPr>
                <w:rFonts w:eastAsiaTheme="minorEastAsia"/>
                <w:b/>
                <w:bCs/>
                <w:sz w:val="22"/>
                <w:szCs w:val="22"/>
                <w:lang w:val="de-DE"/>
              </w:rPr>
              <w:t>p-value</w:t>
            </w:r>
          </w:p>
        </w:tc>
      </w:tr>
      <w:tr w:rsidR="00AA67A8" w14:paraId="1D6FF3A1" w14:textId="77777777" w:rsidTr="00AA67A8">
        <w:trPr>
          <w:trHeight w:val="300"/>
        </w:trPr>
        <w:tc>
          <w:tcPr>
            <w:tcW w:w="1340" w:type="pct"/>
            <w:noWrap/>
            <w:hideMark/>
          </w:tcPr>
          <w:p w14:paraId="4947A59A" w14:textId="77777777" w:rsidR="00AA67A8" w:rsidRDefault="00AA67A8">
            <w:pPr>
              <w:spacing w:before="120" w:after="120"/>
              <w:rPr>
                <w:rFonts w:eastAsiaTheme="minorEastAsia"/>
                <w:b/>
                <w:bCs/>
                <w:sz w:val="22"/>
                <w:szCs w:val="22"/>
                <w:lang w:val="de-DE"/>
              </w:rPr>
            </w:pPr>
            <w:r>
              <w:rPr>
                <w:rFonts w:eastAsiaTheme="minorEastAsia"/>
                <w:b/>
                <w:bCs/>
                <w:sz w:val="22"/>
                <w:szCs w:val="22"/>
                <w:lang w:val="de-DE"/>
              </w:rPr>
              <w:t xml:space="preserve">Depth </w:t>
            </w:r>
            <w:proofErr w:type="spellStart"/>
            <w:r>
              <w:rPr>
                <w:rFonts w:eastAsiaTheme="minorEastAsia"/>
                <w:b/>
                <w:bCs/>
                <w:sz w:val="22"/>
                <w:szCs w:val="22"/>
                <w:lang w:val="de-DE"/>
              </w:rPr>
              <w:t>Perception</w:t>
            </w:r>
            <w:proofErr w:type="spellEnd"/>
          </w:p>
        </w:tc>
        <w:tc>
          <w:tcPr>
            <w:tcW w:w="1033" w:type="pct"/>
            <w:noWrap/>
            <w:hideMark/>
          </w:tcPr>
          <w:p w14:paraId="5CA8E407" w14:textId="77777777" w:rsidR="00AA67A8" w:rsidRDefault="00AA67A8">
            <w:pPr>
              <w:spacing w:before="120" w:after="120"/>
              <w:jc w:val="center"/>
              <w:rPr>
                <w:rFonts w:eastAsiaTheme="minorEastAsia"/>
                <w:sz w:val="22"/>
                <w:szCs w:val="22"/>
              </w:rPr>
            </w:pPr>
            <w:r>
              <w:rPr>
                <w:rFonts w:eastAsiaTheme="minorEastAsia"/>
                <w:sz w:val="22"/>
                <w:szCs w:val="22"/>
              </w:rPr>
              <w:t>0.906</w:t>
            </w:r>
          </w:p>
        </w:tc>
        <w:tc>
          <w:tcPr>
            <w:tcW w:w="998" w:type="pct"/>
            <w:noWrap/>
            <w:hideMark/>
          </w:tcPr>
          <w:p w14:paraId="5640CDA3" w14:textId="77777777" w:rsidR="00AA67A8" w:rsidRDefault="00AA67A8">
            <w:pPr>
              <w:spacing w:before="120" w:after="120"/>
              <w:jc w:val="center"/>
              <w:rPr>
                <w:rFonts w:eastAsiaTheme="minorEastAsia"/>
                <w:sz w:val="22"/>
                <w:szCs w:val="22"/>
              </w:rPr>
            </w:pPr>
            <w:r>
              <w:rPr>
                <w:rFonts w:eastAsiaTheme="minorEastAsia"/>
                <w:sz w:val="22"/>
                <w:szCs w:val="22"/>
              </w:rPr>
              <w:t>[0.857, 0.942]</w:t>
            </w:r>
          </w:p>
        </w:tc>
        <w:tc>
          <w:tcPr>
            <w:tcW w:w="1036" w:type="pct"/>
            <w:noWrap/>
            <w:hideMark/>
          </w:tcPr>
          <w:p w14:paraId="0F1DD20A" w14:textId="77777777" w:rsidR="00AA67A8" w:rsidRDefault="00AA67A8">
            <w:pPr>
              <w:spacing w:before="120" w:after="120"/>
              <w:jc w:val="center"/>
              <w:rPr>
                <w:rFonts w:eastAsiaTheme="minorEastAsia"/>
                <w:sz w:val="22"/>
                <w:szCs w:val="22"/>
              </w:rPr>
            </w:pPr>
            <w:r>
              <w:rPr>
                <w:rFonts w:eastAsiaTheme="minorEastAsia"/>
                <w:sz w:val="22"/>
                <w:szCs w:val="22"/>
              </w:rPr>
              <w:t>10.63 (49,196)</w:t>
            </w:r>
          </w:p>
        </w:tc>
        <w:tc>
          <w:tcPr>
            <w:tcW w:w="593" w:type="pct"/>
            <w:noWrap/>
            <w:hideMark/>
          </w:tcPr>
          <w:p w14:paraId="060F8BB9" w14:textId="77777777" w:rsidR="00AA67A8" w:rsidRDefault="00AA67A8">
            <w:pPr>
              <w:spacing w:before="120" w:after="120"/>
              <w:jc w:val="center"/>
              <w:rPr>
                <w:rFonts w:eastAsiaTheme="minorEastAsia"/>
                <w:sz w:val="22"/>
                <w:szCs w:val="22"/>
              </w:rPr>
            </w:pPr>
            <w:r>
              <w:rPr>
                <w:rFonts w:eastAsiaTheme="minorEastAsia"/>
                <w:sz w:val="22"/>
                <w:szCs w:val="22"/>
              </w:rPr>
              <w:t>&lt; .001</w:t>
            </w:r>
          </w:p>
        </w:tc>
      </w:tr>
      <w:tr w:rsidR="00AA67A8" w14:paraId="495486CD" w14:textId="77777777" w:rsidTr="00AA67A8">
        <w:trPr>
          <w:trHeight w:val="300"/>
        </w:trPr>
        <w:tc>
          <w:tcPr>
            <w:tcW w:w="1340" w:type="pct"/>
            <w:noWrap/>
            <w:hideMark/>
          </w:tcPr>
          <w:p w14:paraId="6AE21C89" w14:textId="77777777" w:rsidR="00AA67A8" w:rsidRDefault="00AA67A8">
            <w:pPr>
              <w:spacing w:before="120" w:after="120"/>
              <w:rPr>
                <w:rFonts w:eastAsiaTheme="minorEastAsia"/>
                <w:b/>
                <w:bCs/>
                <w:sz w:val="22"/>
                <w:szCs w:val="22"/>
                <w:lang w:val="de-DE"/>
              </w:rPr>
            </w:pPr>
            <w:proofErr w:type="spellStart"/>
            <w:r>
              <w:rPr>
                <w:rFonts w:eastAsiaTheme="minorEastAsia"/>
                <w:b/>
                <w:bCs/>
                <w:sz w:val="22"/>
                <w:szCs w:val="22"/>
                <w:lang w:val="de-DE"/>
              </w:rPr>
              <w:t>Bimanual</w:t>
            </w:r>
            <w:proofErr w:type="spellEnd"/>
            <w:r>
              <w:rPr>
                <w:rFonts w:eastAsiaTheme="minorEastAsia"/>
                <w:b/>
                <w:bCs/>
                <w:sz w:val="22"/>
                <w:szCs w:val="22"/>
                <w:lang w:val="de-DE"/>
              </w:rPr>
              <w:t xml:space="preserve"> </w:t>
            </w:r>
            <w:proofErr w:type="spellStart"/>
            <w:r>
              <w:rPr>
                <w:rFonts w:eastAsiaTheme="minorEastAsia"/>
                <w:b/>
                <w:bCs/>
                <w:sz w:val="22"/>
                <w:szCs w:val="22"/>
                <w:lang w:val="de-DE"/>
              </w:rPr>
              <w:t>Dexterity</w:t>
            </w:r>
            <w:proofErr w:type="spellEnd"/>
          </w:p>
        </w:tc>
        <w:tc>
          <w:tcPr>
            <w:tcW w:w="1033" w:type="pct"/>
            <w:noWrap/>
            <w:hideMark/>
          </w:tcPr>
          <w:p w14:paraId="7F6DA4AF" w14:textId="77777777" w:rsidR="00AA67A8" w:rsidRDefault="00AA67A8">
            <w:pPr>
              <w:spacing w:before="120" w:after="120"/>
              <w:jc w:val="center"/>
              <w:rPr>
                <w:rFonts w:eastAsiaTheme="minorEastAsia"/>
                <w:sz w:val="22"/>
                <w:szCs w:val="22"/>
              </w:rPr>
            </w:pPr>
            <w:r>
              <w:rPr>
                <w:rFonts w:eastAsiaTheme="minorEastAsia"/>
                <w:sz w:val="22"/>
                <w:szCs w:val="22"/>
              </w:rPr>
              <w:t>0.944</w:t>
            </w:r>
          </w:p>
        </w:tc>
        <w:tc>
          <w:tcPr>
            <w:tcW w:w="998" w:type="pct"/>
            <w:noWrap/>
            <w:hideMark/>
          </w:tcPr>
          <w:p w14:paraId="2C53C396" w14:textId="77777777" w:rsidR="00AA67A8" w:rsidRDefault="00AA67A8">
            <w:pPr>
              <w:spacing w:before="120" w:after="120"/>
              <w:jc w:val="center"/>
              <w:rPr>
                <w:rFonts w:eastAsiaTheme="minorEastAsia"/>
                <w:sz w:val="22"/>
                <w:szCs w:val="22"/>
              </w:rPr>
            </w:pPr>
            <w:r>
              <w:rPr>
                <w:rFonts w:eastAsiaTheme="minorEastAsia"/>
                <w:sz w:val="22"/>
                <w:szCs w:val="22"/>
              </w:rPr>
              <w:t>[0.915, 0.965]</w:t>
            </w:r>
          </w:p>
        </w:tc>
        <w:tc>
          <w:tcPr>
            <w:tcW w:w="1036" w:type="pct"/>
            <w:noWrap/>
            <w:hideMark/>
          </w:tcPr>
          <w:p w14:paraId="24832EA1" w14:textId="77777777" w:rsidR="00AA67A8" w:rsidRDefault="00AA67A8">
            <w:pPr>
              <w:spacing w:before="120" w:after="120"/>
              <w:jc w:val="center"/>
              <w:rPr>
                <w:rFonts w:eastAsiaTheme="minorEastAsia"/>
                <w:sz w:val="22"/>
                <w:szCs w:val="22"/>
              </w:rPr>
            </w:pPr>
            <w:r>
              <w:rPr>
                <w:rFonts w:eastAsiaTheme="minorEastAsia"/>
                <w:sz w:val="22"/>
                <w:szCs w:val="22"/>
              </w:rPr>
              <w:t>17.83 (49,196)</w:t>
            </w:r>
          </w:p>
        </w:tc>
        <w:tc>
          <w:tcPr>
            <w:tcW w:w="593" w:type="pct"/>
            <w:noWrap/>
            <w:hideMark/>
          </w:tcPr>
          <w:p w14:paraId="57A0A7DC" w14:textId="77777777" w:rsidR="00AA67A8" w:rsidRDefault="00AA67A8">
            <w:pPr>
              <w:spacing w:before="120" w:after="120"/>
              <w:jc w:val="center"/>
              <w:rPr>
                <w:rFonts w:eastAsiaTheme="minorEastAsia"/>
                <w:sz w:val="22"/>
                <w:szCs w:val="22"/>
              </w:rPr>
            </w:pPr>
            <w:r>
              <w:rPr>
                <w:rFonts w:eastAsiaTheme="minorEastAsia"/>
                <w:sz w:val="22"/>
                <w:szCs w:val="22"/>
              </w:rPr>
              <w:t>&lt; .001</w:t>
            </w:r>
          </w:p>
        </w:tc>
      </w:tr>
      <w:tr w:rsidR="00AA67A8" w14:paraId="1CA01BDC" w14:textId="77777777" w:rsidTr="00AA67A8">
        <w:trPr>
          <w:trHeight w:val="300"/>
        </w:trPr>
        <w:tc>
          <w:tcPr>
            <w:tcW w:w="1340" w:type="pct"/>
            <w:noWrap/>
            <w:hideMark/>
          </w:tcPr>
          <w:p w14:paraId="4AC4452F" w14:textId="77777777" w:rsidR="00AA67A8" w:rsidRDefault="00AA67A8">
            <w:pPr>
              <w:spacing w:before="120" w:after="120"/>
              <w:rPr>
                <w:rFonts w:eastAsiaTheme="minorEastAsia"/>
                <w:b/>
                <w:bCs/>
                <w:sz w:val="22"/>
                <w:szCs w:val="22"/>
              </w:rPr>
            </w:pPr>
            <w:r>
              <w:rPr>
                <w:rFonts w:eastAsiaTheme="minorEastAsia"/>
                <w:b/>
                <w:bCs/>
                <w:sz w:val="22"/>
                <w:szCs w:val="22"/>
              </w:rPr>
              <w:t>Efficiency</w:t>
            </w:r>
          </w:p>
        </w:tc>
        <w:tc>
          <w:tcPr>
            <w:tcW w:w="1033" w:type="pct"/>
            <w:noWrap/>
            <w:hideMark/>
          </w:tcPr>
          <w:p w14:paraId="669EE653" w14:textId="77777777" w:rsidR="00AA67A8" w:rsidRDefault="00AA67A8">
            <w:pPr>
              <w:spacing w:before="120" w:after="120"/>
              <w:jc w:val="center"/>
              <w:rPr>
                <w:rFonts w:eastAsiaTheme="minorEastAsia"/>
                <w:sz w:val="22"/>
                <w:szCs w:val="22"/>
              </w:rPr>
            </w:pPr>
            <w:r>
              <w:rPr>
                <w:rFonts w:eastAsiaTheme="minorEastAsia"/>
                <w:sz w:val="22"/>
                <w:szCs w:val="22"/>
              </w:rPr>
              <w:t>0.916</w:t>
            </w:r>
          </w:p>
        </w:tc>
        <w:tc>
          <w:tcPr>
            <w:tcW w:w="998" w:type="pct"/>
            <w:noWrap/>
            <w:hideMark/>
          </w:tcPr>
          <w:p w14:paraId="78F6FE94" w14:textId="77777777" w:rsidR="00AA67A8" w:rsidRDefault="00AA67A8">
            <w:pPr>
              <w:spacing w:before="120" w:after="120"/>
              <w:jc w:val="center"/>
              <w:rPr>
                <w:rFonts w:eastAsiaTheme="minorEastAsia"/>
                <w:sz w:val="22"/>
                <w:szCs w:val="22"/>
              </w:rPr>
            </w:pPr>
            <w:r>
              <w:rPr>
                <w:rFonts w:eastAsiaTheme="minorEastAsia"/>
                <w:sz w:val="22"/>
                <w:szCs w:val="22"/>
              </w:rPr>
              <w:t>[0.873, 0.948]</w:t>
            </w:r>
          </w:p>
        </w:tc>
        <w:tc>
          <w:tcPr>
            <w:tcW w:w="1036" w:type="pct"/>
            <w:noWrap/>
            <w:hideMark/>
          </w:tcPr>
          <w:p w14:paraId="36915A58" w14:textId="77777777" w:rsidR="00AA67A8" w:rsidRDefault="00AA67A8">
            <w:pPr>
              <w:spacing w:before="120" w:after="120"/>
              <w:jc w:val="center"/>
              <w:rPr>
                <w:rFonts w:eastAsiaTheme="minorEastAsia"/>
                <w:sz w:val="22"/>
                <w:szCs w:val="22"/>
              </w:rPr>
            </w:pPr>
            <w:r>
              <w:rPr>
                <w:rFonts w:eastAsiaTheme="minorEastAsia"/>
                <w:sz w:val="22"/>
                <w:szCs w:val="22"/>
              </w:rPr>
              <w:t>11.92 (49,196)</w:t>
            </w:r>
          </w:p>
        </w:tc>
        <w:tc>
          <w:tcPr>
            <w:tcW w:w="593" w:type="pct"/>
            <w:noWrap/>
            <w:hideMark/>
          </w:tcPr>
          <w:p w14:paraId="0143AF13" w14:textId="77777777" w:rsidR="00AA67A8" w:rsidRDefault="00AA67A8">
            <w:pPr>
              <w:spacing w:before="120" w:after="120"/>
              <w:jc w:val="center"/>
              <w:rPr>
                <w:rFonts w:eastAsiaTheme="minorEastAsia"/>
                <w:sz w:val="22"/>
                <w:szCs w:val="22"/>
              </w:rPr>
            </w:pPr>
            <w:r>
              <w:rPr>
                <w:rFonts w:eastAsiaTheme="minorEastAsia"/>
                <w:sz w:val="22"/>
                <w:szCs w:val="22"/>
              </w:rPr>
              <w:t>&lt; .001</w:t>
            </w:r>
          </w:p>
        </w:tc>
      </w:tr>
      <w:tr w:rsidR="00AA67A8" w14:paraId="49559C7F" w14:textId="77777777" w:rsidTr="00AA67A8">
        <w:trPr>
          <w:trHeight w:val="300"/>
        </w:trPr>
        <w:tc>
          <w:tcPr>
            <w:tcW w:w="1340" w:type="pct"/>
            <w:noWrap/>
            <w:hideMark/>
          </w:tcPr>
          <w:p w14:paraId="455983FD" w14:textId="77777777" w:rsidR="00AA67A8" w:rsidRDefault="00AA67A8">
            <w:pPr>
              <w:spacing w:before="120" w:after="120"/>
              <w:rPr>
                <w:rFonts w:eastAsiaTheme="minorEastAsia"/>
                <w:b/>
                <w:bCs/>
                <w:sz w:val="22"/>
                <w:szCs w:val="22"/>
              </w:rPr>
            </w:pPr>
            <w:r>
              <w:rPr>
                <w:rFonts w:eastAsiaTheme="minorEastAsia"/>
                <w:b/>
                <w:bCs/>
                <w:sz w:val="22"/>
                <w:szCs w:val="22"/>
              </w:rPr>
              <w:t>Tissue Handling</w:t>
            </w:r>
          </w:p>
        </w:tc>
        <w:tc>
          <w:tcPr>
            <w:tcW w:w="1033" w:type="pct"/>
            <w:noWrap/>
            <w:hideMark/>
          </w:tcPr>
          <w:p w14:paraId="162967AD" w14:textId="77777777" w:rsidR="00AA67A8" w:rsidRDefault="00AA67A8">
            <w:pPr>
              <w:spacing w:before="120" w:after="120"/>
              <w:jc w:val="center"/>
              <w:rPr>
                <w:rFonts w:eastAsiaTheme="minorEastAsia"/>
                <w:sz w:val="22"/>
                <w:szCs w:val="22"/>
              </w:rPr>
            </w:pPr>
            <w:r>
              <w:rPr>
                <w:rFonts w:eastAsiaTheme="minorEastAsia"/>
                <w:sz w:val="22"/>
                <w:szCs w:val="22"/>
              </w:rPr>
              <w:t>0.913</w:t>
            </w:r>
          </w:p>
        </w:tc>
        <w:tc>
          <w:tcPr>
            <w:tcW w:w="998" w:type="pct"/>
            <w:noWrap/>
            <w:hideMark/>
          </w:tcPr>
          <w:p w14:paraId="4D7B2313" w14:textId="77777777" w:rsidR="00AA67A8" w:rsidRDefault="00AA67A8">
            <w:pPr>
              <w:spacing w:before="120" w:after="120"/>
              <w:jc w:val="center"/>
              <w:rPr>
                <w:rFonts w:eastAsiaTheme="minorEastAsia"/>
                <w:sz w:val="22"/>
                <w:szCs w:val="22"/>
              </w:rPr>
            </w:pPr>
            <w:r>
              <w:rPr>
                <w:rFonts w:eastAsiaTheme="minorEastAsia"/>
                <w:sz w:val="22"/>
                <w:szCs w:val="22"/>
              </w:rPr>
              <w:t>[0.868, 0.946]</w:t>
            </w:r>
          </w:p>
        </w:tc>
        <w:tc>
          <w:tcPr>
            <w:tcW w:w="1036" w:type="pct"/>
            <w:noWrap/>
            <w:hideMark/>
          </w:tcPr>
          <w:p w14:paraId="07FD77D5" w14:textId="77777777" w:rsidR="00AA67A8" w:rsidRDefault="00AA67A8">
            <w:pPr>
              <w:spacing w:before="120" w:after="120"/>
              <w:jc w:val="center"/>
              <w:rPr>
                <w:rFonts w:eastAsiaTheme="minorEastAsia"/>
                <w:sz w:val="22"/>
                <w:szCs w:val="22"/>
              </w:rPr>
            </w:pPr>
            <w:r>
              <w:rPr>
                <w:rFonts w:eastAsiaTheme="minorEastAsia"/>
                <w:sz w:val="22"/>
                <w:szCs w:val="22"/>
              </w:rPr>
              <w:t>11.52 (49,196)</w:t>
            </w:r>
          </w:p>
        </w:tc>
        <w:tc>
          <w:tcPr>
            <w:tcW w:w="593" w:type="pct"/>
            <w:noWrap/>
            <w:hideMark/>
          </w:tcPr>
          <w:p w14:paraId="21EAD762" w14:textId="77777777" w:rsidR="00AA67A8" w:rsidRDefault="00AA67A8">
            <w:pPr>
              <w:spacing w:before="120" w:after="120"/>
              <w:jc w:val="center"/>
              <w:rPr>
                <w:rFonts w:eastAsiaTheme="minorEastAsia"/>
                <w:sz w:val="22"/>
                <w:szCs w:val="22"/>
              </w:rPr>
            </w:pPr>
            <w:r>
              <w:rPr>
                <w:rFonts w:eastAsiaTheme="minorEastAsia"/>
                <w:sz w:val="22"/>
                <w:szCs w:val="22"/>
              </w:rPr>
              <w:t>&lt; .001</w:t>
            </w:r>
          </w:p>
        </w:tc>
      </w:tr>
      <w:tr w:rsidR="00AA67A8" w14:paraId="7235A71C" w14:textId="77777777" w:rsidTr="00AA67A8">
        <w:trPr>
          <w:trHeight w:val="300"/>
        </w:trPr>
        <w:tc>
          <w:tcPr>
            <w:tcW w:w="1340" w:type="pct"/>
            <w:noWrap/>
            <w:hideMark/>
          </w:tcPr>
          <w:p w14:paraId="7461A26E" w14:textId="77777777" w:rsidR="00AA67A8" w:rsidRDefault="00AA67A8">
            <w:pPr>
              <w:spacing w:before="120" w:after="120"/>
              <w:rPr>
                <w:rFonts w:eastAsiaTheme="minorEastAsia"/>
                <w:b/>
                <w:bCs/>
                <w:sz w:val="22"/>
                <w:szCs w:val="22"/>
                <w:lang w:val="de-DE"/>
              </w:rPr>
            </w:pPr>
            <w:proofErr w:type="spellStart"/>
            <w:r>
              <w:rPr>
                <w:rFonts w:eastAsiaTheme="minorEastAsia"/>
                <w:b/>
                <w:bCs/>
                <w:sz w:val="22"/>
                <w:szCs w:val="22"/>
                <w:lang w:val="de-DE"/>
              </w:rPr>
              <w:t>Autonomy</w:t>
            </w:r>
            <w:proofErr w:type="spellEnd"/>
          </w:p>
        </w:tc>
        <w:tc>
          <w:tcPr>
            <w:tcW w:w="1033" w:type="pct"/>
            <w:noWrap/>
            <w:hideMark/>
          </w:tcPr>
          <w:p w14:paraId="60A13E2F" w14:textId="77777777" w:rsidR="00AA67A8" w:rsidRDefault="00AA67A8">
            <w:pPr>
              <w:spacing w:before="120" w:after="120"/>
              <w:jc w:val="center"/>
              <w:rPr>
                <w:rFonts w:eastAsiaTheme="minorEastAsia"/>
                <w:sz w:val="22"/>
                <w:szCs w:val="22"/>
              </w:rPr>
            </w:pPr>
            <w:r>
              <w:rPr>
                <w:rFonts w:eastAsiaTheme="minorEastAsia"/>
                <w:sz w:val="22"/>
                <w:szCs w:val="22"/>
              </w:rPr>
              <w:t>0.933</w:t>
            </w:r>
          </w:p>
        </w:tc>
        <w:tc>
          <w:tcPr>
            <w:tcW w:w="998" w:type="pct"/>
            <w:noWrap/>
            <w:hideMark/>
          </w:tcPr>
          <w:p w14:paraId="24DB8464" w14:textId="77777777" w:rsidR="00AA67A8" w:rsidRDefault="00AA67A8">
            <w:pPr>
              <w:spacing w:before="120" w:after="120"/>
              <w:jc w:val="center"/>
              <w:rPr>
                <w:rFonts w:eastAsiaTheme="minorEastAsia"/>
                <w:sz w:val="22"/>
                <w:szCs w:val="22"/>
              </w:rPr>
            </w:pPr>
            <w:r>
              <w:rPr>
                <w:rFonts w:eastAsiaTheme="minorEastAsia"/>
                <w:sz w:val="22"/>
                <w:szCs w:val="22"/>
              </w:rPr>
              <w:t>[0.898, 0.958]</w:t>
            </w:r>
          </w:p>
        </w:tc>
        <w:tc>
          <w:tcPr>
            <w:tcW w:w="1036" w:type="pct"/>
            <w:noWrap/>
            <w:hideMark/>
          </w:tcPr>
          <w:p w14:paraId="1472B8B6" w14:textId="77777777" w:rsidR="00AA67A8" w:rsidRDefault="00AA67A8">
            <w:pPr>
              <w:spacing w:before="120" w:after="120"/>
              <w:jc w:val="center"/>
              <w:rPr>
                <w:rFonts w:eastAsiaTheme="minorEastAsia"/>
                <w:sz w:val="22"/>
                <w:szCs w:val="22"/>
              </w:rPr>
            </w:pPr>
            <w:r>
              <w:rPr>
                <w:rFonts w:eastAsiaTheme="minorEastAsia"/>
                <w:sz w:val="22"/>
                <w:szCs w:val="22"/>
              </w:rPr>
              <w:t>14.89 (49,196)</w:t>
            </w:r>
          </w:p>
        </w:tc>
        <w:tc>
          <w:tcPr>
            <w:tcW w:w="593" w:type="pct"/>
            <w:noWrap/>
            <w:hideMark/>
          </w:tcPr>
          <w:p w14:paraId="1024E36E" w14:textId="77777777" w:rsidR="00AA67A8" w:rsidRDefault="00AA67A8">
            <w:pPr>
              <w:spacing w:before="120" w:after="120"/>
              <w:jc w:val="center"/>
              <w:rPr>
                <w:rFonts w:eastAsiaTheme="minorEastAsia"/>
                <w:sz w:val="22"/>
                <w:szCs w:val="22"/>
              </w:rPr>
            </w:pPr>
            <w:r>
              <w:rPr>
                <w:rFonts w:eastAsiaTheme="minorEastAsia"/>
                <w:sz w:val="22"/>
                <w:szCs w:val="22"/>
              </w:rPr>
              <w:t>&lt; .001</w:t>
            </w:r>
          </w:p>
        </w:tc>
      </w:tr>
      <w:tr w:rsidR="00AA67A8" w14:paraId="7CD6E1F0" w14:textId="77777777" w:rsidTr="00AA67A8">
        <w:trPr>
          <w:trHeight w:val="300"/>
        </w:trPr>
        <w:tc>
          <w:tcPr>
            <w:tcW w:w="1340" w:type="pct"/>
            <w:noWrap/>
            <w:hideMark/>
          </w:tcPr>
          <w:p w14:paraId="0F58C733" w14:textId="77777777" w:rsidR="00AA67A8" w:rsidRDefault="00AA67A8">
            <w:pPr>
              <w:spacing w:before="120" w:after="120"/>
              <w:rPr>
                <w:rFonts w:eastAsiaTheme="minorEastAsia"/>
                <w:b/>
                <w:bCs/>
                <w:sz w:val="22"/>
                <w:szCs w:val="22"/>
              </w:rPr>
            </w:pPr>
            <w:r>
              <w:rPr>
                <w:rFonts w:eastAsiaTheme="minorEastAsia"/>
                <w:b/>
                <w:bCs/>
                <w:sz w:val="22"/>
                <w:szCs w:val="22"/>
              </w:rPr>
              <w:t>GOALS Total</w:t>
            </w:r>
          </w:p>
        </w:tc>
        <w:tc>
          <w:tcPr>
            <w:tcW w:w="1033" w:type="pct"/>
            <w:noWrap/>
            <w:hideMark/>
          </w:tcPr>
          <w:p w14:paraId="5BDEA3E7" w14:textId="77777777" w:rsidR="00AA67A8" w:rsidRDefault="00AA67A8">
            <w:pPr>
              <w:spacing w:before="120" w:after="120"/>
              <w:jc w:val="center"/>
              <w:rPr>
                <w:rFonts w:eastAsiaTheme="minorEastAsia"/>
                <w:sz w:val="22"/>
                <w:szCs w:val="22"/>
              </w:rPr>
            </w:pPr>
            <w:r>
              <w:rPr>
                <w:rFonts w:eastAsiaTheme="minorEastAsia"/>
                <w:sz w:val="22"/>
                <w:szCs w:val="22"/>
              </w:rPr>
              <w:t>0.965</w:t>
            </w:r>
          </w:p>
        </w:tc>
        <w:tc>
          <w:tcPr>
            <w:tcW w:w="998" w:type="pct"/>
            <w:noWrap/>
            <w:hideMark/>
          </w:tcPr>
          <w:p w14:paraId="0742AD7D" w14:textId="77777777" w:rsidR="00AA67A8" w:rsidRDefault="00AA67A8">
            <w:pPr>
              <w:spacing w:before="120" w:after="120"/>
              <w:jc w:val="center"/>
              <w:rPr>
                <w:rFonts w:eastAsiaTheme="minorEastAsia"/>
                <w:sz w:val="22"/>
                <w:szCs w:val="22"/>
              </w:rPr>
            </w:pPr>
            <w:r>
              <w:rPr>
                <w:rFonts w:eastAsiaTheme="minorEastAsia"/>
                <w:sz w:val="22"/>
                <w:szCs w:val="22"/>
              </w:rPr>
              <w:t>[0.947, 0.978]</w:t>
            </w:r>
          </w:p>
        </w:tc>
        <w:tc>
          <w:tcPr>
            <w:tcW w:w="1036" w:type="pct"/>
            <w:noWrap/>
            <w:hideMark/>
          </w:tcPr>
          <w:p w14:paraId="24063C59" w14:textId="77777777" w:rsidR="00AA67A8" w:rsidRDefault="00AA67A8">
            <w:pPr>
              <w:spacing w:before="120" w:after="120"/>
              <w:jc w:val="center"/>
              <w:rPr>
                <w:rFonts w:eastAsiaTheme="minorEastAsia"/>
                <w:sz w:val="22"/>
                <w:szCs w:val="22"/>
              </w:rPr>
            </w:pPr>
            <w:r>
              <w:rPr>
                <w:rFonts w:eastAsiaTheme="minorEastAsia"/>
                <w:sz w:val="22"/>
                <w:szCs w:val="22"/>
              </w:rPr>
              <w:t>28.51 (49,196)</w:t>
            </w:r>
          </w:p>
        </w:tc>
        <w:tc>
          <w:tcPr>
            <w:tcW w:w="593" w:type="pct"/>
            <w:noWrap/>
            <w:hideMark/>
          </w:tcPr>
          <w:p w14:paraId="1E45F50E" w14:textId="77777777" w:rsidR="00AA67A8" w:rsidRDefault="00AA67A8">
            <w:pPr>
              <w:spacing w:before="120" w:after="120"/>
              <w:jc w:val="center"/>
              <w:rPr>
                <w:rFonts w:eastAsiaTheme="minorEastAsia"/>
                <w:sz w:val="22"/>
                <w:szCs w:val="22"/>
              </w:rPr>
            </w:pPr>
            <w:r>
              <w:rPr>
                <w:rFonts w:eastAsiaTheme="minorEastAsia"/>
                <w:sz w:val="22"/>
                <w:szCs w:val="22"/>
              </w:rPr>
              <w:t>&lt; .001</w:t>
            </w:r>
          </w:p>
        </w:tc>
      </w:tr>
    </w:tbl>
    <w:p w14:paraId="5AA6BBCE" w14:textId="77777777" w:rsidR="00AA67A8" w:rsidRDefault="00AA67A8" w:rsidP="00AA67A8">
      <w:pPr>
        <w:jc w:val="center"/>
        <w:rPr>
          <w:rFonts w:eastAsiaTheme="minorEastAsia"/>
          <w:i/>
          <w:iCs/>
          <w:sz w:val="18"/>
          <w:szCs w:val="18"/>
          <w:lang w:val="en-US"/>
        </w:rPr>
      </w:pPr>
      <w:r>
        <w:rPr>
          <w:rFonts w:eastAsiaTheme="minorEastAsia"/>
          <w:i/>
          <w:iCs/>
          <w:sz w:val="18"/>
          <w:szCs w:val="18"/>
          <w:lang w:val="en-US"/>
        </w:rPr>
        <w:t>ICC is based on a two-way random effects model with consistency definition.</w:t>
      </w:r>
    </w:p>
    <w:p w14:paraId="42B06EDA" w14:textId="77777777" w:rsidR="00D71D76" w:rsidRPr="00AA67A8" w:rsidRDefault="00D71D76">
      <w:pPr>
        <w:rPr>
          <w:lang w:val="en-US"/>
        </w:rPr>
      </w:pPr>
    </w:p>
    <w:sectPr w:rsidR="00D71D76" w:rsidRPr="00AA67A8" w:rsidSect="00AD5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B8"/>
    <w:rsid w:val="001A02B8"/>
    <w:rsid w:val="002121C0"/>
    <w:rsid w:val="00344FE7"/>
    <w:rsid w:val="005867CF"/>
    <w:rsid w:val="007940EC"/>
    <w:rsid w:val="007D61C3"/>
    <w:rsid w:val="00842660"/>
    <w:rsid w:val="008838D9"/>
    <w:rsid w:val="00A51BC9"/>
    <w:rsid w:val="00AA67A8"/>
    <w:rsid w:val="00AD523C"/>
    <w:rsid w:val="00C72317"/>
    <w:rsid w:val="00D17FC3"/>
    <w:rsid w:val="00D71D76"/>
    <w:rsid w:val="00E877E5"/>
    <w:rsid w:val="3546817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FCD3"/>
  <w15:chartTrackingRefBased/>
  <w15:docId w15:val="{412AB7EC-0A64-4454-B80A-F4B1B53B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02B8"/>
    <w:rPr>
      <w:lang w:val="de-CH"/>
    </w:rPr>
  </w:style>
  <w:style w:type="paragraph" w:styleId="berschrift1">
    <w:name w:val="heading 1"/>
    <w:basedOn w:val="Standard"/>
    <w:next w:val="Standard"/>
    <w:link w:val="berschrift1Zchn"/>
    <w:uiPriority w:val="9"/>
    <w:qFormat/>
    <w:rsid w:val="001A02B8"/>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berschrift2">
    <w:name w:val="heading 2"/>
    <w:basedOn w:val="Standard"/>
    <w:next w:val="Standard"/>
    <w:link w:val="berschrift2Zchn"/>
    <w:uiPriority w:val="9"/>
    <w:semiHidden/>
    <w:unhideWhenUsed/>
    <w:qFormat/>
    <w:rsid w:val="001A02B8"/>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berschrift3">
    <w:name w:val="heading 3"/>
    <w:basedOn w:val="Standard"/>
    <w:next w:val="Standard"/>
    <w:link w:val="berschrift3Zchn"/>
    <w:uiPriority w:val="9"/>
    <w:semiHidden/>
    <w:unhideWhenUsed/>
    <w:qFormat/>
    <w:rsid w:val="001A02B8"/>
    <w:pPr>
      <w:keepNext/>
      <w:keepLines/>
      <w:spacing w:before="160" w:after="80"/>
      <w:outlineLvl w:val="2"/>
    </w:pPr>
    <w:rPr>
      <w:rFonts w:eastAsiaTheme="majorEastAsia" w:cstheme="majorBidi"/>
      <w:color w:val="0F4761" w:themeColor="accent1" w:themeShade="BF"/>
      <w:sz w:val="28"/>
      <w:szCs w:val="28"/>
      <w:lang w:val="en-US"/>
    </w:rPr>
  </w:style>
  <w:style w:type="paragraph" w:styleId="berschrift4">
    <w:name w:val="heading 4"/>
    <w:basedOn w:val="Standard"/>
    <w:next w:val="Standard"/>
    <w:link w:val="berschrift4Zchn"/>
    <w:uiPriority w:val="9"/>
    <w:semiHidden/>
    <w:unhideWhenUsed/>
    <w:qFormat/>
    <w:rsid w:val="001A02B8"/>
    <w:pPr>
      <w:keepNext/>
      <w:keepLines/>
      <w:spacing w:before="80" w:after="40"/>
      <w:outlineLvl w:val="3"/>
    </w:pPr>
    <w:rPr>
      <w:rFonts w:eastAsiaTheme="majorEastAsia" w:cstheme="majorBidi"/>
      <w:i/>
      <w:iCs/>
      <w:color w:val="0F4761" w:themeColor="accent1" w:themeShade="BF"/>
      <w:lang w:val="en-US"/>
    </w:rPr>
  </w:style>
  <w:style w:type="paragraph" w:styleId="berschrift5">
    <w:name w:val="heading 5"/>
    <w:basedOn w:val="Standard"/>
    <w:next w:val="Standard"/>
    <w:link w:val="berschrift5Zchn"/>
    <w:uiPriority w:val="9"/>
    <w:semiHidden/>
    <w:unhideWhenUsed/>
    <w:qFormat/>
    <w:rsid w:val="001A02B8"/>
    <w:pPr>
      <w:keepNext/>
      <w:keepLines/>
      <w:spacing w:before="80" w:after="40"/>
      <w:outlineLvl w:val="4"/>
    </w:pPr>
    <w:rPr>
      <w:rFonts w:eastAsiaTheme="majorEastAsia" w:cstheme="majorBidi"/>
      <w:color w:val="0F4761" w:themeColor="accent1" w:themeShade="BF"/>
      <w:lang w:val="en-US"/>
    </w:rPr>
  </w:style>
  <w:style w:type="paragraph" w:styleId="berschrift6">
    <w:name w:val="heading 6"/>
    <w:basedOn w:val="Standard"/>
    <w:next w:val="Standard"/>
    <w:link w:val="berschrift6Zchn"/>
    <w:uiPriority w:val="9"/>
    <w:semiHidden/>
    <w:unhideWhenUsed/>
    <w:qFormat/>
    <w:rsid w:val="001A02B8"/>
    <w:pPr>
      <w:keepNext/>
      <w:keepLines/>
      <w:spacing w:before="40" w:after="0"/>
      <w:outlineLvl w:val="5"/>
    </w:pPr>
    <w:rPr>
      <w:rFonts w:eastAsiaTheme="majorEastAsia" w:cstheme="majorBidi"/>
      <w:i/>
      <w:iCs/>
      <w:color w:val="595959" w:themeColor="text1" w:themeTint="A6"/>
      <w:lang w:val="en-US"/>
    </w:rPr>
  </w:style>
  <w:style w:type="paragraph" w:styleId="berschrift7">
    <w:name w:val="heading 7"/>
    <w:basedOn w:val="Standard"/>
    <w:next w:val="Standard"/>
    <w:link w:val="berschrift7Zchn"/>
    <w:uiPriority w:val="9"/>
    <w:semiHidden/>
    <w:unhideWhenUsed/>
    <w:qFormat/>
    <w:rsid w:val="001A02B8"/>
    <w:pPr>
      <w:keepNext/>
      <w:keepLines/>
      <w:spacing w:before="40" w:after="0"/>
      <w:outlineLvl w:val="6"/>
    </w:pPr>
    <w:rPr>
      <w:rFonts w:eastAsiaTheme="majorEastAsia" w:cstheme="majorBidi"/>
      <w:color w:val="595959" w:themeColor="text1" w:themeTint="A6"/>
      <w:lang w:val="en-US"/>
    </w:rPr>
  </w:style>
  <w:style w:type="paragraph" w:styleId="berschrift8">
    <w:name w:val="heading 8"/>
    <w:basedOn w:val="Standard"/>
    <w:next w:val="Standard"/>
    <w:link w:val="berschrift8Zchn"/>
    <w:uiPriority w:val="9"/>
    <w:semiHidden/>
    <w:unhideWhenUsed/>
    <w:qFormat/>
    <w:rsid w:val="001A02B8"/>
    <w:pPr>
      <w:keepNext/>
      <w:keepLines/>
      <w:spacing w:after="0"/>
      <w:outlineLvl w:val="7"/>
    </w:pPr>
    <w:rPr>
      <w:rFonts w:eastAsiaTheme="majorEastAsia" w:cstheme="majorBidi"/>
      <w:i/>
      <w:iCs/>
      <w:color w:val="272727" w:themeColor="text1" w:themeTint="D8"/>
      <w:lang w:val="en-US"/>
    </w:rPr>
  </w:style>
  <w:style w:type="paragraph" w:styleId="berschrift9">
    <w:name w:val="heading 9"/>
    <w:basedOn w:val="Standard"/>
    <w:next w:val="Standard"/>
    <w:link w:val="berschrift9Zchn"/>
    <w:uiPriority w:val="9"/>
    <w:semiHidden/>
    <w:unhideWhenUsed/>
    <w:qFormat/>
    <w:rsid w:val="001A02B8"/>
    <w:pPr>
      <w:keepNext/>
      <w:keepLines/>
      <w:spacing w:after="0"/>
      <w:outlineLvl w:val="8"/>
    </w:pPr>
    <w:rPr>
      <w:rFonts w:eastAsiaTheme="majorEastAsia" w:cstheme="majorBidi"/>
      <w:color w:val="272727" w:themeColor="text1" w:themeTint="D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02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02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02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02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02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02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02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02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02B8"/>
    <w:rPr>
      <w:rFonts w:eastAsiaTheme="majorEastAsia" w:cstheme="majorBidi"/>
      <w:color w:val="272727" w:themeColor="text1" w:themeTint="D8"/>
    </w:rPr>
  </w:style>
  <w:style w:type="paragraph" w:styleId="Titel">
    <w:name w:val="Title"/>
    <w:basedOn w:val="Standard"/>
    <w:next w:val="Standard"/>
    <w:link w:val="TitelZchn"/>
    <w:uiPriority w:val="10"/>
    <w:qFormat/>
    <w:rsid w:val="001A02B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elZchn">
    <w:name w:val="Titel Zchn"/>
    <w:basedOn w:val="Absatz-Standardschriftart"/>
    <w:link w:val="Titel"/>
    <w:uiPriority w:val="10"/>
    <w:rsid w:val="001A02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02B8"/>
    <w:pPr>
      <w:numPr>
        <w:ilvl w:val="1"/>
      </w:numPr>
    </w:pPr>
    <w:rPr>
      <w:rFonts w:eastAsiaTheme="majorEastAsia" w:cstheme="majorBidi"/>
      <w:color w:val="595959" w:themeColor="text1" w:themeTint="A6"/>
      <w:spacing w:val="15"/>
      <w:sz w:val="28"/>
      <w:szCs w:val="28"/>
      <w:lang w:val="en-US"/>
    </w:rPr>
  </w:style>
  <w:style w:type="character" w:customStyle="1" w:styleId="UntertitelZchn">
    <w:name w:val="Untertitel Zchn"/>
    <w:basedOn w:val="Absatz-Standardschriftart"/>
    <w:link w:val="Untertitel"/>
    <w:uiPriority w:val="11"/>
    <w:rsid w:val="001A02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02B8"/>
    <w:pPr>
      <w:spacing w:before="160"/>
      <w:jc w:val="center"/>
    </w:pPr>
    <w:rPr>
      <w:i/>
      <w:iCs/>
      <w:color w:val="404040" w:themeColor="text1" w:themeTint="BF"/>
      <w:lang w:val="en-US"/>
    </w:rPr>
  </w:style>
  <w:style w:type="character" w:customStyle="1" w:styleId="ZitatZchn">
    <w:name w:val="Zitat Zchn"/>
    <w:basedOn w:val="Absatz-Standardschriftart"/>
    <w:link w:val="Zitat"/>
    <w:uiPriority w:val="29"/>
    <w:rsid w:val="001A02B8"/>
    <w:rPr>
      <w:i/>
      <w:iCs/>
      <w:color w:val="404040" w:themeColor="text1" w:themeTint="BF"/>
    </w:rPr>
  </w:style>
  <w:style w:type="paragraph" w:styleId="Listenabsatz">
    <w:name w:val="List Paragraph"/>
    <w:basedOn w:val="Standard"/>
    <w:uiPriority w:val="34"/>
    <w:qFormat/>
    <w:rsid w:val="001A02B8"/>
    <w:pPr>
      <w:ind w:left="720"/>
      <w:contextualSpacing/>
    </w:pPr>
    <w:rPr>
      <w:lang w:val="en-US"/>
    </w:rPr>
  </w:style>
  <w:style w:type="character" w:styleId="IntensiveHervorhebung">
    <w:name w:val="Intense Emphasis"/>
    <w:basedOn w:val="Absatz-Standardschriftart"/>
    <w:uiPriority w:val="21"/>
    <w:qFormat/>
    <w:rsid w:val="001A02B8"/>
    <w:rPr>
      <w:i/>
      <w:iCs/>
      <w:color w:val="0F4761" w:themeColor="accent1" w:themeShade="BF"/>
    </w:rPr>
  </w:style>
  <w:style w:type="paragraph" w:styleId="IntensivesZitat">
    <w:name w:val="Intense Quote"/>
    <w:basedOn w:val="Standard"/>
    <w:next w:val="Standard"/>
    <w:link w:val="IntensivesZitatZchn"/>
    <w:uiPriority w:val="30"/>
    <w:qFormat/>
    <w:rsid w:val="001A0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ivesZitatZchn">
    <w:name w:val="Intensives Zitat Zchn"/>
    <w:basedOn w:val="Absatz-Standardschriftart"/>
    <w:link w:val="IntensivesZitat"/>
    <w:uiPriority w:val="30"/>
    <w:rsid w:val="001A02B8"/>
    <w:rPr>
      <w:i/>
      <w:iCs/>
      <w:color w:val="0F4761" w:themeColor="accent1" w:themeShade="BF"/>
    </w:rPr>
  </w:style>
  <w:style w:type="character" w:styleId="IntensiverVerweis">
    <w:name w:val="Intense Reference"/>
    <w:basedOn w:val="Absatz-Standardschriftart"/>
    <w:uiPriority w:val="32"/>
    <w:qFormat/>
    <w:rsid w:val="001A02B8"/>
    <w:rPr>
      <w:b/>
      <w:bCs/>
      <w:smallCaps/>
      <w:color w:val="0F4761" w:themeColor="accent1" w:themeShade="BF"/>
      <w:spacing w:val="5"/>
    </w:rPr>
  </w:style>
  <w:style w:type="paragraph" w:styleId="Beschriftung">
    <w:name w:val="caption"/>
    <w:basedOn w:val="Standard"/>
    <w:next w:val="Standard"/>
    <w:uiPriority w:val="35"/>
    <w:unhideWhenUsed/>
    <w:qFormat/>
    <w:rsid w:val="001A02B8"/>
    <w:pPr>
      <w:spacing w:after="200" w:line="240" w:lineRule="auto"/>
    </w:pPr>
    <w:rPr>
      <w:i/>
      <w:iCs/>
      <w:color w:val="0E2841" w:themeColor="text2"/>
      <w:sz w:val="18"/>
      <w:szCs w:val="18"/>
    </w:rPr>
  </w:style>
  <w:style w:type="table" w:styleId="Tabellenraster">
    <w:name w:val="Table Grid"/>
    <w:basedOn w:val="NormaleTabelle"/>
    <w:uiPriority w:val="39"/>
    <w:rsid w:val="00AA67A8"/>
    <w:pPr>
      <w:spacing w:after="0" w:line="240" w:lineRule="auto"/>
    </w:pPr>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AA67A8"/>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926">
      <w:bodyDiv w:val="1"/>
      <w:marLeft w:val="0"/>
      <w:marRight w:val="0"/>
      <w:marTop w:val="0"/>
      <w:marBottom w:val="0"/>
      <w:divBdr>
        <w:top w:val="none" w:sz="0" w:space="0" w:color="auto"/>
        <w:left w:val="none" w:sz="0" w:space="0" w:color="auto"/>
        <w:bottom w:val="none" w:sz="0" w:space="0" w:color="auto"/>
        <w:right w:val="none" w:sz="0" w:space="0" w:color="auto"/>
      </w:divBdr>
    </w:div>
    <w:div w:id="19025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Bischofberger</dc:creator>
  <cp:keywords/>
  <dc:description/>
  <cp:lastModifiedBy>Stephan Bischofberger</cp:lastModifiedBy>
  <cp:revision>3</cp:revision>
  <dcterms:created xsi:type="dcterms:W3CDTF">2026-02-05T18:00:00Z</dcterms:created>
  <dcterms:modified xsi:type="dcterms:W3CDTF">2026-02-05T22:06:00Z</dcterms:modified>
</cp:coreProperties>
</file>