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AAFF96" w14:textId="77777777" w:rsidR="00E92E09" w:rsidRPr="00434C92" w:rsidRDefault="00E92E09" w:rsidP="00E92E09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434C92">
        <w:rPr>
          <w:rFonts w:ascii="Times New Roman" w:hAnsi="Times New Roman" w:cs="Times New Roman"/>
          <w:szCs w:val="21"/>
        </w:rPr>
        <w:t>Renal UA clearance (L/week/1.73m</w:t>
      </w:r>
      <w:r w:rsidRPr="00434C92">
        <w:rPr>
          <w:rFonts w:ascii="Times New Roman" w:hAnsi="Times New Roman" w:cs="Times New Roman"/>
          <w:szCs w:val="21"/>
          <w:vertAlign w:val="superscript"/>
        </w:rPr>
        <w:t>2</w:t>
      </w:r>
      <w:r w:rsidRPr="00434C92">
        <w:rPr>
          <w:rFonts w:ascii="Times New Roman" w:hAnsi="Times New Roman" w:cs="Times New Roman"/>
          <w:szCs w:val="21"/>
        </w:rPr>
        <w:t xml:space="preserve">) = </w:t>
      </w:r>
      <m:oMath>
        <m:f>
          <m:fPr>
            <m:ctrlPr>
              <w:rPr>
                <w:rFonts w:ascii="Cambria Math" w:hAnsi="Cambria Math" w:cs="Times New Roman"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szCs w:val="21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Cs w:val="21"/>
                  </w:rPr>
                  <m:t>UA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Cs w:val="21"/>
                  </w:rPr>
                  <m:t>urine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 xml:space="preserve"> (</m:t>
            </m:r>
            <m:r>
              <m:rPr>
                <m:sty m:val="p"/>
              </m:rPr>
              <w:rPr>
                <w:rFonts w:ascii="Cambria Math" w:hAnsi="Cambria Math" w:cs="Times New Roman" w:hint="eastAsia"/>
                <w:szCs w:val="21"/>
              </w:rPr>
              <m:t>μ</m:t>
            </m:r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 xml:space="preserve">mol/L)×24h urine output (L)×7×1.73 </m:t>
            </m:r>
            <m:sSup>
              <m:sSupPr>
                <m:ctrlPr>
                  <w:rPr>
                    <w:rFonts w:ascii="Cambria Math" w:hAnsi="Cambria Math" w:cs="Times New Roman"/>
                    <w:szCs w:val="21"/>
                    <w:vertAlign w:val="superscript"/>
                  </w:rPr>
                </m:ctrlPr>
              </m:sSupPr>
              <m:e>
                <m:r>
                  <w:rPr>
                    <w:rFonts w:ascii="Cambria Math" w:hAnsi="Cambria Math" w:cs="Times New Roman"/>
                    <w:szCs w:val="21"/>
                    <w:vertAlign w:val="superscript"/>
                  </w:rPr>
                  <m:t>(m</m:t>
                </m:r>
              </m:e>
              <m:sup>
                <m:r>
                  <w:rPr>
                    <w:rFonts w:ascii="Cambria Math" w:hAnsi="Cambria Math" w:cs="Times New Roman"/>
                    <w:szCs w:val="21"/>
                    <w:vertAlign w:val="superscript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Cs w:val="21"/>
                <w:vertAlign w:val="superscript"/>
              </w:rPr>
              <m:t>)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SUA (</m:t>
            </m:r>
            <m:r>
              <m:rPr>
                <m:sty m:val="p"/>
              </m:rPr>
              <w:rPr>
                <w:rFonts w:ascii="Cambria Math" w:hAnsi="Cambria Math" w:cs="Times New Roman" w:hint="eastAsia"/>
                <w:szCs w:val="21"/>
              </w:rPr>
              <m:t>μ</m:t>
            </m:r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mol/L)×BSA(</m:t>
            </m:r>
            <m:sSup>
              <m:sSupPr>
                <m:ctrlPr>
                  <w:rPr>
                    <w:rFonts w:ascii="Cambria Math" w:hAnsi="Cambria Math" w:cs="Times New Roman"/>
                    <w:szCs w:val="21"/>
                    <w:vertAlign w:val="superscript"/>
                  </w:rPr>
                </m:ctrlPr>
              </m:sSupPr>
              <m:e>
                <m:r>
                  <w:rPr>
                    <w:rFonts w:ascii="Cambria Math" w:hAnsi="Cambria Math" w:cs="Times New Roman"/>
                    <w:szCs w:val="21"/>
                    <w:vertAlign w:val="superscript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  <w:szCs w:val="21"/>
                    <w:vertAlign w:val="superscript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)</m:t>
            </m:r>
          </m:den>
        </m:f>
      </m:oMath>
      <w:r w:rsidRPr="00434C92">
        <w:rPr>
          <w:rFonts w:ascii="Times New Roman" w:hAnsi="Times New Roman" w:cs="Times New Roman"/>
          <w:szCs w:val="21"/>
        </w:rPr>
        <w:t xml:space="preserve"> </w:t>
      </w:r>
    </w:p>
    <w:p w14:paraId="141BE14E" w14:textId="77777777" w:rsidR="00E92E09" w:rsidRDefault="00E92E09" w:rsidP="00E92E09">
      <w:pPr>
        <w:spacing w:line="480" w:lineRule="auto"/>
        <w:rPr>
          <w:rFonts w:ascii="Times New Roman" w:hAnsi="Times New Roman" w:cs="Times New Roman"/>
          <w:szCs w:val="21"/>
        </w:rPr>
      </w:pPr>
      <w:r w:rsidRPr="00434C92">
        <w:rPr>
          <w:rFonts w:ascii="Times New Roman" w:hAnsi="Times New Roman" w:cs="Times New Roman"/>
          <w:szCs w:val="21"/>
        </w:rPr>
        <w:t>Peritoneal UA clearance (L/week/1.73m</w:t>
      </w:r>
      <w:r w:rsidRPr="00434C92">
        <w:rPr>
          <w:rFonts w:ascii="Times New Roman" w:hAnsi="Times New Roman" w:cs="Times New Roman"/>
          <w:szCs w:val="21"/>
          <w:vertAlign w:val="superscript"/>
        </w:rPr>
        <w:t>2</w:t>
      </w:r>
      <w:r w:rsidRPr="00434C92">
        <w:rPr>
          <w:rFonts w:ascii="Times New Roman" w:hAnsi="Times New Roman" w:cs="Times New Roman"/>
          <w:szCs w:val="21"/>
        </w:rPr>
        <w:t xml:space="preserve">) = </w:t>
      </w:r>
      <m:oMath>
        <m:f>
          <m:fPr>
            <m:ctrlPr>
              <w:rPr>
                <w:rFonts w:ascii="Cambria Math" w:hAnsi="Cambria Math" w:cs="Times New Roman"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szCs w:val="21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Cs w:val="21"/>
                  </w:rPr>
                  <m:t>UA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Cs w:val="21"/>
                  </w:rPr>
                  <m:t>dialysate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 xml:space="preserve"> (</m:t>
            </m:r>
            <m:r>
              <m:rPr>
                <m:sty m:val="p"/>
              </m:rPr>
              <w:rPr>
                <w:rFonts w:ascii="Cambria Math" w:hAnsi="Cambria Math" w:cs="Times New Roman" w:hint="eastAsia"/>
                <w:szCs w:val="21"/>
              </w:rPr>
              <m:t>μ</m:t>
            </m:r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 xml:space="preserve">mol/L)×24h dialysate output (L)×7×1.73 </m:t>
            </m:r>
            <m:sSup>
              <m:sSupPr>
                <m:ctrlPr>
                  <w:rPr>
                    <w:rFonts w:ascii="Cambria Math" w:hAnsi="Cambria Math" w:cs="Times New Roman"/>
                    <w:szCs w:val="21"/>
                    <w:vertAlign w:val="superscript"/>
                  </w:rPr>
                </m:ctrlPr>
              </m:sSupPr>
              <m:e>
                <m:r>
                  <w:rPr>
                    <w:rFonts w:ascii="Cambria Math" w:hAnsi="Cambria Math" w:cs="Times New Roman"/>
                    <w:szCs w:val="21"/>
                    <w:vertAlign w:val="superscript"/>
                  </w:rPr>
                  <m:t>(m</m:t>
                </m:r>
              </m:e>
              <m:sup>
                <m:r>
                  <w:rPr>
                    <w:rFonts w:ascii="Cambria Math" w:hAnsi="Cambria Math" w:cs="Times New Roman"/>
                    <w:szCs w:val="21"/>
                    <w:vertAlign w:val="superscript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Cs w:val="21"/>
                <w:vertAlign w:val="superscript"/>
              </w:rPr>
              <m:t>)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SUA (</m:t>
            </m:r>
            <m:r>
              <m:rPr>
                <m:sty m:val="p"/>
              </m:rPr>
              <w:rPr>
                <w:rFonts w:ascii="Cambria Math" w:hAnsi="Cambria Math" w:cs="Times New Roman" w:hint="eastAsia"/>
                <w:szCs w:val="21"/>
              </w:rPr>
              <m:t>μ</m:t>
            </m:r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mol/L)×BSA(</m:t>
            </m:r>
            <m:sSup>
              <m:sSupPr>
                <m:ctrlPr>
                  <w:rPr>
                    <w:rFonts w:ascii="Cambria Math" w:hAnsi="Cambria Math" w:cs="Times New Roman"/>
                    <w:szCs w:val="21"/>
                    <w:vertAlign w:val="superscript"/>
                  </w:rPr>
                </m:ctrlPr>
              </m:sSupPr>
              <m:e>
                <m:r>
                  <w:rPr>
                    <w:rFonts w:ascii="Cambria Math" w:hAnsi="Cambria Math" w:cs="Times New Roman"/>
                    <w:szCs w:val="21"/>
                    <w:vertAlign w:val="superscript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  <w:szCs w:val="21"/>
                    <w:vertAlign w:val="superscript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)</m:t>
            </m:r>
          </m:den>
        </m:f>
      </m:oMath>
    </w:p>
    <w:p w14:paraId="4CC50C9B" w14:textId="77777777" w:rsidR="00386883" w:rsidRDefault="00E92E09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E09"/>
    <w:rsid w:val="00316534"/>
    <w:rsid w:val="00D50CFA"/>
    <w:rsid w:val="00E92E09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5430E"/>
  <w15:chartTrackingRefBased/>
  <w15:docId w15:val="{54B8E23C-30D9-4807-8433-ED7D2C4FD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2E09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2020-04-10T15:41:00Z</dcterms:created>
  <dcterms:modified xsi:type="dcterms:W3CDTF">2020-04-10T15:41:00Z</dcterms:modified>
</cp:coreProperties>
</file>