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78D0B" w14:textId="77777777" w:rsidR="00671630" w:rsidRPr="009F23B3" w:rsidRDefault="00D95621" w:rsidP="004C4D3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Highlights</w:t>
      </w:r>
    </w:p>
    <w:p w14:paraId="0AFA9DB7" w14:textId="77777777" w:rsidR="009F23B3" w:rsidRDefault="00D95621" w:rsidP="004C4D3A">
      <w:pPr>
        <w:rPr>
          <w:rFonts w:ascii="Times New Roman" w:hAnsi="Times New Roman" w:cs="Times New Roman"/>
          <w:sz w:val="28"/>
          <w:szCs w:val="28"/>
        </w:rPr>
      </w:pPr>
      <w:r w:rsidRPr="00D95621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A commercial powder named proxon21021 (P21) was sprayed on Z200C12 steel using thermal flamme spray technique.</w:t>
      </w:r>
    </w:p>
    <w:p w14:paraId="4B812A3B" w14:textId="77777777" w:rsidR="00D95621" w:rsidRPr="00D95621" w:rsidRDefault="00D95621" w:rsidP="00D95621">
      <w:pPr>
        <w:rPr>
          <w:rFonts w:ascii="Times New Roman" w:hAnsi="Times New Roman" w:cs="Times New Roman"/>
          <w:sz w:val="28"/>
          <w:szCs w:val="28"/>
        </w:rPr>
      </w:pPr>
      <w:r w:rsidRPr="00D9562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5621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orrosion and wear resistance of </w:t>
      </w:r>
      <w:r w:rsidRPr="00D95621">
        <w:rPr>
          <w:rFonts w:ascii="Times New Roman" w:hAnsi="Times New Roman" w:cs="Times New Roman"/>
          <w:sz w:val="28"/>
          <w:szCs w:val="28"/>
        </w:rPr>
        <w:t>Ni-based alloy coating</w:t>
      </w:r>
      <w:r>
        <w:rPr>
          <w:rFonts w:ascii="Times New Roman" w:hAnsi="Times New Roman" w:cs="Times New Roman"/>
          <w:sz w:val="28"/>
          <w:szCs w:val="28"/>
        </w:rPr>
        <w:t xml:space="preserve"> for substrate (Z200C12 tool steel) protection were evaluated. </w:t>
      </w:r>
    </w:p>
    <w:p w14:paraId="353DEE7A" w14:textId="77777777" w:rsidR="00671630" w:rsidRDefault="00D95621" w:rsidP="004C4D3A">
      <w:pPr>
        <w:rPr>
          <w:rFonts w:ascii="Times New Roman" w:hAnsi="Times New Roman" w:cs="Times New Roman"/>
          <w:sz w:val="28"/>
          <w:szCs w:val="28"/>
        </w:rPr>
      </w:pPr>
      <w:r w:rsidRPr="00D9562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5621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>coated steel resists better than the uncoated steel in 3.5% NaCl.</w:t>
      </w:r>
    </w:p>
    <w:p w14:paraId="23F29E61" w14:textId="77777777" w:rsidR="00D95621" w:rsidRDefault="00D95621" w:rsidP="00612341">
      <w:pPr>
        <w:rPr>
          <w:rFonts w:ascii="Times New Roman" w:hAnsi="Times New Roman" w:cs="Times New Roman"/>
          <w:sz w:val="28"/>
          <w:szCs w:val="28"/>
        </w:rPr>
      </w:pPr>
      <w:r w:rsidRPr="00D9562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D95621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average value of the COF of the as-sprayed coating </w:t>
      </w:r>
      <w:r w:rsidR="00612341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>higher than the steel substrate.</w:t>
      </w:r>
    </w:p>
    <w:p w14:paraId="2DB2C3D5" w14:textId="77777777" w:rsidR="00D95621" w:rsidRPr="00D95621" w:rsidRDefault="00D95621" w:rsidP="0061234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9562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12341" w:rsidRPr="00612341">
        <w:rPr>
          <w:rFonts w:ascii="Times New Roman" w:hAnsi="Times New Roman" w:cs="Times New Roman"/>
          <w:sz w:val="28"/>
          <w:szCs w:val="28"/>
        </w:rPr>
        <w:t>The</w:t>
      </w:r>
      <w:r w:rsidR="0061234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12341">
        <w:rPr>
          <w:rFonts w:ascii="Times New Roman" w:hAnsi="Times New Roman" w:cs="Times New Roman"/>
          <w:sz w:val="28"/>
          <w:szCs w:val="28"/>
        </w:rPr>
        <w:t>b</w:t>
      </w:r>
      <w:r w:rsidRPr="00D95621">
        <w:rPr>
          <w:rFonts w:ascii="Times New Roman" w:hAnsi="Times New Roman" w:cs="Times New Roman"/>
          <w:sz w:val="28"/>
          <w:szCs w:val="28"/>
        </w:rPr>
        <w:t xml:space="preserve">eneficial effect of the as-sprayed </w:t>
      </w:r>
      <w:r w:rsidR="00612341">
        <w:rPr>
          <w:rFonts w:ascii="Times New Roman" w:hAnsi="Times New Roman" w:cs="Times New Roman"/>
          <w:sz w:val="28"/>
          <w:szCs w:val="28"/>
        </w:rPr>
        <w:t>coating on the wear resistance and corrosion performance of the steel substrate.</w:t>
      </w:r>
    </w:p>
    <w:sectPr w:rsidR="00D95621" w:rsidRPr="00D95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C8C"/>
    <w:rsid w:val="00001B06"/>
    <w:rsid w:val="004C4D3A"/>
    <w:rsid w:val="00583E07"/>
    <w:rsid w:val="00612341"/>
    <w:rsid w:val="00650F58"/>
    <w:rsid w:val="00671630"/>
    <w:rsid w:val="009E1C8C"/>
    <w:rsid w:val="009F23B3"/>
    <w:rsid w:val="00A0082C"/>
    <w:rsid w:val="00D9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6A059"/>
  <w15:chartTrackingRefBased/>
  <w15:docId w15:val="{11D677FD-B4F7-464D-AF3E-8BE7C3E1C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</cp:revision>
  <dcterms:created xsi:type="dcterms:W3CDTF">2025-12-11T13:27:00Z</dcterms:created>
  <dcterms:modified xsi:type="dcterms:W3CDTF">2025-12-11T13:27:00Z</dcterms:modified>
</cp:coreProperties>
</file>