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2C4F" w14:textId="4A98C091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Section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l</w:t>
      </w:r>
      <w:r w:rsidRPr="003159CD">
        <w:rPr>
          <w:rFonts w:ascii="Times New Roman" w:hAnsi="Times New Roman" w:cs="Times New Roman"/>
          <w:b/>
          <w:bCs/>
          <w:sz w:val="24"/>
        </w:rPr>
        <w:t xml:space="preserve">evel </w:t>
      </w:r>
      <w:r>
        <w:rPr>
          <w:rFonts w:ascii="Times New Roman" w:hAnsi="Times New Roman" w:cs="Times New Roman" w:hint="eastAsia"/>
          <w:b/>
          <w:bCs/>
          <w:sz w:val="24"/>
        </w:rPr>
        <w:t>a</w:t>
      </w:r>
      <w:r w:rsidRPr="003159CD">
        <w:rPr>
          <w:rFonts w:ascii="Times New Roman" w:hAnsi="Times New Roman" w:cs="Times New Roman"/>
          <w:b/>
          <w:bCs/>
          <w:sz w:val="24"/>
        </w:rPr>
        <w:t xml:space="preserve">blation </w:t>
      </w:r>
      <w:r>
        <w:rPr>
          <w:rFonts w:ascii="Times New Roman" w:hAnsi="Times New Roman" w:cs="Times New Roman" w:hint="eastAsia"/>
          <w:b/>
          <w:bCs/>
          <w:sz w:val="24"/>
        </w:rPr>
        <w:t>r</w:t>
      </w:r>
      <w:r w:rsidRPr="003159CD">
        <w:rPr>
          <w:rFonts w:ascii="Times New Roman" w:hAnsi="Times New Roman" w:cs="Times New Roman"/>
          <w:b/>
          <w:bCs/>
          <w:sz w:val="24"/>
        </w:rPr>
        <w:t>ules</w:t>
      </w:r>
    </w:p>
    <w:p w14:paraId="660DA83D" w14:textId="1193801A" w:rsidR="00102DEF" w:rsidRDefault="00102DEF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</w:t>
      </w:r>
      <w:r w:rsidRPr="00102DEF">
        <w:rPr>
          <w:rFonts w:ascii="Times New Roman" w:hAnsi="Times New Roman" w:cs="Times New Roman"/>
          <w:sz w:val="24"/>
        </w:rPr>
        <w:t xml:space="preserve">o perform section level ablation, clinically motivated concept groups were defined using </w:t>
      </w:r>
      <w:r w:rsidR="003718F8">
        <w:rPr>
          <w:rFonts w:ascii="Times New Roman" w:hAnsi="Times New Roman" w:cs="Times New Roman" w:hint="eastAsia"/>
          <w:sz w:val="24"/>
        </w:rPr>
        <w:t>regular expression (</w:t>
      </w:r>
      <w:proofErr w:type="spellStart"/>
      <w:r w:rsidR="007D7869">
        <w:rPr>
          <w:rFonts w:ascii="Times New Roman" w:hAnsi="Times New Roman" w:cs="Times New Roman" w:hint="eastAsia"/>
          <w:sz w:val="24"/>
        </w:rPr>
        <w:t>RegEx</w:t>
      </w:r>
      <w:proofErr w:type="spellEnd"/>
      <w:r w:rsidR="003718F8">
        <w:rPr>
          <w:rFonts w:ascii="Times New Roman" w:hAnsi="Times New Roman" w:cs="Times New Roman" w:hint="eastAsia"/>
          <w:sz w:val="24"/>
        </w:rPr>
        <w:t>)</w:t>
      </w:r>
      <w:r w:rsidRPr="00102DEF">
        <w:rPr>
          <w:rFonts w:ascii="Times New Roman" w:hAnsi="Times New Roman" w:cs="Times New Roman"/>
          <w:sz w:val="24"/>
        </w:rPr>
        <w:t xml:space="preserve"> patterns. During evaluation, each concept group was removed from the input clinical summary via </w:t>
      </w:r>
      <w:proofErr w:type="spellStart"/>
      <w:r w:rsidR="007D7869">
        <w:rPr>
          <w:rFonts w:ascii="Times New Roman" w:hAnsi="Times New Roman" w:cs="Times New Roman" w:hint="eastAsia"/>
          <w:sz w:val="24"/>
        </w:rPr>
        <w:t>RegEx</w:t>
      </w:r>
      <w:proofErr w:type="spellEnd"/>
      <w:r w:rsidRPr="00102DEF">
        <w:rPr>
          <w:rFonts w:ascii="Times New Roman" w:hAnsi="Times New Roman" w:cs="Times New Roman"/>
          <w:sz w:val="24"/>
        </w:rPr>
        <w:t xml:space="preserve"> substitution</w:t>
      </w:r>
      <w:r w:rsidR="00323A3C">
        <w:rPr>
          <w:rFonts w:ascii="Times New Roman" w:hAnsi="Times New Roman" w:cs="Times New Roman" w:hint="eastAsia"/>
          <w:sz w:val="24"/>
        </w:rPr>
        <w:t xml:space="preserve"> to neutral token [removed]</w:t>
      </w:r>
      <w:r w:rsidRPr="00102DEF">
        <w:rPr>
          <w:rFonts w:ascii="Times New Roman" w:hAnsi="Times New Roman" w:cs="Times New Roman"/>
          <w:sz w:val="24"/>
        </w:rPr>
        <w:t>, and the change in model confidence (Δ log P(ŷ₂)) was measured.</w:t>
      </w:r>
    </w:p>
    <w:p w14:paraId="6B0A0406" w14:textId="65396612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Concept groups and regex patterns</w:t>
      </w:r>
    </w:p>
    <w:p w14:paraId="7A49433A" w14:textId="77777777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1) Laterality / Focality</w:t>
      </w:r>
    </w:p>
    <w:p w14:paraId="67A4FB62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symptom laterality and focal neurological involvement:</w:t>
      </w:r>
    </w:p>
    <w:p w14:paraId="3F4CCD6C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\bright\b</w:t>
      </w:r>
    </w:p>
    <w:p w14:paraId="00717484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bleft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B8F9BFC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bunilateral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F5FD695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bbilateral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AB7F4C6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basymmetri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0E361BB0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bsymmetric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CD0D48D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bhemipare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0277061C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bhemipleg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2B320E54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bmonopare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3A5C8229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bmonopleg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09FA40FB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bfocal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09B87BE" w14:textId="77777777" w:rsidR="003159CD" w:rsidRPr="003159CD" w:rsidRDefault="003159CD" w:rsidP="003159CD">
      <w:pPr>
        <w:numPr>
          <w:ilvl w:val="0"/>
          <w:numId w:val="8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lastRenderedPageBreak/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bfocally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0221AD95" w14:textId="77777777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2) Neurological Deficits</w:t>
      </w:r>
    </w:p>
    <w:p w14:paraId="610CCEC5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common neurological deficit terms:</w:t>
      </w:r>
    </w:p>
    <w:p w14:paraId="43654AC3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bweakness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FF1FA9A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bparesis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1279EAB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bparalysis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07FECCDB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bnumb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5505B304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btingl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56B188E7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bparesthes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73DDE7B2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bsensation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30E9971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bsensory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02214E9C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baphasia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2D15FE2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bdysarthria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5583732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bdysphasia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44A5EB1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bfacial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41F8ADD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bfacial</w:t>
      </w:r>
      <w:proofErr w:type="spellEnd"/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s+droop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91EFC9B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bataxia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4CD8240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bdysmetria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B0AB713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lastRenderedPageBreak/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bgait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51E4E57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bimbalance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6B00B97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bvisual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AB96B3B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bvision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653AC4B" w14:textId="77777777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bhemianopia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C0D34F0" w14:textId="31DB143F" w:rsidR="003159CD" w:rsidRPr="003159CD" w:rsidRDefault="003159CD" w:rsidP="003159CD">
      <w:pPr>
        <w:numPr>
          <w:ilvl w:val="0"/>
          <w:numId w:val="9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bNIHSS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1B4E8CE" w14:textId="77777777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3) Vascular Risk Factors</w:t>
      </w:r>
    </w:p>
    <w:p w14:paraId="3453E600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vascular and cardiovascular risk factors:</w:t>
      </w:r>
    </w:p>
    <w:p w14:paraId="11AB6C90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bhypertension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8708CA0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bHTN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0CFDECC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bdiabetes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1A2F794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bDM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34009679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bdyslipidemia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5997228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bHLD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3ABD25F9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bhyperlipidemia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05669934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bsmok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4C1007E7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btobacco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E0C029C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bobesity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DCCDE68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lastRenderedPageBreak/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batrial</w:t>
      </w:r>
      <w:proofErr w:type="spellEnd"/>
      <w:r w:rsidRPr="003159CD">
        <w:rPr>
          <w:rFonts w:ascii="Times New Roman" w:hAnsi="Times New Roman" w:cs="Times New Roman"/>
          <w:sz w:val="24"/>
        </w:rPr>
        <w:t>\s*fibrillation\b</w:t>
      </w:r>
    </w:p>
    <w:p w14:paraId="477D1D6A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bAF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5DE38FC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bcoronary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93CEE57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bCAD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19074CC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bvascular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DDD6CE1" w14:textId="77777777" w:rsidR="003159CD" w:rsidRPr="003159CD" w:rsidRDefault="003159CD" w:rsidP="003159CD">
      <w:pPr>
        <w:numPr>
          <w:ilvl w:val="0"/>
          <w:numId w:val="10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batherosclero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38A464FD" w14:textId="40772F55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4) Seizure / Epilepsy</w:t>
      </w:r>
    </w:p>
    <w:p w14:paraId="15C30432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seizure or epilepsy-related stroke mimics:</w:t>
      </w:r>
    </w:p>
    <w:p w14:paraId="7584B42C" w14:textId="77777777" w:rsidR="003159CD" w:rsidRPr="003159CD" w:rsidRDefault="003159CD" w:rsidP="003159CD">
      <w:pPr>
        <w:numPr>
          <w:ilvl w:val="0"/>
          <w:numId w:val="11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bseizure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F00FD28" w14:textId="77777777" w:rsidR="003159CD" w:rsidRPr="003159CD" w:rsidRDefault="003159CD" w:rsidP="003159CD">
      <w:pPr>
        <w:numPr>
          <w:ilvl w:val="0"/>
          <w:numId w:val="11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bseizures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3FCED6D" w14:textId="77777777" w:rsidR="003159CD" w:rsidRPr="003159CD" w:rsidRDefault="003159CD" w:rsidP="003159CD">
      <w:pPr>
        <w:numPr>
          <w:ilvl w:val="0"/>
          <w:numId w:val="11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bepilep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792D5F36" w14:textId="77777777" w:rsidR="003159CD" w:rsidRPr="003159CD" w:rsidRDefault="003159CD" w:rsidP="003159CD">
      <w:pPr>
        <w:numPr>
          <w:ilvl w:val="0"/>
          <w:numId w:val="11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bpost</w:t>
      </w:r>
      <w:proofErr w:type="spellEnd"/>
      <w:r w:rsidRPr="003159CD">
        <w:rPr>
          <w:rFonts w:ascii="Times New Roman" w:hAnsi="Times New Roman" w:cs="Times New Roman"/>
          <w:sz w:val="24"/>
        </w:rPr>
        <w:t>[-\s</w:t>
      </w:r>
      <w:proofErr w:type="gramStart"/>
      <w:r w:rsidRPr="003159CD">
        <w:rPr>
          <w:rFonts w:ascii="Times New Roman" w:hAnsi="Times New Roman" w:cs="Times New Roman"/>
          <w:sz w:val="24"/>
        </w:rPr>
        <w:t>]?ictal</w:t>
      </w:r>
      <w:proofErr w:type="gramEnd"/>
      <w:r w:rsidRPr="003159CD">
        <w:rPr>
          <w:rFonts w:ascii="Times New Roman" w:hAnsi="Times New Roman" w:cs="Times New Roman"/>
          <w:sz w:val="24"/>
        </w:rPr>
        <w:t>\b</w:t>
      </w:r>
    </w:p>
    <w:p w14:paraId="5CAA9B0B" w14:textId="77777777" w:rsidR="003159CD" w:rsidRPr="003159CD" w:rsidRDefault="003159CD" w:rsidP="003159CD">
      <w:pPr>
        <w:numPr>
          <w:ilvl w:val="0"/>
          <w:numId w:val="11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btodd</w:t>
      </w:r>
      <w:proofErr w:type="spellEnd"/>
      <w:r w:rsidRPr="003159CD">
        <w:rPr>
          <w:rFonts w:ascii="Times New Roman" w:hAnsi="Times New Roman" w:cs="Times New Roman"/>
          <w:sz w:val="24"/>
        </w:rPr>
        <w:t>\w*\</w:t>
      </w:r>
      <w:proofErr w:type="spellStart"/>
      <w:r w:rsidRPr="003159CD">
        <w:rPr>
          <w:rFonts w:ascii="Times New Roman" w:hAnsi="Times New Roman" w:cs="Times New Roman"/>
          <w:sz w:val="24"/>
        </w:rPr>
        <w:t>s+paralysis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39C232B" w14:textId="3B4824CE" w:rsidR="003159CD" w:rsidRPr="003159CD" w:rsidRDefault="003159CD" w:rsidP="003159CD">
      <w:pPr>
        <w:numPr>
          <w:ilvl w:val="0"/>
          <w:numId w:val="11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bconvulsion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7FE1617" w14:textId="69278A3C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5) Cancer</w:t>
      </w:r>
    </w:p>
    <w:p w14:paraId="79A258BA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malignancy-associated stroke or hypercoagulability:</w:t>
      </w:r>
    </w:p>
    <w:p w14:paraId="6432D8BF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bcancer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0DB1F6EC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bmalignan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7F5A85E9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lastRenderedPageBreak/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bmetasta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4ED0351A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bneoplasm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4921138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proofErr w:type="gramStart"/>
      <w:r w:rsidRPr="003159CD">
        <w:rPr>
          <w:rFonts w:ascii="Times New Roman" w:hAnsi="Times New Roman" w:cs="Times New Roman"/>
          <w:sz w:val="24"/>
        </w:rPr>
        <w:t>btumou?r</w:t>
      </w:r>
      <w:proofErr w:type="spellEnd"/>
      <w:proofErr w:type="gramEnd"/>
      <w:r w:rsidRPr="003159CD">
        <w:rPr>
          <w:rFonts w:ascii="Times New Roman" w:hAnsi="Times New Roman" w:cs="Times New Roman"/>
          <w:sz w:val="24"/>
        </w:rPr>
        <w:t>\b</w:t>
      </w:r>
    </w:p>
    <w:p w14:paraId="12AB64F8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boncology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44D267B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boncologic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2ECA12DA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bchemotherap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19420AB1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bchemo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15A0E572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bradiation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88F0248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bradiotherap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01576305" w14:textId="77777777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bhypercoagul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5C8153C3" w14:textId="5E676511" w:rsidR="003159CD" w:rsidRPr="003159CD" w:rsidRDefault="003159CD" w:rsidP="003159CD">
      <w:pPr>
        <w:numPr>
          <w:ilvl w:val="0"/>
          <w:numId w:val="12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bparaneoplastic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87752AA" w14:textId="6E3F53C8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6) Anti-</w:t>
      </w:r>
      <w:proofErr w:type="spellStart"/>
      <w:r w:rsidR="00615622">
        <w:rPr>
          <w:rFonts w:ascii="Times New Roman" w:hAnsi="Times New Roman" w:cs="Times New Roman" w:hint="eastAsia"/>
          <w:b/>
          <w:bCs/>
          <w:sz w:val="24"/>
        </w:rPr>
        <w:t>Thrombotics</w:t>
      </w:r>
      <w:proofErr w:type="spellEnd"/>
    </w:p>
    <w:p w14:paraId="44AB3ECA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antithrombotic exposure:</w:t>
      </w:r>
    </w:p>
    <w:p w14:paraId="7894AEF6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baspirin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B08FC90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bASA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2CE216B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bclopidogrel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8E4B826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bplavix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9795F12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bwarfarin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0412A81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lastRenderedPageBreak/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bcoumadin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F085F17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bapixaban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F34F973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beliquis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2E52B9F9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brivaroxaban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36B54F6A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bxarelto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4B453B2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bdabigatran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4FBCAB9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bpradaxa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A9D0D18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bheparin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60C5584" w14:textId="77777777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banticoag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0646D5DF" w14:textId="69CED5F9" w:rsidR="003159CD" w:rsidRPr="003159CD" w:rsidRDefault="003159CD" w:rsidP="003159CD">
      <w:pPr>
        <w:numPr>
          <w:ilvl w:val="0"/>
          <w:numId w:val="13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bantiplatelet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68788B4" w14:textId="77777777" w:rsidR="003159CD" w:rsidRPr="003159CD" w:rsidRDefault="003159CD" w:rsidP="00102DEF">
      <w:pPr>
        <w:wordWrap/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59CD">
        <w:rPr>
          <w:rFonts w:ascii="Times New Roman" w:hAnsi="Times New Roman" w:cs="Times New Roman"/>
          <w:b/>
          <w:bCs/>
          <w:sz w:val="24"/>
        </w:rPr>
        <w:t>7) Temporal Course</w:t>
      </w:r>
    </w:p>
    <w:p w14:paraId="7894402C" w14:textId="77777777" w:rsidR="003159CD" w:rsidRPr="003159CD" w:rsidRDefault="003159CD" w:rsidP="003159CD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Patterns capturing time course and progression:</w:t>
      </w:r>
    </w:p>
    <w:p w14:paraId="6A6ECF91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bacute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381DE9FC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bacutely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EA62922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bsudden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784ED37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babrupt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18D5E87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bonset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67702B25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bprogressive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5341CEE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lastRenderedPageBreak/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bgradual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4B46C548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bchronic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750B276E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bworsen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47F4A3B7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bimprov</w:t>
      </w:r>
      <w:proofErr w:type="spellEnd"/>
      <w:r w:rsidRPr="003159CD">
        <w:rPr>
          <w:rFonts w:ascii="Times New Roman" w:hAnsi="Times New Roman" w:cs="Times New Roman"/>
          <w:sz w:val="24"/>
        </w:rPr>
        <w:t>\w*\b</w:t>
      </w:r>
    </w:p>
    <w:p w14:paraId="0F398DF5" w14:textId="77777777" w:rsidR="003159CD" w:rsidRPr="003159CD" w:rsidRDefault="003159CD" w:rsidP="003159CD">
      <w:pPr>
        <w:numPr>
          <w:ilvl w:val="0"/>
          <w:numId w:val="14"/>
        </w:numPr>
        <w:wordWrap/>
        <w:spacing w:line="480" w:lineRule="auto"/>
        <w:rPr>
          <w:rFonts w:ascii="Times New Roman" w:hAnsi="Times New Roman" w:cs="Times New Roman"/>
          <w:sz w:val="24"/>
        </w:rPr>
      </w:pPr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bhistory</w:t>
      </w:r>
      <w:proofErr w:type="spellEnd"/>
      <w:r w:rsidRPr="003159CD">
        <w:rPr>
          <w:rFonts w:ascii="Times New Roman" w:hAnsi="Times New Roman" w:cs="Times New Roman"/>
          <w:sz w:val="24"/>
        </w:rPr>
        <w:t>\</w:t>
      </w:r>
      <w:proofErr w:type="spellStart"/>
      <w:r w:rsidRPr="003159CD">
        <w:rPr>
          <w:rFonts w:ascii="Times New Roman" w:hAnsi="Times New Roman" w:cs="Times New Roman"/>
          <w:sz w:val="24"/>
        </w:rPr>
        <w:t>s+of</w:t>
      </w:r>
      <w:proofErr w:type="spellEnd"/>
      <w:r w:rsidRPr="003159CD">
        <w:rPr>
          <w:rFonts w:ascii="Times New Roman" w:hAnsi="Times New Roman" w:cs="Times New Roman"/>
          <w:sz w:val="24"/>
        </w:rPr>
        <w:t>\b</w:t>
      </w:r>
    </w:p>
    <w:p w14:paraId="518B4098" w14:textId="31B07B03" w:rsidR="00480CD7" w:rsidRPr="00480CD7" w:rsidRDefault="00480CD7" w:rsidP="003B73CC">
      <w:pPr>
        <w:wordWrap/>
        <w:spacing w:line="480" w:lineRule="auto"/>
        <w:rPr>
          <w:rFonts w:ascii="Times New Roman" w:hAnsi="Times New Roman" w:cs="Times New Roman"/>
          <w:sz w:val="24"/>
        </w:rPr>
      </w:pPr>
    </w:p>
    <w:sectPr w:rsidR="00480CD7" w:rsidRPr="00480CD7" w:rsidSect="00856844">
      <w:footerReference w:type="default" r:id="rId8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94EF" w14:textId="77777777" w:rsidR="00E13F5F" w:rsidRDefault="00E13F5F" w:rsidP="0015016D">
      <w:pPr>
        <w:spacing w:after="0"/>
      </w:pPr>
      <w:r>
        <w:separator/>
      </w:r>
    </w:p>
  </w:endnote>
  <w:endnote w:type="continuationSeparator" w:id="0">
    <w:p w14:paraId="0B10ED76" w14:textId="77777777" w:rsidR="00E13F5F" w:rsidRDefault="00E13F5F" w:rsidP="00150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283092"/>
      <w:docPartObj>
        <w:docPartGallery w:val="Page Numbers (Bottom of Page)"/>
        <w:docPartUnique/>
      </w:docPartObj>
    </w:sdtPr>
    <w:sdtContent>
      <w:p w14:paraId="0F8CFE83" w14:textId="5EC38C95" w:rsidR="00F36939" w:rsidRDefault="00F3693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D3A6228" w14:textId="77777777" w:rsidR="00F36939" w:rsidRDefault="00F369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0612" w14:textId="77777777" w:rsidR="00E13F5F" w:rsidRDefault="00E13F5F" w:rsidP="0015016D">
      <w:pPr>
        <w:spacing w:after="0"/>
      </w:pPr>
      <w:r>
        <w:separator/>
      </w:r>
    </w:p>
  </w:footnote>
  <w:footnote w:type="continuationSeparator" w:id="0">
    <w:p w14:paraId="79F3E5B9" w14:textId="77777777" w:rsidR="00E13F5F" w:rsidRDefault="00E13F5F" w:rsidP="00150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17C"/>
    <w:multiLevelType w:val="multilevel"/>
    <w:tmpl w:val="3DE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42DA"/>
    <w:multiLevelType w:val="multilevel"/>
    <w:tmpl w:val="E56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27A8B"/>
    <w:multiLevelType w:val="multilevel"/>
    <w:tmpl w:val="0D4E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61444"/>
    <w:multiLevelType w:val="multilevel"/>
    <w:tmpl w:val="4CD0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17D6D"/>
    <w:multiLevelType w:val="multilevel"/>
    <w:tmpl w:val="496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5739E"/>
    <w:multiLevelType w:val="multilevel"/>
    <w:tmpl w:val="77FE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86A0D"/>
    <w:multiLevelType w:val="multilevel"/>
    <w:tmpl w:val="8E8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65F25"/>
    <w:multiLevelType w:val="multilevel"/>
    <w:tmpl w:val="ADA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B4C7A"/>
    <w:multiLevelType w:val="multilevel"/>
    <w:tmpl w:val="5AEE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26CFB"/>
    <w:multiLevelType w:val="multilevel"/>
    <w:tmpl w:val="38E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D1699"/>
    <w:multiLevelType w:val="multilevel"/>
    <w:tmpl w:val="243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B258C"/>
    <w:multiLevelType w:val="multilevel"/>
    <w:tmpl w:val="491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C1573"/>
    <w:multiLevelType w:val="multilevel"/>
    <w:tmpl w:val="1FB4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B5D7E"/>
    <w:multiLevelType w:val="multilevel"/>
    <w:tmpl w:val="EA3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664102">
    <w:abstractNumId w:val="4"/>
  </w:num>
  <w:num w:numId="2" w16cid:durableId="19205254">
    <w:abstractNumId w:val="5"/>
  </w:num>
  <w:num w:numId="3" w16cid:durableId="915893409">
    <w:abstractNumId w:val="3"/>
  </w:num>
  <w:num w:numId="4" w16cid:durableId="1655717468">
    <w:abstractNumId w:val="6"/>
  </w:num>
  <w:num w:numId="5" w16cid:durableId="1040667791">
    <w:abstractNumId w:val="1"/>
  </w:num>
  <w:num w:numId="6" w16cid:durableId="1864436962">
    <w:abstractNumId w:val="9"/>
  </w:num>
  <w:num w:numId="7" w16cid:durableId="1933513512">
    <w:abstractNumId w:val="11"/>
  </w:num>
  <w:num w:numId="8" w16cid:durableId="466633028">
    <w:abstractNumId w:val="12"/>
  </w:num>
  <w:num w:numId="9" w16cid:durableId="1886597791">
    <w:abstractNumId w:val="2"/>
  </w:num>
  <w:num w:numId="10" w16cid:durableId="870802550">
    <w:abstractNumId w:val="7"/>
  </w:num>
  <w:num w:numId="11" w16cid:durableId="883716656">
    <w:abstractNumId w:val="10"/>
  </w:num>
  <w:num w:numId="12" w16cid:durableId="891768146">
    <w:abstractNumId w:val="13"/>
  </w:num>
  <w:num w:numId="13" w16cid:durableId="1708791627">
    <w:abstractNumId w:val="0"/>
  </w:num>
  <w:num w:numId="14" w16cid:durableId="146449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72"/>
    <w:rsid w:val="00015C5E"/>
    <w:rsid w:val="00064E19"/>
    <w:rsid w:val="00082F81"/>
    <w:rsid w:val="000B6935"/>
    <w:rsid w:val="000D6596"/>
    <w:rsid w:val="000D65EB"/>
    <w:rsid w:val="000D68FB"/>
    <w:rsid w:val="000D70F2"/>
    <w:rsid w:val="000F72B6"/>
    <w:rsid w:val="001011CE"/>
    <w:rsid w:val="00102DEF"/>
    <w:rsid w:val="001108FB"/>
    <w:rsid w:val="00134761"/>
    <w:rsid w:val="0015016D"/>
    <w:rsid w:val="001B670C"/>
    <w:rsid w:val="001D0903"/>
    <w:rsid w:val="001D7FCB"/>
    <w:rsid w:val="001E3DBD"/>
    <w:rsid w:val="001F6F25"/>
    <w:rsid w:val="001F7C86"/>
    <w:rsid w:val="00200DF8"/>
    <w:rsid w:val="00211C81"/>
    <w:rsid w:val="00223FE9"/>
    <w:rsid w:val="00273172"/>
    <w:rsid w:val="00286CAE"/>
    <w:rsid w:val="002B4C45"/>
    <w:rsid w:val="002D2460"/>
    <w:rsid w:val="002E2872"/>
    <w:rsid w:val="002E3619"/>
    <w:rsid w:val="0031587B"/>
    <w:rsid w:val="003159CD"/>
    <w:rsid w:val="00323A3C"/>
    <w:rsid w:val="003657DB"/>
    <w:rsid w:val="003718F8"/>
    <w:rsid w:val="00371F70"/>
    <w:rsid w:val="0038140B"/>
    <w:rsid w:val="00393A28"/>
    <w:rsid w:val="003B73CC"/>
    <w:rsid w:val="003E2418"/>
    <w:rsid w:val="00412C47"/>
    <w:rsid w:val="004170F7"/>
    <w:rsid w:val="00431963"/>
    <w:rsid w:val="00437873"/>
    <w:rsid w:val="00462716"/>
    <w:rsid w:val="00475935"/>
    <w:rsid w:val="00480CD7"/>
    <w:rsid w:val="004858F9"/>
    <w:rsid w:val="00497B4D"/>
    <w:rsid w:val="00512B7C"/>
    <w:rsid w:val="005228B1"/>
    <w:rsid w:val="005476F5"/>
    <w:rsid w:val="00553B2E"/>
    <w:rsid w:val="00562C31"/>
    <w:rsid w:val="0057121E"/>
    <w:rsid w:val="00595651"/>
    <w:rsid w:val="005B549A"/>
    <w:rsid w:val="005C3894"/>
    <w:rsid w:val="005F6D81"/>
    <w:rsid w:val="006148E2"/>
    <w:rsid w:val="00615622"/>
    <w:rsid w:val="00634325"/>
    <w:rsid w:val="00653DB5"/>
    <w:rsid w:val="00657B0D"/>
    <w:rsid w:val="006617CE"/>
    <w:rsid w:val="00673F66"/>
    <w:rsid w:val="00692730"/>
    <w:rsid w:val="006C5629"/>
    <w:rsid w:val="006D3315"/>
    <w:rsid w:val="00740F29"/>
    <w:rsid w:val="007519FE"/>
    <w:rsid w:val="00753F09"/>
    <w:rsid w:val="00762CDD"/>
    <w:rsid w:val="0077641F"/>
    <w:rsid w:val="00783E0A"/>
    <w:rsid w:val="00783F82"/>
    <w:rsid w:val="007957C8"/>
    <w:rsid w:val="007D49A5"/>
    <w:rsid w:val="007D7869"/>
    <w:rsid w:val="007F3442"/>
    <w:rsid w:val="00827253"/>
    <w:rsid w:val="0084351A"/>
    <w:rsid w:val="00847D4A"/>
    <w:rsid w:val="00856844"/>
    <w:rsid w:val="008737DC"/>
    <w:rsid w:val="00887374"/>
    <w:rsid w:val="00894EFE"/>
    <w:rsid w:val="008C3B13"/>
    <w:rsid w:val="008E6F33"/>
    <w:rsid w:val="008F1AA9"/>
    <w:rsid w:val="00913AA0"/>
    <w:rsid w:val="00923131"/>
    <w:rsid w:val="009251FA"/>
    <w:rsid w:val="00946FF2"/>
    <w:rsid w:val="009603C7"/>
    <w:rsid w:val="009626B9"/>
    <w:rsid w:val="009752FB"/>
    <w:rsid w:val="0098475F"/>
    <w:rsid w:val="00993F7E"/>
    <w:rsid w:val="009B5437"/>
    <w:rsid w:val="009C0677"/>
    <w:rsid w:val="009D16DC"/>
    <w:rsid w:val="009E0290"/>
    <w:rsid w:val="00A0769C"/>
    <w:rsid w:val="00A22DAD"/>
    <w:rsid w:val="00A27F80"/>
    <w:rsid w:val="00A84E90"/>
    <w:rsid w:val="00AB78A4"/>
    <w:rsid w:val="00AC71CA"/>
    <w:rsid w:val="00AD0806"/>
    <w:rsid w:val="00AE387D"/>
    <w:rsid w:val="00AF2E2D"/>
    <w:rsid w:val="00B1409B"/>
    <w:rsid w:val="00B46694"/>
    <w:rsid w:val="00B53C6F"/>
    <w:rsid w:val="00B82E67"/>
    <w:rsid w:val="00BA45EA"/>
    <w:rsid w:val="00BB2365"/>
    <w:rsid w:val="00BE0376"/>
    <w:rsid w:val="00C35A5C"/>
    <w:rsid w:val="00C65991"/>
    <w:rsid w:val="00C96C7D"/>
    <w:rsid w:val="00CB3071"/>
    <w:rsid w:val="00CB5D0F"/>
    <w:rsid w:val="00CC5F8A"/>
    <w:rsid w:val="00CE172B"/>
    <w:rsid w:val="00D064EE"/>
    <w:rsid w:val="00D1746B"/>
    <w:rsid w:val="00D45EBB"/>
    <w:rsid w:val="00D82047"/>
    <w:rsid w:val="00DA0746"/>
    <w:rsid w:val="00DA460D"/>
    <w:rsid w:val="00DC6C08"/>
    <w:rsid w:val="00DD1263"/>
    <w:rsid w:val="00DD6745"/>
    <w:rsid w:val="00E04E8E"/>
    <w:rsid w:val="00E13F5F"/>
    <w:rsid w:val="00E3587C"/>
    <w:rsid w:val="00E84BC6"/>
    <w:rsid w:val="00E93702"/>
    <w:rsid w:val="00EA7E9F"/>
    <w:rsid w:val="00EE0A85"/>
    <w:rsid w:val="00EF559B"/>
    <w:rsid w:val="00F17E82"/>
    <w:rsid w:val="00F2437C"/>
    <w:rsid w:val="00F36939"/>
    <w:rsid w:val="00F47E2B"/>
    <w:rsid w:val="00F55757"/>
    <w:rsid w:val="00F66717"/>
    <w:rsid w:val="00F669DD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ABF3"/>
  <w15:chartTrackingRefBased/>
  <w15:docId w15:val="{F1C3B065-4DC8-4305-AF83-BF039B1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F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28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28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8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8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8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8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8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28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E28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2E28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28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28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28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28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28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28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016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5016D"/>
  </w:style>
  <w:style w:type="paragraph" w:styleId="ab">
    <w:name w:val="footer"/>
    <w:basedOn w:val="a"/>
    <w:link w:val="Char4"/>
    <w:uiPriority w:val="99"/>
    <w:unhideWhenUsed/>
    <w:rsid w:val="0015016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5016D"/>
  </w:style>
  <w:style w:type="paragraph" w:styleId="ac">
    <w:name w:val="Normal (Web)"/>
    <w:basedOn w:val="a"/>
    <w:link w:val="Char5"/>
    <w:uiPriority w:val="99"/>
    <w:unhideWhenUsed/>
    <w:rsid w:val="007519FE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d">
    <w:name w:val="Strong"/>
    <w:basedOn w:val="a0"/>
    <w:uiPriority w:val="22"/>
    <w:qFormat/>
    <w:rsid w:val="007519FE"/>
    <w:rPr>
      <w:b/>
      <w:bCs/>
    </w:rPr>
  </w:style>
  <w:style w:type="character" w:customStyle="1" w:styleId="katex-mathml">
    <w:name w:val="katex-mathml"/>
    <w:basedOn w:val="a0"/>
    <w:rsid w:val="007519FE"/>
  </w:style>
  <w:style w:type="character" w:customStyle="1" w:styleId="Char5">
    <w:name w:val="일반 (웹) Char"/>
    <w:basedOn w:val="a0"/>
    <w:link w:val="ac"/>
    <w:uiPriority w:val="99"/>
    <w:rsid w:val="007519FE"/>
    <w:rPr>
      <w:rFonts w:ascii="굴림" w:eastAsia="굴림" w:hAnsi="굴림" w:cs="굴림"/>
      <w:kern w:val="0"/>
      <w:sz w:val="24"/>
      <w14:ligatures w14:val="none"/>
    </w:rPr>
  </w:style>
  <w:style w:type="character" w:styleId="ae">
    <w:name w:val="Placeholder Text"/>
    <w:basedOn w:val="a0"/>
    <w:uiPriority w:val="99"/>
    <w:semiHidden/>
    <w:rsid w:val="004170F7"/>
    <w:rPr>
      <w:color w:val="666666"/>
    </w:rPr>
  </w:style>
  <w:style w:type="character" w:styleId="HTML">
    <w:name w:val="HTML Code"/>
    <w:basedOn w:val="a0"/>
    <w:uiPriority w:val="99"/>
    <w:unhideWhenUsed/>
    <w:rsid w:val="00480CD7"/>
    <w:rPr>
      <w:rFonts w:ascii="굴림체" w:eastAsia="굴림체" w:hAnsi="굴림체" w:cs="굴림체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85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366B-09E8-4F7B-B080-EED66E30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허지한</dc:creator>
  <cp:keywords/>
  <dc:description/>
  <cp:lastModifiedBy>허지한</cp:lastModifiedBy>
  <cp:revision>167</cp:revision>
  <dcterms:created xsi:type="dcterms:W3CDTF">2025-09-15T12:54:00Z</dcterms:created>
  <dcterms:modified xsi:type="dcterms:W3CDTF">2026-02-05T02:40:00Z</dcterms:modified>
</cp:coreProperties>
</file>