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B1E3" w14:textId="77777777" w:rsidR="007765BC" w:rsidRPr="007765BC" w:rsidRDefault="00000000" w:rsidP="007765BC">
      <w:pPr>
        <w:spacing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ja-JP"/>
          <w14:ligatures w14:val="standardContextual"/>
        </w:rPr>
      </w:pPr>
      <w:r w:rsidRPr="007765B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ja-JP"/>
          <w14:ligatures w14:val="standardContextual"/>
        </w:rPr>
        <w:t>Supplementary Table 1:</w:t>
      </w:r>
    </w:p>
    <w:tbl>
      <w:tblPr>
        <w:tblW w:w="6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38"/>
        <w:gridCol w:w="1382"/>
      </w:tblGrid>
      <w:tr w:rsidR="00715073" w14:paraId="085433C9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727436F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Gram-positive cocci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852B771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n (%)</w:t>
            </w:r>
          </w:p>
        </w:tc>
      </w:tr>
      <w:tr w:rsidR="00715073" w14:paraId="34B15376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34F4F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Enterococcus faecalis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4066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20 (19.2)</w:t>
            </w:r>
          </w:p>
        </w:tc>
      </w:tr>
      <w:tr w:rsidR="00715073" w14:paraId="0A3D884E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B9782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Streptococcus agalactiae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00E33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7 (6.7)</w:t>
            </w:r>
          </w:p>
        </w:tc>
      </w:tr>
      <w:tr w:rsidR="00715073" w14:paraId="43C620CA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E0A4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Coagulase-Negative Staphylococci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D849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7 (6.7)</w:t>
            </w:r>
          </w:p>
        </w:tc>
      </w:tr>
      <w:tr w:rsidR="00715073" w14:paraId="492C0C8F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4CF09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Staphylococcus aureus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74417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4 (3.8)</w:t>
            </w:r>
          </w:p>
        </w:tc>
      </w:tr>
      <w:tr w:rsidR="00715073" w14:paraId="4595FE08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A9A7F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Streptococcus </w:t>
            </w:r>
            <w:proofErr w:type="spellStart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anginosus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5DE17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 (2.9)</w:t>
            </w:r>
          </w:p>
        </w:tc>
      </w:tr>
      <w:tr w:rsidR="00715073" w14:paraId="45E7F081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F657B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Staphylococcus </w:t>
            </w:r>
            <w:proofErr w:type="spellStart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haemolyticus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4DABA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 (2.9)</w:t>
            </w:r>
          </w:p>
        </w:tc>
      </w:tr>
      <w:tr w:rsidR="00715073" w14:paraId="376F2A84" w14:textId="77777777" w:rsidTr="00695868">
        <w:trPr>
          <w:trHeight w:val="340"/>
        </w:trPr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026405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Methicillin-Resistant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Staphylococcus aureus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C407E1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2 (1.9)</w:t>
            </w:r>
          </w:p>
        </w:tc>
      </w:tr>
      <w:tr w:rsidR="00715073" w14:paraId="0B611A19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EBED375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Gram-positive rods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9C3109D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 </w:t>
            </w:r>
          </w:p>
        </w:tc>
      </w:tr>
      <w:tr w:rsidR="00715073" w14:paraId="5B42F255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2FA5D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Corynebacterium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B8DFC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 (2.9)</w:t>
            </w:r>
          </w:p>
        </w:tc>
      </w:tr>
      <w:tr w:rsidR="00715073" w14:paraId="7BC29F2A" w14:textId="77777777" w:rsidTr="00695868">
        <w:trPr>
          <w:trHeight w:val="340"/>
        </w:trPr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579566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unknown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0B40D2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1 (1.0)</w:t>
            </w:r>
          </w:p>
        </w:tc>
      </w:tr>
      <w:tr w:rsidR="00715073" w14:paraId="7E356199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460F728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Gram-negative rods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6F69EC2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 </w:t>
            </w:r>
          </w:p>
        </w:tc>
      </w:tr>
      <w:tr w:rsidR="00715073" w14:paraId="3B1FC84A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E24B7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Escherichia coli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35D51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33 (31.7)</w:t>
            </w:r>
          </w:p>
        </w:tc>
      </w:tr>
      <w:tr w:rsidR="00715073" w14:paraId="43C9B067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38CE2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Klebsiella pneumoniae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09751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4 (3.8)</w:t>
            </w:r>
          </w:p>
        </w:tc>
      </w:tr>
      <w:tr w:rsidR="00715073" w14:paraId="6F88E90E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3F2E" w14:textId="77777777" w:rsidR="007765BC" w:rsidRPr="007765BC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Extended Spectrum β-Lactamase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1806F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 (2.9)</w:t>
            </w:r>
          </w:p>
        </w:tc>
      </w:tr>
      <w:tr w:rsidR="00715073" w14:paraId="0E77F4AA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A9E8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Pseudomonas aeruginosa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011CF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 (2.9)</w:t>
            </w:r>
          </w:p>
        </w:tc>
      </w:tr>
      <w:tr w:rsidR="00715073" w14:paraId="47298888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D5A8" w14:textId="2C67E48E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Proteus mirabilis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E54D7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3 (2.9)</w:t>
            </w:r>
          </w:p>
        </w:tc>
      </w:tr>
      <w:tr w:rsidR="00715073" w14:paraId="573C2508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7ADBD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proofErr w:type="spellStart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Enterobactor</w:t>
            </w:r>
            <w:proofErr w:type="spellEnd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cloacae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0E773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2 (1.9)</w:t>
            </w:r>
          </w:p>
        </w:tc>
      </w:tr>
      <w:tr w:rsidR="00715073" w14:paraId="17EEF13C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8038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Citrobacter </w:t>
            </w:r>
            <w:proofErr w:type="spellStart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freundii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4B5CB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2 (1.9)</w:t>
            </w:r>
          </w:p>
        </w:tc>
      </w:tr>
      <w:tr w:rsidR="00715073" w14:paraId="54AA42BE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93F06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Proteus vulgaris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393CF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2 (1.9)</w:t>
            </w:r>
          </w:p>
        </w:tc>
      </w:tr>
      <w:tr w:rsidR="00715073" w14:paraId="2558A0E0" w14:textId="77777777" w:rsidTr="00695868">
        <w:trPr>
          <w:trHeight w:val="320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44FF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Providencia </w:t>
            </w:r>
            <w:proofErr w:type="spellStart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rettgeri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6B98A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1 (1.0)</w:t>
            </w:r>
          </w:p>
        </w:tc>
      </w:tr>
      <w:tr w:rsidR="00715073" w14:paraId="7CFCF86C" w14:textId="77777777" w:rsidTr="00695868">
        <w:trPr>
          <w:trHeight w:val="340"/>
        </w:trPr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207EA0" w14:textId="77777777" w:rsidR="007765BC" w:rsidRPr="001F1AE6" w:rsidRDefault="00000000" w:rsidP="0077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 </w:t>
            </w:r>
            <w:proofErr w:type="spellStart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Morganella</w:t>
            </w:r>
            <w:proofErr w:type="spellEnd"/>
            <w:r w:rsidRPr="001F1AE6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morganii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A6A460" w14:textId="77777777" w:rsidR="007765BC" w:rsidRPr="007765BC" w:rsidRDefault="00000000" w:rsidP="007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7765B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>1 (1.0)</w:t>
            </w:r>
          </w:p>
        </w:tc>
      </w:tr>
    </w:tbl>
    <w:p w14:paraId="0FD349B0" w14:textId="77777777" w:rsidR="007765BC" w:rsidRPr="007765BC" w:rsidRDefault="007765BC" w:rsidP="007765BC">
      <w:pPr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</w:p>
    <w:p w14:paraId="37BEA18E" w14:textId="77777777" w:rsidR="00F10D87" w:rsidRDefault="00F10D87"/>
    <w:sectPr w:rsidR="00F10D87">
      <w:pgSz w:w="15840" w:h="12240" w:orient="landscape"/>
      <w:pgMar w:top="1440" w:right="1080" w:bottom="1440" w:left="1080" w:header="708" w:footer="708" w:gutter="0"/>
      <w:lnNumType w:countBy="1" w:restart="continuous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4E"/>
    <w:rsid w:val="001F1AE6"/>
    <w:rsid w:val="00467513"/>
    <w:rsid w:val="0062644E"/>
    <w:rsid w:val="00715073"/>
    <w:rsid w:val="007765BC"/>
    <w:rsid w:val="00CF7196"/>
    <w:rsid w:val="00F1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1AB45"/>
  <w15:chartTrackingRefBased/>
  <w15:docId w15:val="{759420D1-11BE-48E5-A12F-D4ABFE5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76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5BC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rsid w:val="007765BC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5BC"/>
    <w:rPr>
      <w:rFonts w:ascii="Segoe UI" w:hAnsi="Segoe UI" w:cs="Segoe UI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765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5B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F1AE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濵本　周造</cp:lastModifiedBy>
  <cp:revision>3</cp:revision>
  <dcterms:created xsi:type="dcterms:W3CDTF">2026-01-17T11:16:00Z</dcterms:created>
  <dcterms:modified xsi:type="dcterms:W3CDTF">2026-01-18T00:15:00Z</dcterms:modified>
</cp:coreProperties>
</file>