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14BA" w14:textId="234FAD48" w:rsidR="006D0C34" w:rsidRPr="00C27098" w:rsidRDefault="006D0C34" w:rsidP="006D0C34">
      <w:pPr>
        <w:spacing w:after="0" w:line="240" w:lineRule="auto"/>
        <w:jc w:val="both"/>
        <w:rPr>
          <w:rFonts w:ascii="Times New Roman" w:hAnsi="Times New Roman"/>
          <w:b/>
          <w:sz w:val="24"/>
          <w:szCs w:val="24"/>
        </w:rPr>
      </w:pPr>
      <w:r w:rsidRPr="00FB4BDB">
        <w:rPr>
          <w:rFonts w:ascii="Times New Roman" w:hAnsi="Times New Roman"/>
          <w:b/>
          <w:sz w:val="24"/>
          <w:szCs w:val="24"/>
        </w:rPr>
        <w:t xml:space="preserve">Fishing management as an agent </w:t>
      </w:r>
      <w:r w:rsidR="007A42B4">
        <w:rPr>
          <w:rFonts w:ascii="Times New Roman" w:hAnsi="Times New Roman"/>
          <w:b/>
          <w:sz w:val="24"/>
          <w:szCs w:val="24"/>
        </w:rPr>
        <w:t>for</w:t>
      </w:r>
      <w:r w:rsidRPr="00FB4BDB">
        <w:rPr>
          <w:rFonts w:ascii="Times New Roman" w:hAnsi="Times New Roman"/>
          <w:b/>
          <w:sz w:val="24"/>
          <w:szCs w:val="24"/>
        </w:rPr>
        <w:t xml:space="preserve"> </w:t>
      </w:r>
      <w:r w:rsidR="007A42B4" w:rsidRPr="00FB4BDB">
        <w:rPr>
          <w:rFonts w:ascii="Times New Roman" w:hAnsi="Times New Roman"/>
          <w:b/>
          <w:sz w:val="24"/>
          <w:szCs w:val="24"/>
        </w:rPr>
        <w:t>recover</w:t>
      </w:r>
      <w:r w:rsidR="007A42B4">
        <w:rPr>
          <w:rFonts w:ascii="Times New Roman" w:hAnsi="Times New Roman"/>
          <w:b/>
          <w:sz w:val="24"/>
          <w:szCs w:val="24"/>
        </w:rPr>
        <w:t>y of</w:t>
      </w:r>
      <w:r w:rsidR="007A42B4" w:rsidRPr="00FB4BDB">
        <w:rPr>
          <w:rFonts w:ascii="Times New Roman" w:hAnsi="Times New Roman"/>
          <w:b/>
          <w:sz w:val="24"/>
          <w:szCs w:val="24"/>
        </w:rPr>
        <w:t xml:space="preserve"> </w:t>
      </w:r>
      <w:r w:rsidRPr="00FB4BDB">
        <w:rPr>
          <w:rFonts w:ascii="Times New Roman" w:hAnsi="Times New Roman"/>
          <w:b/>
          <w:sz w:val="24"/>
          <w:szCs w:val="24"/>
        </w:rPr>
        <w:t xml:space="preserve">fish diversity. </w:t>
      </w:r>
      <w:r w:rsidRPr="00C27098">
        <w:rPr>
          <w:rFonts w:ascii="Times New Roman" w:hAnsi="Times New Roman"/>
          <w:b/>
          <w:sz w:val="24"/>
          <w:szCs w:val="24"/>
        </w:rPr>
        <w:t>Lessons from Amazonian floodplain lakes</w:t>
      </w:r>
    </w:p>
    <w:p w14:paraId="1DC5C79D" w14:textId="77777777" w:rsidR="006D0C34" w:rsidRPr="00C27098" w:rsidRDefault="006D0C34" w:rsidP="006D0C34">
      <w:pPr>
        <w:spacing w:after="0" w:line="240" w:lineRule="auto"/>
        <w:jc w:val="both"/>
        <w:rPr>
          <w:rFonts w:ascii="Times New Roman" w:hAnsi="Times New Roman"/>
          <w:sz w:val="24"/>
          <w:szCs w:val="24"/>
        </w:rPr>
      </w:pPr>
    </w:p>
    <w:p w14:paraId="478793AC" w14:textId="77777777" w:rsidR="006D0C34" w:rsidRPr="00C27098" w:rsidRDefault="006D0C34" w:rsidP="00F12676">
      <w:pPr>
        <w:spacing w:after="0" w:line="240" w:lineRule="auto"/>
        <w:jc w:val="both"/>
        <w:rPr>
          <w:rFonts w:ascii="Times New Roman" w:hAnsi="Times New Roman"/>
          <w:b/>
          <w:sz w:val="24"/>
          <w:szCs w:val="24"/>
        </w:rPr>
      </w:pPr>
    </w:p>
    <w:p w14:paraId="37390BD2" w14:textId="4B4C6428" w:rsidR="00770228" w:rsidRPr="00C27098" w:rsidRDefault="00BF5C43" w:rsidP="008E267F">
      <w:pPr>
        <w:spacing w:line="480" w:lineRule="auto"/>
        <w:ind w:firstLine="720"/>
        <w:jc w:val="both"/>
        <w:rPr>
          <w:rFonts w:ascii="Times New Roman" w:hAnsi="Times New Roman"/>
          <w:b/>
          <w:sz w:val="24"/>
          <w:szCs w:val="24"/>
        </w:rPr>
      </w:pPr>
      <w:r w:rsidRPr="00BF5C43">
        <w:rPr>
          <w:rFonts w:ascii="Times New Roman" w:hAnsi="Times New Roman"/>
          <w:b/>
          <w:sz w:val="24"/>
          <w:szCs w:val="24"/>
        </w:rPr>
        <w:t>Supplementary Material S1</w:t>
      </w:r>
    </w:p>
    <w:p w14:paraId="22874511" w14:textId="37963289" w:rsidR="007A4D45" w:rsidRPr="005D5CE9" w:rsidRDefault="00BF5C43" w:rsidP="008E267F">
      <w:pPr>
        <w:spacing w:before="120" w:after="120" w:line="480" w:lineRule="auto"/>
        <w:ind w:firstLine="708"/>
        <w:jc w:val="both"/>
        <w:rPr>
          <w:rFonts w:ascii="Times New Roman" w:hAnsi="Times New Roman"/>
          <w:b/>
          <w:noProof/>
          <w:sz w:val="24"/>
          <w:szCs w:val="24"/>
          <w:lang w:eastAsia="pt-BR"/>
        </w:rPr>
      </w:pPr>
      <w:r w:rsidRPr="005D5CE9">
        <w:rPr>
          <w:rFonts w:ascii="Times New Roman" w:hAnsi="Times New Roman"/>
          <w:b/>
          <w:noProof/>
          <w:sz w:val="24"/>
          <w:szCs w:val="24"/>
          <w:lang w:eastAsia="pt-BR"/>
        </w:rPr>
        <w:t>Life story strategy</w:t>
      </w:r>
    </w:p>
    <w:p w14:paraId="3A71657B" w14:textId="706ED191" w:rsidR="007A4D45" w:rsidRPr="005D5CE9" w:rsidRDefault="00BF5C43" w:rsidP="007A4D45">
      <w:pPr>
        <w:spacing w:before="120" w:after="120" w:line="480" w:lineRule="auto"/>
        <w:ind w:firstLine="708"/>
        <w:jc w:val="both"/>
        <w:rPr>
          <w:rFonts w:ascii="Times New Roman" w:hAnsi="Times New Roman"/>
          <w:noProof/>
          <w:sz w:val="24"/>
          <w:szCs w:val="24"/>
          <w:lang w:eastAsia="pt-BR"/>
        </w:rPr>
      </w:pPr>
      <w:r w:rsidRPr="005D5CE9">
        <w:rPr>
          <w:rFonts w:ascii="Times New Roman" w:hAnsi="Times New Roman"/>
          <w:noProof/>
          <w:sz w:val="24"/>
          <w:szCs w:val="24"/>
          <w:lang w:eastAsia="pt-BR"/>
        </w:rPr>
        <w:t xml:space="preserve">In the life history strategy, the characteristics that can influence organisms in relation to the response to temporal and spatial variability of the environment are taken into account, such as maximum body length, length at the time of maturation, fecundity and parental care (Tedesco et al., 2017; Winemiller, 1989; Winemiller &amp; Rose, 1992). Considering the listed functional attributes, the species were classified following Röpke et al. (2017): </w:t>
      </w:r>
      <w:r w:rsidR="007A42B4">
        <w:rPr>
          <w:rFonts w:ascii="Times New Roman" w:hAnsi="Times New Roman"/>
          <w:noProof/>
          <w:sz w:val="24"/>
          <w:szCs w:val="24"/>
          <w:lang w:eastAsia="pt-BR"/>
        </w:rPr>
        <w:t>s</w:t>
      </w:r>
      <w:r w:rsidRPr="005D5CE9">
        <w:rPr>
          <w:rFonts w:ascii="Times New Roman" w:hAnsi="Times New Roman"/>
          <w:noProof/>
          <w:sz w:val="24"/>
          <w:szCs w:val="24"/>
          <w:lang w:eastAsia="pt-BR"/>
        </w:rPr>
        <w:t>mall equilibrium strategists</w:t>
      </w:r>
      <w:r w:rsidR="007A42B4">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-with maturation </w:t>
      </w:r>
      <w:r w:rsidR="007A42B4">
        <w:rPr>
          <w:rFonts w:ascii="Times New Roman" w:hAnsi="Times New Roman"/>
          <w:noProof/>
          <w:sz w:val="24"/>
          <w:szCs w:val="24"/>
          <w:lang w:eastAsia="pt-BR"/>
        </w:rPr>
        <w:t>at under</w:t>
      </w:r>
      <w:r w:rsidRPr="005D5CE9">
        <w:rPr>
          <w:rFonts w:ascii="Times New Roman" w:hAnsi="Times New Roman"/>
          <w:noProof/>
          <w:sz w:val="24"/>
          <w:szCs w:val="24"/>
          <w:lang w:eastAsia="pt-BR"/>
        </w:rPr>
        <w:t xml:space="preserve"> &lt;12 cm standard length (</w:t>
      </w:r>
      <w:r w:rsidR="007A42B4">
        <w:rPr>
          <w:rFonts w:ascii="Times New Roman" w:hAnsi="Times New Roman"/>
          <w:noProof/>
          <w:sz w:val="24"/>
          <w:szCs w:val="24"/>
          <w:lang w:eastAsia="pt-BR"/>
        </w:rPr>
        <w:t>SL</w:t>
      </w:r>
      <w:r w:rsidRPr="005D5CE9">
        <w:rPr>
          <w:rFonts w:ascii="Times New Roman" w:hAnsi="Times New Roman"/>
          <w:noProof/>
          <w:sz w:val="24"/>
          <w:szCs w:val="24"/>
          <w:lang w:eastAsia="pt-BR"/>
        </w:rPr>
        <w:t xml:space="preserve">); low fecundity of the spawning </w:t>
      </w:r>
      <w:r w:rsidR="007A42B4">
        <w:rPr>
          <w:rFonts w:ascii="Times New Roman" w:hAnsi="Times New Roman"/>
          <w:noProof/>
          <w:sz w:val="24"/>
          <w:szCs w:val="24"/>
          <w:lang w:eastAsia="pt-BR"/>
        </w:rPr>
        <w:t>batch</w:t>
      </w:r>
      <w:r w:rsidRPr="005D5CE9">
        <w:rPr>
          <w:rFonts w:ascii="Times New Roman" w:hAnsi="Times New Roman"/>
          <w:noProof/>
          <w:sz w:val="24"/>
          <w:szCs w:val="24"/>
          <w:lang w:eastAsia="pt-BR"/>
        </w:rPr>
        <w:t xml:space="preserve"> (&lt;3,000); large oocytes (diameter greater than 1.5 mm); developed parental care and maximum size of the individual up to 30 cm (</w:t>
      </w:r>
      <w:r w:rsidR="007A42B4">
        <w:rPr>
          <w:rFonts w:ascii="Times New Roman" w:hAnsi="Times New Roman"/>
          <w:noProof/>
          <w:sz w:val="24"/>
          <w:szCs w:val="24"/>
          <w:lang w:eastAsia="pt-BR"/>
        </w:rPr>
        <w:t>SL</w:t>
      </w:r>
      <w:r w:rsidRPr="005D5CE9">
        <w:rPr>
          <w:rFonts w:ascii="Times New Roman" w:hAnsi="Times New Roman"/>
          <w:noProof/>
          <w:sz w:val="24"/>
          <w:szCs w:val="24"/>
          <w:lang w:eastAsia="pt-BR"/>
        </w:rPr>
        <w:t>)</w:t>
      </w:r>
      <w:r w:rsidR="007A4D45" w:rsidRPr="005D5CE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Large equilibrium strategists - with maturation </w:t>
      </w:r>
      <w:r w:rsidR="00240C69">
        <w:rPr>
          <w:rFonts w:ascii="Times New Roman" w:hAnsi="Times New Roman"/>
          <w:noProof/>
          <w:sz w:val="24"/>
          <w:szCs w:val="24"/>
          <w:lang w:eastAsia="pt-BR"/>
        </w:rPr>
        <w:t>at over</w:t>
      </w:r>
      <w:r w:rsidRPr="005D5CE9">
        <w:rPr>
          <w:rFonts w:ascii="Times New Roman" w:hAnsi="Times New Roman"/>
          <w:noProof/>
          <w:sz w:val="24"/>
          <w:szCs w:val="24"/>
          <w:lang w:eastAsia="pt-BR"/>
        </w:rPr>
        <w:t xml:space="preserve"> &gt;17 cm (</w:t>
      </w:r>
      <w:r w:rsidR="007A42B4">
        <w:rPr>
          <w:rFonts w:ascii="Times New Roman" w:hAnsi="Times New Roman"/>
          <w:noProof/>
          <w:sz w:val="24"/>
          <w:szCs w:val="24"/>
          <w:lang w:eastAsia="pt-BR"/>
        </w:rPr>
        <w:t>SL</w:t>
      </w:r>
      <w:r w:rsidRPr="005D5CE9">
        <w:rPr>
          <w:rFonts w:ascii="Times New Roman" w:hAnsi="Times New Roman"/>
          <w:noProof/>
          <w:sz w:val="24"/>
          <w:szCs w:val="24"/>
          <w:lang w:eastAsia="pt-BR"/>
        </w:rPr>
        <w:t xml:space="preserve">); with low fecundity of the spawning </w:t>
      </w:r>
      <w:r w:rsidR="00240C69">
        <w:rPr>
          <w:rFonts w:ascii="Times New Roman" w:hAnsi="Times New Roman"/>
          <w:noProof/>
          <w:sz w:val="24"/>
          <w:szCs w:val="24"/>
          <w:lang w:eastAsia="pt-BR"/>
        </w:rPr>
        <w:t>batch</w:t>
      </w:r>
      <w:r w:rsidRPr="005D5CE9">
        <w:rPr>
          <w:rFonts w:ascii="Times New Roman" w:hAnsi="Times New Roman"/>
          <w:noProof/>
          <w:sz w:val="24"/>
          <w:szCs w:val="24"/>
          <w:lang w:eastAsia="pt-BR"/>
        </w:rPr>
        <w:t xml:space="preserve"> (&lt;3,000); large oocytes (diameter greater than 1.5 mm), well-developed parental care and maximum size greater than 40 cm (</w:t>
      </w:r>
      <w:r w:rsidR="007A42B4">
        <w:rPr>
          <w:rFonts w:ascii="Times New Roman" w:hAnsi="Times New Roman"/>
          <w:noProof/>
          <w:sz w:val="24"/>
          <w:szCs w:val="24"/>
          <w:lang w:eastAsia="pt-BR"/>
        </w:rPr>
        <w:t>SL</w:t>
      </w:r>
      <w:r w:rsidRPr="005D5CE9">
        <w:rPr>
          <w:rFonts w:ascii="Times New Roman" w:hAnsi="Times New Roman"/>
          <w:noProof/>
          <w:sz w:val="24"/>
          <w:szCs w:val="24"/>
          <w:lang w:eastAsia="pt-BR"/>
        </w:rPr>
        <w:t xml:space="preserve">). </w:t>
      </w:r>
      <w:r w:rsidR="00240C69">
        <w:rPr>
          <w:rFonts w:ascii="Times New Roman" w:hAnsi="Times New Roman"/>
          <w:noProof/>
          <w:sz w:val="24"/>
          <w:szCs w:val="24"/>
          <w:lang w:eastAsia="pt-BR"/>
        </w:rPr>
        <w:t>S</w:t>
      </w:r>
      <w:r w:rsidR="00240C69" w:rsidRPr="005D5CE9">
        <w:rPr>
          <w:rFonts w:ascii="Times New Roman" w:hAnsi="Times New Roman"/>
          <w:noProof/>
          <w:sz w:val="24"/>
          <w:szCs w:val="24"/>
          <w:lang w:eastAsia="pt-BR"/>
        </w:rPr>
        <w:t>mall periodic</w:t>
      </w:r>
      <w:r w:rsidR="00240C69">
        <w:rPr>
          <w:rFonts w:ascii="Times New Roman" w:hAnsi="Times New Roman"/>
          <w:noProof/>
          <w:sz w:val="24"/>
          <w:szCs w:val="24"/>
          <w:lang w:eastAsia="pt-BR"/>
        </w:rPr>
        <w:t xml:space="preserve"> s</w:t>
      </w:r>
      <w:r w:rsidRPr="005D5CE9">
        <w:rPr>
          <w:rFonts w:ascii="Times New Roman" w:hAnsi="Times New Roman"/>
          <w:noProof/>
          <w:sz w:val="24"/>
          <w:szCs w:val="24"/>
          <w:lang w:eastAsia="pt-BR"/>
        </w:rPr>
        <w:t>trategists -</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with maturation up to 15 mm (</w:t>
      </w:r>
      <w:r w:rsidR="007A42B4">
        <w:rPr>
          <w:rFonts w:ascii="Times New Roman" w:hAnsi="Times New Roman"/>
          <w:noProof/>
          <w:sz w:val="24"/>
          <w:szCs w:val="24"/>
          <w:lang w:eastAsia="pt-BR"/>
        </w:rPr>
        <w:t>SL</w:t>
      </w:r>
      <w:r w:rsidRPr="005D5CE9">
        <w:rPr>
          <w:rFonts w:ascii="Times New Roman" w:hAnsi="Times New Roman"/>
          <w:noProof/>
          <w:sz w:val="24"/>
          <w:szCs w:val="24"/>
          <w:lang w:eastAsia="pt-BR"/>
        </w:rPr>
        <w:t xml:space="preserve">), with moderate to high fecundity of the spawning </w:t>
      </w:r>
      <w:r w:rsidR="00240C69">
        <w:rPr>
          <w:rFonts w:ascii="Times New Roman" w:hAnsi="Times New Roman"/>
          <w:noProof/>
          <w:sz w:val="24"/>
          <w:szCs w:val="24"/>
          <w:lang w:eastAsia="pt-BR"/>
        </w:rPr>
        <w:t>batch</w:t>
      </w:r>
      <w:r w:rsidRPr="005D5CE9">
        <w:rPr>
          <w:rFonts w:ascii="Times New Roman" w:hAnsi="Times New Roman"/>
          <w:noProof/>
          <w:sz w:val="24"/>
          <w:szCs w:val="24"/>
          <w:lang w:eastAsia="pt-BR"/>
        </w:rPr>
        <w:t>; small oocytes (diameter of 0.5-1.3 mm); maximum size up to 30 cm (</w:t>
      </w:r>
      <w:r w:rsidR="007A42B4">
        <w:rPr>
          <w:rFonts w:ascii="Times New Roman" w:hAnsi="Times New Roman"/>
          <w:noProof/>
          <w:sz w:val="24"/>
          <w:szCs w:val="24"/>
          <w:lang w:eastAsia="pt-BR"/>
        </w:rPr>
        <w:t>SL</w:t>
      </w:r>
      <w:r w:rsidRPr="005D5CE9">
        <w:rPr>
          <w:rFonts w:ascii="Times New Roman" w:hAnsi="Times New Roman"/>
          <w:noProof/>
          <w:sz w:val="24"/>
          <w:szCs w:val="24"/>
          <w:lang w:eastAsia="pt-BR"/>
        </w:rPr>
        <w:t xml:space="preserve">). </w:t>
      </w:r>
      <w:r w:rsidR="00240C69">
        <w:rPr>
          <w:rFonts w:ascii="Times New Roman" w:hAnsi="Times New Roman"/>
          <w:noProof/>
          <w:sz w:val="24"/>
          <w:szCs w:val="24"/>
          <w:lang w:eastAsia="pt-BR"/>
        </w:rPr>
        <w:t>L</w:t>
      </w:r>
      <w:r w:rsidR="00240C69" w:rsidRPr="005D5CE9">
        <w:rPr>
          <w:rFonts w:ascii="Times New Roman" w:hAnsi="Times New Roman"/>
          <w:noProof/>
          <w:sz w:val="24"/>
          <w:szCs w:val="24"/>
          <w:lang w:eastAsia="pt-BR"/>
        </w:rPr>
        <w:t xml:space="preserve">arge periodic </w:t>
      </w:r>
      <w:r w:rsidR="00240C69">
        <w:rPr>
          <w:rFonts w:ascii="Times New Roman" w:hAnsi="Times New Roman"/>
          <w:noProof/>
          <w:sz w:val="24"/>
          <w:szCs w:val="24"/>
          <w:lang w:eastAsia="pt-BR"/>
        </w:rPr>
        <w:t>s</w:t>
      </w:r>
      <w:r w:rsidRPr="005D5CE9">
        <w:rPr>
          <w:rFonts w:ascii="Times New Roman" w:hAnsi="Times New Roman"/>
          <w:noProof/>
          <w:sz w:val="24"/>
          <w:szCs w:val="24"/>
          <w:lang w:eastAsia="pt-BR"/>
        </w:rPr>
        <w:t>trategists -</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with maturation </w:t>
      </w:r>
      <w:r w:rsidR="00240C69">
        <w:rPr>
          <w:rFonts w:ascii="Times New Roman" w:hAnsi="Times New Roman"/>
          <w:noProof/>
          <w:sz w:val="24"/>
          <w:szCs w:val="24"/>
          <w:lang w:eastAsia="pt-BR"/>
        </w:rPr>
        <w:t xml:space="preserve">at </w:t>
      </w:r>
      <w:r w:rsidR="00240C69" w:rsidRPr="005D5CE9">
        <w:rPr>
          <w:rFonts w:ascii="Times New Roman" w:hAnsi="Times New Roman"/>
          <w:noProof/>
          <w:sz w:val="24"/>
          <w:szCs w:val="24"/>
          <w:lang w:eastAsia="pt-BR"/>
        </w:rPr>
        <w:t>&gt;</w:t>
      </w:r>
      <w:r w:rsidRPr="005D5CE9">
        <w:rPr>
          <w:rFonts w:ascii="Times New Roman" w:hAnsi="Times New Roman"/>
          <w:noProof/>
          <w:sz w:val="24"/>
          <w:szCs w:val="24"/>
          <w:lang w:eastAsia="pt-BR"/>
        </w:rPr>
        <w:t>16 cm (</w:t>
      </w:r>
      <w:r w:rsidR="007A42B4">
        <w:rPr>
          <w:rFonts w:ascii="Times New Roman" w:hAnsi="Times New Roman"/>
          <w:noProof/>
          <w:sz w:val="24"/>
          <w:szCs w:val="24"/>
          <w:lang w:eastAsia="pt-BR"/>
        </w:rPr>
        <w:t>SL</w:t>
      </w:r>
      <w:r w:rsidRPr="005D5CE9">
        <w:rPr>
          <w:rFonts w:ascii="Times New Roman" w:hAnsi="Times New Roman"/>
          <w:noProof/>
          <w:sz w:val="24"/>
          <w:szCs w:val="24"/>
          <w:lang w:eastAsia="pt-BR"/>
        </w:rPr>
        <w:t xml:space="preserve">), with high fecundity of the spawning </w:t>
      </w:r>
      <w:r w:rsidR="00240C69">
        <w:rPr>
          <w:rFonts w:ascii="Times New Roman" w:hAnsi="Times New Roman"/>
          <w:noProof/>
          <w:sz w:val="24"/>
          <w:szCs w:val="24"/>
          <w:lang w:eastAsia="pt-BR"/>
        </w:rPr>
        <w:t>batch</w:t>
      </w:r>
      <w:r w:rsidRPr="005D5CE9">
        <w:rPr>
          <w:rFonts w:ascii="Times New Roman" w:hAnsi="Times New Roman"/>
          <w:noProof/>
          <w:sz w:val="24"/>
          <w:szCs w:val="24"/>
          <w:lang w:eastAsia="pt-BR"/>
        </w:rPr>
        <w:t xml:space="preserve">; small oocytes (diameter 0.7-1.6 mm), no parental care and maximum size </w:t>
      </w:r>
      <w:r w:rsidR="00240C69" w:rsidRPr="005D5CE9">
        <w:rPr>
          <w:rFonts w:ascii="Times New Roman" w:hAnsi="Times New Roman"/>
          <w:noProof/>
          <w:sz w:val="24"/>
          <w:szCs w:val="24"/>
          <w:lang w:eastAsia="pt-BR"/>
        </w:rPr>
        <w:t>greater than</w:t>
      </w:r>
      <w:r w:rsidRPr="005D5CE9">
        <w:rPr>
          <w:rFonts w:ascii="Times New Roman" w:hAnsi="Times New Roman"/>
          <w:noProof/>
          <w:sz w:val="24"/>
          <w:szCs w:val="24"/>
          <w:lang w:eastAsia="pt-BR"/>
        </w:rPr>
        <w:t xml:space="preserve"> 30 cm (</w:t>
      </w:r>
      <w:r w:rsidR="007A42B4">
        <w:rPr>
          <w:rFonts w:ascii="Times New Roman" w:hAnsi="Times New Roman"/>
          <w:noProof/>
          <w:sz w:val="24"/>
          <w:szCs w:val="24"/>
          <w:lang w:eastAsia="pt-BR"/>
        </w:rPr>
        <w:t>SL</w:t>
      </w:r>
      <w:r w:rsidRPr="005D5CE9">
        <w:rPr>
          <w:rFonts w:ascii="Times New Roman" w:hAnsi="Times New Roman"/>
          <w:noProof/>
          <w:sz w:val="24"/>
          <w:szCs w:val="24"/>
          <w:lang w:eastAsia="pt-BR"/>
        </w:rPr>
        <w:t>)</w:t>
      </w:r>
      <w:r w:rsidR="007A4D45" w:rsidRPr="005D5CE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Intermediate strategists</w:t>
      </w:r>
      <w:r w:rsidR="00240C69">
        <w:rPr>
          <w:rFonts w:ascii="Times New Roman" w:hAnsi="Times New Roman"/>
          <w:noProof/>
          <w:sz w:val="24"/>
          <w:szCs w:val="24"/>
          <w:lang w:eastAsia="pt-BR"/>
        </w:rPr>
        <w:t>,</w:t>
      </w:r>
      <w:r w:rsidRPr="005D5CE9">
        <w:rPr>
          <w:rFonts w:ascii="Times New Roman" w:hAnsi="Times New Roman"/>
          <w:noProof/>
          <w:sz w:val="24"/>
          <w:szCs w:val="24"/>
          <w:lang w:eastAsia="pt-BR"/>
        </w:rPr>
        <w:t xml:space="preserve"> between equilibrium and periodic</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with low to moderate fecundity of the spawning </w:t>
      </w:r>
      <w:r w:rsidR="00240C69">
        <w:rPr>
          <w:rFonts w:ascii="Times New Roman" w:hAnsi="Times New Roman"/>
          <w:noProof/>
          <w:sz w:val="24"/>
          <w:szCs w:val="24"/>
          <w:lang w:eastAsia="pt-BR"/>
        </w:rPr>
        <w:t>batch</w:t>
      </w:r>
      <w:r w:rsidRPr="005D5CE9">
        <w:rPr>
          <w:rFonts w:ascii="Times New Roman" w:hAnsi="Times New Roman"/>
          <w:noProof/>
          <w:sz w:val="24"/>
          <w:szCs w:val="24"/>
          <w:lang w:eastAsia="pt-BR"/>
        </w:rPr>
        <w:t xml:space="preserve"> (&lt;9,000); relatively large oocytes (diameter 1.4-2.0 mm) and moderate development of parental care, with a period of care ending with the hatching of eggs or limit</w:t>
      </w:r>
      <w:r w:rsidR="00240C69">
        <w:rPr>
          <w:rFonts w:ascii="Times New Roman" w:hAnsi="Times New Roman"/>
          <w:noProof/>
          <w:sz w:val="24"/>
          <w:szCs w:val="24"/>
          <w:lang w:eastAsia="pt-BR"/>
        </w:rPr>
        <w:t>s</w:t>
      </w:r>
      <w:r w:rsidRPr="005D5CE9">
        <w:rPr>
          <w:rFonts w:ascii="Times New Roman" w:hAnsi="Times New Roman"/>
          <w:noProof/>
          <w:sz w:val="24"/>
          <w:szCs w:val="24"/>
          <w:lang w:eastAsia="pt-BR"/>
        </w:rPr>
        <w:t xml:space="preserve"> the choice of spawning habitats </w:t>
      </w:r>
      <w:r w:rsidR="00240C69">
        <w:rPr>
          <w:rFonts w:ascii="Times New Roman" w:hAnsi="Times New Roman"/>
          <w:noProof/>
          <w:sz w:val="24"/>
          <w:szCs w:val="24"/>
          <w:lang w:eastAsia="pt-BR"/>
        </w:rPr>
        <w:t>for</w:t>
      </w:r>
      <w:r w:rsidRPr="005D5CE9">
        <w:rPr>
          <w:rFonts w:ascii="Times New Roman" w:hAnsi="Times New Roman"/>
          <w:noProof/>
          <w:sz w:val="24"/>
          <w:szCs w:val="24"/>
          <w:lang w:eastAsia="pt-BR"/>
        </w:rPr>
        <w:t xml:space="preserve"> hid</w:t>
      </w:r>
      <w:r w:rsidR="00240C69">
        <w:rPr>
          <w:rFonts w:ascii="Times New Roman" w:hAnsi="Times New Roman"/>
          <w:noProof/>
          <w:sz w:val="24"/>
          <w:szCs w:val="24"/>
          <w:lang w:eastAsia="pt-BR"/>
        </w:rPr>
        <w:t>ing</w:t>
      </w:r>
      <w:r w:rsidRPr="005D5CE9">
        <w:rPr>
          <w:rFonts w:ascii="Times New Roman" w:hAnsi="Times New Roman"/>
          <w:noProof/>
          <w:sz w:val="24"/>
          <w:szCs w:val="24"/>
          <w:lang w:eastAsia="pt-BR"/>
        </w:rPr>
        <w:t xml:space="preserve"> eggs</w:t>
      </w:r>
      <w:r w:rsidR="007A4D45" w:rsidRPr="005D5CE9">
        <w:rPr>
          <w:rFonts w:ascii="Times New Roman" w:hAnsi="Times New Roman"/>
          <w:noProof/>
          <w:sz w:val="24"/>
          <w:szCs w:val="24"/>
          <w:lang w:eastAsia="pt-BR"/>
        </w:rPr>
        <w:t>.</w:t>
      </w:r>
    </w:p>
    <w:p w14:paraId="2DFE0713" w14:textId="77777777" w:rsidR="00BF5C43" w:rsidRPr="005D5CE9" w:rsidRDefault="00BF5C43" w:rsidP="007A4D45">
      <w:pPr>
        <w:spacing w:before="120" w:after="120" w:line="480" w:lineRule="auto"/>
        <w:ind w:firstLine="708"/>
        <w:jc w:val="both"/>
        <w:rPr>
          <w:rFonts w:ascii="Times New Roman" w:hAnsi="Times New Roman"/>
          <w:noProof/>
          <w:sz w:val="24"/>
          <w:szCs w:val="24"/>
          <w:lang w:eastAsia="pt-BR"/>
        </w:rPr>
      </w:pPr>
    </w:p>
    <w:p w14:paraId="2B4F0464" w14:textId="0F04B0B5" w:rsidR="00A4054A" w:rsidRPr="005D5CE9" w:rsidRDefault="00BF5C43" w:rsidP="00A4054A">
      <w:pPr>
        <w:spacing w:before="120" w:after="120" w:line="480" w:lineRule="auto"/>
        <w:ind w:firstLine="708"/>
        <w:jc w:val="both"/>
        <w:rPr>
          <w:rFonts w:ascii="Times New Roman" w:hAnsi="Times New Roman"/>
          <w:b/>
          <w:noProof/>
          <w:sz w:val="24"/>
          <w:szCs w:val="24"/>
          <w:lang w:eastAsia="pt-BR"/>
        </w:rPr>
      </w:pPr>
      <w:r w:rsidRPr="005D5CE9">
        <w:rPr>
          <w:rFonts w:ascii="Times New Roman" w:hAnsi="Times New Roman"/>
          <w:b/>
          <w:noProof/>
          <w:sz w:val="24"/>
          <w:szCs w:val="24"/>
          <w:lang w:eastAsia="pt-BR"/>
        </w:rPr>
        <w:lastRenderedPageBreak/>
        <w:t xml:space="preserve">Trophic </w:t>
      </w:r>
      <w:r w:rsidR="007A42B4">
        <w:rPr>
          <w:rFonts w:ascii="Times New Roman" w:hAnsi="Times New Roman"/>
          <w:b/>
          <w:noProof/>
          <w:sz w:val="24"/>
          <w:szCs w:val="24"/>
          <w:lang w:eastAsia="pt-BR"/>
        </w:rPr>
        <w:t>s</w:t>
      </w:r>
      <w:r w:rsidRPr="005D5CE9">
        <w:rPr>
          <w:rFonts w:ascii="Times New Roman" w:hAnsi="Times New Roman"/>
          <w:b/>
          <w:noProof/>
          <w:sz w:val="24"/>
          <w:szCs w:val="24"/>
          <w:lang w:eastAsia="pt-BR"/>
        </w:rPr>
        <w:t>trategy</w:t>
      </w:r>
      <w:r w:rsidR="00A4054A" w:rsidRPr="005D5CE9">
        <w:rPr>
          <w:rFonts w:ascii="Times New Roman" w:hAnsi="Times New Roman"/>
          <w:b/>
          <w:noProof/>
          <w:sz w:val="24"/>
          <w:szCs w:val="24"/>
          <w:lang w:eastAsia="pt-BR"/>
        </w:rPr>
        <w:t xml:space="preserve">  </w:t>
      </w:r>
    </w:p>
    <w:p w14:paraId="1168289A" w14:textId="32F91011" w:rsidR="00CD13B8" w:rsidRPr="005D5CE9" w:rsidRDefault="00BF5C43" w:rsidP="00684BBD">
      <w:pPr>
        <w:spacing w:before="120" w:after="120" w:line="480" w:lineRule="auto"/>
        <w:ind w:firstLine="708"/>
        <w:jc w:val="both"/>
        <w:rPr>
          <w:rFonts w:ascii="Times New Roman" w:hAnsi="Times New Roman"/>
          <w:noProof/>
          <w:sz w:val="24"/>
          <w:szCs w:val="24"/>
          <w:lang w:eastAsia="pt-BR"/>
        </w:rPr>
      </w:pPr>
      <w:r w:rsidRPr="005D5CE9">
        <w:rPr>
          <w:rFonts w:ascii="Times New Roman" w:hAnsi="Times New Roman"/>
          <w:noProof/>
          <w:sz w:val="24"/>
          <w:szCs w:val="24"/>
          <w:lang w:eastAsia="pt-BR"/>
        </w:rPr>
        <w:t xml:space="preserve">The food classification of the species was carried out on the basis of information published in the literature and in the FishBase database (https://www.fishbase.se/search.php). </w:t>
      </w:r>
      <w:r w:rsidR="00240C69">
        <w:rPr>
          <w:rFonts w:ascii="Times New Roman" w:hAnsi="Times New Roman"/>
          <w:noProof/>
          <w:sz w:val="24"/>
          <w:szCs w:val="24"/>
          <w:lang w:eastAsia="pt-BR"/>
        </w:rPr>
        <w:t>I</w:t>
      </w:r>
      <w:r w:rsidRPr="005D5CE9">
        <w:rPr>
          <w:rFonts w:ascii="Times New Roman" w:hAnsi="Times New Roman"/>
          <w:noProof/>
          <w:sz w:val="24"/>
          <w:szCs w:val="24"/>
          <w:lang w:eastAsia="pt-BR"/>
        </w:rPr>
        <w:t>n the context of this study, the species were classified as follows: herbivores</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 feed on </w:t>
      </w:r>
      <w:r w:rsidR="00240C69">
        <w:rPr>
          <w:rFonts w:ascii="Times New Roman" w:hAnsi="Times New Roman"/>
          <w:noProof/>
          <w:sz w:val="24"/>
          <w:szCs w:val="24"/>
          <w:lang w:eastAsia="pt-BR"/>
        </w:rPr>
        <w:t>s</w:t>
      </w:r>
      <w:r w:rsidR="007A42B4">
        <w:rPr>
          <w:rFonts w:ascii="Times New Roman" w:hAnsi="Times New Roman"/>
          <w:noProof/>
          <w:sz w:val="24"/>
          <w:szCs w:val="24"/>
          <w:lang w:eastAsia="pt-BR"/>
        </w:rPr>
        <w:t>uperior</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vegetables such as lea</w:t>
      </w:r>
      <w:r w:rsidR="00240C69">
        <w:rPr>
          <w:rFonts w:ascii="Times New Roman" w:hAnsi="Times New Roman"/>
          <w:noProof/>
          <w:sz w:val="24"/>
          <w:szCs w:val="24"/>
          <w:lang w:eastAsia="pt-BR"/>
        </w:rPr>
        <w:t>ves</w:t>
      </w:r>
      <w:r w:rsidRPr="005D5CE9">
        <w:rPr>
          <w:rFonts w:ascii="Times New Roman" w:hAnsi="Times New Roman"/>
          <w:noProof/>
          <w:sz w:val="24"/>
          <w:szCs w:val="24"/>
          <w:lang w:eastAsia="pt-BR"/>
        </w:rPr>
        <w:t>, seeds, filamentous algae and fruits of aquatic and terrestrial plants (Augustine et al., 1999; Arantes et al., 2018)</w:t>
      </w:r>
      <w:r w:rsidR="00A4054A" w:rsidRPr="005D5CE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Omnivorous</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 feed on items of animal and vegetable origin in similar proportions, with a mixed diet profile and </w:t>
      </w:r>
      <w:r w:rsidR="00240C69">
        <w:rPr>
          <w:rFonts w:ascii="Times New Roman" w:hAnsi="Times New Roman"/>
          <w:noProof/>
          <w:sz w:val="24"/>
          <w:szCs w:val="24"/>
          <w:lang w:eastAsia="pt-BR"/>
        </w:rPr>
        <w:t>few</w:t>
      </w:r>
      <w:r w:rsidRPr="005D5CE9">
        <w:rPr>
          <w:rFonts w:ascii="Times New Roman" w:hAnsi="Times New Roman"/>
          <w:noProof/>
          <w:sz w:val="24"/>
          <w:szCs w:val="24"/>
          <w:lang w:eastAsia="pt-BR"/>
        </w:rPr>
        <w:t xml:space="preserve"> specialized structures. They often consume small invertebrates, plants and fruits (Augustine et al., 1999; Arantes et al., 2018; Rotta, 2003).  Detritivores</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 consumers of detritus in the form of partially degraded organic matter of different types of plant and animal tissue, microorganisms and mineral fraction</w:t>
      </w:r>
      <w:r w:rsidR="00240C69">
        <w:rPr>
          <w:rFonts w:ascii="Times New Roman" w:hAnsi="Times New Roman"/>
          <w:noProof/>
          <w:sz w:val="24"/>
          <w:szCs w:val="24"/>
          <w:lang w:eastAsia="pt-BR"/>
        </w:rPr>
        <w:t>s</w:t>
      </w:r>
      <w:r w:rsidRPr="005D5CE9">
        <w:rPr>
          <w:rFonts w:ascii="Times New Roman" w:hAnsi="Times New Roman"/>
          <w:noProof/>
          <w:sz w:val="24"/>
          <w:szCs w:val="24"/>
          <w:lang w:eastAsia="pt-BR"/>
        </w:rPr>
        <w:t xml:space="preserve"> (Agostinho et al., 1999; Amadeu Santana et al., 2015; Arantes et al., 2018). Invertivores</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 ingest variable fractions of aquatic and terrestrial insects, benthic or water column microcrustaceans, spiders, shrimps and mollusks (Arantes et al., 2018). Planktivores</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 ingest phytoplankton, zooplankton and occasionally small amounts of plant material and debris, by or</w:t>
      </w:r>
      <w:r w:rsidR="00240C69">
        <w:rPr>
          <w:rFonts w:ascii="Times New Roman" w:hAnsi="Times New Roman"/>
          <w:noProof/>
          <w:sz w:val="24"/>
          <w:szCs w:val="24"/>
          <w:lang w:eastAsia="pt-BR"/>
        </w:rPr>
        <w:t>al</w:t>
      </w:r>
      <w:r w:rsidRPr="005D5CE9">
        <w:rPr>
          <w:rFonts w:ascii="Times New Roman" w:hAnsi="Times New Roman"/>
          <w:noProof/>
          <w:sz w:val="24"/>
          <w:szCs w:val="24"/>
          <w:lang w:eastAsia="pt-BR"/>
        </w:rPr>
        <w:t>-</w:t>
      </w:r>
      <w:r w:rsidR="00240C69">
        <w:rPr>
          <w:rFonts w:ascii="Times New Roman" w:hAnsi="Times New Roman"/>
          <w:noProof/>
          <w:sz w:val="24"/>
          <w:szCs w:val="24"/>
          <w:lang w:eastAsia="pt-BR"/>
        </w:rPr>
        <w:t>g</w:t>
      </w:r>
      <w:r w:rsidRPr="005D5CE9">
        <w:rPr>
          <w:rFonts w:ascii="Times New Roman" w:hAnsi="Times New Roman"/>
          <w:noProof/>
          <w:sz w:val="24"/>
          <w:szCs w:val="24"/>
          <w:lang w:eastAsia="pt-BR"/>
        </w:rPr>
        <w:t>ill filtration (Agostinho et al., 1999; Arantes et al., 2018)</w:t>
      </w:r>
      <w:r w:rsidR="002D3252" w:rsidRPr="005D5CE9">
        <w:rPr>
          <w:rFonts w:ascii="Times New Roman" w:hAnsi="Times New Roman"/>
          <w:noProof/>
          <w:sz w:val="24"/>
          <w:szCs w:val="24"/>
          <w:lang w:eastAsia="pt-BR"/>
        </w:rPr>
        <w:t>.</w:t>
      </w:r>
      <w:r w:rsidR="00A4054A" w:rsidRPr="005D5CE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Piscivorous</w:t>
      </w:r>
      <w:r w:rsidR="00240C69">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 feed predominantly on fish, </w:t>
      </w:r>
      <w:r w:rsidR="00020204">
        <w:rPr>
          <w:rFonts w:ascii="Times New Roman" w:hAnsi="Times New Roman"/>
          <w:noProof/>
          <w:sz w:val="24"/>
          <w:szCs w:val="24"/>
          <w:lang w:eastAsia="pt-BR"/>
        </w:rPr>
        <w:t>either</w:t>
      </w:r>
      <w:r w:rsidRPr="005D5CE9">
        <w:rPr>
          <w:rFonts w:ascii="Times New Roman" w:hAnsi="Times New Roman"/>
          <w:noProof/>
          <w:sz w:val="24"/>
          <w:szCs w:val="24"/>
          <w:lang w:eastAsia="pt-BR"/>
        </w:rPr>
        <w:t xml:space="preserve"> whole or in pieces, including body structures of individuals such as scales, vertebrae and fins (Agostinho et al., 1999; Arantes et al., 2018). Carnivores</w:t>
      </w:r>
      <w:r w:rsidR="00020204">
        <w:rPr>
          <w:rFonts w:ascii="Times New Roman" w:hAnsi="Times New Roman"/>
          <w:noProof/>
          <w:sz w:val="24"/>
          <w:szCs w:val="24"/>
          <w:lang w:eastAsia="pt-BR"/>
        </w:rPr>
        <w:t xml:space="preserve"> -</w:t>
      </w:r>
      <w:r w:rsidRPr="005D5CE9">
        <w:rPr>
          <w:rFonts w:ascii="Times New Roman" w:hAnsi="Times New Roman"/>
          <w:noProof/>
          <w:sz w:val="24"/>
          <w:szCs w:val="24"/>
          <w:lang w:eastAsia="pt-BR"/>
        </w:rPr>
        <w:t xml:space="preserve"> feed on items of animal origin such as larger invertebrates and fish, </w:t>
      </w:r>
      <w:r w:rsidR="00020204">
        <w:rPr>
          <w:rFonts w:ascii="Times New Roman" w:hAnsi="Times New Roman"/>
          <w:noProof/>
          <w:sz w:val="24"/>
          <w:szCs w:val="24"/>
          <w:lang w:eastAsia="pt-BR"/>
        </w:rPr>
        <w:t>and are</w:t>
      </w:r>
      <w:r w:rsidRPr="005D5CE9">
        <w:rPr>
          <w:rFonts w:ascii="Times New Roman" w:hAnsi="Times New Roman"/>
          <w:noProof/>
          <w:sz w:val="24"/>
          <w:szCs w:val="24"/>
          <w:lang w:eastAsia="pt-BR"/>
        </w:rPr>
        <w:t xml:space="preserve"> able to specialize in some particular type</w:t>
      </w:r>
      <w:r w:rsidR="00020204">
        <w:rPr>
          <w:rFonts w:ascii="Times New Roman" w:hAnsi="Times New Roman"/>
          <w:noProof/>
          <w:sz w:val="24"/>
          <w:szCs w:val="24"/>
          <w:lang w:eastAsia="pt-BR"/>
        </w:rPr>
        <w:t>s</w:t>
      </w:r>
      <w:r w:rsidRPr="005D5CE9">
        <w:rPr>
          <w:rFonts w:ascii="Times New Roman" w:hAnsi="Times New Roman"/>
          <w:noProof/>
          <w:sz w:val="24"/>
          <w:szCs w:val="24"/>
          <w:lang w:eastAsia="pt-BR"/>
        </w:rPr>
        <w:t>. These preferences may change with seasonal food availability (Augustine et al., 1999; Arantes et al., 2018)</w:t>
      </w:r>
      <w:r w:rsidR="00684BBD" w:rsidRPr="005D5CE9">
        <w:rPr>
          <w:rFonts w:ascii="Times New Roman" w:hAnsi="Times New Roman"/>
          <w:noProof/>
          <w:sz w:val="24"/>
          <w:szCs w:val="24"/>
          <w:lang w:eastAsia="pt-BR"/>
        </w:rPr>
        <w:t xml:space="preserve">. </w:t>
      </w:r>
    </w:p>
    <w:p w14:paraId="63EA5F3B" w14:textId="542B65CF" w:rsidR="007A4D45" w:rsidRPr="005D5CE9" w:rsidRDefault="00646607" w:rsidP="00684BBD">
      <w:pPr>
        <w:spacing w:before="120" w:after="120" w:line="480" w:lineRule="auto"/>
        <w:ind w:firstLine="708"/>
        <w:jc w:val="both"/>
        <w:rPr>
          <w:rFonts w:ascii="Times New Roman" w:hAnsi="Times New Roman"/>
          <w:b/>
          <w:noProof/>
          <w:sz w:val="24"/>
          <w:szCs w:val="24"/>
          <w:lang w:eastAsia="pt-BR"/>
        </w:rPr>
      </w:pPr>
      <w:r w:rsidRPr="005D5CE9">
        <w:rPr>
          <w:rFonts w:ascii="Times New Roman" w:hAnsi="Times New Roman"/>
          <w:b/>
          <w:noProof/>
          <w:sz w:val="24"/>
          <w:szCs w:val="24"/>
          <w:lang w:eastAsia="pt-BR"/>
        </w:rPr>
        <w:t>Migration strategy</w:t>
      </w:r>
    </w:p>
    <w:p w14:paraId="3154389F" w14:textId="7FC6D243" w:rsidR="007A4D45" w:rsidRPr="005D5CE9" w:rsidRDefault="00646607" w:rsidP="007A4D45">
      <w:pPr>
        <w:spacing w:before="120" w:after="120" w:line="480" w:lineRule="auto"/>
        <w:ind w:firstLine="708"/>
        <w:jc w:val="both"/>
        <w:rPr>
          <w:rFonts w:ascii="Times New Roman" w:hAnsi="Times New Roman"/>
          <w:noProof/>
          <w:sz w:val="24"/>
          <w:szCs w:val="24"/>
          <w:lang w:eastAsia="pt-BR"/>
        </w:rPr>
      </w:pPr>
      <w:r w:rsidRPr="005D5CE9">
        <w:rPr>
          <w:rFonts w:ascii="Times New Roman" w:hAnsi="Times New Roman"/>
          <w:noProof/>
          <w:sz w:val="24"/>
          <w:szCs w:val="24"/>
          <w:lang w:eastAsia="pt-BR"/>
        </w:rPr>
        <w:t xml:space="preserve">Species dispersal behavior is often associated with aspects of reproductive ecology and/or feeding. This behavior can be divided between sedentary species, which inhabit lakes and areas seasonally flooded by rivers, and migratory species, which are those that carry out seasonal </w:t>
      </w:r>
      <w:r w:rsidRPr="005D5CE9">
        <w:rPr>
          <w:rFonts w:ascii="Times New Roman" w:hAnsi="Times New Roman"/>
          <w:noProof/>
          <w:sz w:val="24"/>
          <w:szCs w:val="24"/>
          <w:lang w:eastAsia="pt-BR"/>
        </w:rPr>
        <w:lastRenderedPageBreak/>
        <w:t xml:space="preserve">synchronized movements between different habitats, ranging from small distances to hundreds of kilometers (Duponchelle et al., 2021). Sedentary fish are relative to resident species that eventually perform </w:t>
      </w:r>
      <w:r w:rsidR="00020204" w:rsidRPr="005D5CE9">
        <w:rPr>
          <w:rFonts w:ascii="Times New Roman" w:hAnsi="Times New Roman"/>
          <w:noProof/>
          <w:sz w:val="24"/>
          <w:szCs w:val="24"/>
          <w:lang w:eastAsia="pt-BR"/>
        </w:rPr>
        <w:t xml:space="preserve">movements </w:t>
      </w:r>
      <w:r w:rsidR="00020204">
        <w:rPr>
          <w:rFonts w:ascii="Times New Roman" w:hAnsi="Times New Roman"/>
          <w:noProof/>
          <w:sz w:val="24"/>
          <w:szCs w:val="24"/>
          <w:lang w:eastAsia="pt-BR"/>
        </w:rPr>
        <w:t xml:space="preserve">of </w:t>
      </w:r>
      <w:r w:rsidRPr="005D5CE9">
        <w:rPr>
          <w:rFonts w:ascii="Times New Roman" w:hAnsi="Times New Roman"/>
          <w:noProof/>
          <w:sz w:val="24"/>
          <w:szCs w:val="24"/>
          <w:lang w:eastAsia="pt-BR"/>
        </w:rPr>
        <w:t>short</w:t>
      </w:r>
      <w:r w:rsidR="00020204">
        <w:rPr>
          <w:rFonts w:ascii="Times New Roman" w:hAnsi="Times New Roman"/>
          <w:noProof/>
          <w:sz w:val="24"/>
          <w:szCs w:val="24"/>
          <w:lang w:eastAsia="pt-BR"/>
        </w:rPr>
        <w:t xml:space="preserve"> </w:t>
      </w:r>
      <w:r w:rsidRPr="005D5CE9">
        <w:rPr>
          <w:rFonts w:ascii="Times New Roman" w:hAnsi="Times New Roman"/>
          <w:noProof/>
          <w:sz w:val="24"/>
          <w:szCs w:val="24"/>
          <w:lang w:eastAsia="pt-BR"/>
        </w:rPr>
        <w:t>distance</w:t>
      </w:r>
      <w:r w:rsidR="00020204">
        <w:rPr>
          <w:rFonts w:ascii="Times New Roman" w:hAnsi="Times New Roman"/>
          <w:noProof/>
          <w:sz w:val="24"/>
          <w:szCs w:val="24"/>
          <w:lang w:eastAsia="pt-BR"/>
        </w:rPr>
        <w:t>s</w:t>
      </w:r>
      <w:r w:rsidRPr="005D5CE9">
        <w:rPr>
          <w:rFonts w:ascii="Times New Roman" w:hAnsi="Times New Roman"/>
          <w:noProof/>
          <w:sz w:val="24"/>
          <w:szCs w:val="24"/>
          <w:lang w:eastAsia="pt-BR"/>
        </w:rPr>
        <w:t xml:space="preserve">. They are species that exhibit territorial </w:t>
      </w:r>
      <w:r w:rsidRPr="00E063BC">
        <w:rPr>
          <w:rFonts w:ascii="Times New Roman" w:hAnsi="Times New Roman"/>
          <w:noProof/>
          <w:sz w:val="24"/>
          <w:szCs w:val="24"/>
          <w:lang w:eastAsia="pt-BR"/>
        </w:rPr>
        <w:t xml:space="preserve">behavior, </w:t>
      </w:r>
      <w:r w:rsidR="00020204" w:rsidRPr="00E063BC">
        <w:rPr>
          <w:rFonts w:ascii="Times New Roman" w:hAnsi="Times New Roman"/>
          <w:noProof/>
          <w:sz w:val="24"/>
          <w:szCs w:val="24"/>
          <w:lang w:eastAsia="pt-BR"/>
        </w:rPr>
        <w:t xml:space="preserve">and are </w:t>
      </w:r>
      <w:r w:rsidRPr="00E063BC">
        <w:rPr>
          <w:rFonts w:ascii="Times New Roman" w:hAnsi="Times New Roman"/>
          <w:noProof/>
          <w:sz w:val="24"/>
          <w:szCs w:val="24"/>
          <w:lang w:eastAsia="pt-BR"/>
        </w:rPr>
        <w:t xml:space="preserve">known to be strongly associated with substrates or complex structured habitats such as </w:t>
      </w:r>
      <w:r w:rsidR="00020204" w:rsidRPr="00E063BC">
        <w:rPr>
          <w:rFonts w:ascii="Times New Roman" w:hAnsi="Times New Roman"/>
          <w:noProof/>
          <w:sz w:val="24"/>
          <w:szCs w:val="24"/>
          <w:lang w:eastAsia="pt-BR"/>
        </w:rPr>
        <w:t xml:space="preserve">those with </w:t>
      </w:r>
      <w:r w:rsidRPr="00E063BC">
        <w:rPr>
          <w:rFonts w:ascii="Times New Roman" w:hAnsi="Times New Roman"/>
          <w:noProof/>
          <w:sz w:val="24"/>
          <w:szCs w:val="24"/>
          <w:lang w:eastAsia="pt-BR"/>
        </w:rPr>
        <w:t>herbaceous plants</w:t>
      </w:r>
      <w:r w:rsidR="007A4D45" w:rsidRPr="00E063BC">
        <w:rPr>
          <w:rFonts w:ascii="Times New Roman" w:hAnsi="Times New Roman"/>
          <w:noProof/>
          <w:sz w:val="24"/>
          <w:szCs w:val="24"/>
          <w:lang w:eastAsia="pt-BR"/>
        </w:rPr>
        <w:t xml:space="preserve"> (Arantes et al., 2018). </w:t>
      </w:r>
      <w:r w:rsidRPr="00E063BC">
        <w:rPr>
          <w:rFonts w:ascii="Times New Roman" w:hAnsi="Times New Roman"/>
          <w:noProof/>
          <w:sz w:val="24"/>
          <w:szCs w:val="24"/>
          <w:lang w:eastAsia="pt-BR"/>
        </w:rPr>
        <w:t>Species that perform local migration comprise a diverse group of fish that migrate laterally between floodplain lakes or fluvial channels following seasonal fluctuation</w:t>
      </w:r>
      <w:r w:rsidR="00020204" w:rsidRPr="00E063BC">
        <w:rPr>
          <w:rFonts w:ascii="Times New Roman" w:hAnsi="Times New Roman"/>
          <w:noProof/>
          <w:sz w:val="24"/>
          <w:szCs w:val="24"/>
          <w:lang w:eastAsia="pt-BR"/>
        </w:rPr>
        <w:t>s</w:t>
      </w:r>
      <w:r w:rsidRPr="00E063BC">
        <w:rPr>
          <w:rFonts w:ascii="Times New Roman" w:hAnsi="Times New Roman"/>
          <w:noProof/>
          <w:sz w:val="24"/>
          <w:szCs w:val="24"/>
          <w:lang w:eastAsia="pt-BR"/>
        </w:rPr>
        <w:t xml:space="preserve"> (Carolsfeld, 2003; Fernandes, 1997; Junk et al., 1989). Species that perform regional</w:t>
      </w:r>
      <w:r w:rsidRPr="005D5CE9">
        <w:rPr>
          <w:rFonts w:ascii="Times New Roman" w:hAnsi="Times New Roman"/>
          <w:noProof/>
          <w:sz w:val="24"/>
          <w:szCs w:val="24"/>
          <w:lang w:eastAsia="pt-BR"/>
        </w:rPr>
        <w:t xml:space="preserve"> migration</w:t>
      </w:r>
      <w:r w:rsidR="00020204">
        <w:rPr>
          <w:rFonts w:ascii="Times New Roman" w:hAnsi="Times New Roman"/>
          <w:noProof/>
          <w:sz w:val="24"/>
          <w:szCs w:val="24"/>
          <w:lang w:eastAsia="pt-BR"/>
        </w:rPr>
        <w:t xml:space="preserve"> will</w:t>
      </w:r>
      <w:r w:rsidRPr="005D5CE9">
        <w:rPr>
          <w:rFonts w:ascii="Times New Roman" w:hAnsi="Times New Roman"/>
          <w:noProof/>
          <w:sz w:val="24"/>
          <w:szCs w:val="24"/>
          <w:lang w:eastAsia="pt-BR"/>
        </w:rPr>
        <w:t xml:space="preserve"> migrate to floodplain habitats during </w:t>
      </w:r>
      <w:r w:rsidR="00020204">
        <w:rPr>
          <w:rFonts w:ascii="Times New Roman" w:hAnsi="Times New Roman"/>
          <w:noProof/>
          <w:sz w:val="24"/>
          <w:szCs w:val="24"/>
          <w:lang w:eastAsia="pt-BR"/>
        </w:rPr>
        <w:t xml:space="preserve">the </w:t>
      </w:r>
      <w:r w:rsidRPr="005D5CE9">
        <w:rPr>
          <w:rFonts w:ascii="Times New Roman" w:hAnsi="Times New Roman"/>
          <w:noProof/>
          <w:sz w:val="24"/>
          <w:szCs w:val="24"/>
          <w:lang w:eastAsia="pt-BR"/>
        </w:rPr>
        <w:t>high</w:t>
      </w:r>
      <w:r w:rsidR="00020204">
        <w:rPr>
          <w:rFonts w:ascii="Times New Roman" w:hAnsi="Times New Roman"/>
          <w:noProof/>
          <w:sz w:val="24"/>
          <w:szCs w:val="24"/>
          <w:lang w:eastAsia="pt-BR"/>
        </w:rPr>
        <w:t>-</w:t>
      </w:r>
      <w:r w:rsidRPr="005D5CE9">
        <w:rPr>
          <w:rFonts w:ascii="Times New Roman" w:hAnsi="Times New Roman"/>
          <w:noProof/>
          <w:sz w:val="24"/>
          <w:szCs w:val="24"/>
          <w:lang w:eastAsia="pt-BR"/>
        </w:rPr>
        <w:t>water</w:t>
      </w:r>
      <w:r w:rsidR="00020204">
        <w:rPr>
          <w:rFonts w:ascii="Times New Roman" w:hAnsi="Times New Roman"/>
          <w:noProof/>
          <w:sz w:val="24"/>
          <w:szCs w:val="24"/>
          <w:lang w:eastAsia="pt-BR"/>
        </w:rPr>
        <w:t xml:space="preserve"> period</w:t>
      </w:r>
      <w:r w:rsidRPr="005D5CE9">
        <w:rPr>
          <w:rFonts w:ascii="Times New Roman" w:hAnsi="Times New Roman"/>
          <w:noProof/>
          <w:sz w:val="24"/>
          <w:szCs w:val="24"/>
          <w:lang w:eastAsia="pt-BR"/>
        </w:rPr>
        <w:t>, but also perform longitudinal migrations (often hundreds of kilometers) along river channels to spawn (Barthem &amp; Fabré, 2004; de Brito Ribeiro &amp; Junior, 1990; Goulding, 1980).  Long-distance migrants</w:t>
      </w:r>
      <w:r w:rsidR="00020204">
        <w:rPr>
          <w:rFonts w:ascii="Times New Roman" w:hAnsi="Times New Roman"/>
          <w:noProof/>
          <w:sz w:val="24"/>
          <w:szCs w:val="24"/>
          <w:lang w:eastAsia="pt-BR"/>
        </w:rPr>
        <w:t xml:space="preserve"> are</w:t>
      </w:r>
      <w:r w:rsidRPr="005D5CE9">
        <w:rPr>
          <w:rFonts w:ascii="Times New Roman" w:hAnsi="Times New Roman"/>
          <w:noProof/>
          <w:sz w:val="24"/>
          <w:szCs w:val="24"/>
          <w:lang w:eastAsia="pt-BR"/>
        </w:rPr>
        <w:t xml:space="preserve"> species that migrate thousands of kilometers along river channels, although their juveniles often inhabit floodplain lakes</w:t>
      </w:r>
      <w:r w:rsidR="007A4D45" w:rsidRPr="005D5CE9">
        <w:rPr>
          <w:rFonts w:ascii="Times New Roman" w:hAnsi="Times New Roman"/>
          <w:noProof/>
          <w:sz w:val="24"/>
          <w:szCs w:val="24"/>
          <w:lang w:eastAsia="pt-BR"/>
        </w:rPr>
        <w:t xml:space="preserve"> (Arantes et al., 2018; Barthem et al., 2017; Borges Barthem et al., 1991).</w:t>
      </w:r>
    </w:p>
    <w:p w14:paraId="070CEB9B" w14:textId="128FB7C8" w:rsidR="007A4D45" w:rsidRPr="005D5CE9" w:rsidRDefault="00646607" w:rsidP="007A4D45">
      <w:pPr>
        <w:spacing w:before="120" w:after="120" w:line="480" w:lineRule="auto"/>
        <w:ind w:firstLine="708"/>
        <w:jc w:val="both"/>
        <w:rPr>
          <w:rFonts w:ascii="Times New Roman" w:hAnsi="Times New Roman"/>
          <w:b/>
          <w:noProof/>
          <w:sz w:val="24"/>
          <w:szCs w:val="24"/>
          <w:lang w:eastAsia="pt-BR"/>
        </w:rPr>
      </w:pPr>
      <w:r w:rsidRPr="005D5CE9">
        <w:rPr>
          <w:rFonts w:ascii="Times New Roman" w:hAnsi="Times New Roman"/>
          <w:b/>
          <w:noProof/>
          <w:sz w:val="24"/>
          <w:szCs w:val="24"/>
          <w:lang w:eastAsia="pt-BR"/>
        </w:rPr>
        <w:t>Body shape</w:t>
      </w:r>
    </w:p>
    <w:p w14:paraId="15B7437F" w14:textId="6E75C53E" w:rsidR="007A4D45" w:rsidRPr="00E063BC" w:rsidRDefault="00646607" w:rsidP="007A4D45">
      <w:pPr>
        <w:spacing w:before="120" w:after="120" w:line="480" w:lineRule="auto"/>
        <w:ind w:firstLine="708"/>
        <w:jc w:val="both"/>
        <w:rPr>
          <w:rFonts w:ascii="Times New Roman" w:hAnsi="Times New Roman"/>
          <w:noProof/>
          <w:sz w:val="24"/>
          <w:szCs w:val="24"/>
          <w:lang w:eastAsia="pt-BR"/>
        </w:rPr>
      </w:pPr>
      <w:r w:rsidRPr="00E063BC">
        <w:rPr>
          <w:rFonts w:ascii="Times New Roman" w:hAnsi="Times New Roman"/>
          <w:noProof/>
          <w:sz w:val="24"/>
          <w:szCs w:val="24"/>
          <w:lang w:eastAsia="pt-BR"/>
        </w:rPr>
        <w:t xml:space="preserve">Fish body shapes play a crucial role in understanding how they move and adapt in different aquatic environments. Therefore, </w:t>
      </w:r>
      <w:r w:rsidR="00020204" w:rsidRPr="00E063BC">
        <w:rPr>
          <w:rFonts w:ascii="Times New Roman" w:hAnsi="Times New Roman"/>
          <w:noProof/>
          <w:sz w:val="24"/>
          <w:szCs w:val="24"/>
          <w:lang w:eastAsia="pt-BR"/>
        </w:rPr>
        <w:t>their</w:t>
      </w:r>
      <w:r w:rsidRPr="00E063BC">
        <w:rPr>
          <w:rFonts w:ascii="Times New Roman" w:hAnsi="Times New Roman"/>
          <w:noProof/>
          <w:sz w:val="24"/>
          <w:szCs w:val="24"/>
          <w:lang w:eastAsia="pt-BR"/>
        </w:rPr>
        <w:t xml:space="preserve"> characteristics may vary depending on the species. In the study, the classifications used by</w:t>
      </w:r>
      <w:r w:rsidR="007A4D45" w:rsidRPr="00E063BC">
        <w:rPr>
          <w:rFonts w:ascii="Times New Roman" w:hAnsi="Times New Roman"/>
          <w:noProof/>
          <w:sz w:val="24"/>
          <w:szCs w:val="24"/>
          <w:lang w:eastAsia="pt-BR"/>
        </w:rPr>
        <w:t xml:space="preserve"> Baumgartner et al. (2012</w:t>
      </w:r>
      <w:r w:rsidR="00020204" w:rsidRPr="00E063BC">
        <w:rPr>
          <w:rFonts w:ascii="Times New Roman" w:hAnsi="Times New Roman"/>
          <w:noProof/>
          <w:sz w:val="24"/>
          <w:szCs w:val="24"/>
          <w:lang w:eastAsia="pt-BR"/>
        </w:rPr>
        <w:t>),</w:t>
      </w:r>
      <w:r w:rsidR="007A4D45" w:rsidRPr="00E063BC">
        <w:rPr>
          <w:rFonts w:ascii="Times New Roman" w:hAnsi="Times New Roman"/>
          <w:noProof/>
          <w:sz w:val="24"/>
          <w:szCs w:val="24"/>
          <w:lang w:eastAsia="pt-BR"/>
        </w:rPr>
        <w:t xml:space="preserve"> de Azevedo Bemvenuti </w:t>
      </w:r>
      <w:r w:rsidR="00020204" w:rsidRPr="00E063BC">
        <w:rPr>
          <w:rFonts w:ascii="Times New Roman" w:hAnsi="Times New Roman"/>
          <w:noProof/>
          <w:sz w:val="24"/>
          <w:szCs w:val="24"/>
          <w:lang w:eastAsia="pt-BR"/>
        </w:rPr>
        <w:t>and</w:t>
      </w:r>
      <w:r w:rsidR="007A4D45" w:rsidRPr="00E063BC">
        <w:rPr>
          <w:rFonts w:ascii="Times New Roman" w:hAnsi="Times New Roman"/>
          <w:noProof/>
          <w:sz w:val="24"/>
          <w:szCs w:val="24"/>
          <w:lang w:eastAsia="pt-BR"/>
        </w:rPr>
        <w:t xml:space="preserve"> F</w:t>
      </w:r>
      <w:r w:rsidR="00020204" w:rsidRPr="00E063BC">
        <w:rPr>
          <w:rFonts w:ascii="Times New Roman" w:hAnsi="Times New Roman"/>
          <w:noProof/>
          <w:sz w:val="24"/>
          <w:szCs w:val="24"/>
          <w:lang w:eastAsia="pt-BR"/>
        </w:rPr>
        <w:t>ischer</w:t>
      </w:r>
      <w:r w:rsidR="007A4D45" w:rsidRPr="00E063BC">
        <w:rPr>
          <w:rFonts w:ascii="Times New Roman" w:hAnsi="Times New Roman"/>
          <w:noProof/>
          <w:sz w:val="24"/>
          <w:szCs w:val="24"/>
          <w:lang w:eastAsia="pt-BR"/>
        </w:rPr>
        <w:t xml:space="preserve"> (2010)</w:t>
      </w:r>
      <w:r w:rsidR="000C6838" w:rsidRPr="00E063BC">
        <w:rPr>
          <w:rFonts w:ascii="Times New Roman" w:hAnsi="Times New Roman"/>
          <w:noProof/>
          <w:sz w:val="24"/>
          <w:szCs w:val="24"/>
          <w:lang w:eastAsia="pt-BR"/>
        </w:rPr>
        <w:t xml:space="preserve"> and</w:t>
      </w:r>
      <w:r w:rsidR="007A4D45" w:rsidRPr="00E063BC">
        <w:rPr>
          <w:rFonts w:ascii="Times New Roman" w:hAnsi="Times New Roman"/>
          <w:noProof/>
          <w:sz w:val="24"/>
          <w:szCs w:val="24"/>
          <w:lang w:eastAsia="pt-BR"/>
        </w:rPr>
        <w:t xml:space="preserve"> Froese;</w:t>
      </w:r>
      <w:r w:rsidR="000C6838" w:rsidRPr="00E063BC">
        <w:rPr>
          <w:rFonts w:ascii="Times New Roman" w:hAnsi="Times New Roman"/>
          <w:noProof/>
          <w:sz w:val="24"/>
          <w:szCs w:val="24"/>
          <w:lang w:eastAsia="pt-BR"/>
        </w:rPr>
        <w:t xml:space="preserve"> </w:t>
      </w:r>
      <w:r w:rsidR="007A4D45" w:rsidRPr="00E063BC">
        <w:rPr>
          <w:rFonts w:ascii="Times New Roman" w:hAnsi="Times New Roman"/>
          <w:noProof/>
          <w:sz w:val="24"/>
          <w:szCs w:val="24"/>
          <w:lang w:eastAsia="pt-BR"/>
        </w:rPr>
        <w:t>Pauly (2010)</w:t>
      </w:r>
      <w:r w:rsidR="000C6838" w:rsidRPr="00E063BC">
        <w:rPr>
          <w:rFonts w:ascii="Times New Roman" w:hAnsi="Times New Roman"/>
          <w:noProof/>
          <w:sz w:val="24"/>
          <w:szCs w:val="24"/>
          <w:lang w:eastAsia="pt-BR"/>
        </w:rPr>
        <w:t xml:space="preserve"> were adopted</w:t>
      </w:r>
      <w:r w:rsidR="007A4D45" w:rsidRPr="00E063BC">
        <w:rPr>
          <w:rFonts w:ascii="Times New Roman" w:hAnsi="Times New Roman"/>
          <w:noProof/>
          <w:sz w:val="24"/>
          <w:szCs w:val="24"/>
          <w:lang w:eastAsia="pt-BR"/>
        </w:rPr>
        <w:t xml:space="preserve">. </w:t>
      </w:r>
    </w:p>
    <w:p w14:paraId="32A51CBB" w14:textId="6F8C2A5B" w:rsidR="007A4D45" w:rsidRPr="00E063BC" w:rsidRDefault="00327570" w:rsidP="007A4D45">
      <w:pPr>
        <w:spacing w:before="120" w:after="120" w:line="480" w:lineRule="auto"/>
        <w:ind w:firstLine="708"/>
        <w:jc w:val="both"/>
        <w:rPr>
          <w:rFonts w:ascii="Times New Roman" w:hAnsi="Times New Roman"/>
          <w:noProof/>
          <w:sz w:val="24"/>
          <w:szCs w:val="24"/>
          <w:lang w:eastAsia="pt-BR"/>
        </w:rPr>
      </w:pPr>
      <w:r w:rsidRPr="00E063BC">
        <w:rPr>
          <w:rFonts w:ascii="Times New Roman" w:hAnsi="Times New Roman"/>
          <w:noProof/>
          <w:sz w:val="24"/>
          <w:szCs w:val="24"/>
          <w:lang w:eastAsia="pt-BR"/>
        </w:rPr>
        <w:t xml:space="preserve"> </w:t>
      </w:r>
      <w:r w:rsidR="00646607" w:rsidRPr="00E063BC">
        <w:rPr>
          <w:rFonts w:ascii="Times New Roman" w:hAnsi="Times New Roman"/>
          <w:noProof/>
          <w:sz w:val="24"/>
          <w:szCs w:val="24"/>
          <w:lang w:eastAsia="pt-BR"/>
        </w:rPr>
        <w:t xml:space="preserve">Fusiform: </w:t>
      </w:r>
      <w:r w:rsidR="000C6838" w:rsidRPr="00E063BC">
        <w:rPr>
          <w:rFonts w:ascii="Times New Roman" w:hAnsi="Times New Roman"/>
          <w:noProof/>
          <w:sz w:val="24"/>
          <w:szCs w:val="24"/>
          <w:lang w:eastAsia="pt-BR"/>
        </w:rPr>
        <w:t>this</w:t>
      </w:r>
      <w:r w:rsidR="00646607" w:rsidRPr="00E063BC">
        <w:rPr>
          <w:rFonts w:ascii="Times New Roman" w:hAnsi="Times New Roman"/>
          <w:noProof/>
          <w:sz w:val="24"/>
          <w:szCs w:val="24"/>
          <w:lang w:eastAsia="pt-BR"/>
        </w:rPr>
        <w:t xml:space="preserve"> is </w:t>
      </w:r>
      <w:r w:rsidR="000C6838" w:rsidRPr="00E063BC">
        <w:rPr>
          <w:rFonts w:ascii="Times New Roman" w:hAnsi="Times New Roman"/>
          <w:noProof/>
          <w:sz w:val="24"/>
          <w:szCs w:val="24"/>
          <w:lang w:eastAsia="pt-BR"/>
        </w:rPr>
        <w:t>a</w:t>
      </w:r>
      <w:r w:rsidR="00646607" w:rsidRPr="00E063BC">
        <w:rPr>
          <w:rFonts w:ascii="Times New Roman" w:hAnsi="Times New Roman"/>
          <w:noProof/>
          <w:sz w:val="24"/>
          <w:szCs w:val="24"/>
          <w:lang w:eastAsia="pt-BR"/>
        </w:rPr>
        <w:t xml:space="preserve"> torpedo-shaped body, with </w:t>
      </w:r>
      <w:r w:rsidR="000C6838" w:rsidRPr="00E063BC">
        <w:rPr>
          <w:rFonts w:ascii="Times New Roman" w:hAnsi="Times New Roman"/>
          <w:noProof/>
          <w:sz w:val="24"/>
          <w:szCs w:val="24"/>
          <w:lang w:eastAsia="pt-BR"/>
        </w:rPr>
        <w:t>a</w:t>
      </w:r>
      <w:r w:rsidR="00646607" w:rsidRPr="00E063BC">
        <w:rPr>
          <w:rFonts w:ascii="Times New Roman" w:hAnsi="Times New Roman"/>
          <w:noProof/>
          <w:sz w:val="24"/>
          <w:szCs w:val="24"/>
          <w:lang w:eastAsia="pt-BR"/>
        </w:rPr>
        <w:t xml:space="preserve"> tapered head and </w:t>
      </w:r>
      <w:r w:rsidR="000C6838" w:rsidRPr="00E063BC">
        <w:rPr>
          <w:rFonts w:ascii="Times New Roman" w:hAnsi="Times New Roman"/>
          <w:noProof/>
          <w:sz w:val="24"/>
          <w:szCs w:val="24"/>
          <w:lang w:eastAsia="pt-BR"/>
        </w:rPr>
        <w:t>an</w:t>
      </w:r>
      <w:r w:rsidR="00646607" w:rsidRPr="00E063BC">
        <w:rPr>
          <w:rFonts w:ascii="Times New Roman" w:hAnsi="Times New Roman"/>
          <w:noProof/>
          <w:sz w:val="24"/>
          <w:szCs w:val="24"/>
          <w:lang w:eastAsia="pt-BR"/>
        </w:rPr>
        <w:t xml:space="preserve"> elongated and narrow body (e.g.</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 xml:space="preserve"> </w:t>
      </w:r>
      <w:r w:rsidR="00646607" w:rsidRPr="00E063BC">
        <w:rPr>
          <w:rFonts w:ascii="Times New Roman" w:hAnsi="Times New Roman"/>
          <w:i/>
          <w:noProof/>
          <w:sz w:val="24"/>
          <w:szCs w:val="24"/>
          <w:lang w:eastAsia="pt-BR"/>
        </w:rPr>
        <w:t>Curimata vittata</w:t>
      </w:r>
      <w:r w:rsidR="00646607" w:rsidRPr="00E063BC">
        <w:rPr>
          <w:rFonts w:ascii="Times New Roman" w:hAnsi="Times New Roman"/>
          <w:noProof/>
          <w:sz w:val="24"/>
          <w:szCs w:val="24"/>
          <w:lang w:eastAsia="pt-BR"/>
        </w:rPr>
        <w:t xml:space="preserve"> Kner, 1858). Compressed and elongated: this body shape is characterized by being more laterally compressed and elongated (e.g.</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 xml:space="preserve"> </w:t>
      </w:r>
      <w:r w:rsidR="00646607" w:rsidRPr="00E063BC">
        <w:rPr>
          <w:rFonts w:ascii="Times New Roman" w:hAnsi="Times New Roman"/>
          <w:i/>
          <w:noProof/>
          <w:sz w:val="24"/>
          <w:szCs w:val="24"/>
          <w:lang w:eastAsia="pt-BR"/>
        </w:rPr>
        <w:t>Rhaphiodon vulpinus</w:t>
      </w:r>
      <w:r w:rsidR="00646607" w:rsidRPr="00E063BC">
        <w:rPr>
          <w:rFonts w:ascii="Times New Roman" w:hAnsi="Times New Roman"/>
          <w:noProof/>
          <w:sz w:val="24"/>
          <w:szCs w:val="24"/>
          <w:lang w:eastAsia="pt-BR"/>
        </w:rPr>
        <w:t xml:space="preserve"> Spix &amp; Agassiz, 1829). Anguilliform: </w:t>
      </w:r>
      <w:r w:rsidR="000C6838" w:rsidRPr="00E063BC">
        <w:rPr>
          <w:rFonts w:ascii="Times New Roman" w:hAnsi="Times New Roman"/>
          <w:noProof/>
          <w:sz w:val="24"/>
          <w:szCs w:val="24"/>
          <w:lang w:eastAsia="pt-BR"/>
        </w:rPr>
        <w:t>this</w:t>
      </w:r>
      <w:r w:rsidR="00646607" w:rsidRPr="00E063BC">
        <w:rPr>
          <w:rFonts w:ascii="Times New Roman" w:hAnsi="Times New Roman"/>
          <w:noProof/>
          <w:sz w:val="24"/>
          <w:szCs w:val="24"/>
          <w:lang w:eastAsia="pt-BR"/>
        </w:rPr>
        <w:t xml:space="preserve"> is </w:t>
      </w:r>
      <w:r w:rsidR="000C6838" w:rsidRPr="00E063BC">
        <w:rPr>
          <w:rFonts w:ascii="Times New Roman" w:hAnsi="Times New Roman"/>
          <w:noProof/>
          <w:sz w:val="24"/>
          <w:szCs w:val="24"/>
          <w:lang w:eastAsia="pt-BR"/>
        </w:rPr>
        <w:t>an</w:t>
      </w:r>
      <w:r w:rsidR="00646607" w:rsidRPr="00E063BC">
        <w:rPr>
          <w:rFonts w:ascii="Times New Roman" w:hAnsi="Times New Roman"/>
          <w:noProof/>
          <w:sz w:val="24"/>
          <w:szCs w:val="24"/>
          <w:lang w:eastAsia="pt-BR"/>
        </w:rPr>
        <w:t xml:space="preserve"> elongated body with compressed head and body, absence of dorsal fin and more extensive and thin caudal region (e.g.</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 xml:space="preserve"> </w:t>
      </w:r>
      <w:r w:rsidR="00646607" w:rsidRPr="00E063BC">
        <w:rPr>
          <w:rFonts w:ascii="Times New Roman" w:hAnsi="Times New Roman"/>
          <w:i/>
          <w:noProof/>
          <w:sz w:val="24"/>
          <w:szCs w:val="24"/>
          <w:lang w:eastAsia="pt-BR"/>
        </w:rPr>
        <w:t>Eigenmannia limbata</w:t>
      </w:r>
      <w:r w:rsidR="00646607" w:rsidRPr="00E063BC">
        <w:rPr>
          <w:rFonts w:ascii="Times New Roman" w:hAnsi="Times New Roman"/>
          <w:noProof/>
          <w:sz w:val="24"/>
          <w:szCs w:val="24"/>
          <w:lang w:eastAsia="pt-BR"/>
        </w:rPr>
        <w:t xml:space="preserve"> Schreiner &amp; Miranda Ribeiro, 1903). Rhomboid: </w:t>
      </w:r>
      <w:r w:rsidR="000C6838" w:rsidRPr="00E063BC">
        <w:rPr>
          <w:rFonts w:ascii="Times New Roman" w:hAnsi="Times New Roman"/>
          <w:noProof/>
          <w:sz w:val="24"/>
          <w:szCs w:val="24"/>
          <w:lang w:eastAsia="pt-BR"/>
        </w:rPr>
        <w:t>this</w:t>
      </w:r>
      <w:r w:rsidR="00646607" w:rsidRPr="00E063BC">
        <w:rPr>
          <w:rFonts w:ascii="Times New Roman" w:hAnsi="Times New Roman"/>
          <w:noProof/>
          <w:sz w:val="24"/>
          <w:szCs w:val="24"/>
          <w:lang w:eastAsia="pt-BR"/>
        </w:rPr>
        <w:t xml:space="preserve"> is characterized by having the </w:t>
      </w:r>
      <w:r w:rsidR="000C6838" w:rsidRPr="00E063BC">
        <w:rPr>
          <w:rFonts w:ascii="Times New Roman" w:hAnsi="Times New Roman"/>
          <w:noProof/>
          <w:sz w:val="24"/>
          <w:szCs w:val="24"/>
          <w:lang w:eastAsia="pt-BR"/>
        </w:rPr>
        <w:t>tall</w:t>
      </w:r>
      <w:r w:rsidR="00646607" w:rsidRPr="00E063BC">
        <w:rPr>
          <w:rFonts w:ascii="Times New Roman" w:hAnsi="Times New Roman"/>
          <w:noProof/>
          <w:sz w:val="24"/>
          <w:szCs w:val="24"/>
          <w:lang w:eastAsia="pt-BR"/>
        </w:rPr>
        <w:t xml:space="preserve">est body, slightly </w:t>
      </w:r>
      <w:r w:rsidR="00646607" w:rsidRPr="00E063BC">
        <w:rPr>
          <w:rFonts w:ascii="Times New Roman" w:hAnsi="Times New Roman"/>
          <w:noProof/>
          <w:sz w:val="24"/>
          <w:szCs w:val="24"/>
          <w:lang w:eastAsia="pt-BR"/>
        </w:rPr>
        <w:lastRenderedPageBreak/>
        <w:t>compressed, wide in the lateral direction and truncated (e.g.</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 xml:space="preserve"> </w:t>
      </w:r>
      <w:r w:rsidR="00646607" w:rsidRPr="00E063BC">
        <w:rPr>
          <w:rFonts w:ascii="Times New Roman" w:hAnsi="Times New Roman"/>
          <w:i/>
          <w:noProof/>
          <w:sz w:val="24"/>
          <w:szCs w:val="24"/>
          <w:lang w:eastAsia="pt-BR"/>
        </w:rPr>
        <w:t>Colossoma macropomum</w:t>
      </w:r>
      <w:r w:rsidR="00646607" w:rsidRPr="00E063BC">
        <w:rPr>
          <w:rFonts w:ascii="Times New Roman" w:hAnsi="Times New Roman"/>
          <w:noProof/>
          <w:sz w:val="24"/>
          <w:szCs w:val="24"/>
          <w:lang w:eastAsia="pt-BR"/>
        </w:rPr>
        <w:t>). Elliptical: disc-shaped or oval body, compressed laterally and high</w:t>
      </w:r>
      <w:r w:rsidR="007A4D45" w:rsidRPr="00E063BC">
        <w:rPr>
          <w:rFonts w:ascii="Times New Roman" w:hAnsi="Times New Roman"/>
          <w:noProof/>
          <w:sz w:val="24"/>
          <w:szCs w:val="24"/>
          <w:lang w:eastAsia="pt-BR"/>
        </w:rPr>
        <w:t xml:space="preserve"> (e.g.</w:t>
      </w:r>
      <w:r w:rsidR="000C6838" w:rsidRPr="00E063BC">
        <w:rPr>
          <w:rFonts w:ascii="Times New Roman" w:hAnsi="Times New Roman"/>
          <w:noProof/>
          <w:sz w:val="24"/>
          <w:szCs w:val="24"/>
          <w:lang w:eastAsia="pt-BR"/>
        </w:rPr>
        <w:t>,</w:t>
      </w:r>
      <w:r w:rsidR="007A4D45" w:rsidRPr="00E063BC">
        <w:rPr>
          <w:rFonts w:ascii="Times New Roman" w:hAnsi="Times New Roman"/>
          <w:noProof/>
          <w:sz w:val="24"/>
          <w:szCs w:val="24"/>
          <w:lang w:eastAsia="pt-BR"/>
        </w:rPr>
        <w:t xml:space="preserve"> </w:t>
      </w:r>
      <w:r w:rsidR="007A4D45" w:rsidRPr="00E063BC">
        <w:rPr>
          <w:rFonts w:ascii="Times New Roman" w:hAnsi="Times New Roman"/>
          <w:i/>
          <w:noProof/>
          <w:sz w:val="24"/>
          <w:szCs w:val="24"/>
          <w:lang w:eastAsia="pt-BR"/>
        </w:rPr>
        <w:t>Mylossoma aureum</w:t>
      </w:r>
      <w:r w:rsidR="007A4D45" w:rsidRPr="00E063BC">
        <w:rPr>
          <w:rFonts w:ascii="Times New Roman" w:hAnsi="Times New Roman"/>
          <w:noProof/>
          <w:sz w:val="24"/>
          <w:szCs w:val="24"/>
          <w:lang w:eastAsia="pt-BR"/>
        </w:rPr>
        <w:t xml:space="preserve"> Spix &amp; Agassiz, 1829). </w:t>
      </w:r>
      <w:r w:rsidR="00646607" w:rsidRPr="00E063BC">
        <w:rPr>
          <w:rFonts w:ascii="Times New Roman" w:hAnsi="Times New Roman"/>
          <w:noProof/>
          <w:sz w:val="24"/>
          <w:szCs w:val="24"/>
          <w:lang w:eastAsia="pt-BR"/>
        </w:rPr>
        <w:t xml:space="preserve">Moderately depressed: </w:t>
      </w:r>
      <w:r w:rsidR="000C6838" w:rsidRPr="00E063BC">
        <w:rPr>
          <w:rFonts w:ascii="Times New Roman" w:hAnsi="Times New Roman"/>
          <w:noProof/>
          <w:sz w:val="24"/>
          <w:szCs w:val="24"/>
          <w:lang w:eastAsia="pt-BR"/>
        </w:rPr>
        <w:t>this</w:t>
      </w:r>
      <w:r w:rsidR="00646607" w:rsidRPr="00E063BC">
        <w:rPr>
          <w:rFonts w:ascii="Times New Roman" w:hAnsi="Times New Roman"/>
          <w:noProof/>
          <w:sz w:val="24"/>
          <w:szCs w:val="24"/>
          <w:lang w:eastAsia="pt-BR"/>
        </w:rPr>
        <w:t xml:space="preserve"> has an elongated body, high at the base of the dorsal fin, inclined dorsal region and slightly concave from the tip of the muzzle to the origin of the dorsal</w:t>
      </w:r>
      <w:r w:rsidR="000C6838" w:rsidRPr="00E063BC">
        <w:rPr>
          <w:rFonts w:ascii="Times New Roman" w:hAnsi="Times New Roman"/>
          <w:noProof/>
          <w:sz w:val="24"/>
          <w:szCs w:val="24"/>
          <w:lang w:eastAsia="pt-BR"/>
        </w:rPr>
        <w:t xml:space="preserve"> fin</w:t>
      </w:r>
      <w:r w:rsidR="00646607" w:rsidRPr="00E063BC">
        <w:rPr>
          <w:rFonts w:ascii="Times New Roman" w:hAnsi="Times New Roman"/>
          <w:noProof/>
          <w:sz w:val="24"/>
          <w:szCs w:val="24"/>
          <w:lang w:eastAsia="pt-BR"/>
        </w:rPr>
        <w:t>, slightly flattened dorsum ventrally</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 xml:space="preserve"> and depressed in the head region (e.g.</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 xml:space="preserve"> </w:t>
      </w:r>
      <w:r w:rsidR="00646607" w:rsidRPr="00E063BC">
        <w:rPr>
          <w:rFonts w:ascii="Times New Roman" w:hAnsi="Times New Roman"/>
          <w:i/>
          <w:noProof/>
          <w:sz w:val="24"/>
          <w:szCs w:val="24"/>
          <w:lang w:eastAsia="pt-BR"/>
        </w:rPr>
        <w:t>Pimelodina flavipinnis</w:t>
      </w:r>
      <w:r w:rsidR="00646607" w:rsidRPr="00E063BC">
        <w:rPr>
          <w:rFonts w:ascii="Times New Roman" w:hAnsi="Times New Roman"/>
          <w:noProof/>
          <w:sz w:val="24"/>
          <w:szCs w:val="24"/>
          <w:lang w:eastAsia="pt-BR"/>
        </w:rPr>
        <w:t xml:space="preserve"> Steindachner, 1876). Depressed: the</w:t>
      </w:r>
      <w:r w:rsidR="000C6838" w:rsidRPr="00E063BC">
        <w:rPr>
          <w:rFonts w:ascii="Times New Roman" w:hAnsi="Times New Roman"/>
          <w:noProof/>
          <w:sz w:val="24"/>
          <w:szCs w:val="24"/>
          <w:lang w:eastAsia="pt-BR"/>
        </w:rPr>
        <w:t>se</w:t>
      </w:r>
      <w:r w:rsidR="00646607" w:rsidRPr="00E063BC">
        <w:rPr>
          <w:rFonts w:ascii="Times New Roman" w:hAnsi="Times New Roman"/>
          <w:noProof/>
          <w:sz w:val="24"/>
          <w:szCs w:val="24"/>
          <w:lang w:eastAsia="pt-BR"/>
        </w:rPr>
        <w:t xml:space="preserve"> are </w:t>
      </w:r>
      <w:r w:rsidR="000C6838" w:rsidRPr="00E063BC">
        <w:rPr>
          <w:rFonts w:ascii="Times New Roman" w:hAnsi="Times New Roman"/>
          <w:noProof/>
          <w:sz w:val="24"/>
          <w:szCs w:val="24"/>
          <w:lang w:eastAsia="pt-BR"/>
        </w:rPr>
        <w:t>d</w:t>
      </w:r>
      <w:r w:rsidR="00646607" w:rsidRPr="00E063BC">
        <w:rPr>
          <w:rFonts w:ascii="Times New Roman" w:hAnsi="Times New Roman"/>
          <w:noProof/>
          <w:sz w:val="24"/>
          <w:szCs w:val="24"/>
          <w:lang w:eastAsia="pt-BR"/>
        </w:rPr>
        <w:t>orso-ventrally flattened fish, they have a flattened body from top to bottom, an elongated skull and a depressed caudal pendulum. Depressed-bodied fish preferentially inhabit regions close to the sediment (e.g.</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 xml:space="preserve"> </w:t>
      </w:r>
      <w:r w:rsidR="00646607" w:rsidRPr="00E063BC">
        <w:rPr>
          <w:rFonts w:ascii="Times New Roman" w:hAnsi="Times New Roman"/>
          <w:i/>
          <w:noProof/>
          <w:sz w:val="24"/>
          <w:szCs w:val="24"/>
          <w:lang w:eastAsia="pt-BR"/>
        </w:rPr>
        <w:t>Hypoptopoma gulare</w:t>
      </w:r>
      <w:r w:rsidR="00646607" w:rsidRPr="00E063BC">
        <w:rPr>
          <w:rFonts w:ascii="Times New Roman" w:hAnsi="Times New Roman"/>
          <w:noProof/>
          <w:sz w:val="24"/>
          <w:szCs w:val="24"/>
          <w:lang w:eastAsia="pt-BR"/>
        </w:rPr>
        <w:t xml:space="preserve"> Cope, 1878). Cylindrical: the</w:t>
      </w:r>
      <w:r w:rsidR="000C6838" w:rsidRPr="00E063BC">
        <w:rPr>
          <w:rFonts w:ascii="Times New Roman" w:hAnsi="Times New Roman"/>
          <w:noProof/>
          <w:sz w:val="24"/>
          <w:szCs w:val="24"/>
          <w:lang w:eastAsia="pt-BR"/>
        </w:rPr>
        <w:t>se</w:t>
      </w:r>
      <w:r w:rsidR="00646607" w:rsidRPr="00E063BC">
        <w:rPr>
          <w:rFonts w:ascii="Times New Roman" w:hAnsi="Times New Roman"/>
          <w:noProof/>
          <w:sz w:val="24"/>
          <w:szCs w:val="24"/>
          <w:lang w:eastAsia="pt-BR"/>
        </w:rPr>
        <w:t xml:space="preserve"> are </w:t>
      </w:r>
      <w:r w:rsidR="000C6838" w:rsidRPr="00E063BC">
        <w:rPr>
          <w:rFonts w:ascii="Times New Roman" w:hAnsi="Times New Roman"/>
          <w:noProof/>
          <w:sz w:val="24"/>
          <w:szCs w:val="24"/>
          <w:lang w:eastAsia="pt-BR"/>
        </w:rPr>
        <w:t>fish</w:t>
      </w:r>
      <w:r w:rsidR="00646607" w:rsidRPr="00E063BC">
        <w:rPr>
          <w:rFonts w:ascii="Times New Roman" w:hAnsi="Times New Roman"/>
          <w:noProof/>
          <w:sz w:val="24"/>
          <w:szCs w:val="24"/>
          <w:lang w:eastAsia="pt-BR"/>
        </w:rPr>
        <w:t xml:space="preserve"> that have an elongated and rounded body, with a circular </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or almost circular</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 xml:space="preserve"> cross section, slightly depressed </w:t>
      </w:r>
      <w:r w:rsidR="000C6838" w:rsidRPr="00E063BC">
        <w:rPr>
          <w:rFonts w:ascii="Times New Roman" w:hAnsi="Times New Roman"/>
          <w:noProof/>
          <w:sz w:val="24"/>
          <w:szCs w:val="24"/>
          <w:lang w:eastAsia="pt-BR"/>
        </w:rPr>
        <w:t>with a</w:t>
      </w:r>
      <w:r w:rsidR="00646607" w:rsidRPr="00E063BC">
        <w:rPr>
          <w:rFonts w:ascii="Times New Roman" w:hAnsi="Times New Roman"/>
          <w:noProof/>
          <w:sz w:val="24"/>
          <w:szCs w:val="24"/>
          <w:lang w:eastAsia="pt-BR"/>
        </w:rPr>
        <w:t xml:space="preserve"> wide head and depressed in the posterior region (e.g.</w:t>
      </w:r>
      <w:r w:rsidR="000C6838" w:rsidRPr="00E063BC">
        <w:rPr>
          <w:rFonts w:ascii="Times New Roman" w:hAnsi="Times New Roman"/>
          <w:noProof/>
          <w:sz w:val="24"/>
          <w:szCs w:val="24"/>
          <w:lang w:eastAsia="pt-BR"/>
        </w:rPr>
        <w:t>,</w:t>
      </w:r>
      <w:r w:rsidR="00646607" w:rsidRPr="00E063BC">
        <w:rPr>
          <w:rFonts w:ascii="Times New Roman" w:hAnsi="Times New Roman"/>
          <w:noProof/>
          <w:sz w:val="24"/>
          <w:szCs w:val="24"/>
          <w:lang w:eastAsia="pt-BR"/>
        </w:rPr>
        <w:t xml:space="preserve"> </w:t>
      </w:r>
      <w:r w:rsidR="00646607" w:rsidRPr="00E063BC">
        <w:rPr>
          <w:rFonts w:ascii="Times New Roman" w:hAnsi="Times New Roman"/>
          <w:i/>
          <w:noProof/>
          <w:sz w:val="24"/>
          <w:szCs w:val="24"/>
          <w:lang w:eastAsia="pt-BR"/>
        </w:rPr>
        <w:t>Hoplias malabaricus</w:t>
      </w:r>
      <w:r w:rsidR="00646607" w:rsidRPr="00E063BC">
        <w:rPr>
          <w:rFonts w:ascii="Times New Roman" w:hAnsi="Times New Roman"/>
          <w:noProof/>
          <w:sz w:val="24"/>
          <w:szCs w:val="24"/>
          <w:lang w:eastAsia="pt-BR"/>
        </w:rPr>
        <w:t xml:space="preserve"> Bloch, 1794). Cylindrical and elongated: they are </w:t>
      </w:r>
      <w:r w:rsidR="000C6838" w:rsidRPr="00E063BC">
        <w:rPr>
          <w:rFonts w:ascii="Times New Roman" w:hAnsi="Times New Roman"/>
          <w:noProof/>
          <w:sz w:val="24"/>
          <w:szCs w:val="24"/>
          <w:lang w:eastAsia="pt-BR"/>
        </w:rPr>
        <w:t>fish</w:t>
      </w:r>
      <w:r w:rsidR="00646607" w:rsidRPr="00E063BC">
        <w:rPr>
          <w:rFonts w:ascii="Times New Roman" w:hAnsi="Times New Roman"/>
          <w:noProof/>
          <w:sz w:val="24"/>
          <w:szCs w:val="24"/>
          <w:lang w:eastAsia="pt-BR"/>
        </w:rPr>
        <w:t xml:space="preserve"> that have an elongated and rounded body and with compression in the posterior region</w:t>
      </w:r>
      <w:r w:rsidR="007A4D45" w:rsidRPr="00E063BC">
        <w:rPr>
          <w:rFonts w:ascii="Times New Roman" w:hAnsi="Times New Roman"/>
          <w:noProof/>
          <w:sz w:val="24"/>
          <w:szCs w:val="24"/>
          <w:lang w:eastAsia="pt-BR"/>
        </w:rPr>
        <w:t xml:space="preserve"> (e.g.</w:t>
      </w:r>
      <w:r w:rsidR="000C6838" w:rsidRPr="00E063BC">
        <w:rPr>
          <w:rFonts w:ascii="Times New Roman" w:hAnsi="Times New Roman"/>
          <w:noProof/>
          <w:sz w:val="24"/>
          <w:szCs w:val="24"/>
          <w:lang w:eastAsia="pt-BR"/>
        </w:rPr>
        <w:t>,</w:t>
      </w:r>
      <w:r w:rsidR="007A4D45" w:rsidRPr="00E063BC">
        <w:rPr>
          <w:rFonts w:ascii="Times New Roman" w:hAnsi="Times New Roman"/>
          <w:noProof/>
          <w:sz w:val="24"/>
          <w:szCs w:val="24"/>
          <w:lang w:eastAsia="pt-BR"/>
        </w:rPr>
        <w:t xml:space="preserve"> </w:t>
      </w:r>
      <w:r w:rsidR="007A4D45" w:rsidRPr="00E063BC">
        <w:rPr>
          <w:rFonts w:ascii="Times New Roman" w:hAnsi="Times New Roman"/>
          <w:i/>
          <w:noProof/>
          <w:sz w:val="24"/>
          <w:szCs w:val="24"/>
          <w:lang w:eastAsia="pt-BR"/>
        </w:rPr>
        <w:t>Lepidosiren paradoxa</w:t>
      </w:r>
      <w:r w:rsidR="007A4D45" w:rsidRPr="00E063BC">
        <w:rPr>
          <w:rFonts w:ascii="Times New Roman" w:hAnsi="Times New Roman"/>
          <w:noProof/>
          <w:sz w:val="24"/>
          <w:szCs w:val="24"/>
          <w:lang w:eastAsia="pt-BR"/>
        </w:rPr>
        <w:t xml:space="preserve"> Fitzinger, 1837). </w:t>
      </w:r>
    </w:p>
    <w:p w14:paraId="034BF141" w14:textId="5A7A9BB3" w:rsidR="007A4D45" w:rsidRPr="005D5CE9" w:rsidRDefault="00646607" w:rsidP="007A4D45">
      <w:pPr>
        <w:spacing w:before="120" w:after="120" w:line="480" w:lineRule="auto"/>
        <w:ind w:firstLine="708"/>
        <w:jc w:val="both"/>
        <w:rPr>
          <w:rFonts w:ascii="Times New Roman" w:hAnsi="Times New Roman"/>
          <w:b/>
          <w:noProof/>
          <w:sz w:val="24"/>
          <w:szCs w:val="24"/>
          <w:lang w:eastAsia="pt-BR"/>
        </w:rPr>
      </w:pPr>
      <w:r w:rsidRPr="00E063BC">
        <w:rPr>
          <w:rFonts w:ascii="Times New Roman" w:hAnsi="Times New Roman"/>
          <w:b/>
          <w:noProof/>
          <w:sz w:val="24"/>
          <w:szCs w:val="24"/>
          <w:lang w:eastAsia="pt-BR"/>
        </w:rPr>
        <w:t>Mouth position</w:t>
      </w:r>
    </w:p>
    <w:p w14:paraId="1372EA63" w14:textId="1BCD5FD1" w:rsidR="007A4D45" w:rsidRPr="005D5CE9" w:rsidRDefault="007A4D45" w:rsidP="007A4D45">
      <w:pPr>
        <w:spacing w:before="120" w:after="120" w:line="480" w:lineRule="auto"/>
        <w:ind w:firstLine="708"/>
        <w:jc w:val="both"/>
        <w:rPr>
          <w:rFonts w:ascii="Times New Roman" w:hAnsi="Times New Roman"/>
          <w:noProof/>
          <w:sz w:val="24"/>
          <w:szCs w:val="24"/>
          <w:lang w:eastAsia="pt-BR"/>
        </w:rPr>
      </w:pPr>
      <w:r w:rsidRPr="005D5CE9">
        <w:rPr>
          <w:rFonts w:ascii="Times New Roman" w:hAnsi="Times New Roman"/>
          <w:noProof/>
          <w:sz w:val="24"/>
          <w:szCs w:val="24"/>
          <w:lang w:eastAsia="pt-BR"/>
        </w:rPr>
        <w:t xml:space="preserve"> </w:t>
      </w:r>
      <w:r w:rsidR="00646607" w:rsidRPr="005D5CE9">
        <w:rPr>
          <w:rFonts w:ascii="Times New Roman" w:hAnsi="Times New Roman"/>
          <w:noProof/>
          <w:sz w:val="24"/>
          <w:szCs w:val="24"/>
          <w:lang w:eastAsia="pt-BR"/>
        </w:rPr>
        <w:t xml:space="preserve">The position of the mouth </w:t>
      </w:r>
      <w:r w:rsidR="000C6838">
        <w:rPr>
          <w:rFonts w:ascii="Times New Roman" w:hAnsi="Times New Roman"/>
          <w:noProof/>
          <w:sz w:val="24"/>
          <w:szCs w:val="24"/>
          <w:lang w:eastAsia="pt-BR"/>
        </w:rPr>
        <w:t>in</w:t>
      </w:r>
      <w:r w:rsidR="00646607" w:rsidRPr="005D5CE9">
        <w:rPr>
          <w:rFonts w:ascii="Times New Roman" w:hAnsi="Times New Roman"/>
          <w:noProof/>
          <w:sz w:val="24"/>
          <w:szCs w:val="24"/>
          <w:lang w:eastAsia="pt-BR"/>
        </w:rPr>
        <w:t xml:space="preserve"> a species is closely related to its feeding strategy (de Azevedo Bemvenuti; Fischer, 2010). The classifications adopted were those proposed by Baumgartner et al. (2012)</w:t>
      </w:r>
      <w:r w:rsidR="000C6838">
        <w:rPr>
          <w:rFonts w:ascii="Times New Roman" w:hAnsi="Times New Roman"/>
          <w:noProof/>
          <w:sz w:val="24"/>
          <w:szCs w:val="24"/>
          <w:lang w:eastAsia="pt-BR"/>
        </w:rPr>
        <w:t>,</w:t>
      </w:r>
      <w:r w:rsidR="00646607" w:rsidRPr="005D5CE9">
        <w:rPr>
          <w:rFonts w:ascii="Times New Roman" w:hAnsi="Times New Roman"/>
          <w:noProof/>
          <w:sz w:val="24"/>
          <w:szCs w:val="24"/>
          <w:lang w:eastAsia="pt-BR"/>
        </w:rPr>
        <w:t xml:space="preserve"> </w:t>
      </w:r>
      <w:r w:rsidR="000C6838">
        <w:rPr>
          <w:rFonts w:ascii="Times New Roman" w:hAnsi="Times New Roman"/>
          <w:noProof/>
          <w:sz w:val="24"/>
          <w:szCs w:val="24"/>
          <w:lang w:eastAsia="pt-BR"/>
        </w:rPr>
        <w:t>d</w:t>
      </w:r>
      <w:r w:rsidR="00646607" w:rsidRPr="005D5CE9">
        <w:rPr>
          <w:rFonts w:ascii="Times New Roman" w:hAnsi="Times New Roman"/>
          <w:noProof/>
          <w:sz w:val="24"/>
          <w:szCs w:val="24"/>
          <w:lang w:eastAsia="pt-BR"/>
        </w:rPr>
        <w:t>e Azevedo Bemvenuti; Fischer (2010)</w:t>
      </w:r>
      <w:r w:rsidR="000C6838">
        <w:rPr>
          <w:rFonts w:ascii="Times New Roman" w:hAnsi="Times New Roman"/>
          <w:noProof/>
          <w:sz w:val="24"/>
          <w:szCs w:val="24"/>
          <w:lang w:eastAsia="pt-BR"/>
        </w:rPr>
        <w:t xml:space="preserve"> and</w:t>
      </w:r>
      <w:r w:rsidR="00646607" w:rsidRPr="005D5CE9">
        <w:rPr>
          <w:rFonts w:ascii="Times New Roman" w:hAnsi="Times New Roman"/>
          <w:noProof/>
          <w:sz w:val="24"/>
          <w:szCs w:val="24"/>
          <w:lang w:eastAsia="pt-BR"/>
        </w:rPr>
        <w:t xml:space="preserve"> Froese; Pauly (2010). </w:t>
      </w:r>
      <w:r w:rsidR="000C6838">
        <w:rPr>
          <w:rFonts w:ascii="Times New Roman" w:hAnsi="Times New Roman"/>
          <w:noProof/>
          <w:sz w:val="24"/>
          <w:szCs w:val="24"/>
          <w:lang w:eastAsia="pt-BR"/>
        </w:rPr>
        <w:t>Superior</w:t>
      </w:r>
      <w:r w:rsidR="00646607" w:rsidRPr="005D5CE9">
        <w:rPr>
          <w:rFonts w:ascii="Times New Roman" w:hAnsi="Times New Roman"/>
          <w:noProof/>
          <w:sz w:val="24"/>
          <w:szCs w:val="24"/>
          <w:lang w:eastAsia="pt-BR"/>
        </w:rPr>
        <w:t xml:space="preserve"> mouth: whose opening is facing the upper region of the head, above/behind the transverse plane that passes through the most anterior end of the head. The</w:t>
      </w:r>
      <w:r w:rsidR="000C6838">
        <w:rPr>
          <w:rFonts w:ascii="Times New Roman" w:hAnsi="Times New Roman"/>
          <w:noProof/>
          <w:sz w:val="24"/>
          <w:szCs w:val="24"/>
          <w:lang w:eastAsia="pt-BR"/>
        </w:rPr>
        <w:t>se</w:t>
      </w:r>
      <w:r w:rsidR="00646607" w:rsidRPr="005D5CE9">
        <w:rPr>
          <w:rFonts w:ascii="Times New Roman" w:hAnsi="Times New Roman"/>
          <w:noProof/>
          <w:sz w:val="24"/>
          <w:szCs w:val="24"/>
          <w:lang w:eastAsia="pt-BR"/>
        </w:rPr>
        <w:t xml:space="preserve"> feed on what is above the individual. Terminal mouth: whose opening is located in the most anterior region of the head, in general they feed in the water column.  </w:t>
      </w:r>
      <w:r w:rsidR="000C6838">
        <w:rPr>
          <w:rFonts w:ascii="Times New Roman" w:hAnsi="Times New Roman"/>
          <w:noProof/>
          <w:sz w:val="24"/>
          <w:szCs w:val="24"/>
          <w:lang w:eastAsia="pt-BR"/>
        </w:rPr>
        <w:t>Inferior</w:t>
      </w:r>
      <w:r w:rsidR="00646607" w:rsidRPr="005D5CE9">
        <w:rPr>
          <w:rFonts w:ascii="Times New Roman" w:hAnsi="Times New Roman"/>
          <w:noProof/>
          <w:sz w:val="24"/>
          <w:szCs w:val="24"/>
          <w:lang w:eastAsia="pt-BR"/>
        </w:rPr>
        <w:t xml:space="preserve"> mouth: located ventrally, </w:t>
      </w:r>
      <w:r w:rsidR="000C6838">
        <w:rPr>
          <w:rFonts w:ascii="Times New Roman" w:hAnsi="Times New Roman"/>
          <w:noProof/>
          <w:sz w:val="24"/>
          <w:szCs w:val="24"/>
          <w:lang w:eastAsia="pt-BR"/>
        </w:rPr>
        <w:t>i.e.</w:t>
      </w:r>
      <w:r w:rsidR="00646607" w:rsidRPr="005D5CE9">
        <w:rPr>
          <w:rFonts w:ascii="Times New Roman" w:hAnsi="Times New Roman"/>
          <w:noProof/>
          <w:sz w:val="24"/>
          <w:szCs w:val="24"/>
          <w:lang w:eastAsia="pt-BR"/>
        </w:rPr>
        <w:t>, in the lower region of the head, the</w:t>
      </w:r>
      <w:r w:rsidR="000C6838">
        <w:rPr>
          <w:rFonts w:ascii="Times New Roman" w:hAnsi="Times New Roman"/>
          <w:noProof/>
          <w:sz w:val="24"/>
          <w:szCs w:val="24"/>
          <w:lang w:eastAsia="pt-BR"/>
        </w:rPr>
        <w:t>se</w:t>
      </w:r>
      <w:r w:rsidR="00646607" w:rsidRPr="005D5CE9">
        <w:rPr>
          <w:rFonts w:ascii="Times New Roman" w:hAnsi="Times New Roman"/>
          <w:noProof/>
          <w:sz w:val="24"/>
          <w:szCs w:val="24"/>
          <w:lang w:eastAsia="pt-BR"/>
        </w:rPr>
        <w:t xml:space="preserve"> usually feed on what is below</w:t>
      </w:r>
      <w:r w:rsidR="000C6838">
        <w:rPr>
          <w:rFonts w:ascii="Times New Roman" w:hAnsi="Times New Roman"/>
          <w:noProof/>
          <w:sz w:val="24"/>
          <w:szCs w:val="24"/>
          <w:lang w:eastAsia="pt-BR"/>
        </w:rPr>
        <w:t xml:space="preserve"> them</w:t>
      </w:r>
      <w:r w:rsidR="00646607" w:rsidRPr="005D5CE9">
        <w:rPr>
          <w:rFonts w:ascii="Times New Roman" w:hAnsi="Times New Roman"/>
          <w:noProof/>
          <w:sz w:val="24"/>
          <w:szCs w:val="24"/>
          <w:lang w:eastAsia="pt-BR"/>
        </w:rPr>
        <w:t xml:space="preserve">, </w:t>
      </w:r>
      <w:r w:rsidR="000C6838">
        <w:rPr>
          <w:rFonts w:ascii="Times New Roman" w:hAnsi="Times New Roman"/>
          <w:noProof/>
          <w:sz w:val="24"/>
          <w:szCs w:val="24"/>
          <w:lang w:eastAsia="pt-BR"/>
        </w:rPr>
        <w:t xml:space="preserve">at </w:t>
      </w:r>
      <w:r w:rsidR="00646607" w:rsidRPr="005D5CE9">
        <w:rPr>
          <w:rFonts w:ascii="Times New Roman" w:hAnsi="Times New Roman"/>
          <w:noProof/>
          <w:sz w:val="24"/>
          <w:szCs w:val="24"/>
          <w:lang w:eastAsia="pt-BR"/>
        </w:rPr>
        <w:t>the bottom</w:t>
      </w:r>
      <w:r w:rsidRPr="005D5CE9">
        <w:rPr>
          <w:rFonts w:ascii="Times New Roman" w:hAnsi="Times New Roman"/>
          <w:noProof/>
          <w:sz w:val="24"/>
          <w:szCs w:val="24"/>
          <w:lang w:eastAsia="pt-BR"/>
        </w:rPr>
        <w:t xml:space="preserve">.  </w:t>
      </w:r>
    </w:p>
    <w:p w14:paraId="3A968C0B" w14:textId="3DA65B8C" w:rsidR="00543FD6" w:rsidRPr="005D5CE9" w:rsidRDefault="004D331B" w:rsidP="007A4D45">
      <w:pPr>
        <w:spacing w:before="120" w:after="120" w:line="480" w:lineRule="auto"/>
        <w:ind w:firstLine="708"/>
        <w:jc w:val="both"/>
        <w:rPr>
          <w:rFonts w:ascii="Times New Roman" w:hAnsi="Times New Roman"/>
          <w:b/>
          <w:noProof/>
          <w:sz w:val="24"/>
          <w:szCs w:val="24"/>
          <w:lang w:eastAsia="pt-BR"/>
        </w:rPr>
      </w:pPr>
      <w:r w:rsidRPr="005D5CE9">
        <w:rPr>
          <w:rFonts w:ascii="Times New Roman" w:hAnsi="Times New Roman"/>
          <w:b/>
          <w:noProof/>
          <w:sz w:val="24"/>
          <w:szCs w:val="24"/>
          <w:lang w:eastAsia="pt-BR"/>
        </w:rPr>
        <w:t>Classification of species</w:t>
      </w:r>
      <w:r w:rsidR="00543FD6" w:rsidRPr="005D5CE9">
        <w:rPr>
          <w:rFonts w:ascii="Times New Roman" w:hAnsi="Times New Roman"/>
          <w:b/>
          <w:noProof/>
          <w:sz w:val="24"/>
          <w:szCs w:val="24"/>
          <w:lang w:eastAsia="pt-BR"/>
        </w:rPr>
        <w:t xml:space="preserve"> </w:t>
      </w:r>
    </w:p>
    <w:p w14:paraId="3C8755B1" w14:textId="7D206E07" w:rsidR="00543FD6" w:rsidRPr="005D5CE9" w:rsidRDefault="004D331B" w:rsidP="007A4D45">
      <w:pPr>
        <w:spacing w:before="120" w:after="120" w:line="480" w:lineRule="auto"/>
        <w:ind w:firstLine="708"/>
        <w:jc w:val="both"/>
        <w:rPr>
          <w:rFonts w:ascii="Times New Roman" w:hAnsi="Times New Roman"/>
          <w:noProof/>
          <w:sz w:val="24"/>
          <w:szCs w:val="24"/>
          <w:lang w:eastAsia="pt-BR"/>
        </w:rPr>
      </w:pPr>
      <w:r w:rsidRPr="004D331B">
        <w:lastRenderedPageBreak/>
        <w:t xml:space="preserve"> </w:t>
      </w:r>
      <w:r w:rsidR="00F62E3F">
        <w:rPr>
          <w:rFonts w:ascii="Times New Roman" w:hAnsi="Times New Roman"/>
          <w:noProof/>
          <w:sz w:val="24"/>
          <w:szCs w:val="24"/>
          <w:lang w:eastAsia="pt-BR"/>
        </w:rPr>
        <w:t>T</w:t>
      </w:r>
      <w:r w:rsidR="00F62E3F" w:rsidRPr="005D5CE9">
        <w:rPr>
          <w:rFonts w:ascii="Times New Roman" w:hAnsi="Times New Roman"/>
          <w:noProof/>
          <w:sz w:val="24"/>
          <w:szCs w:val="24"/>
          <w:lang w:eastAsia="pt-BR"/>
        </w:rPr>
        <w:t xml:space="preserve">he species </w:t>
      </w:r>
      <w:r w:rsidR="00F62E3F">
        <w:rPr>
          <w:rFonts w:ascii="Times New Roman" w:hAnsi="Times New Roman"/>
          <w:noProof/>
          <w:sz w:val="24"/>
          <w:szCs w:val="24"/>
          <w:lang w:eastAsia="pt-BR"/>
        </w:rPr>
        <w:t xml:space="preserve">were </w:t>
      </w:r>
      <w:r w:rsidR="00F62E3F" w:rsidRPr="005D5CE9">
        <w:rPr>
          <w:rFonts w:ascii="Times New Roman" w:hAnsi="Times New Roman"/>
          <w:noProof/>
          <w:sz w:val="24"/>
          <w:szCs w:val="24"/>
          <w:lang w:eastAsia="pt-BR"/>
        </w:rPr>
        <w:t xml:space="preserve">classified </w:t>
      </w:r>
      <w:r w:rsidRPr="005D5CE9">
        <w:rPr>
          <w:rFonts w:ascii="Times New Roman" w:hAnsi="Times New Roman"/>
          <w:noProof/>
          <w:sz w:val="24"/>
          <w:szCs w:val="24"/>
          <w:lang w:eastAsia="pt-BR"/>
        </w:rPr>
        <w:t xml:space="preserve">according to five life history strategies: equilibrium strategists with small maturation (17 species) and with large maturation (8 species), periodic strategists with maturation </w:t>
      </w:r>
      <w:r w:rsidR="000C6838">
        <w:rPr>
          <w:rFonts w:ascii="Times New Roman" w:hAnsi="Times New Roman"/>
          <w:noProof/>
          <w:sz w:val="24"/>
          <w:szCs w:val="24"/>
          <w:lang w:eastAsia="pt-BR"/>
        </w:rPr>
        <w:t xml:space="preserve">at a </w:t>
      </w:r>
      <w:r w:rsidR="000C6838" w:rsidRPr="005D5CE9">
        <w:rPr>
          <w:rFonts w:ascii="Times New Roman" w:hAnsi="Times New Roman"/>
          <w:noProof/>
          <w:sz w:val="24"/>
          <w:szCs w:val="24"/>
          <w:lang w:eastAsia="pt-BR"/>
        </w:rPr>
        <w:t xml:space="preserve">small </w:t>
      </w:r>
      <w:r w:rsidR="000C6838">
        <w:rPr>
          <w:rFonts w:ascii="Times New Roman" w:hAnsi="Times New Roman"/>
          <w:noProof/>
          <w:sz w:val="24"/>
          <w:szCs w:val="24"/>
          <w:lang w:eastAsia="pt-BR"/>
        </w:rPr>
        <w:t xml:space="preserve">size </w:t>
      </w:r>
      <w:r w:rsidRPr="005D5CE9">
        <w:rPr>
          <w:rFonts w:ascii="Times New Roman" w:hAnsi="Times New Roman"/>
          <w:noProof/>
          <w:sz w:val="24"/>
          <w:szCs w:val="24"/>
          <w:lang w:eastAsia="pt-BR"/>
        </w:rPr>
        <w:t xml:space="preserve">(53 species) and with maturation </w:t>
      </w:r>
      <w:r w:rsidR="000C6838">
        <w:rPr>
          <w:rFonts w:ascii="Times New Roman" w:hAnsi="Times New Roman"/>
          <w:noProof/>
          <w:sz w:val="24"/>
          <w:szCs w:val="24"/>
          <w:lang w:eastAsia="pt-BR"/>
        </w:rPr>
        <w:t xml:space="preserve">at a </w:t>
      </w:r>
      <w:r w:rsidR="000C6838" w:rsidRPr="005D5CE9">
        <w:rPr>
          <w:rFonts w:ascii="Times New Roman" w:hAnsi="Times New Roman"/>
          <w:noProof/>
          <w:sz w:val="24"/>
          <w:szCs w:val="24"/>
          <w:lang w:eastAsia="pt-BR"/>
        </w:rPr>
        <w:t xml:space="preserve">large </w:t>
      </w:r>
      <w:r w:rsidR="000C6838">
        <w:rPr>
          <w:rFonts w:ascii="Times New Roman" w:hAnsi="Times New Roman"/>
          <w:noProof/>
          <w:sz w:val="24"/>
          <w:szCs w:val="24"/>
          <w:lang w:eastAsia="pt-BR"/>
        </w:rPr>
        <w:t xml:space="preserve">size </w:t>
      </w:r>
      <w:r w:rsidRPr="005D5CE9">
        <w:rPr>
          <w:rFonts w:ascii="Times New Roman" w:hAnsi="Times New Roman"/>
          <w:noProof/>
          <w:sz w:val="24"/>
          <w:szCs w:val="24"/>
          <w:lang w:eastAsia="pt-BR"/>
        </w:rPr>
        <w:t xml:space="preserve">(33 species), </w:t>
      </w:r>
      <w:r w:rsidR="000C6838">
        <w:rPr>
          <w:rFonts w:ascii="Times New Roman" w:hAnsi="Times New Roman"/>
          <w:noProof/>
          <w:sz w:val="24"/>
          <w:szCs w:val="24"/>
          <w:lang w:eastAsia="pt-BR"/>
        </w:rPr>
        <w:t xml:space="preserve">and </w:t>
      </w:r>
      <w:r w:rsidRPr="005D5CE9">
        <w:rPr>
          <w:rFonts w:ascii="Times New Roman" w:hAnsi="Times New Roman"/>
          <w:noProof/>
          <w:sz w:val="24"/>
          <w:szCs w:val="24"/>
          <w:lang w:eastAsia="pt-BR"/>
        </w:rPr>
        <w:t xml:space="preserve">intermediate strategists (28 species). </w:t>
      </w:r>
      <w:r w:rsidR="00F62E3F">
        <w:rPr>
          <w:rFonts w:ascii="Times New Roman" w:hAnsi="Times New Roman"/>
          <w:noProof/>
          <w:sz w:val="24"/>
          <w:szCs w:val="24"/>
          <w:lang w:eastAsia="pt-BR"/>
        </w:rPr>
        <w:t>T</w:t>
      </w:r>
      <w:r w:rsidR="00F62E3F" w:rsidRPr="005D5CE9">
        <w:rPr>
          <w:rFonts w:ascii="Times New Roman" w:hAnsi="Times New Roman"/>
          <w:noProof/>
          <w:sz w:val="24"/>
          <w:szCs w:val="24"/>
          <w:lang w:eastAsia="pt-BR"/>
        </w:rPr>
        <w:t xml:space="preserve">he species </w:t>
      </w:r>
      <w:r w:rsidR="00F62E3F">
        <w:rPr>
          <w:rFonts w:ascii="Times New Roman" w:hAnsi="Times New Roman"/>
          <w:noProof/>
          <w:sz w:val="24"/>
          <w:szCs w:val="24"/>
          <w:lang w:eastAsia="pt-BR"/>
        </w:rPr>
        <w:t xml:space="preserve">were </w:t>
      </w:r>
      <w:r w:rsidR="00F62E3F" w:rsidRPr="005D5CE9">
        <w:rPr>
          <w:rFonts w:ascii="Times New Roman" w:hAnsi="Times New Roman"/>
          <w:noProof/>
          <w:sz w:val="24"/>
          <w:szCs w:val="24"/>
          <w:lang w:eastAsia="pt-BR"/>
        </w:rPr>
        <w:t xml:space="preserve">classified </w:t>
      </w:r>
      <w:r w:rsidRPr="005D5CE9">
        <w:rPr>
          <w:rFonts w:ascii="Times New Roman" w:hAnsi="Times New Roman"/>
          <w:noProof/>
          <w:sz w:val="24"/>
          <w:szCs w:val="24"/>
          <w:lang w:eastAsia="pt-BR"/>
        </w:rPr>
        <w:t xml:space="preserve">according to six feeding strategies: herbivores (14 species), omnivores (36 species), detritivores (23 species), invertivores (17 species), planktivores (8 species) and piscivores (41 species). </w:t>
      </w:r>
      <w:r w:rsidR="00F62E3F">
        <w:rPr>
          <w:rFonts w:ascii="Times New Roman" w:hAnsi="Times New Roman"/>
          <w:noProof/>
          <w:sz w:val="24"/>
          <w:szCs w:val="24"/>
          <w:lang w:eastAsia="pt-BR"/>
        </w:rPr>
        <w:t>T</w:t>
      </w:r>
      <w:r w:rsidR="00F62E3F" w:rsidRPr="005D5CE9">
        <w:rPr>
          <w:rFonts w:ascii="Times New Roman" w:hAnsi="Times New Roman"/>
          <w:noProof/>
          <w:sz w:val="24"/>
          <w:szCs w:val="24"/>
          <w:lang w:eastAsia="pt-BR"/>
        </w:rPr>
        <w:t xml:space="preserve">he species </w:t>
      </w:r>
      <w:r w:rsidR="00F62E3F">
        <w:rPr>
          <w:rFonts w:ascii="Times New Roman" w:hAnsi="Times New Roman"/>
          <w:noProof/>
          <w:sz w:val="24"/>
          <w:szCs w:val="24"/>
          <w:lang w:eastAsia="pt-BR"/>
        </w:rPr>
        <w:t xml:space="preserve">were </w:t>
      </w:r>
      <w:r w:rsidR="00F62E3F" w:rsidRPr="005D5CE9">
        <w:rPr>
          <w:rFonts w:ascii="Times New Roman" w:hAnsi="Times New Roman"/>
          <w:noProof/>
          <w:sz w:val="24"/>
          <w:szCs w:val="24"/>
          <w:lang w:eastAsia="pt-BR"/>
        </w:rPr>
        <w:t xml:space="preserve">classified </w:t>
      </w:r>
      <w:r w:rsidRPr="005D5CE9">
        <w:rPr>
          <w:rFonts w:ascii="Times New Roman" w:hAnsi="Times New Roman"/>
          <w:noProof/>
          <w:sz w:val="24"/>
          <w:szCs w:val="24"/>
          <w:lang w:eastAsia="pt-BR"/>
        </w:rPr>
        <w:t>according to three migratory behaviors: sedentary (39 species), local migrants (93 species)</w:t>
      </w:r>
      <w:r w:rsidR="00F62E3F">
        <w:rPr>
          <w:rFonts w:ascii="Times New Roman" w:hAnsi="Times New Roman"/>
          <w:noProof/>
          <w:sz w:val="24"/>
          <w:szCs w:val="24"/>
          <w:lang w:eastAsia="pt-BR"/>
        </w:rPr>
        <w:t xml:space="preserve"> </w:t>
      </w:r>
      <w:r w:rsidRPr="005D5CE9">
        <w:rPr>
          <w:rFonts w:ascii="Times New Roman" w:hAnsi="Times New Roman"/>
          <w:noProof/>
          <w:sz w:val="24"/>
          <w:szCs w:val="24"/>
          <w:lang w:eastAsia="pt-BR"/>
        </w:rPr>
        <w:t>and regional migrants (7 species)</w:t>
      </w:r>
      <w:r w:rsidR="00543FD6" w:rsidRPr="005D5CE9">
        <w:rPr>
          <w:rFonts w:ascii="Times New Roman" w:hAnsi="Times New Roman"/>
          <w:noProof/>
          <w:sz w:val="24"/>
          <w:szCs w:val="24"/>
          <w:lang w:eastAsia="pt-BR"/>
        </w:rPr>
        <w:t xml:space="preserve">. </w:t>
      </w:r>
      <w:r w:rsidR="00F62E3F">
        <w:rPr>
          <w:rFonts w:ascii="Times New Roman" w:hAnsi="Times New Roman"/>
          <w:noProof/>
          <w:sz w:val="24"/>
          <w:szCs w:val="24"/>
          <w:lang w:eastAsia="pt-BR"/>
        </w:rPr>
        <w:t>T</w:t>
      </w:r>
      <w:r w:rsidRPr="005D5CE9">
        <w:rPr>
          <w:rFonts w:ascii="Times New Roman" w:hAnsi="Times New Roman"/>
          <w:noProof/>
          <w:sz w:val="24"/>
          <w:szCs w:val="24"/>
          <w:lang w:eastAsia="pt-BR"/>
        </w:rPr>
        <w:t xml:space="preserve">he species </w:t>
      </w:r>
      <w:r w:rsidR="00F62E3F">
        <w:rPr>
          <w:rFonts w:ascii="Times New Roman" w:hAnsi="Times New Roman"/>
          <w:noProof/>
          <w:sz w:val="24"/>
          <w:szCs w:val="24"/>
          <w:lang w:eastAsia="pt-BR"/>
        </w:rPr>
        <w:t xml:space="preserve">were </w:t>
      </w:r>
      <w:r w:rsidR="00F62E3F" w:rsidRPr="005D5CE9">
        <w:rPr>
          <w:rFonts w:ascii="Times New Roman" w:hAnsi="Times New Roman"/>
          <w:noProof/>
          <w:sz w:val="24"/>
          <w:szCs w:val="24"/>
          <w:lang w:eastAsia="pt-BR"/>
        </w:rPr>
        <w:t xml:space="preserve">classified </w:t>
      </w:r>
      <w:r w:rsidRPr="005D5CE9">
        <w:rPr>
          <w:rFonts w:ascii="Times New Roman" w:hAnsi="Times New Roman"/>
          <w:noProof/>
          <w:sz w:val="24"/>
          <w:szCs w:val="24"/>
          <w:lang w:eastAsia="pt-BR"/>
        </w:rPr>
        <w:t xml:space="preserve">according to eight body shapes: compressed and elongated (6 species), anguilliform (5 species), cylindrical (2 species), depressed (19 species), elliptical (26 species), fusiform (52 species), moderately depressed (23 species) and species with a rhomboid body (6 species).  Finally, </w:t>
      </w:r>
      <w:r w:rsidR="00F62E3F">
        <w:rPr>
          <w:rFonts w:ascii="Times New Roman" w:hAnsi="Times New Roman"/>
          <w:noProof/>
          <w:sz w:val="24"/>
          <w:szCs w:val="24"/>
          <w:lang w:eastAsia="pt-BR"/>
        </w:rPr>
        <w:t>t</w:t>
      </w:r>
      <w:r w:rsidR="00F62E3F" w:rsidRPr="005D5CE9">
        <w:rPr>
          <w:rFonts w:ascii="Times New Roman" w:hAnsi="Times New Roman"/>
          <w:noProof/>
          <w:sz w:val="24"/>
          <w:szCs w:val="24"/>
          <w:lang w:eastAsia="pt-BR"/>
        </w:rPr>
        <w:t xml:space="preserve">he species </w:t>
      </w:r>
      <w:r w:rsidR="00F62E3F">
        <w:rPr>
          <w:rFonts w:ascii="Times New Roman" w:hAnsi="Times New Roman"/>
          <w:noProof/>
          <w:sz w:val="24"/>
          <w:szCs w:val="24"/>
          <w:lang w:eastAsia="pt-BR"/>
        </w:rPr>
        <w:t xml:space="preserve">were </w:t>
      </w:r>
      <w:r w:rsidR="00F62E3F" w:rsidRPr="005D5CE9">
        <w:rPr>
          <w:rFonts w:ascii="Times New Roman" w:hAnsi="Times New Roman"/>
          <w:noProof/>
          <w:sz w:val="24"/>
          <w:szCs w:val="24"/>
          <w:lang w:eastAsia="pt-BR"/>
        </w:rPr>
        <w:t xml:space="preserve">classified </w:t>
      </w:r>
      <w:r w:rsidRPr="005D5CE9">
        <w:rPr>
          <w:rFonts w:ascii="Times New Roman" w:hAnsi="Times New Roman"/>
          <w:noProof/>
          <w:sz w:val="24"/>
          <w:szCs w:val="24"/>
          <w:lang w:eastAsia="pt-BR"/>
        </w:rPr>
        <w:t xml:space="preserve">according to three mouth positions: </w:t>
      </w:r>
      <w:r w:rsidR="00F62E3F">
        <w:rPr>
          <w:rFonts w:ascii="Times New Roman" w:hAnsi="Times New Roman"/>
          <w:noProof/>
          <w:sz w:val="24"/>
          <w:szCs w:val="24"/>
          <w:lang w:eastAsia="pt-BR"/>
        </w:rPr>
        <w:t>inferior</w:t>
      </w:r>
      <w:r w:rsidRPr="005D5CE9">
        <w:rPr>
          <w:rFonts w:ascii="Times New Roman" w:hAnsi="Times New Roman"/>
          <w:noProof/>
          <w:sz w:val="24"/>
          <w:szCs w:val="24"/>
          <w:lang w:eastAsia="pt-BR"/>
        </w:rPr>
        <w:t xml:space="preserve"> (60 species), </w:t>
      </w:r>
      <w:r w:rsidR="00F62E3F">
        <w:rPr>
          <w:rFonts w:ascii="Times New Roman" w:hAnsi="Times New Roman"/>
          <w:noProof/>
          <w:sz w:val="24"/>
          <w:szCs w:val="24"/>
          <w:lang w:eastAsia="pt-BR"/>
        </w:rPr>
        <w:t>superior</w:t>
      </w:r>
      <w:r w:rsidRPr="005D5CE9">
        <w:rPr>
          <w:rFonts w:ascii="Times New Roman" w:hAnsi="Times New Roman"/>
          <w:noProof/>
          <w:sz w:val="24"/>
          <w:szCs w:val="24"/>
          <w:lang w:eastAsia="pt-BR"/>
        </w:rPr>
        <w:t xml:space="preserve"> (21 species) and fish with </w:t>
      </w:r>
      <w:r w:rsidR="00F62E3F">
        <w:rPr>
          <w:rFonts w:ascii="Times New Roman" w:hAnsi="Times New Roman"/>
          <w:noProof/>
          <w:sz w:val="24"/>
          <w:szCs w:val="24"/>
          <w:lang w:eastAsia="pt-BR"/>
        </w:rPr>
        <w:t xml:space="preserve">a </w:t>
      </w:r>
      <w:r w:rsidRPr="005D5CE9">
        <w:rPr>
          <w:rFonts w:ascii="Times New Roman" w:hAnsi="Times New Roman"/>
          <w:noProof/>
          <w:sz w:val="24"/>
          <w:szCs w:val="24"/>
          <w:lang w:eastAsia="pt-BR"/>
        </w:rPr>
        <w:t>terminal mouth (58 species)</w:t>
      </w:r>
      <w:r w:rsidR="00543FD6" w:rsidRPr="005D5CE9">
        <w:rPr>
          <w:rFonts w:ascii="Times New Roman" w:hAnsi="Times New Roman"/>
          <w:noProof/>
          <w:sz w:val="24"/>
          <w:szCs w:val="24"/>
          <w:lang w:eastAsia="pt-BR"/>
        </w:rPr>
        <w:t>.</w:t>
      </w:r>
    </w:p>
    <w:p w14:paraId="2EEF3D05" w14:textId="562C4946" w:rsidR="00FE3693" w:rsidRDefault="004D331B" w:rsidP="007A4D45">
      <w:pPr>
        <w:spacing w:before="120" w:after="120" w:line="480" w:lineRule="auto"/>
        <w:ind w:firstLine="708"/>
        <w:jc w:val="both"/>
        <w:rPr>
          <w:rFonts w:ascii="Times New Roman" w:hAnsi="Times New Roman"/>
          <w:b/>
          <w:noProof/>
          <w:sz w:val="24"/>
          <w:szCs w:val="24"/>
          <w:lang w:val="pt-BR" w:eastAsia="pt-BR"/>
        </w:rPr>
      </w:pPr>
      <w:r w:rsidRPr="004D331B">
        <w:rPr>
          <w:rFonts w:ascii="Times New Roman" w:hAnsi="Times New Roman"/>
          <w:b/>
          <w:noProof/>
          <w:sz w:val="24"/>
          <w:szCs w:val="24"/>
          <w:lang w:val="pt-BR" w:eastAsia="pt-BR"/>
        </w:rPr>
        <w:t>References</w:t>
      </w:r>
    </w:p>
    <w:p w14:paraId="2B04BADD" w14:textId="77777777" w:rsidR="00A64F95" w:rsidRPr="00C27098" w:rsidRDefault="00A64F95" w:rsidP="00F82744">
      <w:pPr>
        <w:widowControl w:val="0"/>
        <w:autoSpaceDE w:val="0"/>
        <w:autoSpaceDN w:val="0"/>
        <w:adjustRightInd w:val="0"/>
        <w:spacing w:before="120" w:after="120" w:line="240" w:lineRule="auto"/>
        <w:jc w:val="both"/>
        <w:rPr>
          <w:rFonts w:ascii="Times New Roman" w:hAnsi="Times New Roman"/>
          <w:noProof/>
          <w:sz w:val="24"/>
          <w:szCs w:val="24"/>
          <w:lang w:val="pt-BR"/>
        </w:rPr>
      </w:pPr>
      <w:r w:rsidRPr="00C27098">
        <w:rPr>
          <w:rFonts w:ascii="Times New Roman" w:hAnsi="Times New Roman"/>
          <w:noProof/>
          <w:sz w:val="24"/>
          <w:szCs w:val="24"/>
          <w:lang w:val="pt-BR"/>
        </w:rPr>
        <w:t xml:space="preserve">Agostinho, A. A., Júlio, H. F., &amp; Lowe-McConnel, R. H. (1999). </w:t>
      </w:r>
      <w:r w:rsidRPr="00C27098">
        <w:rPr>
          <w:rFonts w:ascii="Times New Roman" w:hAnsi="Times New Roman"/>
          <w:i/>
          <w:iCs/>
          <w:noProof/>
          <w:sz w:val="24"/>
          <w:szCs w:val="24"/>
          <w:lang w:val="pt-BR"/>
        </w:rPr>
        <w:t>Estudos de comunidades de peixes tropicais</w:t>
      </w:r>
      <w:r w:rsidRPr="00C27098">
        <w:rPr>
          <w:rFonts w:ascii="Times New Roman" w:hAnsi="Times New Roman"/>
          <w:noProof/>
          <w:sz w:val="24"/>
          <w:szCs w:val="24"/>
          <w:lang w:val="pt-BR"/>
        </w:rPr>
        <w:t>.</w:t>
      </w:r>
    </w:p>
    <w:p w14:paraId="6F818627" w14:textId="77777777" w:rsidR="00A64F95" w:rsidRPr="00707C56" w:rsidRDefault="00A64F95" w:rsidP="00F82744">
      <w:pPr>
        <w:widowControl w:val="0"/>
        <w:autoSpaceDE w:val="0"/>
        <w:autoSpaceDN w:val="0"/>
        <w:adjustRightInd w:val="0"/>
        <w:spacing w:before="120" w:after="120" w:line="240" w:lineRule="auto"/>
        <w:jc w:val="both"/>
        <w:rPr>
          <w:rFonts w:ascii="Times New Roman" w:hAnsi="Times New Roman"/>
          <w:noProof/>
          <w:sz w:val="24"/>
          <w:szCs w:val="24"/>
        </w:rPr>
      </w:pPr>
      <w:r w:rsidRPr="00707C56">
        <w:rPr>
          <w:rFonts w:ascii="Times New Roman" w:hAnsi="Times New Roman"/>
          <w:noProof/>
          <w:sz w:val="24"/>
          <w:szCs w:val="24"/>
        </w:rPr>
        <w:t xml:space="preserve">Amadeu Santana, A. R., Werth, M., &amp; Benedito-Cecilio, E. (2015). </w:t>
      </w:r>
      <w:r w:rsidRPr="00F82744">
        <w:rPr>
          <w:rFonts w:ascii="Times New Roman" w:hAnsi="Times New Roman"/>
          <w:noProof/>
          <w:sz w:val="24"/>
          <w:szCs w:val="24"/>
        </w:rPr>
        <w:t xml:space="preserve">Use of food resources by detritivorous fish in floodplains: a synthesis. </w:t>
      </w:r>
      <w:r w:rsidRPr="00707C56">
        <w:rPr>
          <w:rFonts w:ascii="Times New Roman" w:hAnsi="Times New Roman"/>
          <w:i/>
          <w:iCs/>
          <w:noProof/>
          <w:sz w:val="24"/>
          <w:szCs w:val="24"/>
        </w:rPr>
        <w:t>Acta Biológica Colombiana</w:t>
      </w:r>
      <w:r w:rsidRPr="00707C56">
        <w:rPr>
          <w:rFonts w:ascii="Times New Roman" w:hAnsi="Times New Roman"/>
          <w:noProof/>
          <w:sz w:val="24"/>
          <w:szCs w:val="24"/>
        </w:rPr>
        <w:t xml:space="preserve">, </w:t>
      </w:r>
      <w:r w:rsidRPr="00707C56">
        <w:rPr>
          <w:rFonts w:ascii="Times New Roman" w:hAnsi="Times New Roman"/>
          <w:i/>
          <w:iCs/>
          <w:noProof/>
          <w:sz w:val="24"/>
          <w:szCs w:val="24"/>
        </w:rPr>
        <w:t>20</w:t>
      </w:r>
      <w:r w:rsidRPr="00707C56">
        <w:rPr>
          <w:rFonts w:ascii="Times New Roman" w:hAnsi="Times New Roman"/>
          <w:noProof/>
          <w:sz w:val="24"/>
          <w:szCs w:val="24"/>
        </w:rPr>
        <w:t>(1), 5–14.</w:t>
      </w:r>
    </w:p>
    <w:p w14:paraId="57046626" w14:textId="77777777" w:rsidR="00A64F95" w:rsidRPr="00F82744" w:rsidRDefault="00A64F95" w:rsidP="00F82744">
      <w:pPr>
        <w:widowControl w:val="0"/>
        <w:autoSpaceDE w:val="0"/>
        <w:autoSpaceDN w:val="0"/>
        <w:adjustRightInd w:val="0"/>
        <w:spacing w:before="120" w:after="120" w:line="240" w:lineRule="auto"/>
        <w:jc w:val="both"/>
        <w:rPr>
          <w:rFonts w:ascii="Times New Roman" w:hAnsi="Times New Roman"/>
          <w:noProof/>
          <w:sz w:val="24"/>
          <w:szCs w:val="24"/>
        </w:rPr>
      </w:pPr>
      <w:r w:rsidRPr="00707C56">
        <w:rPr>
          <w:rFonts w:ascii="Times New Roman" w:hAnsi="Times New Roman"/>
          <w:noProof/>
          <w:sz w:val="24"/>
          <w:szCs w:val="24"/>
        </w:rPr>
        <w:t xml:space="preserve">Arantes, C. C., Winemiller, K. O., Petrere, M., Castello, L., Hess, L. L., &amp; Freitas, C. E. C. (2018). </w:t>
      </w:r>
      <w:r w:rsidRPr="00F82744">
        <w:rPr>
          <w:rFonts w:ascii="Times New Roman" w:hAnsi="Times New Roman"/>
          <w:noProof/>
          <w:sz w:val="24"/>
          <w:szCs w:val="24"/>
        </w:rPr>
        <w:t xml:space="preserve">Relationships between forest cover and fish diversity in the Amazon River floodplain. </w:t>
      </w:r>
      <w:r w:rsidRPr="00F82744">
        <w:rPr>
          <w:rFonts w:ascii="Times New Roman" w:hAnsi="Times New Roman"/>
          <w:i/>
          <w:iCs/>
          <w:noProof/>
          <w:sz w:val="24"/>
          <w:szCs w:val="24"/>
        </w:rPr>
        <w:t>Journal of Applied Ecology</w:t>
      </w:r>
      <w:r w:rsidRPr="00F82744">
        <w:rPr>
          <w:rFonts w:ascii="Times New Roman" w:hAnsi="Times New Roman"/>
          <w:noProof/>
          <w:sz w:val="24"/>
          <w:szCs w:val="24"/>
        </w:rPr>
        <w:t xml:space="preserve">, </w:t>
      </w:r>
      <w:r w:rsidRPr="00F82744">
        <w:rPr>
          <w:rFonts w:ascii="Times New Roman" w:hAnsi="Times New Roman"/>
          <w:i/>
          <w:iCs/>
          <w:noProof/>
          <w:sz w:val="24"/>
          <w:szCs w:val="24"/>
        </w:rPr>
        <w:t>55</w:t>
      </w:r>
      <w:r w:rsidRPr="00F82744">
        <w:rPr>
          <w:rFonts w:ascii="Times New Roman" w:hAnsi="Times New Roman"/>
          <w:noProof/>
          <w:sz w:val="24"/>
          <w:szCs w:val="24"/>
        </w:rPr>
        <w:t>(1), 386–395. https://doi.org/10.1111/1365-2664.12967</w:t>
      </w:r>
    </w:p>
    <w:p w14:paraId="5ECFB3DE" w14:textId="77777777" w:rsidR="00A64F95" w:rsidRPr="00C27098" w:rsidRDefault="00A64F95" w:rsidP="00F82744">
      <w:pPr>
        <w:widowControl w:val="0"/>
        <w:autoSpaceDE w:val="0"/>
        <w:autoSpaceDN w:val="0"/>
        <w:adjustRightInd w:val="0"/>
        <w:spacing w:before="120" w:after="120" w:line="240" w:lineRule="auto"/>
        <w:jc w:val="both"/>
        <w:rPr>
          <w:rFonts w:ascii="Times New Roman" w:hAnsi="Times New Roman"/>
          <w:noProof/>
          <w:sz w:val="24"/>
          <w:szCs w:val="24"/>
          <w:lang w:val="pt-BR"/>
        </w:rPr>
      </w:pPr>
      <w:r w:rsidRPr="00F82744">
        <w:rPr>
          <w:rFonts w:ascii="Times New Roman" w:hAnsi="Times New Roman"/>
          <w:noProof/>
          <w:sz w:val="24"/>
          <w:szCs w:val="24"/>
        </w:rPr>
        <w:t xml:space="preserve">Barthem, R. B., &amp; Fabré, N. N. (2004). </w:t>
      </w:r>
      <w:r w:rsidRPr="00C27098">
        <w:rPr>
          <w:rFonts w:ascii="Times New Roman" w:hAnsi="Times New Roman"/>
          <w:noProof/>
          <w:sz w:val="24"/>
          <w:szCs w:val="24"/>
          <w:lang w:val="pt-BR"/>
        </w:rPr>
        <w:t xml:space="preserve">Biologia e diversidade dos recursos pesqueiros da Amazônia. </w:t>
      </w:r>
      <w:r w:rsidRPr="00C27098">
        <w:rPr>
          <w:rFonts w:ascii="Times New Roman" w:hAnsi="Times New Roman"/>
          <w:i/>
          <w:iCs/>
          <w:noProof/>
          <w:sz w:val="24"/>
          <w:szCs w:val="24"/>
          <w:lang w:val="pt-BR"/>
        </w:rPr>
        <w:t>A Pesca e Os Recursos Pesqueiros Na Amazônia Brasileira</w:t>
      </w:r>
      <w:r w:rsidRPr="00C27098">
        <w:rPr>
          <w:rFonts w:ascii="Times New Roman" w:hAnsi="Times New Roman"/>
          <w:noProof/>
          <w:sz w:val="24"/>
          <w:szCs w:val="24"/>
          <w:lang w:val="pt-BR"/>
        </w:rPr>
        <w:t xml:space="preserve">, </w:t>
      </w:r>
      <w:r w:rsidRPr="00C27098">
        <w:rPr>
          <w:rFonts w:ascii="Times New Roman" w:hAnsi="Times New Roman"/>
          <w:i/>
          <w:iCs/>
          <w:noProof/>
          <w:sz w:val="24"/>
          <w:szCs w:val="24"/>
          <w:lang w:val="pt-BR"/>
        </w:rPr>
        <w:t>1</w:t>
      </w:r>
      <w:r w:rsidRPr="00C27098">
        <w:rPr>
          <w:rFonts w:ascii="Times New Roman" w:hAnsi="Times New Roman"/>
          <w:noProof/>
          <w:sz w:val="24"/>
          <w:szCs w:val="24"/>
          <w:lang w:val="pt-BR"/>
        </w:rPr>
        <w:t>, 17–62.</w:t>
      </w:r>
    </w:p>
    <w:p w14:paraId="61343359" w14:textId="77777777" w:rsidR="00A64F95" w:rsidRPr="00707C56" w:rsidRDefault="00A64F95" w:rsidP="00F82744">
      <w:pPr>
        <w:widowControl w:val="0"/>
        <w:autoSpaceDE w:val="0"/>
        <w:autoSpaceDN w:val="0"/>
        <w:adjustRightInd w:val="0"/>
        <w:spacing w:before="120" w:after="120" w:line="240" w:lineRule="auto"/>
        <w:jc w:val="both"/>
        <w:rPr>
          <w:rFonts w:ascii="Times New Roman" w:hAnsi="Times New Roman"/>
          <w:noProof/>
          <w:sz w:val="24"/>
          <w:szCs w:val="24"/>
          <w:lang w:val="it-IT"/>
        </w:rPr>
      </w:pPr>
      <w:r w:rsidRPr="00C27098">
        <w:rPr>
          <w:rFonts w:ascii="Times New Roman" w:hAnsi="Times New Roman"/>
          <w:noProof/>
          <w:sz w:val="24"/>
          <w:szCs w:val="24"/>
          <w:lang w:val="pt-BR"/>
        </w:rPr>
        <w:t xml:space="preserve">Barthem, R. B., Goulding, M., Leite, R. G., Cañas, C., Forsberg, B., Venticinque, E., Petry, P., Ribeiro, M. L. D. B., Chuctaya, J., &amp; Mercado, A. (2017). </w:t>
      </w:r>
      <w:r w:rsidRPr="00F82744">
        <w:rPr>
          <w:rFonts w:ascii="Times New Roman" w:hAnsi="Times New Roman"/>
          <w:noProof/>
          <w:sz w:val="24"/>
          <w:szCs w:val="24"/>
        </w:rPr>
        <w:t xml:space="preserve">Goliath catfish spawning in the far western Amazon confirmed by the distribution of mature adults, drifting larvae and migrating juveniles. </w:t>
      </w:r>
      <w:r w:rsidRPr="00707C56">
        <w:rPr>
          <w:rFonts w:ascii="Times New Roman" w:hAnsi="Times New Roman"/>
          <w:i/>
          <w:iCs/>
          <w:noProof/>
          <w:sz w:val="24"/>
          <w:szCs w:val="24"/>
          <w:lang w:val="it-IT"/>
        </w:rPr>
        <w:t>Scientific Reports</w:t>
      </w:r>
      <w:r w:rsidRPr="00707C56">
        <w:rPr>
          <w:rFonts w:ascii="Times New Roman" w:hAnsi="Times New Roman"/>
          <w:noProof/>
          <w:sz w:val="24"/>
          <w:szCs w:val="24"/>
          <w:lang w:val="it-IT"/>
        </w:rPr>
        <w:t xml:space="preserve">, </w:t>
      </w:r>
      <w:r w:rsidRPr="00707C56">
        <w:rPr>
          <w:rFonts w:ascii="Times New Roman" w:hAnsi="Times New Roman"/>
          <w:i/>
          <w:iCs/>
          <w:noProof/>
          <w:sz w:val="24"/>
          <w:szCs w:val="24"/>
          <w:lang w:val="it-IT"/>
        </w:rPr>
        <w:t>7</w:t>
      </w:r>
      <w:r w:rsidRPr="00707C56">
        <w:rPr>
          <w:rFonts w:ascii="Times New Roman" w:hAnsi="Times New Roman"/>
          <w:noProof/>
          <w:sz w:val="24"/>
          <w:szCs w:val="24"/>
          <w:lang w:val="it-IT"/>
        </w:rPr>
        <w:t>. https://doi.org/10.1038/srep41784</w:t>
      </w:r>
    </w:p>
    <w:p w14:paraId="2AA2C629" w14:textId="77777777" w:rsidR="00A64F95" w:rsidRPr="00C27098"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lang w:val="pt-BR"/>
        </w:rPr>
      </w:pPr>
      <w:r w:rsidRPr="00707C56">
        <w:rPr>
          <w:rFonts w:ascii="Times New Roman" w:hAnsi="Times New Roman"/>
          <w:noProof/>
          <w:sz w:val="24"/>
          <w:szCs w:val="24"/>
          <w:lang w:val="it-IT"/>
        </w:rPr>
        <w:t xml:space="preserve">Baumgartner, G., Pavanelli, C. S., Baumgartner, D., Bifi, A. G., Debona, T., &amp; Frana, V. A. (2012). </w:t>
      </w:r>
      <w:r w:rsidRPr="00C27098">
        <w:rPr>
          <w:rFonts w:ascii="Times New Roman" w:hAnsi="Times New Roman"/>
          <w:i/>
          <w:iCs/>
          <w:noProof/>
          <w:sz w:val="24"/>
          <w:szCs w:val="24"/>
          <w:lang w:val="pt-BR"/>
        </w:rPr>
        <w:t>Peixes do baixo rio Iguaçu</w:t>
      </w:r>
      <w:r w:rsidRPr="00C27098">
        <w:rPr>
          <w:rFonts w:ascii="Times New Roman" w:hAnsi="Times New Roman"/>
          <w:noProof/>
          <w:sz w:val="24"/>
          <w:szCs w:val="24"/>
          <w:lang w:val="pt-BR"/>
        </w:rPr>
        <w:t>. Eduem.</w:t>
      </w:r>
    </w:p>
    <w:p w14:paraId="4198CACB" w14:textId="77777777" w:rsidR="00A64F95" w:rsidRPr="00F82744"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rPr>
      </w:pPr>
      <w:r w:rsidRPr="00C27098">
        <w:rPr>
          <w:rFonts w:ascii="Times New Roman" w:hAnsi="Times New Roman"/>
          <w:noProof/>
          <w:sz w:val="24"/>
          <w:szCs w:val="24"/>
          <w:lang w:val="pt-BR"/>
        </w:rPr>
        <w:t xml:space="preserve">Borges Barthem, R., C6sar, M., De, L., Ribeiro, B., &amp; Petrere, M. (1991). </w:t>
      </w:r>
      <w:r w:rsidRPr="00F82744">
        <w:rPr>
          <w:rFonts w:ascii="Times New Roman" w:hAnsi="Times New Roman"/>
          <w:noProof/>
          <w:sz w:val="24"/>
          <w:szCs w:val="24"/>
        </w:rPr>
        <w:t xml:space="preserve">Life Strategies of some Long-Distance Migratory Catfish in Relation to Hydroelectric Dams in the Amazon Basin. In </w:t>
      </w:r>
      <w:r w:rsidRPr="00F82744">
        <w:rPr>
          <w:rFonts w:ascii="Times New Roman" w:hAnsi="Times New Roman"/>
          <w:i/>
          <w:iCs/>
          <w:noProof/>
          <w:sz w:val="24"/>
          <w:szCs w:val="24"/>
        </w:rPr>
        <w:lastRenderedPageBreak/>
        <w:t>Biological Conservation</w:t>
      </w:r>
      <w:r w:rsidRPr="00F82744">
        <w:rPr>
          <w:rFonts w:ascii="Times New Roman" w:hAnsi="Times New Roman"/>
          <w:noProof/>
          <w:sz w:val="24"/>
          <w:szCs w:val="24"/>
        </w:rPr>
        <w:t xml:space="preserve"> (Vol. 55).</w:t>
      </w:r>
      <w:r w:rsidR="00F04099">
        <w:rPr>
          <w:rFonts w:ascii="Times New Roman" w:hAnsi="Times New Roman"/>
          <w:noProof/>
          <w:sz w:val="24"/>
          <w:szCs w:val="24"/>
        </w:rPr>
        <w:t xml:space="preserve"> </w:t>
      </w:r>
      <w:r w:rsidR="00F04099" w:rsidRPr="00F04099">
        <w:rPr>
          <w:rFonts w:ascii="Times New Roman" w:hAnsi="Times New Roman"/>
          <w:noProof/>
          <w:sz w:val="24"/>
          <w:szCs w:val="24"/>
        </w:rPr>
        <w:t>https://doi.org/10.1016/0006-3207(91)90037-A</w:t>
      </w:r>
    </w:p>
    <w:p w14:paraId="1DA8948E" w14:textId="77777777" w:rsidR="00A64F95" w:rsidRPr="00C27098"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lang w:val="pt-BR"/>
        </w:rPr>
      </w:pPr>
      <w:r w:rsidRPr="00F82744">
        <w:rPr>
          <w:rFonts w:ascii="Times New Roman" w:hAnsi="Times New Roman"/>
          <w:noProof/>
          <w:sz w:val="24"/>
          <w:szCs w:val="24"/>
        </w:rPr>
        <w:t xml:space="preserve">Carolsfeld, J. (2003). </w:t>
      </w:r>
      <w:r w:rsidRPr="00F82744">
        <w:rPr>
          <w:rFonts w:ascii="Times New Roman" w:hAnsi="Times New Roman"/>
          <w:i/>
          <w:iCs/>
          <w:noProof/>
          <w:sz w:val="24"/>
          <w:szCs w:val="24"/>
        </w:rPr>
        <w:t>Migratory fishes of South America: biology, fisheries and conservation status</w:t>
      </w:r>
      <w:r w:rsidRPr="00F82744">
        <w:rPr>
          <w:rFonts w:ascii="Times New Roman" w:hAnsi="Times New Roman"/>
          <w:noProof/>
          <w:sz w:val="24"/>
          <w:szCs w:val="24"/>
        </w:rPr>
        <w:t xml:space="preserve">. </w:t>
      </w:r>
      <w:r w:rsidRPr="00C27098">
        <w:rPr>
          <w:rFonts w:ascii="Times New Roman" w:hAnsi="Times New Roman"/>
          <w:noProof/>
          <w:sz w:val="24"/>
          <w:szCs w:val="24"/>
          <w:lang w:val="pt-BR"/>
        </w:rPr>
        <w:t>Idrc.</w:t>
      </w:r>
    </w:p>
    <w:p w14:paraId="6757D803" w14:textId="77777777" w:rsidR="00A64F95" w:rsidRPr="00C27098"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lang w:val="pt-BR"/>
        </w:rPr>
      </w:pPr>
      <w:r w:rsidRPr="00C27098">
        <w:rPr>
          <w:rFonts w:ascii="Times New Roman" w:hAnsi="Times New Roman"/>
          <w:noProof/>
          <w:sz w:val="24"/>
          <w:szCs w:val="24"/>
          <w:lang w:val="pt-BR"/>
        </w:rPr>
        <w:t xml:space="preserve">de Azevedo BEMVENUTI, M., &amp; FISCHER, L. G. (2010). Peixes: morfologia e adaptações. </w:t>
      </w:r>
      <w:r w:rsidRPr="00C27098">
        <w:rPr>
          <w:rFonts w:ascii="Times New Roman" w:hAnsi="Times New Roman"/>
          <w:i/>
          <w:iCs/>
          <w:noProof/>
          <w:sz w:val="24"/>
          <w:szCs w:val="24"/>
          <w:lang w:val="pt-BR"/>
        </w:rPr>
        <w:t>Cadernos de Ecologia Aquática</w:t>
      </w:r>
      <w:r w:rsidRPr="00C27098">
        <w:rPr>
          <w:rFonts w:ascii="Times New Roman" w:hAnsi="Times New Roman"/>
          <w:noProof/>
          <w:sz w:val="24"/>
          <w:szCs w:val="24"/>
          <w:lang w:val="pt-BR"/>
        </w:rPr>
        <w:t xml:space="preserve">, </w:t>
      </w:r>
      <w:r w:rsidRPr="00C27098">
        <w:rPr>
          <w:rFonts w:ascii="Times New Roman" w:hAnsi="Times New Roman"/>
          <w:i/>
          <w:iCs/>
          <w:noProof/>
          <w:sz w:val="24"/>
          <w:szCs w:val="24"/>
          <w:lang w:val="pt-BR"/>
        </w:rPr>
        <w:t>5</w:t>
      </w:r>
      <w:r w:rsidRPr="00C27098">
        <w:rPr>
          <w:rFonts w:ascii="Times New Roman" w:hAnsi="Times New Roman"/>
          <w:noProof/>
          <w:sz w:val="24"/>
          <w:szCs w:val="24"/>
          <w:lang w:val="pt-BR"/>
        </w:rPr>
        <w:t>(2), 31–54.</w:t>
      </w:r>
    </w:p>
    <w:p w14:paraId="3006CF6C" w14:textId="77777777" w:rsidR="00A64F95" w:rsidRPr="00F82744"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rPr>
      </w:pPr>
      <w:r w:rsidRPr="00C27098">
        <w:rPr>
          <w:rFonts w:ascii="Times New Roman" w:hAnsi="Times New Roman"/>
          <w:noProof/>
          <w:sz w:val="24"/>
          <w:szCs w:val="24"/>
          <w:lang w:val="pt-BR"/>
        </w:rPr>
        <w:t xml:space="preserve">de Brito Ribeiro, M. C. L., &amp; Junior, M. P. (1990). </w:t>
      </w:r>
      <w:r w:rsidRPr="00F82744">
        <w:rPr>
          <w:rFonts w:ascii="Times New Roman" w:hAnsi="Times New Roman"/>
          <w:noProof/>
          <w:sz w:val="24"/>
          <w:szCs w:val="24"/>
        </w:rPr>
        <w:t xml:space="preserve">Fisheries ecololgy and management of the Jaraqui (Semaprochilodus Taeniurus, S. Insignis) in central Amazonia. </w:t>
      </w:r>
      <w:r w:rsidRPr="00F82744">
        <w:rPr>
          <w:rFonts w:ascii="Times New Roman" w:hAnsi="Times New Roman"/>
          <w:i/>
          <w:iCs/>
          <w:noProof/>
          <w:sz w:val="24"/>
          <w:szCs w:val="24"/>
        </w:rPr>
        <w:t>Regulated Rivers: Research &amp; Management</w:t>
      </w:r>
      <w:r w:rsidRPr="00F82744">
        <w:rPr>
          <w:rFonts w:ascii="Times New Roman" w:hAnsi="Times New Roman"/>
          <w:noProof/>
          <w:sz w:val="24"/>
          <w:szCs w:val="24"/>
        </w:rPr>
        <w:t xml:space="preserve">, </w:t>
      </w:r>
      <w:r w:rsidRPr="00F82744">
        <w:rPr>
          <w:rFonts w:ascii="Times New Roman" w:hAnsi="Times New Roman"/>
          <w:i/>
          <w:iCs/>
          <w:noProof/>
          <w:sz w:val="24"/>
          <w:szCs w:val="24"/>
        </w:rPr>
        <w:t>5</w:t>
      </w:r>
      <w:r w:rsidRPr="00F82744">
        <w:rPr>
          <w:rFonts w:ascii="Times New Roman" w:hAnsi="Times New Roman"/>
          <w:noProof/>
          <w:sz w:val="24"/>
          <w:szCs w:val="24"/>
        </w:rPr>
        <w:t>(3), 195–215.</w:t>
      </w:r>
      <w:r w:rsidR="00F04099" w:rsidRPr="00F04099">
        <w:t xml:space="preserve"> </w:t>
      </w:r>
      <w:r w:rsidR="00F04099" w:rsidRPr="00F04099">
        <w:rPr>
          <w:rFonts w:ascii="Times New Roman" w:hAnsi="Times New Roman"/>
          <w:noProof/>
          <w:sz w:val="24"/>
          <w:szCs w:val="24"/>
        </w:rPr>
        <w:t>https://doi.org/10.1002/rrr.3450050302</w:t>
      </w:r>
    </w:p>
    <w:p w14:paraId="10501E08" w14:textId="77777777" w:rsidR="00A64F95" w:rsidRPr="00F82744"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rPr>
      </w:pPr>
      <w:r w:rsidRPr="00F82744">
        <w:rPr>
          <w:rFonts w:ascii="Times New Roman" w:hAnsi="Times New Roman"/>
          <w:noProof/>
          <w:sz w:val="24"/>
          <w:szCs w:val="24"/>
        </w:rPr>
        <w:t xml:space="preserve">Duponchelle, F., Isaac, V. J., Doria, C., Van Damme, P. A., Herrera-R, G. A., Anderson, E. P., Cruz, R. E. A., Hauser, M., Hermann, T. W., Agudelo, E., Bonilla-Castillo, C., Barthem, R., Freitas, C. E. C., García-Dávila, C., García-Vasquez, A., Renno, J. F., &amp; Castello, L. (2021). Conservation of migratory fishes in the Amazon basin. </w:t>
      </w:r>
      <w:r w:rsidRPr="00F82744">
        <w:rPr>
          <w:rFonts w:ascii="Times New Roman" w:hAnsi="Times New Roman"/>
          <w:i/>
          <w:iCs/>
          <w:noProof/>
          <w:sz w:val="24"/>
          <w:szCs w:val="24"/>
        </w:rPr>
        <w:t>Aquatic Conservation: Marine and Freshwater Ecosystems</w:t>
      </w:r>
      <w:r w:rsidRPr="00F82744">
        <w:rPr>
          <w:rFonts w:ascii="Times New Roman" w:hAnsi="Times New Roman"/>
          <w:noProof/>
          <w:sz w:val="24"/>
          <w:szCs w:val="24"/>
        </w:rPr>
        <w:t>. https://doi.org/10.1002/aqc.3550</w:t>
      </w:r>
    </w:p>
    <w:p w14:paraId="6C9CCA6E" w14:textId="77777777" w:rsidR="00A64F95" w:rsidRPr="00F82744"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rPr>
      </w:pPr>
      <w:r w:rsidRPr="00F82744">
        <w:rPr>
          <w:rFonts w:ascii="Times New Roman" w:hAnsi="Times New Roman"/>
          <w:noProof/>
          <w:sz w:val="24"/>
          <w:szCs w:val="24"/>
        </w:rPr>
        <w:t xml:space="preserve">Fernandes, C. C. (1997). Lateral migration of fishes in Amazon floodplains. </w:t>
      </w:r>
      <w:r w:rsidRPr="00F82744">
        <w:rPr>
          <w:rFonts w:ascii="Times New Roman" w:hAnsi="Times New Roman"/>
          <w:i/>
          <w:iCs/>
          <w:noProof/>
          <w:sz w:val="24"/>
          <w:szCs w:val="24"/>
        </w:rPr>
        <w:t>Ecology of Freshwater Fish</w:t>
      </w:r>
      <w:r w:rsidRPr="00F82744">
        <w:rPr>
          <w:rFonts w:ascii="Times New Roman" w:hAnsi="Times New Roman"/>
          <w:noProof/>
          <w:sz w:val="24"/>
          <w:szCs w:val="24"/>
        </w:rPr>
        <w:t xml:space="preserve">, </w:t>
      </w:r>
      <w:r w:rsidRPr="00F82744">
        <w:rPr>
          <w:rFonts w:ascii="Times New Roman" w:hAnsi="Times New Roman"/>
          <w:i/>
          <w:iCs/>
          <w:noProof/>
          <w:sz w:val="24"/>
          <w:szCs w:val="24"/>
        </w:rPr>
        <w:t>6</w:t>
      </w:r>
      <w:r w:rsidRPr="00F82744">
        <w:rPr>
          <w:rFonts w:ascii="Times New Roman" w:hAnsi="Times New Roman"/>
          <w:noProof/>
          <w:sz w:val="24"/>
          <w:szCs w:val="24"/>
        </w:rPr>
        <w:t>(1), 36–44.</w:t>
      </w:r>
      <w:r w:rsidR="00F04099">
        <w:rPr>
          <w:rFonts w:ascii="Times New Roman" w:hAnsi="Times New Roman"/>
          <w:noProof/>
          <w:sz w:val="24"/>
          <w:szCs w:val="24"/>
        </w:rPr>
        <w:t xml:space="preserve"> </w:t>
      </w:r>
      <w:r w:rsidR="00F04099" w:rsidRPr="00F04099">
        <w:rPr>
          <w:rFonts w:ascii="Times New Roman" w:hAnsi="Times New Roman"/>
          <w:noProof/>
          <w:sz w:val="24"/>
          <w:szCs w:val="24"/>
        </w:rPr>
        <w:t>https://doi.org/10.1111/j.1600-0633.1997.tb00140.x</w:t>
      </w:r>
    </w:p>
    <w:p w14:paraId="560EE0A3" w14:textId="77777777" w:rsidR="00A64F95" w:rsidRPr="00F82744"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rPr>
      </w:pPr>
      <w:r w:rsidRPr="00F82744">
        <w:rPr>
          <w:rFonts w:ascii="Times New Roman" w:hAnsi="Times New Roman"/>
          <w:noProof/>
          <w:sz w:val="24"/>
          <w:szCs w:val="24"/>
        </w:rPr>
        <w:t xml:space="preserve">Froese, R., &amp; Pauly, D. (2010). </w:t>
      </w:r>
      <w:r w:rsidRPr="00F82744">
        <w:rPr>
          <w:rFonts w:ascii="Times New Roman" w:hAnsi="Times New Roman"/>
          <w:i/>
          <w:iCs/>
          <w:noProof/>
          <w:sz w:val="24"/>
          <w:szCs w:val="24"/>
        </w:rPr>
        <w:t>FishBase</w:t>
      </w:r>
      <w:r w:rsidRPr="00F82744">
        <w:rPr>
          <w:rFonts w:ascii="Times New Roman" w:hAnsi="Times New Roman"/>
          <w:noProof/>
          <w:sz w:val="24"/>
          <w:szCs w:val="24"/>
        </w:rPr>
        <w:t>. Fisheries Centre, University of British Columbia Vancouver, BC, Canada.</w:t>
      </w:r>
    </w:p>
    <w:p w14:paraId="13CC9EAA" w14:textId="77777777" w:rsidR="00A64F95" w:rsidRPr="00F82744"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rPr>
      </w:pPr>
      <w:r w:rsidRPr="00F82744">
        <w:rPr>
          <w:rFonts w:ascii="Times New Roman" w:hAnsi="Times New Roman"/>
          <w:noProof/>
          <w:sz w:val="24"/>
          <w:szCs w:val="24"/>
        </w:rPr>
        <w:t xml:space="preserve">Goulding, M. (1980). </w:t>
      </w:r>
      <w:r w:rsidRPr="00F82744">
        <w:rPr>
          <w:rFonts w:ascii="Times New Roman" w:hAnsi="Times New Roman"/>
          <w:i/>
          <w:iCs/>
          <w:noProof/>
          <w:sz w:val="24"/>
          <w:szCs w:val="24"/>
        </w:rPr>
        <w:t>The fishes and the forest: explorations in Amazonian natural history</w:t>
      </w:r>
      <w:r w:rsidRPr="00F82744">
        <w:rPr>
          <w:rFonts w:ascii="Times New Roman" w:hAnsi="Times New Roman"/>
          <w:noProof/>
          <w:sz w:val="24"/>
          <w:szCs w:val="24"/>
        </w:rPr>
        <w:t>. Univ of California Press.</w:t>
      </w:r>
    </w:p>
    <w:p w14:paraId="2BEFA43E" w14:textId="77777777" w:rsidR="00A64F95" w:rsidRPr="00F82744"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rPr>
      </w:pPr>
      <w:r w:rsidRPr="00F82744">
        <w:rPr>
          <w:rFonts w:ascii="Times New Roman" w:hAnsi="Times New Roman"/>
          <w:noProof/>
          <w:sz w:val="24"/>
          <w:szCs w:val="24"/>
        </w:rPr>
        <w:t xml:space="preserve">Junk, W. J., Bayley, P. B., &amp; Sparks, R. E. (1989). The flood pulse concept in river-floodplain systems. </w:t>
      </w:r>
      <w:r w:rsidRPr="00F82744">
        <w:rPr>
          <w:rFonts w:ascii="Times New Roman" w:hAnsi="Times New Roman"/>
          <w:i/>
          <w:iCs/>
          <w:noProof/>
          <w:sz w:val="24"/>
          <w:szCs w:val="24"/>
        </w:rPr>
        <w:t>Canadian Special Publication of Fisheries and Aquatic Sciences</w:t>
      </w:r>
      <w:r w:rsidRPr="00F82744">
        <w:rPr>
          <w:rFonts w:ascii="Times New Roman" w:hAnsi="Times New Roman"/>
          <w:noProof/>
          <w:sz w:val="24"/>
          <w:szCs w:val="24"/>
        </w:rPr>
        <w:t xml:space="preserve">, </w:t>
      </w:r>
      <w:r w:rsidRPr="00F82744">
        <w:rPr>
          <w:rFonts w:ascii="Times New Roman" w:hAnsi="Times New Roman"/>
          <w:i/>
          <w:iCs/>
          <w:noProof/>
          <w:sz w:val="24"/>
          <w:szCs w:val="24"/>
        </w:rPr>
        <w:t>106</w:t>
      </w:r>
      <w:r w:rsidRPr="00F82744">
        <w:rPr>
          <w:rFonts w:ascii="Times New Roman" w:hAnsi="Times New Roman"/>
          <w:noProof/>
          <w:sz w:val="24"/>
          <w:szCs w:val="24"/>
        </w:rPr>
        <w:t>(1), 110–127.</w:t>
      </w:r>
    </w:p>
    <w:p w14:paraId="237CB91D" w14:textId="77777777" w:rsidR="00A64F95" w:rsidRPr="00C27098"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lang w:val="pt-BR"/>
        </w:rPr>
      </w:pPr>
      <w:r w:rsidRPr="00F82744">
        <w:rPr>
          <w:rFonts w:ascii="Times New Roman" w:hAnsi="Times New Roman"/>
          <w:noProof/>
          <w:sz w:val="24"/>
          <w:szCs w:val="24"/>
        </w:rPr>
        <w:t xml:space="preserve">ROTTA, M. A. (2003). </w:t>
      </w:r>
      <w:r w:rsidRPr="00C27098">
        <w:rPr>
          <w:rFonts w:ascii="Times New Roman" w:hAnsi="Times New Roman"/>
          <w:i/>
          <w:iCs/>
          <w:noProof/>
          <w:sz w:val="24"/>
          <w:szCs w:val="24"/>
          <w:lang w:val="pt-BR"/>
        </w:rPr>
        <w:t>Aspectos gerais da fisiologia e estrutura do sistema digestivo dos peixes relacionados à piscicultura.</w:t>
      </w:r>
    </w:p>
    <w:p w14:paraId="02D6582B" w14:textId="77777777" w:rsidR="00A64F95" w:rsidRPr="00F82744"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rPr>
      </w:pPr>
      <w:r w:rsidRPr="00707C56">
        <w:rPr>
          <w:rFonts w:ascii="Times New Roman" w:hAnsi="Times New Roman"/>
          <w:noProof/>
          <w:sz w:val="24"/>
          <w:szCs w:val="24"/>
          <w:lang w:val="pt-BR"/>
        </w:rPr>
        <w:t xml:space="preserve">Tedesco, P. A., Beauchard, O., Bigorne, R., Blanchet, S., Buisson, L., Conti, L., Cornu, J. F., Dias, M. S., Grenouillet, G., Hugueny, B., Jézéquel, C., Leprieur, F., Brosse, S., &amp; Oberdorff, T. (2017). </w:t>
      </w:r>
      <w:r w:rsidRPr="00F82744">
        <w:rPr>
          <w:rFonts w:ascii="Times New Roman" w:hAnsi="Times New Roman"/>
          <w:noProof/>
          <w:sz w:val="24"/>
          <w:szCs w:val="24"/>
        </w:rPr>
        <w:t xml:space="preserve">Data Descriptor: A global database on freshwater fish species occurrence in drainage basins. </w:t>
      </w:r>
      <w:r w:rsidRPr="00F82744">
        <w:rPr>
          <w:rFonts w:ascii="Times New Roman" w:hAnsi="Times New Roman"/>
          <w:i/>
          <w:iCs/>
          <w:noProof/>
          <w:sz w:val="24"/>
          <w:szCs w:val="24"/>
        </w:rPr>
        <w:t>Scientific Data</w:t>
      </w:r>
      <w:r w:rsidRPr="00F82744">
        <w:rPr>
          <w:rFonts w:ascii="Times New Roman" w:hAnsi="Times New Roman"/>
          <w:noProof/>
          <w:sz w:val="24"/>
          <w:szCs w:val="24"/>
        </w:rPr>
        <w:t xml:space="preserve">, </w:t>
      </w:r>
      <w:r w:rsidRPr="00F82744">
        <w:rPr>
          <w:rFonts w:ascii="Times New Roman" w:hAnsi="Times New Roman"/>
          <w:i/>
          <w:iCs/>
          <w:noProof/>
          <w:sz w:val="24"/>
          <w:szCs w:val="24"/>
        </w:rPr>
        <w:t>4</w:t>
      </w:r>
      <w:r w:rsidRPr="00F82744">
        <w:rPr>
          <w:rFonts w:ascii="Times New Roman" w:hAnsi="Times New Roman"/>
          <w:noProof/>
          <w:sz w:val="24"/>
          <w:szCs w:val="24"/>
        </w:rPr>
        <w:t>. https://doi.org/10.1038/sdata.2017.141</w:t>
      </w:r>
    </w:p>
    <w:p w14:paraId="740119CC" w14:textId="77777777" w:rsidR="00A64F95" w:rsidRPr="00707C56"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lang w:val="it-IT"/>
        </w:rPr>
      </w:pPr>
      <w:r w:rsidRPr="00F82744">
        <w:rPr>
          <w:rFonts w:ascii="Times New Roman" w:hAnsi="Times New Roman"/>
          <w:noProof/>
          <w:sz w:val="24"/>
          <w:szCs w:val="24"/>
        </w:rPr>
        <w:t xml:space="preserve">Winemiller, K. O. (1989). Patterns of variation in life history among South American fishes in seasonal environments. </w:t>
      </w:r>
      <w:r w:rsidRPr="00707C56">
        <w:rPr>
          <w:rFonts w:ascii="Times New Roman" w:hAnsi="Times New Roman"/>
          <w:i/>
          <w:iCs/>
          <w:noProof/>
          <w:sz w:val="24"/>
          <w:szCs w:val="24"/>
          <w:lang w:val="it-IT"/>
        </w:rPr>
        <w:t>Oecologia</w:t>
      </w:r>
      <w:r w:rsidRPr="00707C56">
        <w:rPr>
          <w:rFonts w:ascii="Times New Roman" w:hAnsi="Times New Roman"/>
          <w:noProof/>
          <w:sz w:val="24"/>
          <w:szCs w:val="24"/>
          <w:lang w:val="it-IT"/>
        </w:rPr>
        <w:t xml:space="preserve">, </w:t>
      </w:r>
      <w:r w:rsidRPr="00707C56">
        <w:rPr>
          <w:rFonts w:ascii="Times New Roman" w:hAnsi="Times New Roman"/>
          <w:i/>
          <w:iCs/>
          <w:noProof/>
          <w:sz w:val="24"/>
          <w:szCs w:val="24"/>
          <w:lang w:val="it-IT"/>
        </w:rPr>
        <w:t>81</w:t>
      </w:r>
      <w:r w:rsidRPr="00707C56">
        <w:rPr>
          <w:rFonts w:ascii="Times New Roman" w:hAnsi="Times New Roman"/>
          <w:noProof/>
          <w:sz w:val="24"/>
          <w:szCs w:val="24"/>
          <w:lang w:val="it-IT"/>
        </w:rPr>
        <w:t>(2), 225–241. https://doi.org/10.1007/BF00379810</w:t>
      </w:r>
    </w:p>
    <w:p w14:paraId="69479F72" w14:textId="77777777" w:rsidR="00AF5325" w:rsidRDefault="00A64F95" w:rsidP="00AF5325">
      <w:pPr>
        <w:widowControl w:val="0"/>
        <w:autoSpaceDE w:val="0"/>
        <w:autoSpaceDN w:val="0"/>
        <w:adjustRightInd w:val="0"/>
        <w:spacing w:before="120" w:after="120" w:line="240" w:lineRule="auto"/>
        <w:jc w:val="both"/>
        <w:rPr>
          <w:rFonts w:ascii="Times New Roman" w:hAnsi="Times New Roman"/>
          <w:noProof/>
          <w:sz w:val="24"/>
          <w:szCs w:val="24"/>
        </w:rPr>
        <w:sectPr w:rsidR="00AF5325" w:rsidSect="00745F21">
          <w:pgSz w:w="12240" w:h="15840" w:code="9"/>
          <w:pgMar w:top="1701" w:right="1134" w:bottom="1134" w:left="1701" w:header="720" w:footer="720" w:gutter="0"/>
          <w:cols w:space="720"/>
          <w:docGrid w:linePitch="360"/>
        </w:sectPr>
      </w:pPr>
      <w:r w:rsidRPr="00707C56">
        <w:rPr>
          <w:rFonts w:ascii="Times New Roman" w:hAnsi="Times New Roman"/>
          <w:noProof/>
          <w:sz w:val="24"/>
          <w:szCs w:val="24"/>
          <w:lang w:val="it-IT"/>
        </w:rPr>
        <w:t xml:space="preserve">Winemiller, K. O., &amp; Rose, K. A. (1992). </w:t>
      </w:r>
      <w:r w:rsidRPr="00F82744">
        <w:rPr>
          <w:rFonts w:ascii="Times New Roman" w:hAnsi="Times New Roman"/>
          <w:noProof/>
          <w:sz w:val="24"/>
          <w:szCs w:val="24"/>
        </w:rPr>
        <w:t xml:space="preserve">Patterns of Life-History Diversification in North American Fishes: implications for Population Regulation. </w:t>
      </w:r>
      <w:r w:rsidRPr="00F82744">
        <w:rPr>
          <w:rFonts w:ascii="Times New Roman" w:hAnsi="Times New Roman"/>
          <w:i/>
          <w:iCs/>
          <w:noProof/>
          <w:sz w:val="24"/>
          <w:szCs w:val="24"/>
        </w:rPr>
        <w:t>Canadian Journal of Fisheries and Aquatic Sciences</w:t>
      </w:r>
      <w:r w:rsidRPr="00F82744">
        <w:rPr>
          <w:rFonts w:ascii="Times New Roman" w:hAnsi="Times New Roman"/>
          <w:noProof/>
          <w:sz w:val="24"/>
          <w:szCs w:val="24"/>
        </w:rPr>
        <w:t xml:space="preserve">, </w:t>
      </w:r>
      <w:r w:rsidRPr="00F82744">
        <w:rPr>
          <w:rFonts w:ascii="Times New Roman" w:hAnsi="Times New Roman"/>
          <w:i/>
          <w:iCs/>
          <w:noProof/>
          <w:sz w:val="24"/>
          <w:szCs w:val="24"/>
        </w:rPr>
        <w:t>49</w:t>
      </w:r>
      <w:r w:rsidRPr="00F82744">
        <w:rPr>
          <w:rFonts w:ascii="Times New Roman" w:hAnsi="Times New Roman"/>
          <w:noProof/>
          <w:sz w:val="24"/>
          <w:szCs w:val="24"/>
        </w:rPr>
        <w:t>(10), 2196–2218. https://doi.org/10.1139/f92-24</w:t>
      </w:r>
    </w:p>
    <w:p w14:paraId="7BBCBE63" w14:textId="6F8EF776" w:rsidR="00FE2768" w:rsidRDefault="00FE2768" w:rsidP="00FE2768">
      <w:pPr>
        <w:spacing w:before="120" w:after="120" w:line="480" w:lineRule="auto"/>
        <w:ind w:firstLine="708"/>
        <w:jc w:val="both"/>
        <w:rPr>
          <w:rFonts w:ascii="Times New Roman" w:hAnsi="Times New Roman"/>
          <w:b/>
          <w:sz w:val="24"/>
          <w:szCs w:val="24"/>
          <w:lang w:val="pt-BR"/>
        </w:rPr>
      </w:pPr>
      <w:r w:rsidRPr="00C27098">
        <w:rPr>
          <w:rFonts w:ascii="Times New Roman" w:hAnsi="Times New Roman"/>
          <w:b/>
          <w:sz w:val="24"/>
          <w:szCs w:val="24"/>
        </w:rPr>
        <w:lastRenderedPageBreak/>
        <w:tab/>
      </w:r>
      <w:r w:rsidR="004D331B" w:rsidRPr="004D331B">
        <w:rPr>
          <w:rFonts w:ascii="Times New Roman" w:hAnsi="Times New Roman"/>
          <w:b/>
          <w:sz w:val="24"/>
          <w:szCs w:val="24"/>
          <w:lang w:val="pt-BR"/>
        </w:rPr>
        <w:t>Supplementary Material S2</w:t>
      </w:r>
    </w:p>
    <w:tbl>
      <w:tblPr>
        <w:tblW w:w="5000" w:type="pct"/>
        <w:tblLayout w:type="fixed"/>
        <w:tblLook w:val="04A0" w:firstRow="1" w:lastRow="0" w:firstColumn="1" w:lastColumn="0" w:noHBand="0" w:noVBand="1"/>
      </w:tblPr>
      <w:tblGrid>
        <w:gridCol w:w="2712"/>
        <w:gridCol w:w="671"/>
        <w:gridCol w:w="1711"/>
        <w:gridCol w:w="1985"/>
        <w:gridCol w:w="1990"/>
        <w:gridCol w:w="2401"/>
        <w:gridCol w:w="1535"/>
      </w:tblGrid>
      <w:tr w:rsidR="00FE2768" w:rsidRPr="00A41BC2" w14:paraId="58A48132" w14:textId="77777777" w:rsidTr="00A41BC2">
        <w:trPr>
          <w:trHeight w:val="312"/>
        </w:trPr>
        <w:tc>
          <w:tcPr>
            <w:tcW w:w="5000" w:type="pct"/>
            <w:gridSpan w:val="7"/>
            <w:tcBorders>
              <w:bottom w:val="single" w:sz="4" w:space="0" w:color="auto"/>
            </w:tcBorders>
            <w:noWrap/>
            <w:vAlign w:val="center"/>
          </w:tcPr>
          <w:p w14:paraId="12E0E456" w14:textId="1006EEC9" w:rsidR="00FE2768" w:rsidRPr="00A41BC2" w:rsidRDefault="00FE2768" w:rsidP="008E267F">
            <w:pPr>
              <w:spacing w:before="120" w:after="120" w:line="240" w:lineRule="auto"/>
              <w:rPr>
                <w:rFonts w:ascii="Times New Roman" w:hAnsi="Times New Roman"/>
                <w:color w:val="000000"/>
                <w:sz w:val="24"/>
                <w:szCs w:val="24"/>
                <w:shd w:val="clear" w:color="auto" w:fill="FCFCFC"/>
              </w:rPr>
            </w:pPr>
            <w:r w:rsidRPr="005D5CE9">
              <w:rPr>
                <w:rFonts w:ascii="Times New Roman" w:hAnsi="Times New Roman"/>
                <w:color w:val="000000"/>
                <w:sz w:val="20"/>
                <w:szCs w:val="20"/>
                <w:shd w:val="clear" w:color="auto" w:fill="FCFCFC"/>
              </w:rPr>
              <w:t xml:space="preserve"> </w:t>
            </w:r>
            <w:r w:rsidR="004D331B" w:rsidRPr="00A41BC2">
              <w:rPr>
                <w:rFonts w:ascii="Times New Roman" w:hAnsi="Times New Roman"/>
                <w:color w:val="000000"/>
                <w:sz w:val="24"/>
                <w:szCs w:val="24"/>
                <w:shd w:val="clear" w:color="auto" w:fill="FCFCFC"/>
              </w:rPr>
              <w:t>Table</w:t>
            </w:r>
            <w:r w:rsidRPr="00A41BC2">
              <w:rPr>
                <w:rFonts w:ascii="Times New Roman" w:hAnsi="Times New Roman"/>
                <w:color w:val="000000"/>
                <w:sz w:val="24"/>
                <w:szCs w:val="24"/>
                <w:shd w:val="clear" w:color="auto" w:fill="FCFCFC"/>
              </w:rPr>
              <w:t xml:space="preserve"> </w:t>
            </w:r>
            <w:r w:rsidR="00710E2F" w:rsidRPr="00A41BC2">
              <w:rPr>
                <w:rFonts w:ascii="Times New Roman" w:hAnsi="Times New Roman"/>
                <w:color w:val="000000"/>
                <w:sz w:val="24"/>
                <w:szCs w:val="24"/>
                <w:shd w:val="clear" w:color="auto" w:fill="FCFCFC"/>
              </w:rPr>
              <w:t>1</w:t>
            </w:r>
            <w:r w:rsidRPr="00A41BC2">
              <w:rPr>
                <w:rFonts w:ascii="Times New Roman" w:hAnsi="Times New Roman"/>
                <w:color w:val="000000"/>
                <w:sz w:val="24"/>
                <w:szCs w:val="24"/>
                <w:shd w:val="clear" w:color="auto" w:fill="FCFCFC"/>
              </w:rPr>
              <w:t xml:space="preserve">.  </w:t>
            </w:r>
            <w:r w:rsidR="004D331B" w:rsidRPr="00A41BC2">
              <w:rPr>
                <w:rFonts w:ascii="Times New Roman" w:hAnsi="Times New Roman"/>
                <w:color w:val="000000"/>
                <w:sz w:val="24"/>
                <w:szCs w:val="24"/>
                <w:shd w:val="clear" w:color="auto" w:fill="FCFCFC"/>
              </w:rPr>
              <w:t xml:space="preserve">Characteristics of fish species sampled in lakes with </w:t>
            </w:r>
            <w:r w:rsidR="00C43940" w:rsidRPr="00A41BC2">
              <w:rPr>
                <w:rFonts w:ascii="Times New Roman" w:hAnsi="Times New Roman"/>
                <w:color w:val="000000"/>
                <w:sz w:val="24"/>
                <w:szCs w:val="24"/>
                <w:shd w:val="clear" w:color="auto" w:fill="FCFCFC"/>
              </w:rPr>
              <w:t>unrestricted</w:t>
            </w:r>
            <w:r w:rsidR="004D331B" w:rsidRPr="00A41BC2">
              <w:rPr>
                <w:rFonts w:ascii="Times New Roman" w:hAnsi="Times New Roman"/>
                <w:color w:val="000000"/>
                <w:sz w:val="24"/>
                <w:szCs w:val="24"/>
                <w:shd w:val="clear" w:color="auto" w:fill="FCFCFC"/>
              </w:rPr>
              <w:t xml:space="preserve"> and restricted access</w:t>
            </w:r>
            <w:r w:rsidR="00C43940" w:rsidRPr="00A41BC2">
              <w:rPr>
                <w:rFonts w:ascii="Times New Roman" w:hAnsi="Times New Roman"/>
                <w:color w:val="000000"/>
                <w:sz w:val="24"/>
                <w:szCs w:val="24"/>
                <w:shd w:val="clear" w:color="auto" w:fill="FCFCFC"/>
              </w:rPr>
              <w:t xml:space="preserve"> for fishing</w:t>
            </w:r>
            <w:r w:rsidRPr="00A41BC2">
              <w:rPr>
                <w:rFonts w:ascii="Times New Roman" w:hAnsi="Times New Roman"/>
                <w:color w:val="000000"/>
                <w:sz w:val="24"/>
                <w:szCs w:val="24"/>
                <w:shd w:val="clear" w:color="auto" w:fill="FCFCFC"/>
              </w:rPr>
              <w:t>.</w:t>
            </w:r>
          </w:p>
        </w:tc>
      </w:tr>
      <w:tr w:rsidR="00FE2768" w:rsidRPr="00A41BC2" w14:paraId="599EBDB1" w14:textId="77777777" w:rsidTr="00A41BC2">
        <w:trPr>
          <w:trHeight w:val="312"/>
        </w:trPr>
        <w:tc>
          <w:tcPr>
            <w:tcW w:w="1043" w:type="pct"/>
            <w:tcBorders>
              <w:top w:val="single" w:sz="4" w:space="0" w:color="auto"/>
              <w:bottom w:val="single" w:sz="4" w:space="0" w:color="auto"/>
            </w:tcBorders>
            <w:noWrap/>
            <w:vAlign w:val="center"/>
            <w:hideMark/>
          </w:tcPr>
          <w:p w14:paraId="39FD3FB8" w14:textId="3AD24203" w:rsidR="00FE2768" w:rsidRPr="00A41BC2" w:rsidRDefault="00893EB8" w:rsidP="008E267F">
            <w:pPr>
              <w:spacing w:after="0" w:line="240" w:lineRule="auto"/>
              <w:jc w:val="center"/>
              <w:rPr>
                <w:rFonts w:ascii="Times New Roman" w:hAnsi="Times New Roman"/>
                <w:b/>
                <w:color w:val="202124"/>
                <w:sz w:val="20"/>
                <w:szCs w:val="20"/>
              </w:rPr>
            </w:pPr>
            <w:r w:rsidRPr="00A41BC2">
              <w:rPr>
                <w:rFonts w:ascii="Times New Roman" w:hAnsi="Times New Roman"/>
                <w:b/>
                <w:color w:val="202124"/>
                <w:sz w:val="20"/>
                <w:szCs w:val="20"/>
              </w:rPr>
              <w:t>SPECIES</w:t>
            </w:r>
          </w:p>
        </w:tc>
        <w:tc>
          <w:tcPr>
            <w:tcW w:w="258" w:type="pct"/>
            <w:tcBorders>
              <w:top w:val="single" w:sz="4" w:space="0" w:color="auto"/>
              <w:bottom w:val="single" w:sz="4" w:space="0" w:color="auto"/>
            </w:tcBorders>
            <w:noWrap/>
            <w:vAlign w:val="center"/>
            <w:hideMark/>
          </w:tcPr>
          <w:p w14:paraId="4382468B" w14:textId="4EAFC17F" w:rsidR="00FE2768" w:rsidRPr="00A41BC2" w:rsidRDefault="00893EB8" w:rsidP="008E267F">
            <w:pPr>
              <w:spacing w:after="0" w:line="240" w:lineRule="auto"/>
              <w:jc w:val="center"/>
              <w:rPr>
                <w:rFonts w:ascii="Times New Roman" w:hAnsi="Times New Roman"/>
                <w:b/>
                <w:color w:val="202124"/>
                <w:sz w:val="20"/>
                <w:szCs w:val="20"/>
              </w:rPr>
            </w:pPr>
            <w:r w:rsidRPr="00A41BC2">
              <w:rPr>
                <w:rFonts w:ascii="Times New Roman" w:hAnsi="Times New Roman"/>
                <w:b/>
                <w:color w:val="202124"/>
                <w:sz w:val="20"/>
                <w:szCs w:val="20"/>
              </w:rPr>
              <w:t>Acronym</w:t>
            </w:r>
          </w:p>
        </w:tc>
        <w:tc>
          <w:tcPr>
            <w:tcW w:w="658" w:type="pct"/>
            <w:tcBorders>
              <w:top w:val="single" w:sz="4" w:space="0" w:color="auto"/>
              <w:bottom w:val="single" w:sz="4" w:space="0" w:color="auto"/>
            </w:tcBorders>
            <w:noWrap/>
            <w:vAlign w:val="center"/>
            <w:hideMark/>
          </w:tcPr>
          <w:p w14:paraId="77D90E05" w14:textId="19C78466" w:rsidR="00FE2768" w:rsidRPr="00A41BC2" w:rsidRDefault="00893EB8" w:rsidP="008E267F">
            <w:pPr>
              <w:spacing w:after="0" w:line="240" w:lineRule="auto"/>
              <w:jc w:val="center"/>
              <w:rPr>
                <w:rFonts w:ascii="Times New Roman" w:hAnsi="Times New Roman"/>
                <w:b/>
                <w:sz w:val="20"/>
                <w:szCs w:val="20"/>
              </w:rPr>
            </w:pPr>
            <w:r w:rsidRPr="00A41BC2">
              <w:rPr>
                <w:rFonts w:ascii="Times New Roman" w:hAnsi="Times New Roman"/>
                <w:b/>
                <w:sz w:val="20"/>
                <w:szCs w:val="20"/>
              </w:rPr>
              <w:t xml:space="preserve">Trophic </w:t>
            </w:r>
            <w:r w:rsidR="00C43940" w:rsidRPr="00A41BC2">
              <w:rPr>
                <w:rFonts w:ascii="Times New Roman" w:hAnsi="Times New Roman"/>
                <w:b/>
                <w:sz w:val="20"/>
                <w:szCs w:val="20"/>
              </w:rPr>
              <w:t>s</w:t>
            </w:r>
            <w:r w:rsidRPr="00A41BC2">
              <w:rPr>
                <w:rFonts w:ascii="Times New Roman" w:hAnsi="Times New Roman"/>
                <w:b/>
                <w:sz w:val="20"/>
                <w:szCs w:val="20"/>
              </w:rPr>
              <w:t>trategy</w:t>
            </w:r>
          </w:p>
        </w:tc>
        <w:tc>
          <w:tcPr>
            <w:tcW w:w="763" w:type="pct"/>
            <w:tcBorders>
              <w:top w:val="single" w:sz="4" w:space="0" w:color="auto"/>
              <w:bottom w:val="single" w:sz="4" w:space="0" w:color="auto"/>
            </w:tcBorders>
            <w:noWrap/>
            <w:vAlign w:val="center"/>
            <w:hideMark/>
          </w:tcPr>
          <w:p w14:paraId="5CFBD99D" w14:textId="27C7AB61" w:rsidR="00FE2768" w:rsidRPr="00A41BC2" w:rsidRDefault="00893EB8" w:rsidP="008E267F">
            <w:pPr>
              <w:spacing w:after="0" w:line="240" w:lineRule="auto"/>
              <w:jc w:val="center"/>
              <w:rPr>
                <w:rFonts w:ascii="Times New Roman" w:hAnsi="Times New Roman"/>
                <w:b/>
                <w:sz w:val="20"/>
                <w:szCs w:val="20"/>
              </w:rPr>
            </w:pPr>
            <w:r w:rsidRPr="00A41BC2">
              <w:rPr>
                <w:rFonts w:ascii="Times New Roman" w:hAnsi="Times New Roman"/>
                <w:b/>
                <w:sz w:val="20"/>
                <w:szCs w:val="20"/>
              </w:rPr>
              <w:t>Life history</w:t>
            </w:r>
          </w:p>
        </w:tc>
        <w:tc>
          <w:tcPr>
            <w:tcW w:w="765" w:type="pct"/>
            <w:tcBorders>
              <w:top w:val="single" w:sz="4" w:space="0" w:color="auto"/>
              <w:bottom w:val="single" w:sz="4" w:space="0" w:color="auto"/>
            </w:tcBorders>
            <w:noWrap/>
            <w:vAlign w:val="center"/>
            <w:hideMark/>
          </w:tcPr>
          <w:p w14:paraId="44D8495B" w14:textId="742534A1" w:rsidR="00FE2768" w:rsidRPr="00A41BC2" w:rsidRDefault="00893EB8" w:rsidP="008E267F">
            <w:pPr>
              <w:spacing w:after="0" w:line="240" w:lineRule="auto"/>
              <w:jc w:val="center"/>
              <w:rPr>
                <w:rFonts w:ascii="Times New Roman" w:hAnsi="Times New Roman"/>
                <w:b/>
                <w:sz w:val="20"/>
                <w:szCs w:val="20"/>
              </w:rPr>
            </w:pPr>
            <w:r w:rsidRPr="00A41BC2">
              <w:rPr>
                <w:rFonts w:ascii="Times New Roman" w:hAnsi="Times New Roman"/>
                <w:b/>
                <w:sz w:val="20"/>
                <w:szCs w:val="20"/>
              </w:rPr>
              <w:t>Migration strategy</w:t>
            </w:r>
          </w:p>
        </w:tc>
        <w:tc>
          <w:tcPr>
            <w:tcW w:w="923" w:type="pct"/>
            <w:tcBorders>
              <w:top w:val="single" w:sz="4" w:space="0" w:color="auto"/>
              <w:bottom w:val="single" w:sz="4" w:space="0" w:color="auto"/>
            </w:tcBorders>
            <w:noWrap/>
            <w:vAlign w:val="center"/>
            <w:hideMark/>
          </w:tcPr>
          <w:p w14:paraId="3883026C" w14:textId="2CB38F80" w:rsidR="00FE2768" w:rsidRPr="00A41BC2" w:rsidRDefault="00893EB8" w:rsidP="008E267F">
            <w:pPr>
              <w:spacing w:after="0" w:line="240" w:lineRule="auto"/>
              <w:jc w:val="center"/>
              <w:rPr>
                <w:rFonts w:ascii="Times New Roman" w:hAnsi="Times New Roman"/>
                <w:b/>
                <w:sz w:val="20"/>
                <w:szCs w:val="20"/>
              </w:rPr>
            </w:pPr>
            <w:r w:rsidRPr="00A41BC2">
              <w:rPr>
                <w:rFonts w:ascii="Times New Roman" w:hAnsi="Times New Roman"/>
                <w:b/>
                <w:sz w:val="20"/>
                <w:szCs w:val="20"/>
              </w:rPr>
              <w:t>Body shape</w:t>
            </w:r>
          </w:p>
        </w:tc>
        <w:tc>
          <w:tcPr>
            <w:tcW w:w="590" w:type="pct"/>
            <w:tcBorders>
              <w:top w:val="single" w:sz="4" w:space="0" w:color="auto"/>
              <w:bottom w:val="single" w:sz="4" w:space="0" w:color="auto"/>
            </w:tcBorders>
            <w:noWrap/>
            <w:vAlign w:val="center"/>
            <w:hideMark/>
          </w:tcPr>
          <w:p w14:paraId="1500C553" w14:textId="518AEC42" w:rsidR="00FE2768" w:rsidRPr="00A41BC2" w:rsidRDefault="00893EB8" w:rsidP="008E267F">
            <w:pPr>
              <w:spacing w:after="0" w:line="240" w:lineRule="auto"/>
              <w:jc w:val="center"/>
              <w:rPr>
                <w:rFonts w:ascii="Times New Roman" w:hAnsi="Times New Roman"/>
                <w:b/>
                <w:sz w:val="20"/>
                <w:szCs w:val="20"/>
              </w:rPr>
            </w:pPr>
            <w:r w:rsidRPr="00A41BC2">
              <w:rPr>
                <w:rFonts w:ascii="Times New Roman" w:hAnsi="Times New Roman"/>
                <w:b/>
                <w:sz w:val="20"/>
                <w:szCs w:val="20"/>
              </w:rPr>
              <w:t>Mouth position</w:t>
            </w:r>
          </w:p>
        </w:tc>
      </w:tr>
      <w:tr w:rsidR="00FE2768" w:rsidRPr="00A41BC2" w14:paraId="0223D338" w14:textId="77777777" w:rsidTr="00A41BC2">
        <w:trPr>
          <w:trHeight w:val="312"/>
        </w:trPr>
        <w:tc>
          <w:tcPr>
            <w:tcW w:w="1043" w:type="pct"/>
            <w:tcBorders>
              <w:top w:val="single" w:sz="4" w:space="0" w:color="auto"/>
            </w:tcBorders>
            <w:noWrap/>
            <w:vAlign w:val="center"/>
          </w:tcPr>
          <w:p w14:paraId="39E02683" w14:textId="77777777" w:rsidR="00FE2768" w:rsidRPr="00A41BC2" w:rsidRDefault="00FE2768" w:rsidP="00BF513B">
            <w:pPr>
              <w:spacing w:after="0" w:line="240" w:lineRule="auto"/>
              <w:rPr>
                <w:rFonts w:ascii="Times New Roman" w:hAnsi="Times New Roman"/>
                <w:b/>
                <w:color w:val="202124"/>
                <w:sz w:val="20"/>
                <w:szCs w:val="20"/>
              </w:rPr>
            </w:pPr>
            <w:r w:rsidRPr="00A41BC2">
              <w:rPr>
                <w:rFonts w:ascii="Times New Roman" w:hAnsi="Times New Roman"/>
                <w:b/>
                <w:color w:val="202124"/>
                <w:sz w:val="20"/>
                <w:szCs w:val="20"/>
              </w:rPr>
              <w:t>Osteoglossiformes</w:t>
            </w:r>
          </w:p>
        </w:tc>
        <w:tc>
          <w:tcPr>
            <w:tcW w:w="258" w:type="pct"/>
            <w:tcBorders>
              <w:top w:val="single" w:sz="4" w:space="0" w:color="auto"/>
            </w:tcBorders>
            <w:noWrap/>
            <w:vAlign w:val="bottom"/>
          </w:tcPr>
          <w:p w14:paraId="6732490D" w14:textId="77777777" w:rsidR="00FE2768" w:rsidRPr="00A41BC2" w:rsidRDefault="00FE2768" w:rsidP="00BF513B">
            <w:pPr>
              <w:spacing w:after="0" w:line="240" w:lineRule="auto"/>
              <w:rPr>
                <w:rFonts w:ascii="Times New Roman" w:hAnsi="Times New Roman"/>
                <w:color w:val="202124"/>
                <w:sz w:val="20"/>
                <w:szCs w:val="20"/>
              </w:rPr>
            </w:pPr>
          </w:p>
        </w:tc>
        <w:tc>
          <w:tcPr>
            <w:tcW w:w="658" w:type="pct"/>
            <w:tcBorders>
              <w:top w:val="single" w:sz="4" w:space="0" w:color="auto"/>
            </w:tcBorders>
            <w:noWrap/>
            <w:vAlign w:val="bottom"/>
          </w:tcPr>
          <w:p w14:paraId="0F297348" w14:textId="77777777" w:rsidR="00FE2768" w:rsidRPr="00A41BC2" w:rsidRDefault="00FE2768" w:rsidP="00BF513B">
            <w:pPr>
              <w:spacing w:after="0" w:line="240" w:lineRule="auto"/>
              <w:jc w:val="center"/>
              <w:rPr>
                <w:rFonts w:ascii="Times New Roman" w:hAnsi="Times New Roman"/>
                <w:sz w:val="20"/>
                <w:szCs w:val="20"/>
              </w:rPr>
            </w:pPr>
          </w:p>
        </w:tc>
        <w:tc>
          <w:tcPr>
            <w:tcW w:w="763" w:type="pct"/>
            <w:tcBorders>
              <w:top w:val="single" w:sz="4" w:space="0" w:color="auto"/>
            </w:tcBorders>
            <w:noWrap/>
            <w:vAlign w:val="bottom"/>
          </w:tcPr>
          <w:p w14:paraId="443858CA" w14:textId="77777777" w:rsidR="00FE2768" w:rsidRPr="00A41BC2" w:rsidRDefault="00FE2768" w:rsidP="00BF513B">
            <w:pPr>
              <w:spacing w:after="0" w:line="240" w:lineRule="auto"/>
              <w:jc w:val="center"/>
              <w:rPr>
                <w:rFonts w:ascii="Times New Roman" w:hAnsi="Times New Roman"/>
                <w:sz w:val="20"/>
                <w:szCs w:val="20"/>
              </w:rPr>
            </w:pPr>
          </w:p>
        </w:tc>
        <w:tc>
          <w:tcPr>
            <w:tcW w:w="765" w:type="pct"/>
            <w:tcBorders>
              <w:top w:val="single" w:sz="4" w:space="0" w:color="auto"/>
            </w:tcBorders>
            <w:noWrap/>
            <w:vAlign w:val="bottom"/>
          </w:tcPr>
          <w:p w14:paraId="40B309BC" w14:textId="77777777" w:rsidR="00FE2768" w:rsidRPr="00A41BC2" w:rsidRDefault="00FE2768" w:rsidP="00BF513B">
            <w:pPr>
              <w:spacing w:after="0" w:line="240" w:lineRule="auto"/>
              <w:jc w:val="center"/>
              <w:rPr>
                <w:rFonts w:ascii="Times New Roman" w:hAnsi="Times New Roman"/>
                <w:sz w:val="20"/>
                <w:szCs w:val="20"/>
              </w:rPr>
            </w:pPr>
          </w:p>
        </w:tc>
        <w:tc>
          <w:tcPr>
            <w:tcW w:w="923" w:type="pct"/>
            <w:tcBorders>
              <w:top w:val="single" w:sz="4" w:space="0" w:color="auto"/>
            </w:tcBorders>
            <w:noWrap/>
            <w:vAlign w:val="bottom"/>
          </w:tcPr>
          <w:p w14:paraId="2F894EA9" w14:textId="77777777" w:rsidR="00FE2768" w:rsidRPr="00A41BC2" w:rsidRDefault="00FE2768" w:rsidP="00BF513B">
            <w:pPr>
              <w:spacing w:after="0" w:line="240" w:lineRule="auto"/>
              <w:rPr>
                <w:rFonts w:ascii="Times New Roman" w:hAnsi="Times New Roman"/>
                <w:sz w:val="20"/>
                <w:szCs w:val="20"/>
              </w:rPr>
            </w:pPr>
          </w:p>
        </w:tc>
        <w:tc>
          <w:tcPr>
            <w:tcW w:w="590" w:type="pct"/>
            <w:tcBorders>
              <w:top w:val="single" w:sz="4" w:space="0" w:color="auto"/>
            </w:tcBorders>
            <w:noWrap/>
            <w:vAlign w:val="bottom"/>
          </w:tcPr>
          <w:p w14:paraId="419B694F"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58693909" w14:textId="77777777" w:rsidTr="00A41BC2">
        <w:trPr>
          <w:trHeight w:val="312"/>
        </w:trPr>
        <w:tc>
          <w:tcPr>
            <w:tcW w:w="1043" w:type="pct"/>
            <w:noWrap/>
            <w:vAlign w:val="center"/>
          </w:tcPr>
          <w:p w14:paraId="336AC4D1" w14:textId="77777777" w:rsidR="00FE2768" w:rsidRPr="00A41BC2" w:rsidRDefault="00FE2768" w:rsidP="00BF513B">
            <w:pPr>
              <w:spacing w:after="0" w:line="240" w:lineRule="auto"/>
              <w:rPr>
                <w:rFonts w:ascii="Times New Roman" w:hAnsi="Times New Roman"/>
                <w:b/>
                <w:color w:val="202124"/>
                <w:sz w:val="20"/>
                <w:szCs w:val="20"/>
              </w:rPr>
            </w:pPr>
            <w:r w:rsidRPr="00A41BC2">
              <w:rPr>
                <w:rFonts w:ascii="Times New Roman" w:hAnsi="Times New Roman"/>
                <w:b/>
                <w:color w:val="202124"/>
                <w:sz w:val="20"/>
                <w:szCs w:val="20"/>
              </w:rPr>
              <w:t>Osteoglossidae</w:t>
            </w:r>
          </w:p>
        </w:tc>
        <w:tc>
          <w:tcPr>
            <w:tcW w:w="258" w:type="pct"/>
            <w:noWrap/>
            <w:vAlign w:val="bottom"/>
          </w:tcPr>
          <w:p w14:paraId="220D459F" w14:textId="77777777" w:rsidR="00FE2768" w:rsidRPr="00A41BC2" w:rsidRDefault="00FE2768" w:rsidP="00BF513B">
            <w:pPr>
              <w:spacing w:after="0" w:line="240" w:lineRule="auto"/>
              <w:rPr>
                <w:rFonts w:ascii="Times New Roman" w:hAnsi="Times New Roman"/>
                <w:color w:val="202124"/>
                <w:sz w:val="20"/>
                <w:szCs w:val="20"/>
              </w:rPr>
            </w:pPr>
          </w:p>
        </w:tc>
        <w:tc>
          <w:tcPr>
            <w:tcW w:w="658" w:type="pct"/>
            <w:noWrap/>
            <w:vAlign w:val="bottom"/>
          </w:tcPr>
          <w:p w14:paraId="72349803"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vAlign w:val="bottom"/>
          </w:tcPr>
          <w:p w14:paraId="66B88E38"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5134E02C"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7488CC0D"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3F090748"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2CAC3540" w14:textId="77777777" w:rsidTr="00A41BC2">
        <w:trPr>
          <w:trHeight w:val="312"/>
        </w:trPr>
        <w:tc>
          <w:tcPr>
            <w:tcW w:w="1043" w:type="pct"/>
            <w:noWrap/>
            <w:vAlign w:val="bottom"/>
            <w:hideMark/>
          </w:tcPr>
          <w:p w14:paraId="57BDECFA"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Osteoglossum bicirrhosum</w:t>
            </w:r>
          </w:p>
        </w:tc>
        <w:tc>
          <w:tcPr>
            <w:tcW w:w="258" w:type="pct"/>
            <w:noWrap/>
            <w:vAlign w:val="bottom"/>
            <w:hideMark/>
          </w:tcPr>
          <w:p w14:paraId="2C392370"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OB</w:t>
            </w:r>
          </w:p>
        </w:tc>
        <w:tc>
          <w:tcPr>
            <w:tcW w:w="658" w:type="pct"/>
            <w:noWrap/>
            <w:vAlign w:val="bottom"/>
            <w:hideMark/>
          </w:tcPr>
          <w:p w14:paraId="271159C1" w14:textId="6014B901"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1, 2</w:t>
            </w:r>
          </w:p>
        </w:tc>
        <w:tc>
          <w:tcPr>
            <w:tcW w:w="763" w:type="pct"/>
            <w:noWrap/>
            <w:hideMark/>
          </w:tcPr>
          <w:p w14:paraId="5FAD0153" w14:textId="77777777" w:rsidR="00FE2768" w:rsidRPr="00A41BC2" w:rsidRDefault="00FE2768" w:rsidP="00BF513B">
            <w:pPr>
              <w:spacing w:after="0" w:line="240" w:lineRule="auto"/>
              <w:jc w:val="center"/>
              <w:rPr>
                <w:rFonts w:ascii="Times New Roman" w:hAnsi="Times New Roman"/>
                <w:sz w:val="20"/>
                <w:szCs w:val="20"/>
              </w:rPr>
            </w:pPr>
          </w:p>
          <w:p w14:paraId="0B18C08C" w14:textId="2D73475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equilibrium</w:t>
            </w:r>
            <w:r w:rsidR="00FE2768" w:rsidRPr="00A41BC2">
              <w:rPr>
                <w:rFonts w:ascii="Times New Roman" w:hAnsi="Times New Roman"/>
                <w:sz w:val="20"/>
                <w:szCs w:val="20"/>
                <w:vertAlign w:val="superscript"/>
              </w:rPr>
              <w:t>1,2</w:t>
            </w:r>
          </w:p>
        </w:tc>
        <w:tc>
          <w:tcPr>
            <w:tcW w:w="765" w:type="pct"/>
            <w:noWrap/>
            <w:vAlign w:val="bottom"/>
            <w:hideMark/>
          </w:tcPr>
          <w:p w14:paraId="4F9F63D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30C63D05" w14:textId="231987F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Compressed and elongated</w:t>
            </w:r>
            <w:r w:rsidR="00FE2768" w:rsidRPr="00A41BC2">
              <w:rPr>
                <w:rFonts w:ascii="Times New Roman" w:hAnsi="Times New Roman"/>
                <w:sz w:val="20"/>
                <w:szCs w:val="20"/>
                <w:vertAlign w:val="superscript"/>
              </w:rPr>
              <w:t>3</w:t>
            </w:r>
          </w:p>
          <w:p w14:paraId="401FC3B4"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hideMark/>
          </w:tcPr>
          <w:p w14:paraId="1DA3B6E5" w14:textId="688582F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119131ED" w14:textId="77777777" w:rsidTr="00A41BC2">
        <w:trPr>
          <w:trHeight w:val="312"/>
        </w:trPr>
        <w:tc>
          <w:tcPr>
            <w:tcW w:w="1043" w:type="pct"/>
            <w:noWrap/>
            <w:vAlign w:val="bottom"/>
          </w:tcPr>
          <w:p w14:paraId="6583ABB8"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Clupeiformes</w:t>
            </w:r>
          </w:p>
        </w:tc>
        <w:tc>
          <w:tcPr>
            <w:tcW w:w="258" w:type="pct"/>
            <w:noWrap/>
            <w:vAlign w:val="bottom"/>
          </w:tcPr>
          <w:p w14:paraId="075F9906"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797E3339"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79800CD0"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40787230"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67C16132"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00BA9921"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78994C52" w14:textId="77777777" w:rsidTr="00A41BC2">
        <w:trPr>
          <w:trHeight w:val="312"/>
        </w:trPr>
        <w:tc>
          <w:tcPr>
            <w:tcW w:w="1043" w:type="pct"/>
            <w:noWrap/>
            <w:vAlign w:val="bottom"/>
          </w:tcPr>
          <w:p w14:paraId="0A3507A6"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Pristigasteridae</w:t>
            </w:r>
          </w:p>
        </w:tc>
        <w:tc>
          <w:tcPr>
            <w:tcW w:w="258" w:type="pct"/>
            <w:noWrap/>
            <w:vAlign w:val="bottom"/>
          </w:tcPr>
          <w:p w14:paraId="2F733346"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7182DCF4"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44638100"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3858C514"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408D4F35"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08246DEA"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64C2B010" w14:textId="77777777" w:rsidTr="00A41BC2">
        <w:trPr>
          <w:trHeight w:val="312"/>
        </w:trPr>
        <w:tc>
          <w:tcPr>
            <w:tcW w:w="1043" w:type="pct"/>
            <w:noWrap/>
            <w:vAlign w:val="bottom"/>
            <w:hideMark/>
          </w:tcPr>
          <w:p w14:paraId="2C11ED5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Ilisha amazonica</w:t>
            </w:r>
          </w:p>
        </w:tc>
        <w:tc>
          <w:tcPr>
            <w:tcW w:w="258" w:type="pct"/>
            <w:noWrap/>
            <w:vAlign w:val="bottom"/>
            <w:hideMark/>
          </w:tcPr>
          <w:p w14:paraId="46CAC659"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IA</w:t>
            </w:r>
          </w:p>
        </w:tc>
        <w:tc>
          <w:tcPr>
            <w:tcW w:w="658" w:type="pct"/>
            <w:noWrap/>
            <w:vAlign w:val="bottom"/>
            <w:hideMark/>
          </w:tcPr>
          <w:p w14:paraId="6C281075" w14:textId="244573E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2</w:t>
            </w:r>
          </w:p>
        </w:tc>
        <w:tc>
          <w:tcPr>
            <w:tcW w:w="763" w:type="pct"/>
            <w:noWrap/>
            <w:hideMark/>
          </w:tcPr>
          <w:p w14:paraId="580C4752" w14:textId="49382A5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6A190781"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5D41BD39" w14:textId="7869A5E6"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3E0519FC" w14:textId="6CEE8E1E" w:rsidR="00FE2768" w:rsidRPr="00A41BC2" w:rsidRDefault="00893EB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00FE2768" w:rsidRPr="00A41BC2">
              <w:rPr>
                <w:rFonts w:ascii="Times New Roman" w:hAnsi="Times New Roman"/>
                <w:sz w:val="20"/>
                <w:szCs w:val="20"/>
                <w:vertAlign w:val="superscript"/>
              </w:rPr>
              <w:t>3</w:t>
            </w:r>
          </w:p>
        </w:tc>
      </w:tr>
      <w:tr w:rsidR="00FE2768" w:rsidRPr="00A41BC2" w14:paraId="212BA8F5" w14:textId="77777777" w:rsidTr="00A41BC2">
        <w:trPr>
          <w:trHeight w:val="312"/>
        </w:trPr>
        <w:tc>
          <w:tcPr>
            <w:tcW w:w="1043" w:type="pct"/>
            <w:vAlign w:val="bottom"/>
            <w:hideMark/>
          </w:tcPr>
          <w:p w14:paraId="1BE935A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Pellona castelnaeana</w:t>
            </w:r>
          </w:p>
        </w:tc>
        <w:tc>
          <w:tcPr>
            <w:tcW w:w="258" w:type="pct"/>
            <w:noWrap/>
            <w:vAlign w:val="bottom"/>
            <w:hideMark/>
          </w:tcPr>
          <w:p w14:paraId="5CBBE0FE"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PC</w:t>
            </w:r>
          </w:p>
        </w:tc>
        <w:tc>
          <w:tcPr>
            <w:tcW w:w="658" w:type="pct"/>
            <w:noWrap/>
            <w:vAlign w:val="bottom"/>
            <w:hideMark/>
          </w:tcPr>
          <w:p w14:paraId="2EB35940" w14:textId="5AC1F6B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1,2</w:t>
            </w:r>
          </w:p>
        </w:tc>
        <w:tc>
          <w:tcPr>
            <w:tcW w:w="763" w:type="pct"/>
            <w:noWrap/>
            <w:hideMark/>
          </w:tcPr>
          <w:p w14:paraId="3173B216" w14:textId="169B087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1,2</w:t>
            </w:r>
          </w:p>
        </w:tc>
        <w:tc>
          <w:tcPr>
            <w:tcW w:w="765" w:type="pct"/>
            <w:noWrap/>
            <w:vAlign w:val="bottom"/>
            <w:hideMark/>
          </w:tcPr>
          <w:p w14:paraId="3E83B48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5DB29F20" w14:textId="28BC4FEB" w:rsidR="00FE2768" w:rsidRPr="00A41BC2" w:rsidRDefault="007F23E7" w:rsidP="00BF513B">
            <w:pPr>
              <w:spacing w:after="0" w:line="240" w:lineRule="auto"/>
              <w:rPr>
                <w:rFonts w:ascii="Times New Roman" w:hAnsi="Times New Roman"/>
                <w:sz w:val="20"/>
                <w:szCs w:val="20"/>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r w:rsidR="00FE2768" w:rsidRPr="00A41BC2">
              <w:rPr>
                <w:rFonts w:ascii="Times New Roman" w:hAnsi="Times New Roman"/>
                <w:sz w:val="20"/>
                <w:szCs w:val="20"/>
              </w:rPr>
              <w:t xml:space="preserve"> </w:t>
            </w:r>
          </w:p>
        </w:tc>
        <w:tc>
          <w:tcPr>
            <w:tcW w:w="590" w:type="pct"/>
            <w:noWrap/>
            <w:vAlign w:val="bottom"/>
            <w:hideMark/>
          </w:tcPr>
          <w:p w14:paraId="288F6BEA" w14:textId="05B52CDE"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6FA79404" w14:textId="77777777" w:rsidTr="00A41BC2">
        <w:trPr>
          <w:trHeight w:val="312"/>
        </w:trPr>
        <w:tc>
          <w:tcPr>
            <w:tcW w:w="1043" w:type="pct"/>
            <w:vAlign w:val="bottom"/>
            <w:hideMark/>
          </w:tcPr>
          <w:p w14:paraId="22FD7448"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Pellona flavipinnis</w:t>
            </w:r>
          </w:p>
        </w:tc>
        <w:tc>
          <w:tcPr>
            <w:tcW w:w="258" w:type="pct"/>
            <w:noWrap/>
            <w:vAlign w:val="bottom"/>
            <w:hideMark/>
          </w:tcPr>
          <w:p w14:paraId="7062A740"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PF</w:t>
            </w:r>
          </w:p>
        </w:tc>
        <w:tc>
          <w:tcPr>
            <w:tcW w:w="658" w:type="pct"/>
            <w:noWrap/>
            <w:vAlign w:val="bottom"/>
            <w:hideMark/>
          </w:tcPr>
          <w:p w14:paraId="13B72BD4" w14:textId="1C7B267B"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1, 2</w:t>
            </w:r>
          </w:p>
        </w:tc>
        <w:tc>
          <w:tcPr>
            <w:tcW w:w="763" w:type="pct"/>
            <w:noWrap/>
            <w:hideMark/>
          </w:tcPr>
          <w:p w14:paraId="751914F1" w14:textId="7EEE99F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5E4552D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487F486" w14:textId="1032C952"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0EBC7A2C" w14:textId="5C9B54F4"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1D9D411C" w14:textId="77777777" w:rsidTr="00A41BC2">
        <w:trPr>
          <w:trHeight w:val="312"/>
        </w:trPr>
        <w:tc>
          <w:tcPr>
            <w:tcW w:w="1043" w:type="pct"/>
            <w:noWrap/>
            <w:vAlign w:val="bottom"/>
            <w:hideMark/>
          </w:tcPr>
          <w:p w14:paraId="0AE659D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Pristigaster cayana</w:t>
            </w:r>
          </w:p>
        </w:tc>
        <w:tc>
          <w:tcPr>
            <w:tcW w:w="258" w:type="pct"/>
            <w:noWrap/>
            <w:vAlign w:val="bottom"/>
            <w:hideMark/>
          </w:tcPr>
          <w:p w14:paraId="42112E4D"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PCA</w:t>
            </w:r>
          </w:p>
        </w:tc>
        <w:tc>
          <w:tcPr>
            <w:tcW w:w="658" w:type="pct"/>
            <w:noWrap/>
            <w:vAlign w:val="bottom"/>
            <w:hideMark/>
          </w:tcPr>
          <w:p w14:paraId="282A055C" w14:textId="2DC9C6E8"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w:t>
            </w:r>
          </w:p>
        </w:tc>
        <w:tc>
          <w:tcPr>
            <w:tcW w:w="763" w:type="pct"/>
            <w:noWrap/>
            <w:hideMark/>
          </w:tcPr>
          <w:p w14:paraId="6F1C558A" w14:textId="55AD5296"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2D0A7509"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538B550" w14:textId="55DE1DC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6B9065C6" w14:textId="6299616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06C0FB59" w14:textId="77777777" w:rsidTr="00A41BC2">
        <w:trPr>
          <w:trHeight w:val="312"/>
        </w:trPr>
        <w:tc>
          <w:tcPr>
            <w:tcW w:w="1043" w:type="pct"/>
            <w:noWrap/>
            <w:vAlign w:val="bottom"/>
          </w:tcPr>
          <w:p w14:paraId="34D7A378" w14:textId="77777777" w:rsidR="00FE2768" w:rsidRPr="00A41BC2" w:rsidRDefault="00FE2768" w:rsidP="00BF513B">
            <w:pPr>
              <w:spacing w:after="0" w:line="240" w:lineRule="auto"/>
              <w:rPr>
                <w:rFonts w:ascii="Times New Roman" w:hAnsi="Times New Roman"/>
                <w:iCs/>
                <w:sz w:val="20"/>
                <w:szCs w:val="20"/>
              </w:rPr>
            </w:pPr>
            <w:r w:rsidRPr="00A41BC2">
              <w:rPr>
                <w:rFonts w:ascii="Times New Roman" w:hAnsi="Times New Roman"/>
                <w:b/>
                <w:bCs/>
                <w:sz w:val="20"/>
                <w:szCs w:val="20"/>
              </w:rPr>
              <w:t>Engraulidae</w:t>
            </w:r>
          </w:p>
        </w:tc>
        <w:tc>
          <w:tcPr>
            <w:tcW w:w="258" w:type="pct"/>
            <w:noWrap/>
            <w:vAlign w:val="bottom"/>
          </w:tcPr>
          <w:p w14:paraId="4FA6F355"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52D1DB52"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57D7B1A7"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08C73DD8"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5E9C49B4"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2CC46E1C"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1EDEAC4E" w14:textId="77777777" w:rsidTr="00A41BC2">
        <w:trPr>
          <w:trHeight w:val="268"/>
        </w:trPr>
        <w:tc>
          <w:tcPr>
            <w:tcW w:w="1043" w:type="pct"/>
            <w:noWrap/>
            <w:vAlign w:val="bottom"/>
            <w:hideMark/>
          </w:tcPr>
          <w:p w14:paraId="34772A4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Jurengraulis juruensis</w:t>
            </w:r>
          </w:p>
        </w:tc>
        <w:tc>
          <w:tcPr>
            <w:tcW w:w="258" w:type="pct"/>
            <w:noWrap/>
            <w:vAlign w:val="bottom"/>
            <w:hideMark/>
          </w:tcPr>
          <w:p w14:paraId="5A9D87F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JJ</w:t>
            </w:r>
          </w:p>
        </w:tc>
        <w:tc>
          <w:tcPr>
            <w:tcW w:w="658" w:type="pct"/>
            <w:noWrap/>
            <w:vAlign w:val="bottom"/>
            <w:hideMark/>
          </w:tcPr>
          <w:p w14:paraId="6875BB9C" w14:textId="34420F21"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Planktivore</w:t>
            </w:r>
            <w:r w:rsidR="00FE2768" w:rsidRPr="00A41BC2">
              <w:rPr>
                <w:rFonts w:ascii="Times New Roman" w:hAnsi="Times New Roman"/>
                <w:sz w:val="20"/>
                <w:szCs w:val="20"/>
                <w:vertAlign w:val="superscript"/>
              </w:rPr>
              <w:t>1, 2</w:t>
            </w:r>
          </w:p>
        </w:tc>
        <w:tc>
          <w:tcPr>
            <w:tcW w:w="763" w:type="pct"/>
            <w:noWrap/>
            <w:hideMark/>
          </w:tcPr>
          <w:p w14:paraId="07AB484F" w14:textId="1D349DF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1, 2</w:t>
            </w:r>
          </w:p>
        </w:tc>
        <w:tc>
          <w:tcPr>
            <w:tcW w:w="765" w:type="pct"/>
            <w:noWrap/>
            <w:vAlign w:val="bottom"/>
            <w:hideMark/>
          </w:tcPr>
          <w:p w14:paraId="5101C31C"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4BA6DCCB" w14:textId="76A0F4B2"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5B71267F" w14:textId="45D5200A"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189FBD14" w14:textId="77777777" w:rsidTr="00A41BC2">
        <w:trPr>
          <w:trHeight w:val="129"/>
        </w:trPr>
        <w:tc>
          <w:tcPr>
            <w:tcW w:w="1043" w:type="pct"/>
            <w:noWrap/>
            <w:vAlign w:val="bottom"/>
            <w:hideMark/>
          </w:tcPr>
          <w:p w14:paraId="5F8501D4"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Lycengraulis batesii</w:t>
            </w:r>
          </w:p>
        </w:tc>
        <w:tc>
          <w:tcPr>
            <w:tcW w:w="258" w:type="pct"/>
            <w:noWrap/>
            <w:vAlign w:val="bottom"/>
            <w:hideMark/>
          </w:tcPr>
          <w:p w14:paraId="0CA4058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LB</w:t>
            </w:r>
          </w:p>
        </w:tc>
        <w:tc>
          <w:tcPr>
            <w:tcW w:w="658" w:type="pct"/>
            <w:noWrap/>
            <w:vAlign w:val="bottom"/>
            <w:hideMark/>
          </w:tcPr>
          <w:p w14:paraId="0B74A18D" w14:textId="31D98E05"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1, 2</w:t>
            </w:r>
          </w:p>
        </w:tc>
        <w:tc>
          <w:tcPr>
            <w:tcW w:w="763" w:type="pct"/>
            <w:noWrap/>
            <w:hideMark/>
          </w:tcPr>
          <w:p w14:paraId="146656B9" w14:textId="77777777" w:rsidR="00FE2768" w:rsidRPr="00A41BC2" w:rsidRDefault="00FE2768" w:rsidP="00BF513B">
            <w:pPr>
              <w:spacing w:after="0" w:line="240" w:lineRule="auto"/>
              <w:jc w:val="center"/>
              <w:rPr>
                <w:rFonts w:ascii="Times New Roman" w:hAnsi="Times New Roman"/>
                <w:sz w:val="20"/>
                <w:szCs w:val="20"/>
              </w:rPr>
            </w:pPr>
          </w:p>
          <w:p w14:paraId="3519A909" w14:textId="738D3C5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1, 2</w:t>
            </w:r>
          </w:p>
        </w:tc>
        <w:tc>
          <w:tcPr>
            <w:tcW w:w="765" w:type="pct"/>
            <w:noWrap/>
            <w:vAlign w:val="bottom"/>
            <w:hideMark/>
          </w:tcPr>
          <w:p w14:paraId="3476901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4382A9AF" w14:textId="5E951DF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p w14:paraId="06B46490"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hideMark/>
          </w:tcPr>
          <w:p w14:paraId="51828E73" w14:textId="1C8A33C1"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1BBE29B0" w14:textId="77777777" w:rsidTr="00A41BC2">
        <w:trPr>
          <w:trHeight w:val="312"/>
        </w:trPr>
        <w:tc>
          <w:tcPr>
            <w:tcW w:w="1043" w:type="pct"/>
            <w:vAlign w:val="bottom"/>
          </w:tcPr>
          <w:p w14:paraId="43255FF0"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Characiformes</w:t>
            </w:r>
          </w:p>
        </w:tc>
        <w:tc>
          <w:tcPr>
            <w:tcW w:w="258" w:type="pct"/>
            <w:noWrap/>
            <w:vAlign w:val="bottom"/>
          </w:tcPr>
          <w:p w14:paraId="0BDE5275"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6B0E04EE"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13E001AB"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13ACC37B"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65D40EA9"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13436674"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76459A4E" w14:textId="77777777" w:rsidTr="00A41BC2">
        <w:trPr>
          <w:trHeight w:val="312"/>
        </w:trPr>
        <w:tc>
          <w:tcPr>
            <w:tcW w:w="1043" w:type="pct"/>
            <w:vAlign w:val="bottom"/>
          </w:tcPr>
          <w:p w14:paraId="69520B98"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Hemiodontidae</w:t>
            </w:r>
          </w:p>
        </w:tc>
        <w:tc>
          <w:tcPr>
            <w:tcW w:w="258" w:type="pct"/>
            <w:noWrap/>
            <w:vAlign w:val="bottom"/>
          </w:tcPr>
          <w:p w14:paraId="0B93AB13"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3B16BE1C"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72881993"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6A4A21B3"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38FBAF43"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2A7F7203"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325AB956" w14:textId="77777777" w:rsidTr="00A41BC2">
        <w:trPr>
          <w:trHeight w:val="312"/>
        </w:trPr>
        <w:tc>
          <w:tcPr>
            <w:tcW w:w="1043" w:type="pct"/>
            <w:vAlign w:val="bottom"/>
            <w:hideMark/>
          </w:tcPr>
          <w:p w14:paraId="673D8B88"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Anodus elongatus</w:t>
            </w:r>
          </w:p>
        </w:tc>
        <w:tc>
          <w:tcPr>
            <w:tcW w:w="258" w:type="pct"/>
            <w:noWrap/>
            <w:vAlign w:val="bottom"/>
            <w:hideMark/>
          </w:tcPr>
          <w:p w14:paraId="3F1EE182"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AE</w:t>
            </w:r>
          </w:p>
        </w:tc>
        <w:tc>
          <w:tcPr>
            <w:tcW w:w="658" w:type="pct"/>
            <w:noWrap/>
            <w:vAlign w:val="bottom"/>
            <w:hideMark/>
          </w:tcPr>
          <w:p w14:paraId="1EBE10CB" w14:textId="0FADFF9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Planktivore</w:t>
            </w:r>
            <w:r w:rsidR="00FE2768" w:rsidRPr="00A41BC2">
              <w:rPr>
                <w:rFonts w:ascii="Times New Roman" w:hAnsi="Times New Roman"/>
                <w:sz w:val="20"/>
                <w:szCs w:val="20"/>
                <w:vertAlign w:val="superscript"/>
              </w:rPr>
              <w:t>1, 2</w:t>
            </w:r>
          </w:p>
        </w:tc>
        <w:tc>
          <w:tcPr>
            <w:tcW w:w="763" w:type="pct"/>
            <w:noWrap/>
            <w:hideMark/>
          </w:tcPr>
          <w:p w14:paraId="7C970A0B" w14:textId="7E75B1C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1, 2</w:t>
            </w:r>
          </w:p>
        </w:tc>
        <w:tc>
          <w:tcPr>
            <w:tcW w:w="765" w:type="pct"/>
            <w:noWrap/>
            <w:vAlign w:val="bottom"/>
            <w:hideMark/>
          </w:tcPr>
          <w:p w14:paraId="49694114"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65F28A7C" w14:textId="0000EAD6"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24B7984E" w14:textId="2552B18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66C7EE94" w14:textId="77777777" w:rsidTr="00A41BC2">
        <w:trPr>
          <w:trHeight w:val="312"/>
        </w:trPr>
        <w:tc>
          <w:tcPr>
            <w:tcW w:w="1043" w:type="pct"/>
            <w:vAlign w:val="bottom"/>
            <w:hideMark/>
          </w:tcPr>
          <w:p w14:paraId="5D84D94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Hemiodus argenteus</w:t>
            </w:r>
          </w:p>
        </w:tc>
        <w:tc>
          <w:tcPr>
            <w:tcW w:w="258" w:type="pct"/>
            <w:noWrap/>
            <w:vAlign w:val="bottom"/>
            <w:hideMark/>
          </w:tcPr>
          <w:p w14:paraId="4C906C1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HA</w:t>
            </w:r>
          </w:p>
        </w:tc>
        <w:tc>
          <w:tcPr>
            <w:tcW w:w="658" w:type="pct"/>
            <w:noWrap/>
            <w:vAlign w:val="bottom"/>
            <w:hideMark/>
          </w:tcPr>
          <w:p w14:paraId="5B90368D" w14:textId="3A2FF81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4689AAE5" w14:textId="32C142F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2A6DEDB5"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5644FC6A" w14:textId="5FCC06A6"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2F94492C"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31CB9991" w14:textId="77777777" w:rsidTr="00A41BC2">
        <w:trPr>
          <w:trHeight w:val="312"/>
        </w:trPr>
        <w:tc>
          <w:tcPr>
            <w:tcW w:w="1043" w:type="pct"/>
            <w:noWrap/>
            <w:vAlign w:val="bottom"/>
            <w:hideMark/>
          </w:tcPr>
          <w:p w14:paraId="1F189C8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Hemiodus atranalis</w:t>
            </w:r>
          </w:p>
        </w:tc>
        <w:tc>
          <w:tcPr>
            <w:tcW w:w="258" w:type="pct"/>
            <w:noWrap/>
            <w:vAlign w:val="bottom"/>
            <w:hideMark/>
          </w:tcPr>
          <w:p w14:paraId="0E3A9F92"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HAT</w:t>
            </w:r>
          </w:p>
        </w:tc>
        <w:tc>
          <w:tcPr>
            <w:tcW w:w="658" w:type="pct"/>
            <w:noWrap/>
            <w:vAlign w:val="bottom"/>
            <w:hideMark/>
          </w:tcPr>
          <w:p w14:paraId="7A086F6A" w14:textId="06FC7142"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5</w:t>
            </w:r>
          </w:p>
        </w:tc>
        <w:tc>
          <w:tcPr>
            <w:tcW w:w="763" w:type="pct"/>
            <w:noWrap/>
            <w:hideMark/>
          </w:tcPr>
          <w:p w14:paraId="30A72B5F" w14:textId="0254A58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1837AAB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A9CE1BC" w14:textId="667F9CE4"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5F8CA610"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0D34869B" w14:textId="77777777" w:rsidTr="00A41BC2">
        <w:trPr>
          <w:trHeight w:val="312"/>
        </w:trPr>
        <w:tc>
          <w:tcPr>
            <w:tcW w:w="1043" w:type="pct"/>
            <w:noWrap/>
            <w:vAlign w:val="bottom"/>
            <w:hideMark/>
          </w:tcPr>
          <w:p w14:paraId="6ACF1CC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Hemiodus immaculatus</w:t>
            </w:r>
          </w:p>
        </w:tc>
        <w:tc>
          <w:tcPr>
            <w:tcW w:w="258" w:type="pct"/>
            <w:noWrap/>
            <w:vAlign w:val="bottom"/>
            <w:hideMark/>
          </w:tcPr>
          <w:p w14:paraId="268FD49D"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HI</w:t>
            </w:r>
          </w:p>
        </w:tc>
        <w:tc>
          <w:tcPr>
            <w:tcW w:w="658" w:type="pct"/>
            <w:noWrap/>
            <w:vAlign w:val="bottom"/>
            <w:hideMark/>
          </w:tcPr>
          <w:p w14:paraId="76DC4819" w14:textId="764AD43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1,2</w:t>
            </w:r>
          </w:p>
        </w:tc>
        <w:tc>
          <w:tcPr>
            <w:tcW w:w="763" w:type="pct"/>
            <w:noWrap/>
            <w:hideMark/>
          </w:tcPr>
          <w:p w14:paraId="7BC6E8B4" w14:textId="6B15FFD8"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18DA4AE3"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977A5EF" w14:textId="0D861B63"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4E256F88"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01428169" w14:textId="77777777" w:rsidTr="00A41BC2">
        <w:trPr>
          <w:trHeight w:val="312"/>
        </w:trPr>
        <w:tc>
          <w:tcPr>
            <w:tcW w:w="1043" w:type="pct"/>
            <w:noWrap/>
            <w:vAlign w:val="bottom"/>
            <w:hideMark/>
          </w:tcPr>
          <w:p w14:paraId="331CA5C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Hemiodus unimaculatus</w:t>
            </w:r>
          </w:p>
        </w:tc>
        <w:tc>
          <w:tcPr>
            <w:tcW w:w="258" w:type="pct"/>
            <w:noWrap/>
            <w:vAlign w:val="bottom"/>
            <w:hideMark/>
          </w:tcPr>
          <w:p w14:paraId="6D0F8E7D"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HU</w:t>
            </w:r>
          </w:p>
        </w:tc>
        <w:tc>
          <w:tcPr>
            <w:tcW w:w="658" w:type="pct"/>
            <w:noWrap/>
            <w:vAlign w:val="bottom"/>
            <w:hideMark/>
          </w:tcPr>
          <w:p w14:paraId="08DA4627" w14:textId="717DFE7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38C1F9A5" w14:textId="45DBFEB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0493009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168B606D" w14:textId="502A5329"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7BFF03D2"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31BDE74C" w14:textId="77777777" w:rsidTr="00A41BC2">
        <w:trPr>
          <w:trHeight w:val="312"/>
        </w:trPr>
        <w:tc>
          <w:tcPr>
            <w:tcW w:w="1043" w:type="pct"/>
            <w:noWrap/>
            <w:vAlign w:val="bottom"/>
          </w:tcPr>
          <w:p w14:paraId="6F6B3ED5"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Curimatidae</w:t>
            </w:r>
          </w:p>
        </w:tc>
        <w:tc>
          <w:tcPr>
            <w:tcW w:w="258" w:type="pct"/>
            <w:noWrap/>
            <w:vAlign w:val="bottom"/>
          </w:tcPr>
          <w:p w14:paraId="0056593C"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0BAA0860"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150FF97C"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20E2CB27"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37985BD7"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6B081FEE"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1AAC236A" w14:textId="77777777" w:rsidTr="00A41BC2">
        <w:trPr>
          <w:trHeight w:val="312"/>
        </w:trPr>
        <w:tc>
          <w:tcPr>
            <w:tcW w:w="1043" w:type="pct"/>
            <w:noWrap/>
            <w:vAlign w:val="bottom"/>
            <w:hideMark/>
          </w:tcPr>
          <w:p w14:paraId="5D5F0F9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Curimata inornata</w:t>
            </w:r>
          </w:p>
        </w:tc>
        <w:tc>
          <w:tcPr>
            <w:tcW w:w="258" w:type="pct"/>
            <w:noWrap/>
            <w:vAlign w:val="bottom"/>
            <w:hideMark/>
          </w:tcPr>
          <w:p w14:paraId="22E54063"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CI</w:t>
            </w:r>
          </w:p>
        </w:tc>
        <w:tc>
          <w:tcPr>
            <w:tcW w:w="658" w:type="pct"/>
            <w:noWrap/>
            <w:vAlign w:val="bottom"/>
            <w:hideMark/>
          </w:tcPr>
          <w:p w14:paraId="4FE3E277" w14:textId="4050DEBF"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hideMark/>
          </w:tcPr>
          <w:p w14:paraId="7473DA86" w14:textId="4668415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1B934B15"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CB4169A" w14:textId="62679665"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23D41812" w14:textId="46130BD0"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321A662" w14:textId="77777777" w:rsidTr="00A41BC2">
        <w:trPr>
          <w:trHeight w:val="312"/>
        </w:trPr>
        <w:tc>
          <w:tcPr>
            <w:tcW w:w="1043" w:type="pct"/>
            <w:noWrap/>
            <w:vAlign w:val="bottom"/>
            <w:hideMark/>
          </w:tcPr>
          <w:p w14:paraId="58D747D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Curimata knerii</w:t>
            </w:r>
          </w:p>
        </w:tc>
        <w:tc>
          <w:tcPr>
            <w:tcW w:w="258" w:type="pct"/>
            <w:noWrap/>
            <w:vAlign w:val="bottom"/>
            <w:hideMark/>
          </w:tcPr>
          <w:p w14:paraId="55EADA2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CK</w:t>
            </w:r>
          </w:p>
        </w:tc>
        <w:tc>
          <w:tcPr>
            <w:tcW w:w="658" w:type="pct"/>
            <w:noWrap/>
            <w:vAlign w:val="bottom"/>
            <w:hideMark/>
          </w:tcPr>
          <w:p w14:paraId="2DBF8047" w14:textId="757E1161"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hideMark/>
          </w:tcPr>
          <w:p w14:paraId="26A8FE88" w14:textId="6360C49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3C397FF9"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4EF41C3" w14:textId="461975CD"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69BA8232" w14:textId="4B45E90E"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0B1E844" w14:textId="77777777" w:rsidTr="00A41BC2">
        <w:trPr>
          <w:trHeight w:val="312"/>
        </w:trPr>
        <w:tc>
          <w:tcPr>
            <w:tcW w:w="1043" w:type="pct"/>
            <w:noWrap/>
            <w:vAlign w:val="bottom"/>
            <w:hideMark/>
          </w:tcPr>
          <w:p w14:paraId="2CF8DEDC"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Curimata ocellata</w:t>
            </w:r>
          </w:p>
        </w:tc>
        <w:tc>
          <w:tcPr>
            <w:tcW w:w="258" w:type="pct"/>
            <w:noWrap/>
            <w:vAlign w:val="bottom"/>
            <w:hideMark/>
          </w:tcPr>
          <w:p w14:paraId="628A6EE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CO</w:t>
            </w:r>
          </w:p>
        </w:tc>
        <w:tc>
          <w:tcPr>
            <w:tcW w:w="658" w:type="pct"/>
            <w:noWrap/>
            <w:vAlign w:val="bottom"/>
            <w:hideMark/>
          </w:tcPr>
          <w:p w14:paraId="73CE14C5" w14:textId="0A02F59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2</w:t>
            </w:r>
          </w:p>
        </w:tc>
        <w:tc>
          <w:tcPr>
            <w:tcW w:w="763" w:type="pct"/>
            <w:noWrap/>
            <w:hideMark/>
          </w:tcPr>
          <w:p w14:paraId="43FFBCE2" w14:textId="11A6834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2</w:t>
            </w:r>
          </w:p>
        </w:tc>
        <w:tc>
          <w:tcPr>
            <w:tcW w:w="765" w:type="pct"/>
            <w:noWrap/>
            <w:vAlign w:val="bottom"/>
            <w:hideMark/>
          </w:tcPr>
          <w:p w14:paraId="44FDF28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4</w:t>
            </w:r>
          </w:p>
        </w:tc>
        <w:tc>
          <w:tcPr>
            <w:tcW w:w="923" w:type="pct"/>
            <w:noWrap/>
            <w:vAlign w:val="bottom"/>
            <w:hideMark/>
          </w:tcPr>
          <w:p w14:paraId="5D4F243A" w14:textId="11B498B6"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402D9B77" w14:textId="361CC924"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7B49F09D" w14:textId="77777777" w:rsidTr="00A41BC2">
        <w:trPr>
          <w:trHeight w:val="312"/>
        </w:trPr>
        <w:tc>
          <w:tcPr>
            <w:tcW w:w="1043" w:type="pct"/>
            <w:noWrap/>
            <w:vAlign w:val="bottom"/>
            <w:hideMark/>
          </w:tcPr>
          <w:p w14:paraId="34284FD9"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lastRenderedPageBreak/>
              <w:t>Curimata vittata</w:t>
            </w:r>
          </w:p>
        </w:tc>
        <w:tc>
          <w:tcPr>
            <w:tcW w:w="258" w:type="pct"/>
            <w:noWrap/>
            <w:vAlign w:val="bottom"/>
            <w:hideMark/>
          </w:tcPr>
          <w:p w14:paraId="098BF4D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CV</w:t>
            </w:r>
          </w:p>
        </w:tc>
        <w:tc>
          <w:tcPr>
            <w:tcW w:w="658" w:type="pct"/>
            <w:noWrap/>
            <w:vAlign w:val="bottom"/>
            <w:hideMark/>
          </w:tcPr>
          <w:p w14:paraId="593C16F2" w14:textId="63CC658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1,2</w:t>
            </w:r>
          </w:p>
        </w:tc>
        <w:tc>
          <w:tcPr>
            <w:tcW w:w="763" w:type="pct"/>
            <w:noWrap/>
            <w:hideMark/>
          </w:tcPr>
          <w:p w14:paraId="71492903" w14:textId="12B339D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1EB755E6"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A670B21" w14:textId="0D45E781"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5E22E221" w14:textId="5800D731"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0E8DF1F4" w14:textId="77777777" w:rsidTr="00A41BC2">
        <w:trPr>
          <w:trHeight w:val="312"/>
        </w:trPr>
        <w:tc>
          <w:tcPr>
            <w:tcW w:w="1043" w:type="pct"/>
            <w:noWrap/>
            <w:vAlign w:val="bottom"/>
            <w:hideMark/>
          </w:tcPr>
          <w:p w14:paraId="5EA0B51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Curimatella alburna</w:t>
            </w:r>
          </w:p>
        </w:tc>
        <w:tc>
          <w:tcPr>
            <w:tcW w:w="258" w:type="pct"/>
            <w:noWrap/>
            <w:vAlign w:val="bottom"/>
            <w:hideMark/>
          </w:tcPr>
          <w:p w14:paraId="564F14B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CA</w:t>
            </w:r>
          </w:p>
        </w:tc>
        <w:tc>
          <w:tcPr>
            <w:tcW w:w="658" w:type="pct"/>
            <w:noWrap/>
            <w:vAlign w:val="bottom"/>
            <w:hideMark/>
          </w:tcPr>
          <w:p w14:paraId="32DB35AE" w14:textId="66422DA1"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hideMark/>
          </w:tcPr>
          <w:p w14:paraId="1EA735B2" w14:textId="48B6DCAB"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0FC3AD35"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60D87EED" w14:textId="15E19339"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6C8A3E89" w14:textId="126412E6"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27149A8F" w14:textId="77777777" w:rsidTr="00A41BC2">
        <w:trPr>
          <w:trHeight w:val="312"/>
        </w:trPr>
        <w:tc>
          <w:tcPr>
            <w:tcW w:w="1043" w:type="pct"/>
            <w:noWrap/>
            <w:vAlign w:val="bottom"/>
            <w:hideMark/>
          </w:tcPr>
          <w:p w14:paraId="7687CB9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Curimatella meyeri</w:t>
            </w:r>
          </w:p>
        </w:tc>
        <w:tc>
          <w:tcPr>
            <w:tcW w:w="258" w:type="pct"/>
            <w:noWrap/>
            <w:vAlign w:val="bottom"/>
            <w:hideMark/>
          </w:tcPr>
          <w:p w14:paraId="5299872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CM</w:t>
            </w:r>
          </w:p>
        </w:tc>
        <w:tc>
          <w:tcPr>
            <w:tcW w:w="658" w:type="pct"/>
            <w:noWrap/>
            <w:vAlign w:val="bottom"/>
            <w:hideMark/>
          </w:tcPr>
          <w:p w14:paraId="66E24784" w14:textId="3258CF8F"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1,2</w:t>
            </w:r>
          </w:p>
        </w:tc>
        <w:tc>
          <w:tcPr>
            <w:tcW w:w="763" w:type="pct"/>
            <w:noWrap/>
            <w:hideMark/>
          </w:tcPr>
          <w:p w14:paraId="11DE922F" w14:textId="67D3260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229AD8E3"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97F3EB4" w14:textId="7DFBE9B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119548C0" w14:textId="3BCDA150"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04EB35F9" w14:textId="77777777" w:rsidTr="00A41BC2">
        <w:trPr>
          <w:trHeight w:val="312"/>
        </w:trPr>
        <w:tc>
          <w:tcPr>
            <w:tcW w:w="1043" w:type="pct"/>
            <w:noWrap/>
            <w:vAlign w:val="bottom"/>
            <w:hideMark/>
          </w:tcPr>
          <w:p w14:paraId="5C7A2B4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Cyphocharax spiluropsis</w:t>
            </w:r>
          </w:p>
        </w:tc>
        <w:tc>
          <w:tcPr>
            <w:tcW w:w="258" w:type="pct"/>
            <w:noWrap/>
            <w:vAlign w:val="bottom"/>
            <w:hideMark/>
          </w:tcPr>
          <w:p w14:paraId="55DA252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CSP</w:t>
            </w:r>
          </w:p>
        </w:tc>
        <w:tc>
          <w:tcPr>
            <w:tcW w:w="658" w:type="pct"/>
            <w:noWrap/>
            <w:vAlign w:val="bottom"/>
            <w:hideMark/>
          </w:tcPr>
          <w:p w14:paraId="2CCFCFB0" w14:textId="177FA001"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hideMark/>
          </w:tcPr>
          <w:p w14:paraId="3B5F6536" w14:textId="2EBE791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55BA8D0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0C11929" w14:textId="5074E3C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3AEF2F02" w14:textId="03165B74"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7F8A3A51" w14:textId="77777777" w:rsidTr="00A41BC2">
        <w:trPr>
          <w:trHeight w:val="312"/>
        </w:trPr>
        <w:tc>
          <w:tcPr>
            <w:tcW w:w="1043" w:type="pct"/>
            <w:vAlign w:val="bottom"/>
            <w:hideMark/>
          </w:tcPr>
          <w:p w14:paraId="4E82478E"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Potamorhina altamazonica</w:t>
            </w:r>
          </w:p>
        </w:tc>
        <w:tc>
          <w:tcPr>
            <w:tcW w:w="258" w:type="pct"/>
            <w:noWrap/>
            <w:vAlign w:val="bottom"/>
            <w:hideMark/>
          </w:tcPr>
          <w:p w14:paraId="76FFF1F7"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PA</w:t>
            </w:r>
          </w:p>
        </w:tc>
        <w:tc>
          <w:tcPr>
            <w:tcW w:w="658" w:type="pct"/>
            <w:noWrap/>
            <w:vAlign w:val="bottom"/>
            <w:hideMark/>
          </w:tcPr>
          <w:p w14:paraId="53F299B3" w14:textId="66145FB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1,2</w:t>
            </w:r>
          </w:p>
        </w:tc>
        <w:tc>
          <w:tcPr>
            <w:tcW w:w="763" w:type="pct"/>
            <w:noWrap/>
            <w:hideMark/>
          </w:tcPr>
          <w:p w14:paraId="1CFF435E" w14:textId="1198256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07C830BD"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6026FFE" w14:textId="4A7C7F9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468F38FE" w14:textId="3CA50D54"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23AE38FB" w14:textId="77777777" w:rsidTr="00A41BC2">
        <w:trPr>
          <w:trHeight w:val="312"/>
        </w:trPr>
        <w:tc>
          <w:tcPr>
            <w:tcW w:w="1043" w:type="pct"/>
            <w:vAlign w:val="bottom"/>
            <w:hideMark/>
          </w:tcPr>
          <w:p w14:paraId="74EC31A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Potamorhina latior</w:t>
            </w:r>
          </w:p>
        </w:tc>
        <w:tc>
          <w:tcPr>
            <w:tcW w:w="258" w:type="pct"/>
            <w:noWrap/>
            <w:vAlign w:val="bottom"/>
            <w:hideMark/>
          </w:tcPr>
          <w:p w14:paraId="2439DA2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PL</w:t>
            </w:r>
          </w:p>
        </w:tc>
        <w:tc>
          <w:tcPr>
            <w:tcW w:w="658" w:type="pct"/>
            <w:noWrap/>
            <w:vAlign w:val="bottom"/>
            <w:hideMark/>
          </w:tcPr>
          <w:p w14:paraId="5A7358E5" w14:textId="27EF4577"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1,2</w:t>
            </w:r>
          </w:p>
        </w:tc>
        <w:tc>
          <w:tcPr>
            <w:tcW w:w="763" w:type="pct"/>
            <w:noWrap/>
            <w:hideMark/>
          </w:tcPr>
          <w:p w14:paraId="162628A7" w14:textId="4934D2FB"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50F251E1"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B3BFBF4" w14:textId="082A2BE2"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473DA9F7" w14:textId="61ACE5CF"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388EEC5" w14:textId="77777777" w:rsidTr="00A41BC2">
        <w:trPr>
          <w:trHeight w:val="312"/>
        </w:trPr>
        <w:tc>
          <w:tcPr>
            <w:tcW w:w="1043" w:type="pct"/>
            <w:noWrap/>
            <w:vAlign w:val="bottom"/>
            <w:hideMark/>
          </w:tcPr>
          <w:p w14:paraId="6DCCBD4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Psectrogaster amazonica</w:t>
            </w:r>
          </w:p>
        </w:tc>
        <w:tc>
          <w:tcPr>
            <w:tcW w:w="258" w:type="pct"/>
            <w:noWrap/>
            <w:vAlign w:val="bottom"/>
            <w:hideMark/>
          </w:tcPr>
          <w:p w14:paraId="6285A980"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PAM</w:t>
            </w:r>
          </w:p>
        </w:tc>
        <w:tc>
          <w:tcPr>
            <w:tcW w:w="658" w:type="pct"/>
            <w:noWrap/>
            <w:vAlign w:val="bottom"/>
            <w:hideMark/>
          </w:tcPr>
          <w:p w14:paraId="3CC47E93" w14:textId="7CB2DE97"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1,2</w:t>
            </w:r>
          </w:p>
        </w:tc>
        <w:tc>
          <w:tcPr>
            <w:tcW w:w="763" w:type="pct"/>
            <w:noWrap/>
            <w:hideMark/>
          </w:tcPr>
          <w:p w14:paraId="59389688" w14:textId="22BAC76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6AF3C40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4B464F0" w14:textId="64A2A751"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Rhomboid</w:t>
            </w:r>
            <w:r w:rsidR="00FE2768" w:rsidRPr="00A41BC2">
              <w:rPr>
                <w:rFonts w:ascii="Times New Roman" w:hAnsi="Times New Roman"/>
                <w:sz w:val="20"/>
                <w:szCs w:val="20"/>
                <w:vertAlign w:val="superscript"/>
              </w:rPr>
              <w:t>3</w:t>
            </w:r>
          </w:p>
        </w:tc>
        <w:tc>
          <w:tcPr>
            <w:tcW w:w="590" w:type="pct"/>
            <w:noWrap/>
            <w:vAlign w:val="bottom"/>
            <w:hideMark/>
          </w:tcPr>
          <w:p w14:paraId="379112BF" w14:textId="2F4211C9"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C07AD18" w14:textId="77777777" w:rsidTr="00A41BC2">
        <w:trPr>
          <w:trHeight w:val="312"/>
        </w:trPr>
        <w:tc>
          <w:tcPr>
            <w:tcW w:w="1043" w:type="pct"/>
            <w:vAlign w:val="bottom"/>
            <w:hideMark/>
          </w:tcPr>
          <w:p w14:paraId="473CDD0C"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Psectrogaster rutiloides</w:t>
            </w:r>
          </w:p>
        </w:tc>
        <w:tc>
          <w:tcPr>
            <w:tcW w:w="258" w:type="pct"/>
            <w:noWrap/>
            <w:vAlign w:val="bottom"/>
            <w:hideMark/>
          </w:tcPr>
          <w:p w14:paraId="04F8FB4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PRU</w:t>
            </w:r>
          </w:p>
        </w:tc>
        <w:tc>
          <w:tcPr>
            <w:tcW w:w="658" w:type="pct"/>
            <w:noWrap/>
            <w:vAlign w:val="bottom"/>
            <w:hideMark/>
          </w:tcPr>
          <w:p w14:paraId="5ECC1460" w14:textId="58AD22A9" w:rsidR="00FE2768" w:rsidRPr="00A41BC2" w:rsidRDefault="00C43940" w:rsidP="00BF513B">
            <w:pPr>
              <w:spacing w:after="0" w:line="240" w:lineRule="auto"/>
              <w:jc w:val="center"/>
              <w:rPr>
                <w:rFonts w:ascii="Times New Roman" w:hAnsi="Times New Roman"/>
                <w:sz w:val="20"/>
                <w:szCs w:val="20"/>
                <w:vertAlign w:val="sub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1,2</w:t>
            </w:r>
          </w:p>
        </w:tc>
        <w:tc>
          <w:tcPr>
            <w:tcW w:w="763" w:type="pct"/>
            <w:noWrap/>
            <w:hideMark/>
          </w:tcPr>
          <w:p w14:paraId="56369B50" w14:textId="48B645C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07F1303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4AD48EBE" w14:textId="025AA75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5774EF28" w14:textId="6B95F420"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736DF8EC" w14:textId="77777777" w:rsidTr="00A41BC2">
        <w:trPr>
          <w:trHeight w:val="312"/>
        </w:trPr>
        <w:tc>
          <w:tcPr>
            <w:tcW w:w="1043" w:type="pct"/>
            <w:noWrap/>
            <w:vAlign w:val="bottom"/>
            <w:hideMark/>
          </w:tcPr>
          <w:p w14:paraId="0D884A3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Steindachnerina bimaculata</w:t>
            </w:r>
          </w:p>
        </w:tc>
        <w:tc>
          <w:tcPr>
            <w:tcW w:w="258" w:type="pct"/>
            <w:noWrap/>
            <w:vAlign w:val="bottom"/>
            <w:hideMark/>
          </w:tcPr>
          <w:p w14:paraId="4093C0F3"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SB</w:t>
            </w:r>
          </w:p>
        </w:tc>
        <w:tc>
          <w:tcPr>
            <w:tcW w:w="658" w:type="pct"/>
            <w:noWrap/>
            <w:vAlign w:val="bottom"/>
            <w:hideMark/>
          </w:tcPr>
          <w:p w14:paraId="7F5E011E" w14:textId="75CAF68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hideMark/>
          </w:tcPr>
          <w:p w14:paraId="545DC9BE" w14:textId="1AE43DD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2D1162F4"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F0DF7D2" w14:textId="4C61D8FB"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1</w:t>
            </w:r>
          </w:p>
        </w:tc>
        <w:tc>
          <w:tcPr>
            <w:tcW w:w="590" w:type="pct"/>
            <w:noWrap/>
            <w:vAlign w:val="bottom"/>
            <w:hideMark/>
          </w:tcPr>
          <w:p w14:paraId="25E8EA37" w14:textId="4C72831C"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7C5F0EA6" w14:textId="77777777" w:rsidTr="00A41BC2">
        <w:trPr>
          <w:trHeight w:val="312"/>
        </w:trPr>
        <w:tc>
          <w:tcPr>
            <w:tcW w:w="1043" w:type="pct"/>
            <w:vAlign w:val="bottom"/>
          </w:tcPr>
          <w:p w14:paraId="5CF377BC"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Prochilodontidae</w:t>
            </w:r>
          </w:p>
        </w:tc>
        <w:tc>
          <w:tcPr>
            <w:tcW w:w="258" w:type="pct"/>
            <w:noWrap/>
            <w:vAlign w:val="bottom"/>
          </w:tcPr>
          <w:p w14:paraId="034546D6"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13BB2390"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0D4FF80D"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4FEBBFB2"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2225F99D"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25E5CFBB"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1DA20439" w14:textId="77777777" w:rsidTr="00A41BC2">
        <w:trPr>
          <w:trHeight w:val="312"/>
        </w:trPr>
        <w:tc>
          <w:tcPr>
            <w:tcW w:w="1043" w:type="pct"/>
            <w:vAlign w:val="bottom"/>
            <w:hideMark/>
          </w:tcPr>
          <w:p w14:paraId="65C1EEB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Prochilodus nigricans</w:t>
            </w:r>
          </w:p>
        </w:tc>
        <w:tc>
          <w:tcPr>
            <w:tcW w:w="258" w:type="pct"/>
            <w:noWrap/>
            <w:vAlign w:val="bottom"/>
            <w:hideMark/>
          </w:tcPr>
          <w:p w14:paraId="5BEFB86C"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PN</w:t>
            </w:r>
          </w:p>
        </w:tc>
        <w:tc>
          <w:tcPr>
            <w:tcW w:w="658" w:type="pct"/>
            <w:noWrap/>
            <w:vAlign w:val="bottom"/>
            <w:hideMark/>
          </w:tcPr>
          <w:p w14:paraId="1682EE30" w14:textId="2C9CD838"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1,2</w:t>
            </w:r>
          </w:p>
        </w:tc>
        <w:tc>
          <w:tcPr>
            <w:tcW w:w="763" w:type="pct"/>
            <w:noWrap/>
            <w:hideMark/>
          </w:tcPr>
          <w:p w14:paraId="37F870F1" w14:textId="4A22301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1,2</w:t>
            </w:r>
          </w:p>
        </w:tc>
        <w:tc>
          <w:tcPr>
            <w:tcW w:w="765" w:type="pct"/>
            <w:noWrap/>
            <w:vAlign w:val="bottom"/>
            <w:hideMark/>
          </w:tcPr>
          <w:p w14:paraId="5111AEA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Regional</w:t>
            </w:r>
            <w:r w:rsidRPr="00A41BC2">
              <w:rPr>
                <w:rFonts w:ascii="Times New Roman" w:hAnsi="Times New Roman"/>
                <w:sz w:val="20"/>
                <w:szCs w:val="20"/>
                <w:vertAlign w:val="superscript"/>
              </w:rPr>
              <w:t>1</w:t>
            </w:r>
          </w:p>
        </w:tc>
        <w:tc>
          <w:tcPr>
            <w:tcW w:w="923" w:type="pct"/>
            <w:noWrap/>
            <w:vAlign w:val="bottom"/>
            <w:hideMark/>
          </w:tcPr>
          <w:p w14:paraId="2E664C75" w14:textId="5893BCA0"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258FEDC9" w14:textId="46F3ECC3"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26815ADB" w14:textId="77777777" w:rsidTr="00A41BC2">
        <w:trPr>
          <w:trHeight w:val="312"/>
        </w:trPr>
        <w:tc>
          <w:tcPr>
            <w:tcW w:w="1043" w:type="pct"/>
            <w:vAlign w:val="bottom"/>
            <w:hideMark/>
          </w:tcPr>
          <w:p w14:paraId="6B88CE21"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Semaprochilodus insignis</w:t>
            </w:r>
          </w:p>
        </w:tc>
        <w:tc>
          <w:tcPr>
            <w:tcW w:w="258" w:type="pct"/>
            <w:noWrap/>
            <w:vAlign w:val="bottom"/>
            <w:hideMark/>
          </w:tcPr>
          <w:p w14:paraId="7A58B68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SI</w:t>
            </w:r>
          </w:p>
        </w:tc>
        <w:tc>
          <w:tcPr>
            <w:tcW w:w="658" w:type="pct"/>
            <w:noWrap/>
            <w:vAlign w:val="bottom"/>
            <w:hideMark/>
          </w:tcPr>
          <w:p w14:paraId="385E7012" w14:textId="0F8F497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1,2</w:t>
            </w:r>
          </w:p>
        </w:tc>
        <w:tc>
          <w:tcPr>
            <w:tcW w:w="763" w:type="pct"/>
            <w:noWrap/>
            <w:hideMark/>
          </w:tcPr>
          <w:p w14:paraId="19FE2A19" w14:textId="01EA9A3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1,2</w:t>
            </w:r>
          </w:p>
        </w:tc>
        <w:tc>
          <w:tcPr>
            <w:tcW w:w="765" w:type="pct"/>
            <w:noWrap/>
            <w:vAlign w:val="bottom"/>
            <w:hideMark/>
          </w:tcPr>
          <w:p w14:paraId="46A1C67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Regional</w:t>
            </w:r>
            <w:r w:rsidRPr="00A41BC2">
              <w:rPr>
                <w:rFonts w:ascii="Times New Roman" w:hAnsi="Times New Roman"/>
                <w:sz w:val="20"/>
                <w:szCs w:val="20"/>
                <w:vertAlign w:val="superscript"/>
              </w:rPr>
              <w:t>1</w:t>
            </w:r>
          </w:p>
        </w:tc>
        <w:tc>
          <w:tcPr>
            <w:tcW w:w="923" w:type="pct"/>
            <w:noWrap/>
            <w:vAlign w:val="bottom"/>
            <w:hideMark/>
          </w:tcPr>
          <w:p w14:paraId="4747A4B6" w14:textId="51AC0D05"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2286C006" w14:textId="14241A2F"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24043D8" w14:textId="77777777" w:rsidTr="00A41BC2">
        <w:trPr>
          <w:trHeight w:val="312"/>
        </w:trPr>
        <w:tc>
          <w:tcPr>
            <w:tcW w:w="1043" w:type="pct"/>
            <w:vAlign w:val="bottom"/>
            <w:hideMark/>
          </w:tcPr>
          <w:p w14:paraId="4B8751A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Semaprochilodus taeniurus</w:t>
            </w:r>
          </w:p>
        </w:tc>
        <w:tc>
          <w:tcPr>
            <w:tcW w:w="258" w:type="pct"/>
            <w:noWrap/>
            <w:vAlign w:val="bottom"/>
            <w:hideMark/>
          </w:tcPr>
          <w:p w14:paraId="2153980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ST</w:t>
            </w:r>
          </w:p>
        </w:tc>
        <w:tc>
          <w:tcPr>
            <w:tcW w:w="658" w:type="pct"/>
            <w:noWrap/>
            <w:vAlign w:val="bottom"/>
            <w:hideMark/>
          </w:tcPr>
          <w:p w14:paraId="1EFC3F21" w14:textId="4B406952"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1,2</w:t>
            </w:r>
          </w:p>
        </w:tc>
        <w:tc>
          <w:tcPr>
            <w:tcW w:w="763" w:type="pct"/>
            <w:noWrap/>
            <w:hideMark/>
          </w:tcPr>
          <w:p w14:paraId="4E0E8EC2" w14:textId="4D89A55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1,2</w:t>
            </w:r>
          </w:p>
        </w:tc>
        <w:tc>
          <w:tcPr>
            <w:tcW w:w="765" w:type="pct"/>
            <w:noWrap/>
            <w:vAlign w:val="bottom"/>
            <w:hideMark/>
          </w:tcPr>
          <w:p w14:paraId="1F87840B"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Regional</w:t>
            </w:r>
            <w:r w:rsidRPr="00A41BC2">
              <w:rPr>
                <w:rFonts w:ascii="Times New Roman" w:hAnsi="Times New Roman"/>
                <w:sz w:val="20"/>
                <w:szCs w:val="20"/>
                <w:vertAlign w:val="superscript"/>
              </w:rPr>
              <w:t>1</w:t>
            </w:r>
          </w:p>
        </w:tc>
        <w:tc>
          <w:tcPr>
            <w:tcW w:w="923" w:type="pct"/>
            <w:noWrap/>
            <w:vAlign w:val="bottom"/>
            <w:hideMark/>
          </w:tcPr>
          <w:p w14:paraId="2CE14C20" w14:textId="4F8F6544"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5A322EF5" w14:textId="3CF563EE"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ED1AA5A" w14:textId="77777777" w:rsidTr="00A41BC2">
        <w:trPr>
          <w:trHeight w:val="312"/>
        </w:trPr>
        <w:tc>
          <w:tcPr>
            <w:tcW w:w="1043" w:type="pct"/>
            <w:vAlign w:val="bottom"/>
          </w:tcPr>
          <w:p w14:paraId="0677A351"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Anostomidae</w:t>
            </w:r>
          </w:p>
        </w:tc>
        <w:tc>
          <w:tcPr>
            <w:tcW w:w="258" w:type="pct"/>
            <w:noWrap/>
            <w:vAlign w:val="bottom"/>
          </w:tcPr>
          <w:p w14:paraId="36C118D8"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28E2D5B6"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212D6649"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65B9B6B7"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20A36D2A"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389FA034"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1B889D66" w14:textId="77777777" w:rsidTr="00A41BC2">
        <w:trPr>
          <w:trHeight w:val="312"/>
        </w:trPr>
        <w:tc>
          <w:tcPr>
            <w:tcW w:w="1043" w:type="pct"/>
            <w:vAlign w:val="bottom"/>
            <w:hideMark/>
          </w:tcPr>
          <w:p w14:paraId="2C813921"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Leporinus amazonicus</w:t>
            </w:r>
          </w:p>
        </w:tc>
        <w:tc>
          <w:tcPr>
            <w:tcW w:w="258" w:type="pct"/>
            <w:noWrap/>
            <w:vAlign w:val="bottom"/>
            <w:hideMark/>
          </w:tcPr>
          <w:p w14:paraId="7479792F"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LA</w:t>
            </w:r>
          </w:p>
        </w:tc>
        <w:tc>
          <w:tcPr>
            <w:tcW w:w="658" w:type="pct"/>
            <w:noWrap/>
            <w:vAlign w:val="bottom"/>
            <w:hideMark/>
          </w:tcPr>
          <w:p w14:paraId="732AE3E0" w14:textId="34BBB745"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4F75067B" w14:textId="3C951CE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57866B22"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5AC8D802" w14:textId="1153F071"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6613AAB4"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62EB3E7E" w14:textId="77777777" w:rsidTr="00A41BC2">
        <w:trPr>
          <w:trHeight w:val="312"/>
        </w:trPr>
        <w:tc>
          <w:tcPr>
            <w:tcW w:w="1043" w:type="pct"/>
            <w:noWrap/>
            <w:vAlign w:val="bottom"/>
            <w:hideMark/>
          </w:tcPr>
          <w:p w14:paraId="630B1C0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Laemolyta proxima</w:t>
            </w:r>
          </w:p>
        </w:tc>
        <w:tc>
          <w:tcPr>
            <w:tcW w:w="258" w:type="pct"/>
            <w:noWrap/>
            <w:vAlign w:val="bottom"/>
            <w:hideMark/>
          </w:tcPr>
          <w:p w14:paraId="3C3E5D4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LP</w:t>
            </w:r>
          </w:p>
        </w:tc>
        <w:tc>
          <w:tcPr>
            <w:tcW w:w="658" w:type="pct"/>
            <w:noWrap/>
            <w:vAlign w:val="bottom"/>
            <w:hideMark/>
          </w:tcPr>
          <w:p w14:paraId="3F8D63DB" w14:textId="248728A6"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6</w:t>
            </w:r>
          </w:p>
        </w:tc>
        <w:tc>
          <w:tcPr>
            <w:tcW w:w="763" w:type="pct"/>
            <w:noWrap/>
            <w:hideMark/>
          </w:tcPr>
          <w:p w14:paraId="2E3C9416" w14:textId="0F7B360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6509ED6D"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48E65BD8" w14:textId="00CB76E8"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485E40DD"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2618E341" w14:textId="77777777" w:rsidTr="00A41BC2">
        <w:trPr>
          <w:trHeight w:val="312"/>
        </w:trPr>
        <w:tc>
          <w:tcPr>
            <w:tcW w:w="1043" w:type="pct"/>
            <w:noWrap/>
            <w:vAlign w:val="bottom"/>
            <w:hideMark/>
          </w:tcPr>
          <w:p w14:paraId="75C94A4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Leporinus fasciatus</w:t>
            </w:r>
          </w:p>
        </w:tc>
        <w:tc>
          <w:tcPr>
            <w:tcW w:w="258" w:type="pct"/>
            <w:noWrap/>
            <w:vAlign w:val="bottom"/>
            <w:hideMark/>
          </w:tcPr>
          <w:p w14:paraId="463466B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LF</w:t>
            </w:r>
          </w:p>
        </w:tc>
        <w:tc>
          <w:tcPr>
            <w:tcW w:w="658" w:type="pct"/>
            <w:noWrap/>
            <w:vAlign w:val="bottom"/>
            <w:hideMark/>
          </w:tcPr>
          <w:p w14:paraId="6354F59C" w14:textId="676275A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4D5F42EE" w14:textId="0FB4EBF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5A977575"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F81F0E7" w14:textId="646BE21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3703C13C"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042DD0A1" w14:textId="77777777" w:rsidTr="00A41BC2">
        <w:trPr>
          <w:trHeight w:val="273"/>
        </w:trPr>
        <w:tc>
          <w:tcPr>
            <w:tcW w:w="1043" w:type="pct"/>
            <w:vAlign w:val="bottom"/>
            <w:hideMark/>
          </w:tcPr>
          <w:p w14:paraId="23D300E4"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Leporinus friderici</w:t>
            </w:r>
          </w:p>
        </w:tc>
        <w:tc>
          <w:tcPr>
            <w:tcW w:w="258" w:type="pct"/>
            <w:noWrap/>
            <w:vAlign w:val="bottom"/>
            <w:hideMark/>
          </w:tcPr>
          <w:p w14:paraId="70D6013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LFR</w:t>
            </w:r>
          </w:p>
        </w:tc>
        <w:tc>
          <w:tcPr>
            <w:tcW w:w="658" w:type="pct"/>
            <w:noWrap/>
            <w:vAlign w:val="bottom"/>
            <w:hideMark/>
          </w:tcPr>
          <w:p w14:paraId="5CF9ABBE" w14:textId="5C8493D4"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713E6F2A" w14:textId="708D311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033B819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1CE8387B" w14:textId="22188728"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13CB955D"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39FA8511" w14:textId="77777777" w:rsidTr="00A41BC2">
        <w:trPr>
          <w:trHeight w:val="135"/>
        </w:trPr>
        <w:tc>
          <w:tcPr>
            <w:tcW w:w="1043" w:type="pct"/>
            <w:vAlign w:val="bottom"/>
            <w:hideMark/>
          </w:tcPr>
          <w:p w14:paraId="6CA95AAC"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Megaleporinus trifasciatus</w:t>
            </w:r>
          </w:p>
        </w:tc>
        <w:tc>
          <w:tcPr>
            <w:tcW w:w="258" w:type="pct"/>
            <w:noWrap/>
            <w:vAlign w:val="bottom"/>
            <w:hideMark/>
          </w:tcPr>
          <w:p w14:paraId="38085C7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MT</w:t>
            </w:r>
          </w:p>
        </w:tc>
        <w:tc>
          <w:tcPr>
            <w:tcW w:w="658" w:type="pct"/>
            <w:noWrap/>
            <w:vAlign w:val="bottom"/>
            <w:hideMark/>
          </w:tcPr>
          <w:p w14:paraId="33CF1A84" w14:textId="3AED0FD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2B390E06" w14:textId="77777777" w:rsidR="00FE2768" w:rsidRPr="00A41BC2" w:rsidRDefault="00FE2768" w:rsidP="00BF513B">
            <w:pPr>
              <w:spacing w:after="0" w:line="240" w:lineRule="auto"/>
              <w:jc w:val="center"/>
              <w:rPr>
                <w:rFonts w:ascii="Times New Roman" w:hAnsi="Times New Roman"/>
                <w:sz w:val="20"/>
                <w:szCs w:val="20"/>
              </w:rPr>
            </w:pPr>
          </w:p>
          <w:p w14:paraId="46DBCE60" w14:textId="7256AAE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79891CAD"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1C1E16F4" w14:textId="55C592A2"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49635D17"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p w14:paraId="03F71C04" w14:textId="77777777" w:rsidR="00FE2768" w:rsidRPr="00A41BC2" w:rsidRDefault="00FE2768" w:rsidP="00BF513B">
            <w:pPr>
              <w:spacing w:after="0" w:line="240" w:lineRule="auto"/>
              <w:rPr>
                <w:rFonts w:ascii="Times New Roman" w:hAnsi="Times New Roman"/>
                <w:sz w:val="20"/>
                <w:szCs w:val="20"/>
                <w:vertAlign w:val="superscript"/>
              </w:rPr>
            </w:pPr>
          </w:p>
        </w:tc>
      </w:tr>
      <w:tr w:rsidR="00FE2768" w:rsidRPr="00A41BC2" w14:paraId="0F659BF7" w14:textId="77777777" w:rsidTr="00A41BC2">
        <w:trPr>
          <w:trHeight w:val="312"/>
        </w:trPr>
        <w:tc>
          <w:tcPr>
            <w:tcW w:w="1043" w:type="pct"/>
            <w:noWrap/>
            <w:vAlign w:val="bottom"/>
            <w:hideMark/>
          </w:tcPr>
          <w:p w14:paraId="5ACFBF2E"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Rhytiodus argenteofuscus</w:t>
            </w:r>
          </w:p>
        </w:tc>
        <w:tc>
          <w:tcPr>
            <w:tcW w:w="258" w:type="pct"/>
            <w:noWrap/>
            <w:vAlign w:val="bottom"/>
            <w:hideMark/>
          </w:tcPr>
          <w:p w14:paraId="6EE63807"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RA</w:t>
            </w:r>
          </w:p>
        </w:tc>
        <w:tc>
          <w:tcPr>
            <w:tcW w:w="658" w:type="pct"/>
            <w:noWrap/>
            <w:vAlign w:val="bottom"/>
            <w:hideMark/>
          </w:tcPr>
          <w:p w14:paraId="1100491A" w14:textId="5DF58F0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530114EE" w14:textId="068ED438"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6B8CC7EC"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12DEA44B" w14:textId="1E394F5F"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025198F5"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122112CA" w14:textId="77777777" w:rsidTr="00A41BC2">
        <w:trPr>
          <w:trHeight w:val="312"/>
        </w:trPr>
        <w:tc>
          <w:tcPr>
            <w:tcW w:w="1043" w:type="pct"/>
            <w:noWrap/>
            <w:vAlign w:val="bottom"/>
            <w:hideMark/>
          </w:tcPr>
          <w:p w14:paraId="481D059C"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Rhytiodus microlepis</w:t>
            </w:r>
          </w:p>
        </w:tc>
        <w:tc>
          <w:tcPr>
            <w:tcW w:w="258" w:type="pct"/>
            <w:noWrap/>
            <w:vAlign w:val="bottom"/>
            <w:hideMark/>
          </w:tcPr>
          <w:p w14:paraId="1C6D08F7"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RM</w:t>
            </w:r>
          </w:p>
        </w:tc>
        <w:tc>
          <w:tcPr>
            <w:tcW w:w="658" w:type="pct"/>
            <w:noWrap/>
            <w:vAlign w:val="bottom"/>
            <w:hideMark/>
          </w:tcPr>
          <w:p w14:paraId="1DFDB6A9" w14:textId="512258A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29553D73" w14:textId="5655AB1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46232644"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4D7FCF1A" w14:textId="6FD009A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3B38EE77"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24E13E14" w14:textId="77777777" w:rsidTr="00A41BC2">
        <w:trPr>
          <w:trHeight w:val="312"/>
        </w:trPr>
        <w:tc>
          <w:tcPr>
            <w:tcW w:w="1043" w:type="pct"/>
            <w:vAlign w:val="bottom"/>
            <w:hideMark/>
          </w:tcPr>
          <w:p w14:paraId="19DA94C5"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Schizodon fasciatus</w:t>
            </w:r>
          </w:p>
        </w:tc>
        <w:tc>
          <w:tcPr>
            <w:tcW w:w="258" w:type="pct"/>
            <w:noWrap/>
            <w:vAlign w:val="bottom"/>
            <w:hideMark/>
          </w:tcPr>
          <w:p w14:paraId="718A04AF"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SF</w:t>
            </w:r>
          </w:p>
        </w:tc>
        <w:tc>
          <w:tcPr>
            <w:tcW w:w="658" w:type="pct"/>
            <w:noWrap/>
            <w:vAlign w:val="bottom"/>
            <w:hideMark/>
          </w:tcPr>
          <w:p w14:paraId="56E2937A" w14:textId="793B53C4"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4D408A5C" w14:textId="5673FA5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4008B97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9C12151" w14:textId="5DB7E545"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7127F4A4"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1D9F32F6" w14:textId="77777777" w:rsidTr="00A41BC2">
        <w:trPr>
          <w:trHeight w:val="312"/>
        </w:trPr>
        <w:tc>
          <w:tcPr>
            <w:tcW w:w="1043" w:type="pct"/>
            <w:noWrap/>
            <w:vAlign w:val="bottom"/>
          </w:tcPr>
          <w:p w14:paraId="70173A89"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Erythrinidae </w:t>
            </w:r>
          </w:p>
        </w:tc>
        <w:tc>
          <w:tcPr>
            <w:tcW w:w="258" w:type="pct"/>
            <w:noWrap/>
            <w:vAlign w:val="bottom"/>
          </w:tcPr>
          <w:p w14:paraId="462D9F97"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5F504D94"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vAlign w:val="bottom"/>
          </w:tcPr>
          <w:p w14:paraId="26BD0BEC"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3D7F1874"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4FD9EB10"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761BA53E"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02A809B0" w14:textId="77777777" w:rsidTr="00A41BC2">
        <w:trPr>
          <w:trHeight w:val="312"/>
        </w:trPr>
        <w:tc>
          <w:tcPr>
            <w:tcW w:w="1043" w:type="pct"/>
            <w:noWrap/>
            <w:vAlign w:val="bottom"/>
            <w:hideMark/>
          </w:tcPr>
          <w:p w14:paraId="7F72CF85"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Hoplerythrinus unitaeniatus</w:t>
            </w:r>
          </w:p>
        </w:tc>
        <w:tc>
          <w:tcPr>
            <w:tcW w:w="258" w:type="pct"/>
            <w:noWrap/>
            <w:vAlign w:val="bottom"/>
            <w:hideMark/>
          </w:tcPr>
          <w:p w14:paraId="72901E72"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HUN</w:t>
            </w:r>
          </w:p>
        </w:tc>
        <w:tc>
          <w:tcPr>
            <w:tcW w:w="658" w:type="pct"/>
            <w:noWrap/>
            <w:vAlign w:val="bottom"/>
            <w:hideMark/>
          </w:tcPr>
          <w:p w14:paraId="1DECE271" w14:textId="44307A2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7</w:t>
            </w:r>
          </w:p>
        </w:tc>
        <w:tc>
          <w:tcPr>
            <w:tcW w:w="763" w:type="pct"/>
            <w:noWrap/>
            <w:vAlign w:val="bottom"/>
            <w:hideMark/>
          </w:tcPr>
          <w:p w14:paraId="23B7D99A" w14:textId="29F03D76"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5F23A689" w14:textId="127FE7FA"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8</w:t>
            </w:r>
          </w:p>
        </w:tc>
        <w:tc>
          <w:tcPr>
            <w:tcW w:w="923" w:type="pct"/>
            <w:noWrap/>
            <w:vAlign w:val="bottom"/>
            <w:hideMark/>
          </w:tcPr>
          <w:p w14:paraId="75B8BB72" w14:textId="0296A850"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Cylindrical</w:t>
            </w:r>
            <w:r w:rsidR="00FE2768" w:rsidRPr="00A41BC2">
              <w:rPr>
                <w:rFonts w:ascii="Times New Roman" w:hAnsi="Times New Roman"/>
                <w:sz w:val="20"/>
                <w:szCs w:val="20"/>
                <w:vertAlign w:val="superscript"/>
              </w:rPr>
              <w:t>3</w:t>
            </w:r>
          </w:p>
        </w:tc>
        <w:tc>
          <w:tcPr>
            <w:tcW w:w="590" w:type="pct"/>
            <w:noWrap/>
            <w:vAlign w:val="bottom"/>
            <w:hideMark/>
          </w:tcPr>
          <w:p w14:paraId="4AFBF0E9"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p w14:paraId="3E55F515" w14:textId="77777777" w:rsidR="00FE2768" w:rsidRPr="00A41BC2" w:rsidRDefault="00FE2768" w:rsidP="00BF513B">
            <w:pPr>
              <w:spacing w:after="0" w:line="240" w:lineRule="auto"/>
              <w:rPr>
                <w:rFonts w:ascii="Times New Roman" w:hAnsi="Times New Roman"/>
                <w:sz w:val="20"/>
                <w:szCs w:val="20"/>
                <w:vertAlign w:val="superscript"/>
              </w:rPr>
            </w:pPr>
          </w:p>
        </w:tc>
      </w:tr>
      <w:tr w:rsidR="00FE2768" w:rsidRPr="00A41BC2" w14:paraId="0938FFA2" w14:textId="77777777" w:rsidTr="00A41BC2">
        <w:trPr>
          <w:trHeight w:val="312"/>
        </w:trPr>
        <w:tc>
          <w:tcPr>
            <w:tcW w:w="1043" w:type="pct"/>
            <w:vAlign w:val="bottom"/>
            <w:hideMark/>
          </w:tcPr>
          <w:p w14:paraId="03885D5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Hoplias malabaricus</w:t>
            </w:r>
          </w:p>
        </w:tc>
        <w:tc>
          <w:tcPr>
            <w:tcW w:w="258" w:type="pct"/>
            <w:noWrap/>
            <w:vAlign w:val="bottom"/>
            <w:hideMark/>
          </w:tcPr>
          <w:p w14:paraId="217263A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HM</w:t>
            </w:r>
          </w:p>
        </w:tc>
        <w:tc>
          <w:tcPr>
            <w:tcW w:w="658" w:type="pct"/>
            <w:noWrap/>
            <w:vAlign w:val="bottom"/>
            <w:hideMark/>
          </w:tcPr>
          <w:p w14:paraId="3C659DE1" w14:textId="2D01F46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21668F61" w14:textId="4746EA6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769734BB" w14:textId="3C650C3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21CEE87D" w14:textId="3809D21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Cylindrical</w:t>
            </w:r>
            <w:r w:rsidR="00FE2768" w:rsidRPr="00A41BC2">
              <w:rPr>
                <w:rFonts w:ascii="Times New Roman" w:hAnsi="Times New Roman"/>
                <w:sz w:val="20"/>
                <w:szCs w:val="20"/>
                <w:vertAlign w:val="superscript"/>
              </w:rPr>
              <w:t>3</w:t>
            </w:r>
          </w:p>
        </w:tc>
        <w:tc>
          <w:tcPr>
            <w:tcW w:w="590" w:type="pct"/>
            <w:noWrap/>
            <w:vAlign w:val="bottom"/>
            <w:hideMark/>
          </w:tcPr>
          <w:p w14:paraId="19B9D54F"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71FAB288" w14:textId="77777777" w:rsidTr="00A41BC2">
        <w:trPr>
          <w:trHeight w:val="312"/>
        </w:trPr>
        <w:tc>
          <w:tcPr>
            <w:tcW w:w="1043" w:type="pct"/>
            <w:noWrap/>
            <w:vAlign w:val="bottom"/>
          </w:tcPr>
          <w:p w14:paraId="6AB3ABB6"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Acestrorhynchidae</w:t>
            </w:r>
          </w:p>
        </w:tc>
        <w:tc>
          <w:tcPr>
            <w:tcW w:w="258" w:type="pct"/>
            <w:noWrap/>
            <w:vAlign w:val="bottom"/>
          </w:tcPr>
          <w:p w14:paraId="09CF585C"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727D82D5"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5411152C"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2E661320"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1CF879CF"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0365C31C"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2F45020C" w14:textId="77777777" w:rsidTr="00A41BC2">
        <w:trPr>
          <w:trHeight w:val="312"/>
        </w:trPr>
        <w:tc>
          <w:tcPr>
            <w:tcW w:w="1043" w:type="pct"/>
            <w:noWrap/>
            <w:vAlign w:val="bottom"/>
            <w:hideMark/>
          </w:tcPr>
          <w:p w14:paraId="399FEF7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Acestrorhynchus abbreviatus</w:t>
            </w:r>
          </w:p>
        </w:tc>
        <w:tc>
          <w:tcPr>
            <w:tcW w:w="258" w:type="pct"/>
            <w:noWrap/>
            <w:vAlign w:val="bottom"/>
            <w:hideMark/>
          </w:tcPr>
          <w:p w14:paraId="47B1620C"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AA</w:t>
            </w:r>
          </w:p>
        </w:tc>
        <w:tc>
          <w:tcPr>
            <w:tcW w:w="658" w:type="pct"/>
            <w:noWrap/>
            <w:vAlign w:val="bottom"/>
            <w:hideMark/>
          </w:tcPr>
          <w:p w14:paraId="7B0B2F56" w14:textId="62F2423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7723F34B" w14:textId="2C63578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39398A9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6F86B6EB" w14:textId="1A4F1A83"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1E243D13"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p w14:paraId="6F47C45C" w14:textId="77777777" w:rsidR="00FE2768" w:rsidRPr="00A41BC2" w:rsidRDefault="00FE2768" w:rsidP="00BF513B">
            <w:pPr>
              <w:spacing w:after="0" w:line="240" w:lineRule="auto"/>
              <w:rPr>
                <w:rFonts w:ascii="Times New Roman" w:hAnsi="Times New Roman"/>
                <w:sz w:val="20"/>
                <w:szCs w:val="20"/>
                <w:vertAlign w:val="superscript"/>
              </w:rPr>
            </w:pPr>
          </w:p>
        </w:tc>
      </w:tr>
      <w:tr w:rsidR="00FE2768" w:rsidRPr="00A41BC2" w14:paraId="1E9595F8" w14:textId="77777777" w:rsidTr="00A41BC2">
        <w:trPr>
          <w:trHeight w:val="312"/>
        </w:trPr>
        <w:tc>
          <w:tcPr>
            <w:tcW w:w="1043" w:type="pct"/>
            <w:vAlign w:val="bottom"/>
            <w:hideMark/>
          </w:tcPr>
          <w:p w14:paraId="056C4D5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Acestrorhynchus falcirostris</w:t>
            </w:r>
          </w:p>
        </w:tc>
        <w:tc>
          <w:tcPr>
            <w:tcW w:w="258" w:type="pct"/>
            <w:noWrap/>
            <w:vAlign w:val="bottom"/>
            <w:hideMark/>
          </w:tcPr>
          <w:p w14:paraId="26DEF6C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AFA</w:t>
            </w:r>
          </w:p>
        </w:tc>
        <w:tc>
          <w:tcPr>
            <w:tcW w:w="658" w:type="pct"/>
            <w:noWrap/>
            <w:vAlign w:val="bottom"/>
            <w:hideMark/>
          </w:tcPr>
          <w:p w14:paraId="52AE7F78" w14:textId="03E0CDC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1,2</w:t>
            </w:r>
          </w:p>
        </w:tc>
        <w:tc>
          <w:tcPr>
            <w:tcW w:w="763" w:type="pct"/>
            <w:noWrap/>
            <w:hideMark/>
          </w:tcPr>
          <w:p w14:paraId="0B5D0181" w14:textId="6A25B26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noWrap/>
            <w:vAlign w:val="bottom"/>
            <w:hideMark/>
          </w:tcPr>
          <w:p w14:paraId="0A0F5C5A"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A569BCD" w14:textId="3AAD7B53"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hideMark/>
          </w:tcPr>
          <w:p w14:paraId="37A3B64E" w14:textId="77777777" w:rsidR="00FE2768" w:rsidRPr="00A41BC2" w:rsidRDefault="00FE2768" w:rsidP="00BF513B">
            <w:pPr>
              <w:rPr>
                <w:rFonts w:ascii="Times New Roman" w:hAnsi="Times New Roman"/>
                <w:sz w:val="20"/>
                <w:szCs w:val="20"/>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301015F4" w14:textId="77777777" w:rsidTr="00A41BC2">
        <w:trPr>
          <w:trHeight w:val="312"/>
        </w:trPr>
        <w:tc>
          <w:tcPr>
            <w:tcW w:w="1043" w:type="pct"/>
            <w:vAlign w:val="bottom"/>
            <w:hideMark/>
          </w:tcPr>
          <w:p w14:paraId="6BA71771"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Acestrorhynchus microlepis</w:t>
            </w:r>
          </w:p>
        </w:tc>
        <w:tc>
          <w:tcPr>
            <w:tcW w:w="258" w:type="pct"/>
            <w:noWrap/>
            <w:vAlign w:val="bottom"/>
            <w:hideMark/>
          </w:tcPr>
          <w:p w14:paraId="043B4DC7"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AM</w:t>
            </w:r>
          </w:p>
        </w:tc>
        <w:tc>
          <w:tcPr>
            <w:tcW w:w="658" w:type="pct"/>
            <w:noWrap/>
            <w:vAlign w:val="bottom"/>
            <w:hideMark/>
          </w:tcPr>
          <w:p w14:paraId="72238B5B" w14:textId="5D66387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2</w:t>
            </w:r>
          </w:p>
        </w:tc>
        <w:tc>
          <w:tcPr>
            <w:tcW w:w="763" w:type="pct"/>
            <w:noWrap/>
            <w:hideMark/>
          </w:tcPr>
          <w:p w14:paraId="58A60783" w14:textId="1AB2C7A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2</w:t>
            </w:r>
          </w:p>
        </w:tc>
        <w:tc>
          <w:tcPr>
            <w:tcW w:w="765" w:type="pct"/>
            <w:noWrap/>
            <w:vAlign w:val="bottom"/>
            <w:hideMark/>
          </w:tcPr>
          <w:p w14:paraId="747B0454"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E61FF41" w14:textId="203FAE4F"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008A3A75"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p w14:paraId="51F145D0" w14:textId="77777777" w:rsidR="00FE2768" w:rsidRPr="00A41BC2" w:rsidRDefault="00FE2768" w:rsidP="00BF513B">
            <w:pPr>
              <w:spacing w:after="0" w:line="240" w:lineRule="auto"/>
              <w:rPr>
                <w:rFonts w:ascii="Times New Roman" w:hAnsi="Times New Roman"/>
                <w:sz w:val="20"/>
                <w:szCs w:val="20"/>
                <w:vertAlign w:val="superscript"/>
              </w:rPr>
            </w:pPr>
          </w:p>
        </w:tc>
      </w:tr>
      <w:tr w:rsidR="00FE2768" w:rsidRPr="00A41BC2" w14:paraId="4EA85A0E" w14:textId="77777777" w:rsidTr="00A41BC2">
        <w:trPr>
          <w:trHeight w:val="312"/>
        </w:trPr>
        <w:tc>
          <w:tcPr>
            <w:tcW w:w="1043" w:type="pct"/>
            <w:noWrap/>
            <w:vAlign w:val="bottom"/>
          </w:tcPr>
          <w:p w14:paraId="74270B54"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lastRenderedPageBreak/>
              <w:t>Cynodontidae</w:t>
            </w:r>
          </w:p>
        </w:tc>
        <w:tc>
          <w:tcPr>
            <w:tcW w:w="258" w:type="pct"/>
            <w:noWrap/>
            <w:vAlign w:val="bottom"/>
          </w:tcPr>
          <w:p w14:paraId="18EA7F9E"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772E8BAA"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4FB0EC99"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51717C87"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09C323CF"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1E416ABB"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22EA9C84" w14:textId="77777777" w:rsidTr="00A41BC2">
        <w:trPr>
          <w:trHeight w:val="312"/>
        </w:trPr>
        <w:tc>
          <w:tcPr>
            <w:tcW w:w="1043" w:type="pct"/>
            <w:noWrap/>
            <w:vAlign w:val="bottom"/>
            <w:hideMark/>
          </w:tcPr>
          <w:p w14:paraId="2B93A7EC"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Cynodon gibbus</w:t>
            </w:r>
          </w:p>
        </w:tc>
        <w:tc>
          <w:tcPr>
            <w:tcW w:w="258" w:type="pct"/>
            <w:noWrap/>
            <w:vAlign w:val="bottom"/>
            <w:hideMark/>
          </w:tcPr>
          <w:p w14:paraId="5A9DE49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CG</w:t>
            </w:r>
          </w:p>
        </w:tc>
        <w:tc>
          <w:tcPr>
            <w:tcW w:w="658" w:type="pct"/>
            <w:noWrap/>
            <w:vAlign w:val="bottom"/>
            <w:hideMark/>
          </w:tcPr>
          <w:p w14:paraId="76578F94" w14:textId="2622A9EF"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182C2458" w14:textId="24E950C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707AF5F1"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383A24AC" w14:textId="1BF963E3"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Compressed and elongated</w:t>
            </w:r>
            <w:r w:rsidR="00FE2768" w:rsidRPr="00A41BC2">
              <w:rPr>
                <w:rFonts w:ascii="Times New Roman" w:hAnsi="Times New Roman"/>
                <w:sz w:val="20"/>
                <w:szCs w:val="20"/>
                <w:vertAlign w:val="superscript"/>
              </w:rPr>
              <w:t>3</w:t>
            </w:r>
          </w:p>
        </w:tc>
        <w:tc>
          <w:tcPr>
            <w:tcW w:w="590" w:type="pct"/>
            <w:noWrap/>
            <w:vAlign w:val="bottom"/>
            <w:hideMark/>
          </w:tcPr>
          <w:p w14:paraId="299DB9B8" w14:textId="1231D4BC"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31D32B82" w14:textId="77777777" w:rsidTr="00A41BC2">
        <w:trPr>
          <w:trHeight w:val="312"/>
        </w:trPr>
        <w:tc>
          <w:tcPr>
            <w:tcW w:w="1043" w:type="pct"/>
            <w:vAlign w:val="bottom"/>
            <w:hideMark/>
          </w:tcPr>
          <w:p w14:paraId="1D83312C"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Hydrolycus scomberoides</w:t>
            </w:r>
          </w:p>
        </w:tc>
        <w:tc>
          <w:tcPr>
            <w:tcW w:w="258" w:type="pct"/>
            <w:noWrap/>
            <w:vAlign w:val="bottom"/>
            <w:hideMark/>
          </w:tcPr>
          <w:p w14:paraId="4D0227D2"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HS</w:t>
            </w:r>
          </w:p>
        </w:tc>
        <w:tc>
          <w:tcPr>
            <w:tcW w:w="658" w:type="pct"/>
            <w:noWrap/>
            <w:vAlign w:val="bottom"/>
            <w:hideMark/>
          </w:tcPr>
          <w:p w14:paraId="66BE7E06" w14:textId="5256D216"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34F5AB1C" w14:textId="5CECDED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4FB21F79"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F6E37AD" w14:textId="5E724B9D"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Compressed and elongated</w:t>
            </w:r>
            <w:r w:rsidR="00FE2768" w:rsidRPr="00A41BC2">
              <w:rPr>
                <w:rFonts w:ascii="Times New Roman" w:hAnsi="Times New Roman"/>
                <w:sz w:val="20"/>
                <w:szCs w:val="20"/>
                <w:vertAlign w:val="superscript"/>
              </w:rPr>
              <w:t>3</w:t>
            </w:r>
          </w:p>
        </w:tc>
        <w:tc>
          <w:tcPr>
            <w:tcW w:w="590" w:type="pct"/>
            <w:noWrap/>
            <w:vAlign w:val="bottom"/>
            <w:hideMark/>
          </w:tcPr>
          <w:p w14:paraId="425AD611" w14:textId="4ADD5C4A"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7331DEEC" w14:textId="77777777" w:rsidTr="00A41BC2">
        <w:trPr>
          <w:trHeight w:val="312"/>
        </w:trPr>
        <w:tc>
          <w:tcPr>
            <w:tcW w:w="1043" w:type="pct"/>
            <w:vAlign w:val="bottom"/>
            <w:hideMark/>
          </w:tcPr>
          <w:p w14:paraId="0D38F23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Rhaphiodon vulpinus</w:t>
            </w:r>
          </w:p>
        </w:tc>
        <w:tc>
          <w:tcPr>
            <w:tcW w:w="258" w:type="pct"/>
            <w:noWrap/>
            <w:vAlign w:val="bottom"/>
            <w:hideMark/>
          </w:tcPr>
          <w:p w14:paraId="5CB0251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RV</w:t>
            </w:r>
          </w:p>
        </w:tc>
        <w:tc>
          <w:tcPr>
            <w:tcW w:w="658" w:type="pct"/>
            <w:noWrap/>
            <w:vAlign w:val="bottom"/>
            <w:hideMark/>
          </w:tcPr>
          <w:p w14:paraId="6C8B63F4" w14:textId="448EBB1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3A8672DD" w14:textId="1777150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52F15F6D"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10E6BBF5" w14:textId="5FE2F674" w:rsidR="00FE2768" w:rsidRPr="00A41BC2" w:rsidRDefault="007F23E7" w:rsidP="00BF513B">
            <w:pPr>
              <w:spacing w:after="0" w:line="240" w:lineRule="auto"/>
              <w:rPr>
                <w:rFonts w:ascii="Times New Roman" w:hAnsi="Times New Roman"/>
                <w:sz w:val="20"/>
                <w:szCs w:val="20"/>
              </w:rPr>
            </w:pPr>
            <w:r w:rsidRPr="00A41BC2">
              <w:rPr>
                <w:rFonts w:ascii="Times New Roman" w:hAnsi="Times New Roman"/>
                <w:sz w:val="20"/>
                <w:szCs w:val="20"/>
              </w:rPr>
              <w:t>Compressed and elongated</w:t>
            </w:r>
            <w:r w:rsidR="00FE2768" w:rsidRPr="00A41BC2">
              <w:rPr>
                <w:rFonts w:ascii="Times New Roman" w:hAnsi="Times New Roman"/>
                <w:sz w:val="20"/>
                <w:szCs w:val="20"/>
                <w:vertAlign w:val="superscript"/>
              </w:rPr>
              <w:t>3</w:t>
            </w:r>
          </w:p>
        </w:tc>
        <w:tc>
          <w:tcPr>
            <w:tcW w:w="590" w:type="pct"/>
            <w:noWrap/>
            <w:vAlign w:val="bottom"/>
            <w:hideMark/>
          </w:tcPr>
          <w:p w14:paraId="7EC553EE" w14:textId="58034496"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36B0B2DC" w14:textId="77777777" w:rsidTr="00A41BC2">
        <w:trPr>
          <w:trHeight w:val="312"/>
        </w:trPr>
        <w:tc>
          <w:tcPr>
            <w:tcW w:w="1043" w:type="pct"/>
            <w:vAlign w:val="bottom"/>
          </w:tcPr>
          <w:p w14:paraId="5B42018A"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Bryconidae</w:t>
            </w:r>
          </w:p>
        </w:tc>
        <w:tc>
          <w:tcPr>
            <w:tcW w:w="258" w:type="pct"/>
            <w:noWrap/>
            <w:vAlign w:val="bottom"/>
          </w:tcPr>
          <w:p w14:paraId="0E41E413"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10D777AF"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351732B1"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56007A07"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6B56548D"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69F6A8A5"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6369AA96" w14:textId="77777777" w:rsidTr="00A41BC2">
        <w:trPr>
          <w:trHeight w:val="312"/>
        </w:trPr>
        <w:tc>
          <w:tcPr>
            <w:tcW w:w="1043" w:type="pct"/>
            <w:vAlign w:val="bottom"/>
            <w:hideMark/>
          </w:tcPr>
          <w:p w14:paraId="33CA717F"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Brycon amazonicus</w:t>
            </w:r>
          </w:p>
        </w:tc>
        <w:tc>
          <w:tcPr>
            <w:tcW w:w="258" w:type="pct"/>
            <w:noWrap/>
            <w:vAlign w:val="bottom"/>
            <w:hideMark/>
          </w:tcPr>
          <w:p w14:paraId="7870EB3A"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BA</w:t>
            </w:r>
          </w:p>
        </w:tc>
        <w:tc>
          <w:tcPr>
            <w:tcW w:w="658" w:type="pct"/>
            <w:noWrap/>
            <w:vAlign w:val="bottom"/>
            <w:hideMark/>
          </w:tcPr>
          <w:p w14:paraId="1EFD04F6" w14:textId="50635B75"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9</w:t>
            </w:r>
          </w:p>
        </w:tc>
        <w:tc>
          <w:tcPr>
            <w:tcW w:w="763" w:type="pct"/>
            <w:noWrap/>
            <w:hideMark/>
          </w:tcPr>
          <w:p w14:paraId="6BB412A1" w14:textId="6FFC13B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763B8C5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Regional</w:t>
            </w:r>
            <w:r w:rsidRPr="00A41BC2">
              <w:rPr>
                <w:rFonts w:ascii="Times New Roman" w:hAnsi="Times New Roman"/>
                <w:sz w:val="20"/>
                <w:szCs w:val="20"/>
                <w:vertAlign w:val="superscript"/>
              </w:rPr>
              <w:t>1</w:t>
            </w:r>
          </w:p>
        </w:tc>
        <w:tc>
          <w:tcPr>
            <w:tcW w:w="923" w:type="pct"/>
            <w:noWrap/>
            <w:vAlign w:val="bottom"/>
            <w:hideMark/>
          </w:tcPr>
          <w:p w14:paraId="6583EE7F" w14:textId="40C6BACF"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116178F3"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05E82AEE" w14:textId="77777777" w:rsidTr="00A41BC2">
        <w:trPr>
          <w:trHeight w:val="312"/>
        </w:trPr>
        <w:tc>
          <w:tcPr>
            <w:tcW w:w="1043" w:type="pct"/>
            <w:vAlign w:val="bottom"/>
            <w:hideMark/>
          </w:tcPr>
          <w:p w14:paraId="67C2320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Brycon melanopterus</w:t>
            </w:r>
          </w:p>
        </w:tc>
        <w:tc>
          <w:tcPr>
            <w:tcW w:w="258" w:type="pct"/>
            <w:noWrap/>
            <w:vAlign w:val="bottom"/>
            <w:hideMark/>
          </w:tcPr>
          <w:p w14:paraId="20071CB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BM</w:t>
            </w:r>
          </w:p>
        </w:tc>
        <w:tc>
          <w:tcPr>
            <w:tcW w:w="658" w:type="pct"/>
            <w:noWrap/>
            <w:vAlign w:val="bottom"/>
            <w:hideMark/>
          </w:tcPr>
          <w:p w14:paraId="4BE4E228" w14:textId="53E6F9E4"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9</w:t>
            </w:r>
          </w:p>
        </w:tc>
        <w:tc>
          <w:tcPr>
            <w:tcW w:w="763" w:type="pct"/>
            <w:noWrap/>
            <w:hideMark/>
          </w:tcPr>
          <w:p w14:paraId="26C4FE49" w14:textId="083557E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6E5C039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Regional</w:t>
            </w:r>
            <w:r w:rsidRPr="00A41BC2">
              <w:rPr>
                <w:rFonts w:ascii="Times New Roman" w:hAnsi="Times New Roman"/>
                <w:sz w:val="20"/>
                <w:szCs w:val="20"/>
                <w:vertAlign w:val="superscript"/>
              </w:rPr>
              <w:t>1</w:t>
            </w:r>
          </w:p>
        </w:tc>
        <w:tc>
          <w:tcPr>
            <w:tcW w:w="923" w:type="pct"/>
            <w:noWrap/>
            <w:vAlign w:val="bottom"/>
            <w:hideMark/>
          </w:tcPr>
          <w:p w14:paraId="5B03C114" w14:textId="589485BB"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3A12FFB2"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63CFC4B6" w14:textId="77777777" w:rsidTr="00A41BC2">
        <w:trPr>
          <w:trHeight w:val="312"/>
        </w:trPr>
        <w:tc>
          <w:tcPr>
            <w:tcW w:w="1043" w:type="pct"/>
            <w:noWrap/>
            <w:vAlign w:val="bottom"/>
          </w:tcPr>
          <w:p w14:paraId="36C3A914"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Iguanodectidae</w:t>
            </w:r>
          </w:p>
        </w:tc>
        <w:tc>
          <w:tcPr>
            <w:tcW w:w="258" w:type="pct"/>
            <w:noWrap/>
            <w:vAlign w:val="bottom"/>
          </w:tcPr>
          <w:p w14:paraId="0B3A3C16"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center"/>
          </w:tcPr>
          <w:p w14:paraId="541FC6F9"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62211406"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2A0A14A8"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5FC728C7"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76743986"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1F57BB1A" w14:textId="77777777" w:rsidTr="00A41BC2">
        <w:trPr>
          <w:trHeight w:val="312"/>
        </w:trPr>
        <w:tc>
          <w:tcPr>
            <w:tcW w:w="1043" w:type="pct"/>
            <w:noWrap/>
            <w:vAlign w:val="bottom"/>
            <w:hideMark/>
          </w:tcPr>
          <w:p w14:paraId="34BA5DD9"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Bryconops melanurus</w:t>
            </w:r>
          </w:p>
        </w:tc>
        <w:tc>
          <w:tcPr>
            <w:tcW w:w="258" w:type="pct"/>
            <w:noWrap/>
            <w:vAlign w:val="bottom"/>
            <w:hideMark/>
          </w:tcPr>
          <w:p w14:paraId="6CAF1E9A"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BME</w:t>
            </w:r>
          </w:p>
        </w:tc>
        <w:tc>
          <w:tcPr>
            <w:tcW w:w="658" w:type="pct"/>
            <w:noWrap/>
            <w:vAlign w:val="center"/>
            <w:hideMark/>
          </w:tcPr>
          <w:p w14:paraId="1535F2CF" w14:textId="24ECF0A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10</w:t>
            </w:r>
          </w:p>
        </w:tc>
        <w:tc>
          <w:tcPr>
            <w:tcW w:w="763" w:type="pct"/>
            <w:noWrap/>
            <w:hideMark/>
          </w:tcPr>
          <w:p w14:paraId="51B0A23A" w14:textId="0ADAD64A"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10</w:t>
            </w:r>
          </w:p>
        </w:tc>
        <w:tc>
          <w:tcPr>
            <w:tcW w:w="765" w:type="pct"/>
            <w:noWrap/>
            <w:vAlign w:val="bottom"/>
            <w:hideMark/>
          </w:tcPr>
          <w:p w14:paraId="004C594D"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C0A845E" w14:textId="7B3DC751"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0A84AFC4"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6C349961" w14:textId="77777777" w:rsidTr="00A41BC2">
        <w:trPr>
          <w:trHeight w:val="312"/>
        </w:trPr>
        <w:tc>
          <w:tcPr>
            <w:tcW w:w="1043" w:type="pct"/>
            <w:noWrap/>
            <w:vAlign w:val="bottom"/>
          </w:tcPr>
          <w:p w14:paraId="03B194EA"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Serrasalmidae</w:t>
            </w:r>
          </w:p>
        </w:tc>
        <w:tc>
          <w:tcPr>
            <w:tcW w:w="258" w:type="pct"/>
            <w:noWrap/>
            <w:vAlign w:val="bottom"/>
          </w:tcPr>
          <w:p w14:paraId="4EAA97FE"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0195D3F4"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6BF0E199"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130BA000"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4005D0EE"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3A2D0564" w14:textId="77777777" w:rsidR="00FE2768" w:rsidRPr="00A41BC2" w:rsidRDefault="00FE2768" w:rsidP="00BF513B">
            <w:pPr>
              <w:spacing w:after="0" w:line="240" w:lineRule="auto"/>
              <w:rPr>
                <w:rFonts w:ascii="Times New Roman" w:hAnsi="Times New Roman"/>
                <w:color w:val="222222"/>
                <w:sz w:val="20"/>
                <w:szCs w:val="20"/>
              </w:rPr>
            </w:pPr>
          </w:p>
        </w:tc>
      </w:tr>
      <w:tr w:rsidR="00FE2768" w:rsidRPr="00A41BC2" w14:paraId="3BCD32B7" w14:textId="77777777" w:rsidTr="00A41BC2">
        <w:trPr>
          <w:trHeight w:val="312"/>
        </w:trPr>
        <w:tc>
          <w:tcPr>
            <w:tcW w:w="1043" w:type="pct"/>
            <w:noWrap/>
            <w:vAlign w:val="bottom"/>
            <w:hideMark/>
          </w:tcPr>
          <w:p w14:paraId="38ED061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Colossoma macropomum</w:t>
            </w:r>
          </w:p>
        </w:tc>
        <w:tc>
          <w:tcPr>
            <w:tcW w:w="258" w:type="pct"/>
            <w:noWrap/>
            <w:vAlign w:val="bottom"/>
            <w:hideMark/>
          </w:tcPr>
          <w:p w14:paraId="780F70E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CMA</w:t>
            </w:r>
          </w:p>
        </w:tc>
        <w:tc>
          <w:tcPr>
            <w:tcW w:w="658" w:type="pct"/>
            <w:noWrap/>
            <w:vAlign w:val="bottom"/>
            <w:hideMark/>
          </w:tcPr>
          <w:p w14:paraId="036B31E0" w14:textId="0BB7780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42651DD7" w14:textId="6206AAE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3C36952D"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Regional</w:t>
            </w:r>
            <w:r w:rsidRPr="00A41BC2">
              <w:rPr>
                <w:rFonts w:ascii="Times New Roman" w:hAnsi="Times New Roman"/>
                <w:sz w:val="20"/>
                <w:szCs w:val="20"/>
                <w:vertAlign w:val="superscript"/>
              </w:rPr>
              <w:t>1</w:t>
            </w:r>
          </w:p>
        </w:tc>
        <w:tc>
          <w:tcPr>
            <w:tcW w:w="923" w:type="pct"/>
            <w:noWrap/>
            <w:vAlign w:val="bottom"/>
            <w:hideMark/>
          </w:tcPr>
          <w:p w14:paraId="1505B18C" w14:textId="5C797633"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Rhomboid</w:t>
            </w:r>
            <w:r w:rsidR="00FE2768" w:rsidRPr="00A41BC2">
              <w:rPr>
                <w:rFonts w:ascii="Times New Roman" w:hAnsi="Times New Roman"/>
                <w:sz w:val="20"/>
                <w:szCs w:val="20"/>
                <w:vertAlign w:val="superscript"/>
              </w:rPr>
              <w:t>3</w:t>
            </w:r>
          </w:p>
        </w:tc>
        <w:tc>
          <w:tcPr>
            <w:tcW w:w="590" w:type="pct"/>
            <w:noWrap/>
            <w:vAlign w:val="bottom"/>
            <w:hideMark/>
          </w:tcPr>
          <w:p w14:paraId="1679054E" w14:textId="77535DB8" w:rsidR="00FE2768" w:rsidRPr="00A41BC2" w:rsidRDefault="007A42B4" w:rsidP="00BF513B">
            <w:pPr>
              <w:spacing w:after="0" w:line="240" w:lineRule="auto"/>
              <w:rPr>
                <w:rFonts w:ascii="Times New Roman" w:hAnsi="Times New Roman"/>
                <w:color w:val="222222"/>
                <w:sz w:val="20"/>
                <w:szCs w:val="20"/>
                <w:vertAlign w:val="superscript"/>
              </w:rPr>
            </w:pPr>
            <w:r w:rsidRPr="00A41BC2">
              <w:rPr>
                <w:rFonts w:ascii="Times New Roman" w:hAnsi="Times New Roman"/>
                <w:color w:val="222222"/>
                <w:sz w:val="20"/>
                <w:szCs w:val="20"/>
              </w:rPr>
              <w:t>Superior</w:t>
            </w:r>
            <w:r w:rsidR="00FE2768" w:rsidRPr="00A41BC2">
              <w:rPr>
                <w:rFonts w:ascii="Times New Roman" w:hAnsi="Times New Roman"/>
                <w:color w:val="222222"/>
                <w:sz w:val="20"/>
                <w:szCs w:val="20"/>
                <w:vertAlign w:val="superscript"/>
              </w:rPr>
              <w:t>3</w:t>
            </w:r>
          </w:p>
        </w:tc>
      </w:tr>
      <w:tr w:rsidR="00FE2768" w:rsidRPr="00A41BC2" w14:paraId="10CF58E7" w14:textId="77777777" w:rsidTr="00A41BC2">
        <w:trPr>
          <w:trHeight w:val="312"/>
        </w:trPr>
        <w:tc>
          <w:tcPr>
            <w:tcW w:w="1043" w:type="pct"/>
            <w:noWrap/>
            <w:vAlign w:val="bottom"/>
            <w:hideMark/>
          </w:tcPr>
          <w:p w14:paraId="4A1F64DB"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Metynnis argenteus</w:t>
            </w:r>
          </w:p>
        </w:tc>
        <w:tc>
          <w:tcPr>
            <w:tcW w:w="258" w:type="pct"/>
            <w:noWrap/>
            <w:vAlign w:val="bottom"/>
            <w:hideMark/>
          </w:tcPr>
          <w:p w14:paraId="316CFF40"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MA</w:t>
            </w:r>
          </w:p>
        </w:tc>
        <w:tc>
          <w:tcPr>
            <w:tcW w:w="658" w:type="pct"/>
            <w:noWrap/>
            <w:vAlign w:val="bottom"/>
            <w:hideMark/>
          </w:tcPr>
          <w:p w14:paraId="3D88FDFC" w14:textId="10F914F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vAlign w:val="bottom"/>
            <w:hideMark/>
          </w:tcPr>
          <w:p w14:paraId="4B848E2E" w14:textId="0614A2AA"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374F4830"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7912C3B" w14:textId="6484701B"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175AC8A0"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5B7E73DB" w14:textId="77777777" w:rsidTr="00A41BC2">
        <w:trPr>
          <w:trHeight w:val="312"/>
        </w:trPr>
        <w:tc>
          <w:tcPr>
            <w:tcW w:w="1043" w:type="pct"/>
            <w:noWrap/>
            <w:vAlign w:val="bottom"/>
            <w:hideMark/>
          </w:tcPr>
          <w:p w14:paraId="7D9240EC"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Metynnis hypsauchen</w:t>
            </w:r>
          </w:p>
        </w:tc>
        <w:tc>
          <w:tcPr>
            <w:tcW w:w="258" w:type="pct"/>
            <w:noWrap/>
            <w:vAlign w:val="bottom"/>
            <w:hideMark/>
          </w:tcPr>
          <w:p w14:paraId="6ED1A7F9"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MH</w:t>
            </w:r>
          </w:p>
        </w:tc>
        <w:tc>
          <w:tcPr>
            <w:tcW w:w="658" w:type="pct"/>
            <w:noWrap/>
            <w:vAlign w:val="bottom"/>
            <w:hideMark/>
          </w:tcPr>
          <w:p w14:paraId="7C26009A" w14:textId="592DF86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vAlign w:val="bottom"/>
            <w:hideMark/>
          </w:tcPr>
          <w:p w14:paraId="58F20B9B" w14:textId="0055D2A8"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58B4164B"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FC8250C" w14:textId="3842CCD4"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0C42031F"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1E80E13F" w14:textId="77777777" w:rsidTr="00A41BC2">
        <w:trPr>
          <w:trHeight w:val="312"/>
        </w:trPr>
        <w:tc>
          <w:tcPr>
            <w:tcW w:w="1043" w:type="pct"/>
            <w:noWrap/>
            <w:vAlign w:val="bottom"/>
            <w:hideMark/>
          </w:tcPr>
          <w:p w14:paraId="1D2F9039"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Myloplus asterias</w:t>
            </w:r>
          </w:p>
        </w:tc>
        <w:tc>
          <w:tcPr>
            <w:tcW w:w="258" w:type="pct"/>
            <w:noWrap/>
            <w:vAlign w:val="bottom"/>
            <w:hideMark/>
          </w:tcPr>
          <w:p w14:paraId="44BC914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MAS</w:t>
            </w:r>
          </w:p>
        </w:tc>
        <w:tc>
          <w:tcPr>
            <w:tcW w:w="658" w:type="pct"/>
            <w:noWrap/>
            <w:vAlign w:val="bottom"/>
            <w:hideMark/>
          </w:tcPr>
          <w:p w14:paraId="111D4D72" w14:textId="7ED6A31C" w:rsidR="00FE2768" w:rsidRPr="00A41BC2" w:rsidRDefault="00C43940" w:rsidP="00BF513B">
            <w:pPr>
              <w:spacing w:after="0" w:line="240" w:lineRule="auto"/>
              <w:jc w:val="center"/>
              <w:rPr>
                <w:rFonts w:ascii="Times New Roman" w:hAnsi="Times New Roman"/>
                <w:sz w:val="20"/>
                <w:szCs w:val="20"/>
                <w:vertAlign w:val="sub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2C30D84B" w14:textId="2DFDD1DB"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68E692D4"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09BCA32" w14:textId="46DD43A9"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23A8D1AF"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596A0B31" w14:textId="77777777" w:rsidTr="00A41BC2">
        <w:trPr>
          <w:trHeight w:val="312"/>
        </w:trPr>
        <w:tc>
          <w:tcPr>
            <w:tcW w:w="1043" w:type="pct"/>
            <w:noWrap/>
            <w:vAlign w:val="bottom"/>
            <w:hideMark/>
          </w:tcPr>
          <w:p w14:paraId="514DE9FA"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Myloplus rubripinnis</w:t>
            </w:r>
          </w:p>
        </w:tc>
        <w:tc>
          <w:tcPr>
            <w:tcW w:w="258" w:type="pct"/>
            <w:noWrap/>
            <w:vAlign w:val="bottom"/>
            <w:hideMark/>
          </w:tcPr>
          <w:p w14:paraId="35160F9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MR</w:t>
            </w:r>
          </w:p>
        </w:tc>
        <w:tc>
          <w:tcPr>
            <w:tcW w:w="658" w:type="pct"/>
            <w:noWrap/>
            <w:vAlign w:val="bottom"/>
            <w:hideMark/>
          </w:tcPr>
          <w:p w14:paraId="2A60B952" w14:textId="28D40BE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5BB251BC" w14:textId="2C6703DF"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62F6760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41BF258" w14:textId="1B4360F5"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5F2CEC17"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568A03C8" w14:textId="77777777" w:rsidTr="00A41BC2">
        <w:trPr>
          <w:trHeight w:val="312"/>
        </w:trPr>
        <w:tc>
          <w:tcPr>
            <w:tcW w:w="1043" w:type="pct"/>
            <w:vAlign w:val="bottom"/>
            <w:hideMark/>
          </w:tcPr>
          <w:p w14:paraId="543C32A9"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Mylossoma albiscopum</w:t>
            </w:r>
          </w:p>
        </w:tc>
        <w:tc>
          <w:tcPr>
            <w:tcW w:w="258" w:type="pct"/>
            <w:noWrap/>
            <w:vAlign w:val="bottom"/>
            <w:hideMark/>
          </w:tcPr>
          <w:p w14:paraId="247071C3"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MAL</w:t>
            </w:r>
          </w:p>
        </w:tc>
        <w:tc>
          <w:tcPr>
            <w:tcW w:w="658" w:type="pct"/>
            <w:noWrap/>
            <w:vAlign w:val="bottom"/>
            <w:hideMark/>
          </w:tcPr>
          <w:p w14:paraId="08C8FCB1" w14:textId="66ADE9DB"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2192C448" w14:textId="39D30B5F"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1680B78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630E7B4E" w14:textId="1A58428B"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3D9D4C6F"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792D3DD3" w14:textId="77777777" w:rsidTr="00A41BC2">
        <w:trPr>
          <w:trHeight w:val="312"/>
        </w:trPr>
        <w:tc>
          <w:tcPr>
            <w:tcW w:w="1043" w:type="pct"/>
            <w:noWrap/>
            <w:vAlign w:val="bottom"/>
            <w:hideMark/>
          </w:tcPr>
          <w:p w14:paraId="07BFF81C"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Mylossoma aureum</w:t>
            </w:r>
          </w:p>
        </w:tc>
        <w:tc>
          <w:tcPr>
            <w:tcW w:w="258" w:type="pct"/>
            <w:noWrap/>
            <w:vAlign w:val="bottom"/>
            <w:hideMark/>
          </w:tcPr>
          <w:p w14:paraId="6A9E059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MAU</w:t>
            </w:r>
          </w:p>
        </w:tc>
        <w:tc>
          <w:tcPr>
            <w:tcW w:w="658" w:type="pct"/>
            <w:noWrap/>
            <w:vAlign w:val="bottom"/>
            <w:hideMark/>
          </w:tcPr>
          <w:p w14:paraId="4B494D45" w14:textId="21E48E55"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56261A9E" w14:textId="633EB86B"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0ED8155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12B75A56" w14:textId="09ABF0E4"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1F1163C5"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3753A88C" w14:textId="77777777" w:rsidTr="00A41BC2">
        <w:trPr>
          <w:trHeight w:val="312"/>
        </w:trPr>
        <w:tc>
          <w:tcPr>
            <w:tcW w:w="1043" w:type="pct"/>
            <w:noWrap/>
            <w:vAlign w:val="bottom"/>
            <w:hideMark/>
          </w:tcPr>
          <w:p w14:paraId="57A9CFDF"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Piaractus brachypomus</w:t>
            </w:r>
          </w:p>
        </w:tc>
        <w:tc>
          <w:tcPr>
            <w:tcW w:w="258" w:type="pct"/>
            <w:noWrap/>
            <w:vAlign w:val="bottom"/>
            <w:hideMark/>
          </w:tcPr>
          <w:p w14:paraId="2898808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PB</w:t>
            </w:r>
          </w:p>
        </w:tc>
        <w:tc>
          <w:tcPr>
            <w:tcW w:w="658" w:type="pct"/>
            <w:noWrap/>
            <w:vAlign w:val="bottom"/>
            <w:hideMark/>
          </w:tcPr>
          <w:p w14:paraId="7D8828DD" w14:textId="09FBCC4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6B94945A" w14:textId="7F18984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3E0C3A74"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Regional</w:t>
            </w:r>
            <w:r w:rsidRPr="00A41BC2">
              <w:rPr>
                <w:rFonts w:ascii="Times New Roman" w:hAnsi="Times New Roman"/>
                <w:sz w:val="20"/>
                <w:szCs w:val="20"/>
                <w:vertAlign w:val="superscript"/>
              </w:rPr>
              <w:t>1</w:t>
            </w:r>
          </w:p>
        </w:tc>
        <w:tc>
          <w:tcPr>
            <w:tcW w:w="923" w:type="pct"/>
            <w:noWrap/>
            <w:vAlign w:val="bottom"/>
            <w:hideMark/>
          </w:tcPr>
          <w:p w14:paraId="762B546C" w14:textId="4F0F848F"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Rhomboid</w:t>
            </w:r>
            <w:r w:rsidR="00FE2768" w:rsidRPr="00A41BC2">
              <w:rPr>
                <w:rFonts w:ascii="Times New Roman" w:hAnsi="Times New Roman"/>
                <w:sz w:val="20"/>
                <w:szCs w:val="20"/>
                <w:vertAlign w:val="superscript"/>
              </w:rPr>
              <w:t>3</w:t>
            </w:r>
          </w:p>
        </w:tc>
        <w:tc>
          <w:tcPr>
            <w:tcW w:w="590" w:type="pct"/>
            <w:noWrap/>
            <w:vAlign w:val="bottom"/>
            <w:hideMark/>
          </w:tcPr>
          <w:p w14:paraId="77529CBB" w14:textId="1A11F445"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1FC31B3D" w14:textId="77777777" w:rsidTr="00A41BC2">
        <w:trPr>
          <w:trHeight w:val="312"/>
        </w:trPr>
        <w:tc>
          <w:tcPr>
            <w:tcW w:w="1043" w:type="pct"/>
            <w:vAlign w:val="bottom"/>
            <w:hideMark/>
          </w:tcPr>
          <w:p w14:paraId="1F75CB05"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Pygocentrus nattereri</w:t>
            </w:r>
          </w:p>
        </w:tc>
        <w:tc>
          <w:tcPr>
            <w:tcW w:w="258" w:type="pct"/>
            <w:noWrap/>
            <w:vAlign w:val="bottom"/>
            <w:hideMark/>
          </w:tcPr>
          <w:p w14:paraId="04FA2F39"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PNA</w:t>
            </w:r>
          </w:p>
        </w:tc>
        <w:tc>
          <w:tcPr>
            <w:tcW w:w="658" w:type="pct"/>
            <w:noWrap/>
            <w:vAlign w:val="bottom"/>
            <w:hideMark/>
          </w:tcPr>
          <w:p w14:paraId="0CF25E39" w14:textId="2345939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4915733E" w14:textId="64FEA9DB"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56F2F6C0"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41F10CCD" w14:textId="1297715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Rhomboid</w:t>
            </w:r>
            <w:r w:rsidR="00FE2768" w:rsidRPr="00A41BC2">
              <w:rPr>
                <w:rFonts w:ascii="Times New Roman" w:hAnsi="Times New Roman"/>
                <w:sz w:val="20"/>
                <w:szCs w:val="20"/>
                <w:vertAlign w:val="superscript"/>
              </w:rPr>
              <w:t>3</w:t>
            </w:r>
          </w:p>
        </w:tc>
        <w:tc>
          <w:tcPr>
            <w:tcW w:w="590" w:type="pct"/>
            <w:noWrap/>
            <w:vAlign w:val="bottom"/>
            <w:hideMark/>
          </w:tcPr>
          <w:p w14:paraId="5784E146" w14:textId="244FAFA0"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60C9B53C" w14:textId="77777777" w:rsidTr="00A41BC2">
        <w:trPr>
          <w:trHeight w:val="312"/>
        </w:trPr>
        <w:tc>
          <w:tcPr>
            <w:tcW w:w="1043" w:type="pct"/>
            <w:noWrap/>
            <w:vAlign w:val="bottom"/>
            <w:hideMark/>
          </w:tcPr>
          <w:p w14:paraId="1AF8C0B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 xml:space="preserve">Serrasalmus altispinis </w:t>
            </w:r>
          </w:p>
        </w:tc>
        <w:tc>
          <w:tcPr>
            <w:tcW w:w="258" w:type="pct"/>
            <w:noWrap/>
            <w:vAlign w:val="bottom"/>
            <w:hideMark/>
          </w:tcPr>
          <w:p w14:paraId="5405DFE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SA</w:t>
            </w:r>
          </w:p>
        </w:tc>
        <w:tc>
          <w:tcPr>
            <w:tcW w:w="658" w:type="pct"/>
            <w:noWrap/>
            <w:vAlign w:val="bottom"/>
            <w:hideMark/>
          </w:tcPr>
          <w:p w14:paraId="006AABCF" w14:textId="12AE400B"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174DDB59" w14:textId="28CF9F1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20E4B330"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0BAECDB" w14:textId="0731844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1E1D3011" w14:textId="542C9FFB"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1C1813F6" w14:textId="77777777" w:rsidTr="00A41BC2">
        <w:trPr>
          <w:trHeight w:val="312"/>
        </w:trPr>
        <w:tc>
          <w:tcPr>
            <w:tcW w:w="1043" w:type="pct"/>
            <w:noWrap/>
            <w:vAlign w:val="bottom"/>
            <w:hideMark/>
          </w:tcPr>
          <w:p w14:paraId="353A9D35"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Serrasalmus compressus</w:t>
            </w:r>
          </w:p>
        </w:tc>
        <w:tc>
          <w:tcPr>
            <w:tcW w:w="258" w:type="pct"/>
            <w:noWrap/>
            <w:vAlign w:val="bottom"/>
            <w:hideMark/>
          </w:tcPr>
          <w:p w14:paraId="24ADCF00"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SC</w:t>
            </w:r>
          </w:p>
        </w:tc>
        <w:tc>
          <w:tcPr>
            <w:tcW w:w="658" w:type="pct"/>
            <w:noWrap/>
            <w:vAlign w:val="bottom"/>
            <w:hideMark/>
          </w:tcPr>
          <w:p w14:paraId="3AEAF72F" w14:textId="2125826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6319AB27" w14:textId="4BC66FD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6AC7D24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EDAE934" w14:textId="37ABAFDD"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7F3129A8" w14:textId="27A8F99D"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49E4DB5B" w14:textId="77777777" w:rsidTr="00A41BC2">
        <w:trPr>
          <w:trHeight w:val="312"/>
        </w:trPr>
        <w:tc>
          <w:tcPr>
            <w:tcW w:w="1043" w:type="pct"/>
            <w:vAlign w:val="bottom"/>
            <w:hideMark/>
          </w:tcPr>
          <w:p w14:paraId="62C276A4"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Serrasalmus elongatus</w:t>
            </w:r>
          </w:p>
        </w:tc>
        <w:tc>
          <w:tcPr>
            <w:tcW w:w="258" w:type="pct"/>
            <w:noWrap/>
            <w:vAlign w:val="bottom"/>
            <w:hideMark/>
          </w:tcPr>
          <w:p w14:paraId="594E6D3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SE</w:t>
            </w:r>
          </w:p>
        </w:tc>
        <w:tc>
          <w:tcPr>
            <w:tcW w:w="658" w:type="pct"/>
            <w:noWrap/>
            <w:vAlign w:val="bottom"/>
            <w:hideMark/>
          </w:tcPr>
          <w:p w14:paraId="30C07F38" w14:textId="7867CCB1"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63DD4F93" w14:textId="7CF8910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3C429823"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61D35978" w14:textId="07FE9B91"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041C39DF" w14:textId="07AFE95A"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31C104A0" w14:textId="77777777" w:rsidTr="00A41BC2">
        <w:trPr>
          <w:trHeight w:val="312"/>
        </w:trPr>
        <w:tc>
          <w:tcPr>
            <w:tcW w:w="1043" w:type="pct"/>
            <w:noWrap/>
            <w:vAlign w:val="bottom"/>
            <w:hideMark/>
          </w:tcPr>
          <w:p w14:paraId="6BC0068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Serrasalmus hollandi</w:t>
            </w:r>
          </w:p>
        </w:tc>
        <w:tc>
          <w:tcPr>
            <w:tcW w:w="258" w:type="pct"/>
            <w:noWrap/>
            <w:vAlign w:val="bottom"/>
            <w:hideMark/>
          </w:tcPr>
          <w:p w14:paraId="40C6518A"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SH</w:t>
            </w:r>
          </w:p>
        </w:tc>
        <w:tc>
          <w:tcPr>
            <w:tcW w:w="658" w:type="pct"/>
            <w:noWrap/>
            <w:vAlign w:val="bottom"/>
            <w:hideMark/>
          </w:tcPr>
          <w:p w14:paraId="1332EA7C" w14:textId="36C8719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235A583D" w14:textId="3CD6CAE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5BF7D0A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4D0DB013" w14:textId="50DCA71A"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2128B553" w14:textId="181B90AA"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211BD8ED" w14:textId="77777777" w:rsidTr="00A41BC2">
        <w:trPr>
          <w:trHeight w:val="312"/>
        </w:trPr>
        <w:tc>
          <w:tcPr>
            <w:tcW w:w="1043" w:type="pct"/>
            <w:noWrap/>
            <w:vAlign w:val="bottom"/>
            <w:hideMark/>
          </w:tcPr>
          <w:p w14:paraId="54DB2EF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Serrasalmus maculatus</w:t>
            </w:r>
          </w:p>
        </w:tc>
        <w:tc>
          <w:tcPr>
            <w:tcW w:w="258" w:type="pct"/>
            <w:noWrap/>
            <w:vAlign w:val="bottom"/>
            <w:hideMark/>
          </w:tcPr>
          <w:p w14:paraId="77A48B9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SM</w:t>
            </w:r>
          </w:p>
        </w:tc>
        <w:tc>
          <w:tcPr>
            <w:tcW w:w="658" w:type="pct"/>
            <w:noWrap/>
            <w:vAlign w:val="bottom"/>
            <w:hideMark/>
          </w:tcPr>
          <w:p w14:paraId="7E8C4153" w14:textId="2406F18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65B2F7C6" w14:textId="397C332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1DD8530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EF6F7B0" w14:textId="22E556FD"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Rhomboid</w:t>
            </w:r>
            <w:r w:rsidR="00FE2768" w:rsidRPr="00A41BC2">
              <w:rPr>
                <w:rFonts w:ascii="Times New Roman" w:hAnsi="Times New Roman"/>
                <w:sz w:val="20"/>
                <w:szCs w:val="20"/>
                <w:vertAlign w:val="superscript"/>
              </w:rPr>
              <w:t>3</w:t>
            </w:r>
          </w:p>
        </w:tc>
        <w:tc>
          <w:tcPr>
            <w:tcW w:w="590" w:type="pct"/>
            <w:noWrap/>
            <w:vAlign w:val="bottom"/>
            <w:hideMark/>
          </w:tcPr>
          <w:p w14:paraId="3388C5DF" w14:textId="5BDDD538"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66197888" w14:textId="77777777" w:rsidTr="00A41BC2">
        <w:trPr>
          <w:trHeight w:val="312"/>
        </w:trPr>
        <w:tc>
          <w:tcPr>
            <w:tcW w:w="1043" w:type="pct"/>
            <w:noWrap/>
            <w:vAlign w:val="bottom"/>
            <w:hideMark/>
          </w:tcPr>
          <w:p w14:paraId="445DB891"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Serrasalmus rhombeus</w:t>
            </w:r>
          </w:p>
        </w:tc>
        <w:tc>
          <w:tcPr>
            <w:tcW w:w="258" w:type="pct"/>
            <w:noWrap/>
            <w:vAlign w:val="bottom"/>
            <w:hideMark/>
          </w:tcPr>
          <w:p w14:paraId="5A7E5C8E"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SR</w:t>
            </w:r>
          </w:p>
        </w:tc>
        <w:tc>
          <w:tcPr>
            <w:tcW w:w="658" w:type="pct"/>
            <w:noWrap/>
            <w:vAlign w:val="bottom"/>
            <w:hideMark/>
          </w:tcPr>
          <w:p w14:paraId="3CB1912C" w14:textId="1D424AF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031B19CF" w14:textId="20E3520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41B9BEFD"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DE0D0E0" w14:textId="65CA780A"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Rhomboid</w:t>
            </w:r>
            <w:r w:rsidR="00FE2768" w:rsidRPr="00A41BC2">
              <w:rPr>
                <w:rFonts w:ascii="Times New Roman" w:hAnsi="Times New Roman"/>
                <w:sz w:val="20"/>
                <w:szCs w:val="20"/>
                <w:vertAlign w:val="superscript"/>
              </w:rPr>
              <w:t>3</w:t>
            </w:r>
          </w:p>
        </w:tc>
        <w:tc>
          <w:tcPr>
            <w:tcW w:w="590" w:type="pct"/>
            <w:noWrap/>
            <w:vAlign w:val="bottom"/>
            <w:hideMark/>
          </w:tcPr>
          <w:p w14:paraId="04B9C725" w14:textId="6B1C235D"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3AA834EB" w14:textId="77777777" w:rsidTr="00A41BC2">
        <w:trPr>
          <w:trHeight w:val="312"/>
        </w:trPr>
        <w:tc>
          <w:tcPr>
            <w:tcW w:w="1043" w:type="pct"/>
            <w:noWrap/>
            <w:vAlign w:val="bottom"/>
          </w:tcPr>
          <w:p w14:paraId="7A31EC0B"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Chalceidae</w:t>
            </w:r>
          </w:p>
        </w:tc>
        <w:tc>
          <w:tcPr>
            <w:tcW w:w="258" w:type="pct"/>
            <w:noWrap/>
            <w:vAlign w:val="bottom"/>
          </w:tcPr>
          <w:p w14:paraId="68395EC0"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7BF4D638"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7ACB26D0"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5E9CFF28"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47F59CA3"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348703C4"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0AE470AF" w14:textId="77777777" w:rsidTr="00A41BC2">
        <w:trPr>
          <w:trHeight w:val="312"/>
        </w:trPr>
        <w:tc>
          <w:tcPr>
            <w:tcW w:w="1043" w:type="pct"/>
            <w:noWrap/>
            <w:vAlign w:val="bottom"/>
            <w:hideMark/>
          </w:tcPr>
          <w:p w14:paraId="6202F67B"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Chalceus erythrurus</w:t>
            </w:r>
          </w:p>
        </w:tc>
        <w:tc>
          <w:tcPr>
            <w:tcW w:w="258" w:type="pct"/>
            <w:noWrap/>
            <w:vAlign w:val="bottom"/>
            <w:hideMark/>
          </w:tcPr>
          <w:p w14:paraId="26B6C81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CE</w:t>
            </w:r>
          </w:p>
        </w:tc>
        <w:tc>
          <w:tcPr>
            <w:tcW w:w="658" w:type="pct"/>
            <w:noWrap/>
            <w:vAlign w:val="bottom"/>
            <w:hideMark/>
          </w:tcPr>
          <w:p w14:paraId="4D26FA6A" w14:textId="3868C69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11</w:t>
            </w:r>
          </w:p>
        </w:tc>
        <w:tc>
          <w:tcPr>
            <w:tcW w:w="763" w:type="pct"/>
            <w:noWrap/>
            <w:hideMark/>
          </w:tcPr>
          <w:p w14:paraId="6B618919" w14:textId="4334082A"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11</w:t>
            </w:r>
          </w:p>
        </w:tc>
        <w:tc>
          <w:tcPr>
            <w:tcW w:w="765" w:type="pct"/>
            <w:noWrap/>
            <w:vAlign w:val="bottom"/>
            <w:hideMark/>
          </w:tcPr>
          <w:p w14:paraId="17D5870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11</w:t>
            </w:r>
          </w:p>
        </w:tc>
        <w:tc>
          <w:tcPr>
            <w:tcW w:w="923" w:type="pct"/>
            <w:noWrap/>
            <w:vAlign w:val="bottom"/>
            <w:hideMark/>
          </w:tcPr>
          <w:p w14:paraId="75AB1167" w14:textId="75314A81"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3EC79D25"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477A71F9" w14:textId="77777777" w:rsidTr="00A41BC2">
        <w:trPr>
          <w:trHeight w:val="312"/>
        </w:trPr>
        <w:tc>
          <w:tcPr>
            <w:tcW w:w="1043" w:type="pct"/>
            <w:noWrap/>
            <w:vAlign w:val="bottom"/>
            <w:hideMark/>
          </w:tcPr>
          <w:p w14:paraId="78C38DB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lastRenderedPageBreak/>
              <w:t>Chalceus macrolepidotus</w:t>
            </w:r>
          </w:p>
        </w:tc>
        <w:tc>
          <w:tcPr>
            <w:tcW w:w="258" w:type="pct"/>
            <w:noWrap/>
            <w:vAlign w:val="bottom"/>
            <w:hideMark/>
          </w:tcPr>
          <w:p w14:paraId="011F87E9"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CML</w:t>
            </w:r>
          </w:p>
        </w:tc>
        <w:tc>
          <w:tcPr>
            <w:tcW w:w="658" w:type="pct"/>
            <w:noWrap/>
            <w:vAlign w:val="bottom"/>
            <w:hideMark/>
          </w:tcPr>
          <w:p w14:paraId="31ADA992" w14:textId="3BB7DD51"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11</w:t>
            </w:r>
          </w:p>
        </w:tc>
        <w:tc>
          <w:tcPr>
            <w:tcW w:w="763" w:type="pct"/>
            <w:noWrap/>
            <w:hideMark/>
          </w:tcPr>
          <w:p w14:paraId="6E4F1B28" w14:textId="6EA1459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11</w:t>
            </w:r>
          </w:p>
        </w:tc>
        <w:tc>
          <w:tcPr>
            <w:tcW w:w="765" w:type="pct"/>
            <w:noWrap/>
            <w:vAlign w:val="bottom"/>
            <w:hideMark/>
          </w:tcPr>
          <w:p w14:paraId="6BD1C00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11</w:t>
            </w:r>
          </w:p>
        </w:tc>
        <w:tc>
          <w:tcPr>
            <w:tcW w:w="923" w:type="pct"/>
            <w:noWrap/>
            <w:vAlign w:val="bottom"/>
            <w:hideMark/>
          </w:tcPr>
          <w:p w14:paraId="68C1DEAE" w14:textId="5DB91067"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7088B451"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7FC2D6F3" w14:textId="77777777" w:rsidTr="00A41BC2">
        <w:trPr>
          <w:trHeight w:val="312"/>
        </w:trPr>
        <w:tc>
          <w:tcPr>
            <w:tcW w:w="1043" w:type="pct"/>
            <w:noWrap/>
            <w:vAlign w:val="bottom"/>
          </w:tcPr>
          <w:p w14:paraId="3F7342AF"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Characidae</w:t>
            </w:r>
          </w:p>
        </w:tc>
        <w:tc>
          <w:tcPr>
            <w:tcW w:w="258" w:type="pct"/>
            <w:noWrap/>
            <w:vAlign w:val="bottom"/>
          </w:tcPr>
          <w:p w14:paraId="43D21CA0" w14:textId="77777777" w:rsidR="00FE2768" w:rsidRPr="00A41BC2" w:rsidRDefault="00FE2768" w:rsidP="00BF513B">
            <w:pPr>
              <w:spacing w:after="0" w:line="240" w:lineRule="auto"/>
              <w:rPr>
                <w:rFonts w:ascii="Times New Roman" w:hAnsi="Times New Roman"/>
                <w:sz w:val="20"/>
                <w:szCs w:val="20"/>
              </w:rPr>
            </w:pPr>
          </w:p>
        </w:tc>
        <w:tc>
          <w:tcPr>
            <w:tcW w:w="658" w:type="pct"/>
            <w:vAlign w:val="bottom"/>
          </w:tcPr>
          <w:p w14:paraId="6EA0F2ED"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2F944EE8" w14:textId="77777777" w:rsidR="00FE2768" w:rsidRPr="00A41BC2" w:rsidRDefault="00FE2768" w:rsidP="00BF513B">
            <w:pPr>
              <w:spacing w:after="0" w:line="240" w:lineRule="auto"/>
              <w:jc w:val="center"/>
              <w:rPr>
                <w:rFonts w:ascii="Times New Roman" w:hAnsi="Times New Roman"/>
                <w:sz w:val="20"/>
                <w:szCs w:val="20"/>
              </w:rPr>
            </w:pPr>
          </w:p>
        </w:tc>
        <w:tc>
          <w:tcPr>
            <w:tcW w:w="765" w:type="pct"/>
            <w:vAlign w:val="bottom"/>
          </w:tcPr>
          <w:p w14:paraId="67A3E7D4"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1601B025"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59CF4625"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432163DC" w14:textId="77777777" w:rsidTr="00A41BC2">
        <w:trPr>
          <w:trHeight w:val="312"/>
        </w:trPr>
        <w:tc>
          <w:tcPr>
            <w:tcW w:w="1043" w:type="pct"/>
            <w:noWrap/>
            <w:vAlign w:val="bottom"/>
            <w:hideMark/>
          </w:tcPr>
          <w:p w14:paraId="70BD1C7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Roeboides myersii</w:t>
            </w:r>
          </w:p>
        </w:tc>
        <w:tc>
          <w:tcPr>
            <w:tcW w:w="258" w:type="pct"/>
            <w:noWrap/>
            <w:vAlign w:val="bottom"/>
            <w:hideMark/>
          </w:tcPr>
          <w:p w14:paraId="21FADD20"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RMY</w:t>
            </w:r>
          </w:p>
        </w:tc>
        <w:tc>
          <w:tcPr>
            <w:tcW w:w="658" w:type="pct"/>
            <w:vAlign w:val="bottom"/>
            <w:hideMark/>
          </w:tcPr>
          <w:p w14:paraId="3001D5E4" w14:textId="67C66C38"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51774752" w14:textId="48600BA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vAlign w:val="bottom"/>
            <w:hideMark/>
          </w:tcPr>
          <w:p w14:paraId="67F7F72B"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ED2196B" w14:textId="52E595E2"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4D25EDD2" w14:textId="6F5E49EA"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5354D8D0" w14:textId="77777777" w:rsidTr="00A41BC2">
        <w:trPr>
          <w:trHeight w:val="312"/>
        </w:trPr>
        <w:tc>
          <w:tcPr>
            <w:tcW w:w="1043" w:type="pct"/>
            <w:noWrap/>
            <w:vAlign w:val="bottom"/>
            <w:hideMark/>
          </w:tcPr>
          <w:p w14:paraId="7300CF34"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Tetragonopterus argenteus</w:t>
            </w:r>
          </w:p>
        </w:tc>
        <w:tc>
          <w:tcPr>
            <w:tcW w:w="258" w:type="pct"/>
            <w:noWrap/>
            <w:vAlign w:val="bottom"/>
            <w:hideMark/>
          </w:tcPr>
          <w:p w14:paraId="0119E76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TA</w:t>
            </w:r>
          </w:p>
        </w:tc>
        <w:tc>
          <w:tcPr>
            <w:tcW w:w="658" w:type="pct"/>
            <w:vAlign w:val="bottom"/>
            <w:hideMark/>
          </w:tcPr>
          <w:p w14:paraId="59CEB793" w14:textId="2A8F6F4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6A6570D8" w14:textId="06F5380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vAlign w:val="bottom"/>
            <w:hideMark/>
          </w:tcPr>
          <w:p w14:paraId="50A7101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34214BB3" w14:textId="6D33401B"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7C61E9D7"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06F85BDE" w14:textId="77777777" w:rsidTr="00A41BC2">
        <w:trPr>
          <w:trHeight w:val="312"/>
        </w:trPr>
        <w:tc>
          <w:tcPr>
            <w:tcW w:w="1043" w:type="pct"/>
            <w:noWrap/>
            <w:vAlign w:val="bottom"/>
          </w:tcPr>
          <w:p w14:paraId="790E7934"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Triportheidae</w:t>
            </w:r>
          </w:p>
        </w:tc>
        <w:tc>
          <w:tcPr>
            <w:tcW w:w="258" w:type="pct"/>
            <w:noWrap/>
            <w:vAlign w:val="bottom"/>
          </w:tcPr>
          <w:p w14:paraId="3B4CB155" w14:textId="77777777" w:rsidR="00FE2768" w:rsidRPr="00A41BC2" w:rsidRDefault="00FE2768" w:rsidP="00BF513B">
            <w:pPr>
              <w:spacing w:after="0" w:line="240" w:lineRule="auto"/>
              <w:rPr>
                <w:rFonts w:ascii="Times New Roman" w:hAnsi="Times New Roman"/>
                <w:sz w:val="20"/>
                <w:szCs w:val="20"/>
              </w:rPr>
            </w:pPr>
          </w:p>
        </w:tc>
        <w:tc>
          <w:tcPr>
            <w:tcW w:w="658" w:type="pct"/>
            <w:vAlign w:val="bottom"/>
          </w:tcPr>
          <w:p w14:paraId="083BE405"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7CA75AFF" w14:textId="77777777" w:rsidR="00FE2768" w:rsidRPr="00A41BC2" w:rsidRDefault="00FE2768" w:rsidP="00BF513B">
            <w:pPr>
              <w:spacing w:after="0" w:line="240" w:lineRule="auto"/>
              <w:jc w:val="center"/>
              <w:rPr>
                <w:rFonts w:ascii="Times New Roman" w:hAnsi="Times New Roman"/>
                <w:sz w:val="20"/>
                <w:szCs w:val="20"/>
              </w:rPr>
            </w:pPr>
          </w:p>
        </w:tc>
        <w:tc>
          <w:tcPr>
            <w:tcW w:w="765" w:type="pct"/>
            <w:vAlign w:val="bottom"/>
          </w:tcPr>
          <w:p w14:paraId="3B5AD7E8"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2719AF15"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1F5E7D44"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1A8759F9" w14:textId="77777777" w:rsidTr="00A41BC2">
        <w:trPr>
          <w:trHeight w:val="312"/>
        </w:trPr>
        <w:tc>
          <w:tcPr>
            <w:tcW w:w="1043" w:type="pct"/>
            <w:noWrap/>
            <w:vAlign w:val="bottom"/>
            <w:hideMark/>
          </w:tcPr>
          <w:p w14:paraId="00E9160A"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Agoniates anchovia</w:t>
            </w:r>
          </w:p>
        </w:tc>
        <w:tc>
          <w:tcPr>
            <w:tcW w:w="258" w:type="pct"/>
            <w:noWrap/>
            <w:vAlign w:val="bottom"/>
            <w:hideMark/>
          </w:tcPr>
          <w:p w14:paraId="08FF2E9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AAN</w:t>
            </w:r>
          </w:p>
        </w:tc>
        <w:tc>
          <w:tcPr>
            <w:tcW w:w="658" w:type="pct"/>
            <w:vAlign w:val="bottom"/>
            <w:hideMark/>
          </w:tcPr>
          <w:p w14:paraId="40AA153E" w14:textId="2ABED29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1,2</w:t>
            </w:r>
          </w:p>
        </w:tc>
        <w:tc>
          <w:tcPr>
            <w:tcW w:w="763" w:type="pct"/>
            <w:noWrap/>
            <w:hideMark/>
          </w:tcPr>
          <w:p w14:paraId="57FDC313" w14:textId="63846C5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vAlign w:val="bottom"/>
            <w:hideMark/>
          </w:tcPr>
          <w:p w14:paraId="3D31A670"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34CAFE2A" w14:textId="5761A598"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Compressed and elongated</w:t>
            </w:r>
            <w:r w:rsidR="00FE2768" w:rsidRPr="00A41BC2">
              <w:rPr>
                <w:rFonts w:ascii="Times New Roman" w:hAnsi="Times New Roman"/>
                <w:sz w:val="20"/>
                <w:szCs w:val="20"/>
                <w:vertAlign w:val="superscript"/>
              </w:rPr>
              <w:t>3</w:t>
            </w:r>
          </w:p>
        </w:tc>
        <w:tc>
          <w:tcPr>
            <w:tcW w:w="590" w:type="pct"/>
            <w:noWrap/>
            <w:vAlign w:val="bottom"/>
            <w:hideMark/>
          </w:tcPr>
          <w:p w14:paraId="6A85652D" w14:textId="1E73F00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3DEEA799" w14:textId="77777777" w:rsidTr="00A41BC2">
        <w:trPr>
          <w:trHeight w:val="312"/>
        </w:trPr>
        <w:tc>
          <w:tcPr>
            <w:tcW w:w="1043" w:type="pct"/>
            <w:vAlign w:val="bottom"/>
            <w:hideMark/>
          </w:tcPr>
          <w:p w14:paraId="55936B24"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Triportheus albus</w:t>
            </w:r>
          </w:p>
        </w:tc>
        <w:tc>
          <w:tcPr>
            <w:tcW w:w="258" w:type="pct"/>
            <w:noWrap/>
            <w:vAlign w:val="bottom"/>
            <w:hideMark/>
          </w:tcPr>
          <w:p w14:paraId="13821B13"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TAL</w:t>
            </w:r>
          </w:p>
        </w:tc>
        <w:tc>
          <w:tcPr>
            <w:tcW w:w="658" w:type="pct"/>
            <w:vAlign w:val="bottom"/>
            <w:hideMark/>
          </w:tcPr>
          <w:p w14:paraId="015556F6" w14:textId="195ADA78"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1,2</w:t>
            </w:r>
          </w:p>
        </w:tc>
        <w:tc>
          <w:tcPr>
            <w:tcW w:w="763" w:type="pct"/>
            <w:noWrap/>
            <w:hideMark/>
          </w:tcPr>
          <w:p w14:paraId="41F5D18A" w14:textId="6ACEE14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vAlign w:val="bottom"/>
            <w:hideMark/>
          </w:tcPr>
          <w:p w14:paraId="0E74817D"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6985BFF" w14:textId="2B821C9F"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3E0E1955" w14:textId="0F83AAC9"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010AA444" w14:textId="77777777" w:rsidTr="00A41BC2">
        <w:trPr>
          <w:trHeight w:val="312"/>
        </w:trPr>
        <w:tc>
          <w:tcPr>
            <w:tcW w:w="1043" w:type="pct"/>
            <w:vAlign w:val="bottom"/>
            <w:hideMark/>
          </w:tcPr>
          <w:p w14:paraId="07A06AA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Triportheus angulatus</w:t>
            </w:r>
          </w:p>
        </w:tc>
        <w:tc>
          <w:tcPr>
            <w:tcW w:w="258" w:type="pct"/>
            <w:noWrap/>
            <w:vAlign w:val="bottom"/>
            <w:hideMark/>
          </w:tcPr>
          <w:p w14:paraId="3027785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TAN</w:t>
            </w:r>
          </w:p>
        </w:tc>
        <w:tc>
          <w:tcPr>
            <w:tcW w:w="658" w:type="pct"/>
            <w:vAlign w:val="bottom"/>
            <w:hideMark/>
          </w:tcPr>
          <w:p w14:paraId="75411B0A" w14:textId="27C07B52"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1,2</w:t>
            </w:r>
          </w:p>
        </w:tc>
        <w:tc>
          <w:tcPr>
            <w:tcW w:w="763" w:type="pct"/>
            <w:noWrap/>
            <w:hideMark/>
          </w:tcPr>
          <w:p w14:paraId="5DB7429F" w14:textId="3F27131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1,2</w:t>
            </w:r>
          </w:p>
        </w:tc>
        <w:tc>
          <w:tcPr>
            <w:tcW w:w="765" w:type="pct"/>
            <w:vAlign w:val="bottom"/>
            <w:hideMark/>
          </w:tcPr>
          <w:p w14:paraId="5A83AE7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8CA04B9" w14:textId="004170F0" w:rsidR="00FE2768" w:rsidRPr="00A41BC2" w:rsidRDefault="007F23E7" w:rsidP="00BF513B">
            <w:pPr>
              <w:spacing w:after="0" w:line="240" w:lineRule="auto"/>
              <w:rPr>
                <w:rFonts w:ascii="Times New Roman" w:hAnsi="Times New Roman"/>
                <w:sz w:val="20"/>
                <w:szCs w:val="20"/>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r w:rsidR="00FE2768" w:rsidRPr="00A41BC2">
              <w:rPr>
                <w:rFonts w:ascii="Times New Roman" w:hAnsi="Times New Roman"/>
                <w:sz w:val="20"/>
                <w:szCs w:val="20"/>
              </w:rPr>
              <w:t xml:space="preserve"> </w:t>
            </w:r>
          </w:p>
        </w:tc>
        <w:tc>
          <w:tcPr>
            <w:tcW w:w="590" w:type="pct"/>
            <w:noWrap/>
            <w:vAlign w:val="bottom"/>
            <w:hideMark/>
          </w:tcPr>
          <w:p w14:paraId="4923E4BB" w14:textId="10E45979"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38E3E6E4" w14:textId="77777777" w:rsidTr="00A41BC2">
        <w:trPr>
          <w:trHeight w:val="312"/>
        </w:trPr>
        <w:tc>
          <w:tcPr>
            <w:tcW w:w="1043" w:type="pct"/>
            <w:vAlign w:val="bottom"/>
            <w:hideMark/>
          </w:tcPr>
          <w:p w14:paraId="104C7F6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Triportheus auritus</w:t>
            </w:r>
          </w:p>
        </w:tc>
        <w:tc>
          <w:tcPr>
            <w:tcW w:w="258" w:type="pct"/>
            <w:noWrap/>
            <w:vAlign w:val="bottom"/>
            <w:hideMark/>
          </w:tcPr>
          <w:p w14:paraId="61BF41F8"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TAU</w:t>
            </w:r>
            <w:r w:rsidRPr="00A41BC2">
              <w:rPr>
                <w:rFonts w:ascii="Times New Roman" w:hAnsi="Times New Roman"/>
                <w:sz w:val="20"/>
                <w:szCs w:val="20"/>
                <w:vertAlign w:val="superscript"/>
              </w:rPr>
              <w:t>1</w:t>
            </w:r>
          </w:p>
        </w:tc>
        <w:tc>
          <w:tcPr>
            <w:tcW w:w="658" w:type="pct"/>
            <w:vAlign w:val="bottom"/>
            <w:hideMark/>
          </w:tcPr>
          <w:p w14:paraId="0152A000" w14:textId="419C7C5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59D0D426" w14:textId="514B28FB"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vAlign w:val="bottom"/>
            <w:hideMark/>
          </w:tcPr>
          <w:p w14:paraId="3B679FD4"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116B6E25" w14:textId="48BC3673"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rPr>
              <w:t xml:space="preserve"> </w:t>
            </w:r>
            <w:r w:rsidR="00FE2768" w:rsidRPr="00A41BC2">
              <w:rPr>
                <w:rFonts w:ascii="Times New Roman" w:hAnsi="Times New Roman"/>
                <w:sz w:val="20"/>
                <w:szCs w:val="20"/>
                <w:vertAlign w:val="superscript"/>
              </w:rPr>
              <w:t>3</w:t>
            </w:r>
          </w:p>
        </w:tc>
        <w:tc>
          <w:tcPr>
            <w:tcW w:w="590" w:type="pct"/>
            <w:noWrap/>
            <w:vAlign w:val="bottom"/>
            <w:hideMark/>
          </w:tcPr>
          <w:p w14:paraId="616D4B05" w14:textId="47CB630F"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Superior</w:t>
            </w:r>
            <w:r w:rsidR="00FE2768" w:rsidRPr="00A41BC2">
              <w:rPr>
                <w:rFonts w:ascii="Times New Roman" w:hAnsi="Times New Roman"/>
                <w:sz w:val="20"/>
                <w:szCs w:val="20"/>
                <w:vertAlign w:val="superscript"/>
              </w:rPr>
              <w:t>3</w:t>
            </w:r>
          </w:p>
        </w:tc>
      </w:tr>
      <w:tr w:rsidR="00FE2768" w:rsidRPr="00A41BC2" w14:paraId="40C00DF2" w14:textId="77777777" w:rsidTr="00A41BC2">
        <w:trPr>
          <w:trHeight w:val="312"/>
        </w:trPr>
        <w:tc>
          <w:tcPr>
            <w:tcW w:w="1043" w:type="pct"/>
            <w:noWrap/>
            <w:vAlign w:val="bottom"/>
          </w:tcPr>
          <w:p w14:paraId="1A1D9E22"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Siluriformes</w:t>
            </w:r>
          </w:p>
        </w:tc>
        <w:tc>
          <w:tcPr>
            <w:tcW w:w="258" w:type="pct"/>
            <w:noWrap/>
            <w:vAlign w:val="bottom"/>
          </w:tcPr>
          <w:p w14:paraId="7D484801"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58FF3D68"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52E3A01D"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01825081"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7F5721C7"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4CB7C2FC"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5E93375C" w14:textId="77777777" w:rsidTr="00A41BC2">
        <w:trPr>
          <w:trHeight w:val="312"/>
        </w:trPr>
        <w:tc>
          <w:tcPr>
            <w:tcW w:w="1043" w:type="pct"/>
            <w:noWrap/>
            <w:vAlign w:val="bottom"/>
          </w:tcPr>
          <w:p w14:paraId="22E3D2EF"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Doradidae</w:t>
            </w:r>
          </w:p>
        </w:tc>
        <w:tc>
          <w:tcPr>
            <w:tcW w:w="258" w:type="pct"/>
            <w:noWrap/>
            <w:vAlign w:val="bottom"/>
          </w:tcPr>
          <w:p w14:paraId="191FE262"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773C8EFB"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69463B07"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46536185"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07D10D54"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79F8F31A"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68055F7F" w14:textId="77777777" w:rsidTr="00A41BC2">
        <w:trPr>
          <w:trHeight w:val="312"/>
        </w:trPr>
        <w:tc>
          <w:tcPr>
            <w:tcW w:w="1043" w:type="pct"/>
            <w:noWrap/>
            <w:vAlign w:val="bottom"/>
            <w:hideMark/>
          </w:tcPr>
          <w:p w14:paraId="50BFBBA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Amblydoras affinis</w:t>
            </w:r>
          </w:p>
        </w:tc>
        <w:tc>
          <w:tcPr>
            <w:tcW w:w="258" w:type="pct"/>
            <w:noWrap/>
            <w:vAlign w:val="bottom"/>
            <w:hideMark/>
          </w:tcPr>
          <w:p w14:paraId="668E0F50"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AAF</w:t>
            </w:r>
          </w:p>
        </w:tc>
        <w:tc>
          <w:tcPr>
            <w:tcW w:w="658" w:type="pct"/>
            <w:noWrap/>
            <w:vAlign w:val="bottom"/>
            <w:hideMark/>
          </w:tcPr>
          <w:p w14:paraId="72EE6B9E" w14:textId="7B9B1E41"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3FA37A65" w14:textId="260F92E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7D9B410A" w14:textId="6D7475E6"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481B205B" w14:textId="416B9166"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53B5297C" w14:textId="1023234B"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F5630DA" w14:textId="77777777" w:rsidTr="00A41BC2">
        <w:trPr>
          <w:trHeight w:val="312"/>
        </w:trPr>
        <w:tc>
          <w:tcPr>
            <w:tcW w:w="1043" w:type="pct"/>
            <w:noWrap/>
            <w:vAlign w:val="bottom"/>
            <w:hideMark/>
          </w:tcPr>
          <w:p w14:paraId="312D8918"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Anadoras grypus</w:t>
            </w:r>
          </w:p>
        </w:tc>
        <w:tc>
          <w:tcPr>
            <w:tcW w:w="258" w:type="pct"/>
            <w:noWrap/>
            <w:vAlign w:val="bottom"/>
            <w:hideMark/>
          </w:tcPr>
          <w:p w14:paraId="3AF11E2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AGR</w:t>
            </w:r>
          </w:p>
        </w:tc>
        <w:tc>
          <w:tcPr>
            <w:tcW w:w="658" w:type="pct"/>
            <w:noWrap/>
            <w:vAlign w:val="bottom"/>
            <w:hideMark/>
          </w:tcPr>
          <w:p w14:paraId="4F1EC676" w14:textId="437F1C8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6AB08637" w14:textId="43A8B55F"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1119D4A9" w14:textId="39DADF2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2700015B" w14:textId="17DE56E7"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4640CF1C" w14:textId="395B5C3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0E84585" w14:textId="77777777" w:rsidTr="00A41BC2">
        <w:trPr>
          <w:trHeight w:val="312"/>
        </w:trPr>
        <w:tc>
          <w:tcPr>
            <w:tcW w:w="1043" w:type="pct"/>
            <w:noWrap/>
            <w:vAlign w:val="bottom"/>
            <w:hideMark/>
          </w:tcPr>
          <w:p w14:paraId="689CE034"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Nemadoras elongatus</w:t>
            </w:r>
          </w:p>
        </w:tc>
        <w:tc>
          <w:tcPr>
            <w:tcW w:w="258" w:type="pct"/>
            <w:noWrap/>
            <w:vAlign w:val="bottom"/>
            <w:hideMark/>
          </w:tcPr>
          <w:p w14:paraId="65520FE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NE</w:t>
            </w:r>
          </w:p>
        </w:tc>
        <w:tc>
          <w:tcPr>
            <w:tcW w:w="658" w:type="pct"/>
            <w:noWrap/>
            <w:vAlign w:val="bottom"/>
            <w:hideMark/>
          </w:tcPr>
          <w:p w14:paraId="18389857" w14:textId="73A1C58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2</w:t>
            </w:r>
          </w:p>
        </w:tc>
        <w:tc>
          <w:tcPr>
            <w:tcW w:w="763" w:type="pct"/>
            <w:noWrap/>
            <w:hideMark/>
          </w:tcPr>
          <w:p w14:paraId="4E38F468" w14:textId="32D637A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2</w:t>
            </w:r>
          </w:p>
        </w:tc>
        <w:tc>
          <w:tcPr>
            <w:tcW w:w="765" w:type="pct"/>
            <w:noWrap/>
            <w:vAlign w:val="bottom"/>
            <w:hideMark/>
          </w:tcPr>
          <w:p w14:paraId="7A051976"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3</w:t>
            </w:r>
          </w:p>
        </w:tc>
        <w:tc>
          <w:tcPr>
            <w:tcW w:w="923" w:type="pct"/>
            <w:noWrap/>
            <w:vAlign w:val="bottom"/>
            <w:hideMark/>
          </w:tcPr>
          <w:p w14:paraId="30AEC259" w14:textId="0D81B174"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3B629B30" w14:textId="3459B04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7B81CD13" w14:textId="77777777" w:rsidTr="00A41BC2">
        <w:trPr>
          <w:trHeight w:val="312"/>
        </w:trPr>
        <w:tc>
          <w:tcPr>
            <w:tcW w:w="1043" w:type="pct"/>
            <w:noWrap/>
            <w:vAlign w:val="bottom"/>
            <w:hideMark/>
          </w:tcPr>
          <w:p w14:paraId="79BFEB49"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Nemadoras hemipeltis</w:t>
            </w:r>
          </w:p>
        </w:tc>
        <w:tc>
          <w:tcPr>
            <w:tcW w:w="258" w:type="pct"/>
            <w:noWrap/>
            <w:vAlign w:val="bottom"/>
            <w:hideMark/>
          </w:tcPr>
          <w:p w14:paraId="52B245E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NH</w:t>
            </w:r>
          </w:p>
        </w:tc>
        <w:tc>
          <w:tcPr>
            <w:tcW w:w="658" w:type="pct"/>
            <w:noWrap/>
            <w:vAlign w:val="bottom"/>
            <w:hideMark/>
          </w:tcPr>
          <w:p w14:paraId="1C30AED3" w14:textId="2765719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2</w:t>
            </w:r>
          </w:p>
        </w:tc>
        <w:tc>
          <w:tcPr>
            <w:tcW w:w="763" w:type="pct"/>
            <w:noWrap/>
            <w:hideMark/>
          </w:tcPr>
          <w:p w14:paraId="12AF8A74" w14:textId="2CBEAC2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2</w:t>
            </w:r>
          </w:p>
        </w:tc>
        <w:tc>
          <w:tcPr>
            <w:tcW w:w="765" w:type="pct"/>
            <w:noWrap/>
            <w:vAlign w:val="bottom"/>
            <w:hideMark/>
          </w:tcPr>
          <w:p w14:paraId="735F47A6"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3</w:t>
            </w:r>
          </w:p>
        </w:tc>
        <w:tc>
          <w:tcPr>
            <w:tcW w:w="923" w:type="pct"/>
            <w:noWrap/>
            <w:vAlign w:val="bottom"/>
            <w:hideMark/>
          </w:tcPr>
          <w:p w14:paraId="294C9E65" w14:textId="57CD80C2"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7B656287" w14:textId="1157545D"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1C2C4B16" w14:textId="77777777" w:rsidTr="00A41BC2">
        <w:trPr>
          <w:trHeight w:val="312"/>
        </w:trPr>
        <w:tc>
          <w:tcPr>
            <w:tcW w:w="1043" w:type="pct"/>
            <w:vAlign w:val="bottom"/>
            <w:hideMark/>
          </w:tcPr>
          <w:p w14:paraId="3DA551CE"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Nemadoras humeralis</w:t>
            </w:r>
          </w:p>
        </w:tc>
        <w:tc>
          <w:tcPr>
            <w:tcW w:w="258" w:type="pct"/>
            <w:noWrap/>
            <w:vAlign w:val="bottom"/>
            <w:hideMark/>
          </w:tcPr>
          <w:p w14:paraId="0A40281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NHU</w:t>
            </w:r>
          </w:p>
        </w:tc>
        <w:tc>
          <w:tcPr>
            <w:tcW w:w="658" w:type="pct"/>
            <w:noWrap/>
            <w:vAlign w:val="bottom"/>
            <w:hideMark/>
          </w:tcPr>
          <w:p w14:paraId="5A4E2B61" w14:textId="65800A05"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2</w:t>
            </w:r>
          </w:p>
        </w:tc>
        <w:tc>
          <w:tcPr>
            <w:tcW w:w="763" w:type="pct"/>
            <w:noWrap/>
            <w:hideMark/>
          </w:tcPr>
          <w:p w14:paraId="03E31736" w14:textId="5B49398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2</w:t>
            </w:r>
          </w:p>
        </w:tc>
        <w:tc>
          <w:tcPr>
            <w:tcW w:w="765" w:type="pct"/>
            <w:noWrap/>
            <w:vAlign w:val="bottom"/>
            <w:hideMark/>
          </w:tcPr>
          <w:p w14:paraId="39FE267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2</w:t>
            </w:r>
          </w:p>
        </w:tc>
        <w:tc>
          <w:tcPr>
            <w:tcW w:w="923" w:type="pct"/>
            <w:noWrap/>
            <w:vAlign w:val="bottom"/>
            <w:hideMark/>
          </w:tcPr>
          <w:p w14:paraId="661697BE" w14:textId="59047EC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0BC83F2D" w14:textId="2B8DBB60"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8AF5347" w14:textId="77777777" w:rsidTr="00A41BC2">
        <w:trPr>
          <w:trHeight w:val="312"/>
        </w:trPr>
        <w:tc>
          <w:tcPr>
            <w:tcW w:w="1043" w:type="pct"/>
            <w:noWrap/>
            <w:vAlign w:val="bottom"/>
            <w:hideMark/>
          </w:tcPr>
          <w:p w14:paraId="6A49452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Opsodoras boulengeri</w:t>
            </w:r>
          </w:p>
        </w:tc>
        <w:tc>
          <w:tcPr>
            <w:tcW w:w="258" w:type="pct"/>
            <w:noWrap/>
            <w:vAlign w:val="bottom"/>
            <w:hideMark/>
          </w:tcPr>
          <w:p w14:paraId="17EE27C2"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OB</w:t>
            </w:r>
          </w:p>
        </w:tc>
        <w:tc>
          <w:tcPr>
            <w:tcW w:w="658" w:type="pct"/>
            <w:noWrap/>
            <w:vAlign w:val="bottom"/>
            <w:hideMark/>
          </w:tcPr>
          <w:p w14:paraId="2678015D" w14:textId="26E917E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w:t>
            </w:r>
          </w:p>
        </w:tc>
        <w:tc>
          <w:tcPr>
            <w:tcW w:w="763" w:type="pct"/>
            <w:noWrap/>
            <w:hideMark/>
          </w:tcPr>
          <w:p w14:paraId="64D915FD" w14:textId="0444284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772D7681"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6282CC6" w14:textId="310D82B1"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6E4A6FC9" w14:textId="55638A28"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01D3519E" w14:textId="77777777" w:rsidTr="00A41BC2">
        <w:trPr>
          <w:trHeight w:val="312"/>
        </w:trPr>
        <w:tc>
          <w:tcPr>
            <w:tcW w:w="1043" w:type="pct"/>
            <w:noWrap/>
            <w:vAlign w:val="bottom"/>
            <w:hideMark/>
          </w:tcPr>
          <w:p w14:paraId="391A9BF1"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Ossancora asterophysa</w:t>
            </w:r>
          </w:p>
        </w:tc>
        <w:tc>
          <w:tcPr>
            <w:tcW w:w="258" w:type="pct"/>
            <w:noWrap/>
            <w:vAlign w:val="bottom"/>
            <w:hideMark/>
          </w:tcPr>
          <w:p w14:paraId="4CDD3B8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OA</w:t>
            </w:r>
          </w:p>
        </w:tc>
        <w:tc>
          <w:tcPr>
            <w:tcW w:w="658" w:type="pct"/>
            <w:noWrap/>
            <w:vAlign w:val="bottom"/>
            <w:hideMark/>
          </w:tcPr>
          <w:p w14:paraId="5E416EC0" w14:textId="5F647726"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w:t>
            </w:r>
          </w:p>
        </w:tc>
        <w:tc>
          <w:tcPr>
            <w:tcW w:w="763" w:type="pct"/>
            <w:noWrap/>
            <w:vAlign w:val="bottom"/>
            <w:hideMark/>
          </w:tcPr>
          <w:p w14:paraId="0F42AB3F" w14:textId="42A7B13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0BB04E28" w14:textId="0B807A8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05B305D7" w14:textId="5EC3F959"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w:t>
            </w:r>
            <w:r w:rsidR="00FE2768" w:rsidRPr="00A41BC2">
              <w:rPr>
                <w:rFonts w:ascii="Times New Roman" w:hAnsi="Times New Roman"/>
                <w:sz w:val="20"/>
                <w:szCs w:val="20"/>
              </w:rPr>
              <w:t xml:space="preserve"> </w:t>
            </w: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3FF3AA26" w14:textId="3D34C75A" w:rsidR="00FE2768" w:rsidRPr="00A41BC2" w:rsidRDefault="007A42B4" w:rsidP="00BF513B">
            <w:pPr>
              <w:spacing w:after="0" w:line="240" w:lineRule="auto"/>
              <w:rPr>
                <w:rFonts w:ascii="Times New Roman" w:hAnsi="Times New Roman"/>
                <w:sz w:val="20"/>
                <w:szCs w:val="20"/>
                <w:vertAlign w:val="subscript"/>
              </w:rPr>
            </w:pPr>
            <w:r w:rsidRPr="00A41BC2">
              <w:rPr>
                <w:rFonts w:ascii="Times New Roman" w:hAnsi="Times New Roman"/>
                <w:sz w:val="20"/>
                <w:szCs w:val="20"/>
              </w:rPr>
              <w:t>Inferior</w:t>
            </w:r>
            <w:r w:rsidR="00FE2768" w:rsidRPr="00A41BC2">
              <w:rPr>
                <w:rFonts w:ascii="Times New Roman" w:hAnsi="Times New Roman"/>
                <w:sz w:val="20"/>
                <w:szCs w:val="20"/>
                <w:vertAlign w:val="subscript"/>
              </w:rPr>
              <w:t>3</w:t>
            </w:r>
          </w:p>
        </w:tc>
      </w:tr>
      <w:tr w:rsidR="00FE2768" w:rsidRPr="00A41BC2" w14:paraId="34ACA0C2" w14:textId="77777777" w:rsidTr="00A41BC2">
        <w:trPr>
          <w:trHeight w:val="312"/>
        </w:trPr>
        <w:tc>
          <w:tcPr>
            <w:tcW w:w="1043" w:type="pct"/>
            <w:noWrap/>
            <w:vAlign w:val="bottom"/>
            <w:hideMark/>
          </w:tcPr>
          <w:p w14:paraId="22EEDDC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Ossancora punctata</w:t>
            </w:r>
          </w:p>
        </w:tc>
        <w:tc>
          <w:tcPr>
            <w:tcW w:w="258" w:type="pct"/>
            <w:noWrap/>
            <w:vAlign w:val="bottom"/>
            <w:hideMark/>
          </w:tcPr>
          <w:p w14:paraId="40BE40A2"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OP</w:t>
            </w:r>
          </w:p>
        </w:tc>
        <w:tc>
          <w:tcPr>
            <w:tcW w:w="658" w:type="pct"/>
            <w:noWrap/>
            <w:vAlign w:val="bottom"/>
            <w:hideMark/>
          </w:tcPr>
          <w:p w14:paraId="5DC25992" w14:textId="10DDE477"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w:t>
            </w:r>
          </w:p>
        </w:tc>
        <w:tc>
          <w:tcPr>
            <w:tcW w:w="763" w:type="pct"/>
            <w:noWrap/>
            <w:vAlign w:val="bottom"/>
            <w:hideMark/>
          </w:tcPr>
          <w:p w14:paraId="03F32443" w14:textId="2568509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21C2D93C" w14:textId="4F51FF3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4B14A3CB" w14:textId="0C3D80C7"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71DC8A25" w14:textId="5CE87E63"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072978E5" w14:textId="77777777" w:rsidTr="00A41BC2">
        <w:trPr>
          <w:trHeight w:val="312"/>
        </w:trPr>
        <w:tc>
          <w:tcPr>
            <w:tcW w:w="1043" w:type="pct"/>
            <w:noWrap/>
            <w:vAlign w:val="bottom"/>
            <w:hideMark/>
          </w:tcPr>
          <w:p w14:paraId="5D9FFAEE"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Oxydoras niger</w:t>
            </w:r>
          </w:p>
        </w:tc>
        <w:tc>
          <w:tcPr>
            <w:tcW w:w="258" w:type="pct"/>
            <w:noWrap/>
            <w:vAlign w:val="bottom"/>
            <w:hideMark/>
          </w:tcPr>
          <w:p w14:paraId="5D6A6F1A"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ON</w:t>
            </w:r>
          </w:p>
        </w:tc>
        <w:tc>
          <w:tcPr>
            <w:tcW w:w="658" w:type="pct"/>
            <w:noWrap/>
            <w:vAlign w:val="bottom"/>
            <w:hideMark/>
          </w:tcPr>
          <w:p w14:paraId="57350ED6" w14:textId="276DB76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29871224" w14:textId="513D437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3DCFC63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66F435B2" w14:textId="1B176575"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41BCE852" w14:textId="29D0B0FE"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241B3A5C" w14:textId="77777777" w:rsidTr="00A41BC2">
        <w:trPr>
          <w:trHeight w:val="312"/>
        </w:trPr>
        <w:tc>
          <w:tcPr>
            <w:tcW w:w="1043" w:type="pct"/>
            <w:vAlign w:val="bottom"/>
            <w:hideMark/>
          </w:tcPr>
          <w:p w14:paraId="5D0F9A45"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Pterodoras granulosus</w:t>
            </w:r>
          </w:p>
        </w:tc>
        <w:tc>
          <w:tcPr>
            <w:tcW w:w="258" w:type="pct"/>
            <w:noWrap/>
            <w:vAlign w:val="bottom"/>
            <w:hideMark/>
          </w:tcPr>
          <w:p w14:paraId="3A9E21EF"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PG</w:t>
            </w:r>
          </w:p>
        </w:tc>
        <w:tc>
          <w:tcPr>
            <w:tcW w:w="658" w:type="pct"/>
            <w:noWrap/>
            <w:vAlign w:val="bottom"/>
            <w:hideMark/>
          </w:tcPr>
          <w:p w14:paraId="5F8891A2" w14:textId="69AE58B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1</w:t>
            </w:r>
          </w:p>
        </w:tc>
        <w:tc>
          <w:tcPr>
            <w:tcW w:w="763" w:type="pct"/>
            <w:noWrap/>
            <w:hideMark/>
          </w:tcPr>
          <w:p w14:paraId="1547DC74" w14:textId="075D489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00E11780"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564F364E" w14:textId="59661944"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37E34001" w14:textId="3F8CB96F"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32000E5" w14:textId="77777777" w:rsidTr="00A41BC2">
        <w:trPr>
          <w:trHeight w:val="396"/>
        </w:trPr>
        <w:tc>
          <w:tcPr>
            <w:tcW w:w="1043" w:type="pct"/>
            <w:vAlign w:val="bottom"/>
          </w:tcPr>
          <w:p w14:paraId="439AA6A6"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Auchenipteridae</w:t>
            </w:r>
          </w:p>
        </w:tc>
        <w:tc>
          <w:tcPr>
            <w:tcW w:w="258" w:type="pct"/>
            <w:noWrap/>
            <w:vAlign w:val="bottom"/>
          </w:tcPr>
          <w:p w14:paraId="1EF8163C"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2E79ACCD"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vAlign w:val="bottom"/>
          </w:tcPr>
          <w:p w14:paraId="0CE7065F"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15EC3272"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21580147"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4835CDAB"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1F29F77B" w14:textId="77777777" w:rsidTr="00A41BC2">
        <w:trPr>
          <w:trHeight w:val="396"/>
        </w:trPr>
        <w:tc>
          <w:tcPr>
            <w:tcW w:w="1043" w:type="pct"/>
            <w:vAlign w:val="bottom"/>
            <w:hideMark/>
          </w:tcPr>
          <w:p w14:paraId="0DCF40F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Auchenipterichthys coracoideus</w:t>
            </w:r>
          </w:p>
        </w:tc>
        <w:tc>
          <w:tcPr>
            <w:tcW w:w="258" w:type="pct"/>
            <w:noWrap/>
            <w:vAlign w:val="bottom"/>
            <w:hideMark/>
          </w:tcPr>
          <w:p w14:paraId="62FCDDAF"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AC</w:t>
            </w:r>
          </w:p>
        </w:tc>
        <w:tc>
          <w:tcPr>
            <w:tcW w:w="658" w:type="pct"/>
            <w:noWrap/>
            <w:vAlign w:val="bottom"/>
            <w:hideMark/>
          </w:tcPr>
          <w:p w14:paraId="19D1701F" w14:textId="0DBBFAC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2</w:t>
            </w:r>
          </w:p>
        </w:tc>
        <w:tc>
          <w:tcPr>
            <w:tcW w:w="763" w:type="pct"/>
            <w:noWrap/>
            <w:vAlign w:val="bottom"/>
            <w:hideMark/>
          </w:tcPr>
          <w:p w14:paraId="12C71E2C" w14:textId="690D5E9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2</w:t>
            </w:r>
          </w:p>
        </w:tc>
        <w:tc>
          <w:tcPr>
            <w:tcW w:w="765" w:type="pct"/>
            <w:noWrap/>
            <w:vAlign w:val="bottom"/>
            <w:hideMark/>
          </w:tcPr>
          <w:p w14:paraId="7BDD2757" w14:textId="444BD23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6E3B3EFF" w14:textId="18CE4FD3"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71ECA95B" w14:textId="27CA5858"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748418C5" w14:textId="77777777" w:rsidTr="00A41BC2">
        <w:trPr>
          <w:trHeight w:val="312"/>
        </w:trPr>
        <w:tc>
          <w:tcPr>
            <w:tcW w:w="1043" w:type="pct"/>
            <w:noWrap/>
            <w:vAlign w:val="bottom"/>
            <w:hideMark/>
          </w:tcPr>
          <w:p w14:paraId="2807E10F"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Ageneiosus dentatus</w:t>
            </w:r>
          </w:p>
        </w:tc>
        <w:tc>
          <w:tcPr>
            <w:tcW w:w="258" w:type="pct"/>
            <w:noWrap/>
            <w:vAlign w:val="bottom"/>
            <w:hideMark/>
          </w:tcPr>
          <w:p w14:paraId="5151B8D7"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AD</w:t>
            </w:r>
          </w:p>
        </w:tc>
        <w:tc>
          <w:tcPr>
            <w:tcW w:w="658" w:type="pct"/>
            <w:noWrap/>
            <w:vAlign w:val="bottom"/>
            <w:hideMark/>
          </w:tcPr>
          <w:p w14:paraId="472CF961" w14:textId="76F904C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2367DFF2" w14:textId="1E74799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63071B5B" w14:textId="7A9B38D6"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22B16719" w14:textId="35685B6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0ACCF949" w14:textId="163C1D00"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7A2738AE" w14:textId="77777777" w:rsidTr="00A41BC2">
        <w:trPr>
          <w:trHeight w:val="312"/>
        </w:trPr>
        <w:tc>
          <w:tcPr>
            <w:tcW w:w="1043" w:type="pct"/>
            <w:noWrap/>
            <w:vAlign w:val="bottom"/>
            <w:hideMark/>
          </w:tcPr>
          <w:p w14:paraId="0AB720B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Ageneiosus inermis</w:t>
            </w:r>
          </w:p>
        </w:tc>
        <w:tc>
          <w:tcPr>
            <w:tcW w:w="258" w:type="pct"/>
            <w:noWrap/>
            <w:vAlign w:val="bottom"/>
            <w:hideMark/>
          </w:tcPr>
          <w:p w14:paraId="2E6E327E"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AI</w:t>
            </w:r>
          </w:p>
        </w:tc>
        <w:tc>
          <w:tcPr>
            <w:tcW w:w="658" w:type="pct"/>
            <w:noWrap/>
            <w:vAlign w:val="bottom"/>
            <w:hideMark/>
          </w:tcPr>
          <w:p w14:paraId="5493DFD8" w14:textId="3485FDF5"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47FF33AA" w14:textId="77777777" w:rsidR="00FE2768" w:rsidRPr="00A41BC2" w:rsidRDefault="00FE2768" w:rsidP="00BF513B">
            <w:pPr>
              <w:spacing w:after="0" w:line="240" w:lineRule="auto"/>
              <w:jc w:val="center"/>
              <w:rPr>
                <w:rFonts w:ascii="Times New Roman" w:hAnsi="Times New Roman"/>
                <w:sz w:val="20"/>
                <w:szCs w:val="20"/>
              </w:rPr>
            </w:pPr>
          </w:p>
          <w:p w14:paraId="246DE490" w14:textId="79584B3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26E6400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6A342775" w14:textId="7F87FCB9"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6DDAB38E" w14:textId="4BC45C2A"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AC161FF" w14:textId="77777777" w:rsidTr="00A41BC2">
        <w:trPr>
          <w:trHeight w:val="312"/>
        </w:trPr>
        <w:tc>
          <w:tcPr>
            <w:tcW w:w="1043" w:type="pct"/>
            <w:noWrap/>
            <w:vAlign w:val="bottom"/>
            <w:hideMark/>
          </w:tcPr>
          <w:p w14:paraId="4DB67335"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Ageneiosus ucayalensis</w:t>
            </w:r>
          </w:p>
        </w:tc>
        <w:tc>
          <w:tcPr>
            <w:tcW w:w="258" w:type="pct"/>
            <w:noWrap/>
            <w:vAlign w:val="bottom"/>
            <w:hideMark/>
          </w:tcPr>
          <w:p w14:paraId="6B6E85CD"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AU</w:t>
            </w:r>
          </w:p>
        </w:tc>
        <w:tc>
          <w:tcPr>
            <w:tcW w:w="658" w:type="pct"/>
            <w:noWrap/>
            <w:vAlign w:val="bottom"/>
            <w:hideMark/>
          </w:tcPr>
          <w:p w14:paraId="0A10099B" w14:textId="4354879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244D23CD" w14:textId="3C55530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3E63348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EE4178E" w14:textId="1EF731C8"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0F6898FA" w14:textId="60988964"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0B921F09" w14:textId="77777777" w:rsidTr="00A41BC2">
        <w:trPr>
          <w:trHeight w:val="312"/>
        </w:trPr>
        <w:tc>
          <w:tcPr>
            <w:tcW w:w="1043" w:type="pct"/>
            <w:noWrap/>
            <w:vAlign w:val="bottom"/>
            <w:hideMark/>
          </w:tcPr>
          <w:p w14:paraId="27D94FC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Auchenipterus britskii</w:t>
            </w:r>
          </w:p>
        </w:tc>
        <w:tc>
          <w:tcPr>
            <w:tcW w:w="258" w:type="pct"/>
            <w:noWrap/>
            <w:vAlign w:val="bottom"/>
            <w:hideMark/>
          </w:tcPr>
          <w:p w14:paraId="56D72EF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AB</w:t>
            </w:r>
          </w:p>
        </w:tc>
        <w:tc>
          <w:tcPr>
            <w:tcW w:w="658" w:type="pct"/>
            <w:noWrap/>
            <w:vAlign w:val="bottom"/>
            <w:hideMark/>
          </w:tcPr>
          <w:p w14:paraId="18324647" w14:textId="280CC82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w:t>
            </w:r>
          </w:p>
        </w:tc>
        <w:tc>
          <w:tcPr>
            <w:tcW w:w="763" w:type="pct"/>
            <w:noWrap/>
            <w:vAlign w:val="bottom"/>
            <w:hideMark/>
          </w:tcPr>
          <w:p w14:paraId="5BBEC544" w14:textId="3C2ED46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40A2B9BD" w14:textId="4E9822B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4</w:t>
            </w:r>
          </w:p>
        </w:tc>
        <w:tc>
          <w:tcPr>
            <w:tcW w:w="923" w:type="pct"/>
            <w:noWrap/>
            <w:vAlign w:val="bottom"/>
            <w:hideMark/>
          </w:tcPr>
          <w:p w14:paraId="3DBC610D" w14:textId="4EF2F36B"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w:t>
            </w:r>
            <w:r w:rsidR="00FE2768" w:rsidRPr="00A41BC2">
              <w:rPr>
                <w:rFonts w:ascii="Times New Roman" w:hAnsi="Times New Roman"/>
                <w:sz w:val="20"/>
                <w:szCs w:val="20"/>
              </w:rPr>
              <w:t xml:space="preserve"> </w:t>
            </w: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7EE3FDF2" w14:textId="45A266D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41BE509" w14:textId="77777777" w:rsidTr="00A41BC2">
        <w:trPr>
          <w:trHeight w:val="312"/>
        </w:trPr>
        <w:tc>
          <w:tcPr>
            <w:tcW w:w="1043" w:type="pct"/>
            <w:noWrap/>
            <w:vAlign w:val="bottom"/>
            <w:hideMark/>
          </w:tcPr>
          <w:p w14:paraId="7FBD41F4"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lastRenderedPageBreak/>
              <w:t>Auchenipterus nuchalis</w:t>
            </w:r>
          </w:p>
        </w:tc>
        <w:tc>
          <w:tcPr>
            <w:tcW w:w="258" w:type="pct"/>
            <w:noWrap/>
            <w:vAlign w:val="bottom"/>
            <w:hideMark/>
          </w:tcPr>
          <w:p w14:paraId="1A983BD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AN</w:t>
            </w:r>
          </w:p>
        </w:tc>
        <w:tc>
          <w:tcPr>
            <w:tcW w:w="658" w:type="pct"/>
            <w:noWrap/>
            <w:vAlign w:val="bottom"/>
            <w:hideMark/>
          </w:tcPr>
          <w:p w14:paraId="5D3D111B" w14:textId="5BE7724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w:t>
            </w:r>
          </w:p>
        </w:tc>
        <w:tc>
          <w:tcPr>
            <w:tcW w:w="763" w:type="pct"/>
            <w:noWrap/>
            <w:vAlign w:val="bottom"/>
            <w:hideMark/>
          </w:tcPr>
          <w:p w14:paraId="0AC61CC4" w14:textId="4EED9CD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6D4A4A84" w14:textId="7302A08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56199673" w14:textId="616BCDA2"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2EAD9438" w14:textId="564B1F92"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63AD9CA0" w14:textId="77777777" w:rsidTr="00A41BC2">
        <w:trPr>
          <w:trHeight w:val="312"/>
        </w:trPr>
        <w:tc>
          <w:tcPr>
            <w:tcW w:w="1043" w:type="pct"/>
            <w:noWrap/>
            <w:vAlign w:val="bottom"/>
            <w:hideMark/>
          </w:tcPr>
          <w:p w14:paraId="4D2E690E"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Centromochlus heckelii</w:t>
            </w:r>
          </w:p>
        </w:tc>
        <w:tc>
          <w:tcPr>
            <w:tcW w:w="258" w:type="pct"/>
            <w:noWrap/>
            <w:vAlign w:val="bottom"/>
            <w:hideMark/>
          </w:tcPr>
          <w:p w14:paraId="08810F50"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CH</w:t>
            </w:r>
          </w:p>
        </w:tc>
        <w:tc>
          <w:tcPr>
            <w:tcW w:w="658" w:type="pct"/>
            <w:noWrap/>
            <w:vAlign w:val="bottom"/>
            <w:hideMark/>
          </w:tcPr>
          <w:p w14:paraId="5A351FA4" w14:textId="6FF9F4A5"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vAlign w:val="bottom"/>
            <w:hideMark/>
          </w:tcPr>
          <w:p w14:paraId="430BBD88" w14:textId="51A3C84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3472D3E9"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343872C1" w14:textId="0250AAAC"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7497192C" w14:textId="75101761"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2A489208" w14:textId="77777777" w:rsidTr="00A41BC2">
        <w:trPr>
          <w:trHeight w:val="312"/>
        </w:trPr>
        <w:tc>
          <w:tcPr>
            <w:tcW w:w="1043" w:type="pct"/>
            <w:vAlign w:val="bottom"/>
            <w:hideMark/>
          </w:tcPr>
          <w:p w14:paraId="165E98D8"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Trachelyopterus galeatus</w:t>
            </w:r>
          </w:p>
        </w:tc>
        <w:tc>
          <w:tcPr>
            <w:tcW w:w="258" w:type="pct"/>
            <w:noWrap/>
            <w:vAlign w:val="bottom"/>
            <w:hideMark/>
          </w:tcPr>
          <w:p w14:paraId="461A4D77"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TG</w:t>
            </w:r>
          </w:p>
        </w:tc>
        <w:tc>
          <w:tcPr>
            <w:tcW w:w="658" w:type="pct"/>
            <w:noWrap/>
            <w:vAlign w:val="bottom"/>
            <w:hideMark/>
          </w:tcPr>
          <w:p w14:paraId="7A1AB481" w14:textId="0EF323C8"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vAlign w:val="bottom"/>
            <w:hideMark/>
          </w:tcPr>
          <w:p w14:paraId="6D8BB6BE" w14:textId="08E0581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23EE76DC" w14:textId="213D4AF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0E5295B0" w14:textId="55FA8CCC"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11454A85" w14:textId="7A5A1F8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05E7CAE" w14:textId="77777777" w:rsidTr="00A41BC2">
        <w:trPr>
          <w:trHeight w:val="312"/>
        </w:trPr>
        <w:tc>
          <w:tcPr>
            <w:tcW w:w="1043" w:type="pct"/>
            <w:vAlign w:val="bottom"/>
            <w:hideMark/>
          </w:tcPr>
          <w:p w14:paraId="3D16FBD9"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Trachelyopterus porosus</w:t>
            </w:r>
          </w:p>
        </w:tc>
        <w:tc>
          <w:tcPr>
            <w:tcW w:w="258" w:type="pct"/>
            <w:noWrap/>
            <w:vAlign w:val="bottom"/>
            <w:hideMark/>
          </w:tcPr>
          <w:p w14:paraId="35C87D7D"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TP</w:t>
            </w:r>
          </w:p>
        </w:tc>
        <w:tc>
          <w:tcPr>
            <w:tcW w:w="658" w:type="pct"/>
            <w:noWrap/>
            <w:vAlign w:val="bottom"/>
            <w:hideMark/>
          </w:tcPr>
          <w:p w14:paraId="6782ED17" w14:textId="2ECF0356"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2</w:t>
            </w:r>
          </w:p>
        </w:tc>
        <w:tc>
          <w:tcPr>
            <w:tcW w:w="763" w:type="pct"/>
            <w:noWrap/>
            <w:vAlign w:val="bottom"/>
            <w:hideMark/>
          </w:tcPr>
          <w:p w14:paraId="24CE6C8A" w14:textId="33BFF6D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2</w:t>
            </w:r>
          </w:p>
        </w:tc>
        <w:tc>
          <w:tcPr>
            <w:tcW w:w="765" w:type="pct"/>
            <w:noWrap/>
            <w:vAlign w:val="bottom"/>
            <w:hideMark/>
          </w:tcPr>
          <w:p w14:paraId="1E26B42A" w14:textId="4A2EFE1A"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4DDA746B" w14:textId="22DCF414"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50B0F972" w14:textId="1CF246D8"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4B25FA22" w14:textId="77777777" w:rsidTr="00A41BC2">
        <w:trPr>
          <w:trHeight w:val="312"/>
        </w:trPr>
        <w:tc>
          <w:tcPr>
            <w:tcW w:w="1043" w:type="pct"/>
            <w:noWrap/>
            <w:vAlign w:val="bottom"/>
            <w:hideMark/>
          </w:tcPr>
          <w:p w14:paraId="33E1F92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Tympanopleura brevis</w:t>
            </w:r>
          </w:p>
        </w:tc>
        <w:tc>
          <w:tcPr>
            <w:tcW w:w="258" w:type="pct"/>
            <w:noWrap/>
            <w:vAlign w:val="bottom"/>
            <w:hideMark/>
          </w:tcPr>
          <w:p w14:paraId="7F1F1943"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TB</w:t>
            </w:r>
          </w:p>
        </w:tc>
        <w:tc>
          <w:tcPr>
            <w:tcW w:w="658" w:type="pct"/>
            <w:noWrap/>
            <w:vAlign w:val="bottom"/>
            <w:hideMark/>
          </w:tcPr>
          <w:p w14:paraId="67191AF8" w14:textId="44DA68F7"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492C9135" w14:textId="0CD74656"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4DCB746C"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113E28BB" w14:textId="05FDC473"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18AD4B14" w14:textId="7F309F3C"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6A92A645" w14:textId="77777777" w:rsidTr="00A41BC2">
        <w:trPr>
          <w:trHeight w:val="312"/>
        </w:trPr>
        <w:tc>
          <w:tcPr>
            <w:tcW w:w="1043" w:type="pct"/>
            <w:noWrap/>
            <w:vAlign w:val="bottom"/>
            <w:hideMark/>
          </w:tcPr>
          <w:p w14:paraId="0AF9C93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Tympanopleura rondoni</w:t>
            </w:r>
          </w:p>
        </w:tc>
        <w:tc>
          <w:tcPr>
            <w:tcW w:w="258" w:type="pct"/>
            <w:noWrap/>
            <w:vAlign w:val="bottom"/>
            <w:hideMark/>
          </w:tcPr>
          <w:p w14:paraId="2BA8F4CF"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TR</w:t>
            </w:r>
          </w:p>
        </w:tc>
        <w:tc>
          <w:tcPr>
            <w:tcW w:w="658" w:type="pct"/>
            <w:noWrap/>
            <w:vAlign w:val="bottom"/>
            <w:hideMark/>
          </w:tcPr>
          <w:p w14:paraId="0BC47B06" w14:textId="4B7C6AC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0BB05625" w14:textId="7BAB6CB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06E58F6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FBC151A" w14:textId="05222866"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5D824B61" w14:textId="18EC3326"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4649D7AE" w14:textId="77777777" w:rsidTr="00A41BC2">
        <w:trPr>
          <w:trHeight w:val="312"/>
        </w:trPr>
        <w:tc>
          <w:tcPr>
            <w:tcW w:w="1043" w:type="pct"/>
            <w:noWrap/>
            <w:vAlign w:val="bottom"/>
          </w:tcPr>
          <w:p w14:paraId="1701A3B3"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Pimelodidae</w:t>
            </w:r>
          </w:p>
        </w:tc>
        <w:tc>
          <w:tcPr>
            <w:tcW w:w="258" w:type="pct"/>
            <w:noWrap/>
            <w:vAlign w:val="bottom"/>
          </w:tcPr>
          <w:p w14:paraId="34F1BC75"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38D79159"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40EFC9B1"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4A195448"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48C324D9"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016978BF"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1D07FCCE" w14:textId="77777777" w:rsidTr="00A41BC2">
        <w:trPr>
          <w:trHeight w:val="312"/>
        </w:trPr>
        <w:tc>
          <w:tcPr>
            <w:tcW w:w="1043" w:type="pct"/>
            <w:noWrap/>
            <w:vAlign w:val="bottom"/>
            <w:hideMark/>
          </w:tcPr>
          <w:p w14:paraId="19E41311"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Calophysus macropterus</w:t>
            </w:r>
          </w:p>
        </w:tc>
        <w:tc>
          <w:tcPr>
            <w:tcW w:w="258" w:type="pct"/>
            <w:noWrap/>
            <w:vAlign w:val="bottom"/>
            <w:hideMark/>
          </w:tcPr>
          <w:p w14:paraId="5DBC44D9"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CMR</w:t>
            </w:r>
          </w:p>
        </w:tc>
        <w:tc>
          <w:tcPr>
            <w:tcW w:w="658" w:type="pct"/>
            <w:noWrap/>
            <w:vAlign w:val="bottom"/>
            <w:hideMark/>
          </w:tcPr>
          <w:p w14:paraId="1AAA1239" w14:textId="5D45FE96"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0989E2F0" w14:textId="269CF39F"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09D3B695"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1A1017BF" w14:textId="77C89F40"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766BB4E7" w14:textId="2AD9C399"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1C27F02B" w14:textId="77777777" w:rsidTr="00A41BC2">
        <w:trPr>
          <w:trHeight w:val="312"/>
        </w:trPr>
        <w:tc>
          <w:tcPr>
            <w:tcW w:w="1043" w:type="pct"/>
            <w:noWrap/>
            <w:vAlign w:val="bottom"/>
            <w:hideMark/>
          </w:tcPr>
          <w:p w14:paraId="567A1A1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Hemisorubim platyrhynchos</w:t>
            </w:r>
          </w:p>
        </w:tc>
        <w:tc>
          <w:tcPr>
            <w:tcW w:w="258" w:type="pct"/>
            <w:noWrap/>
            <w:vAlign w:val="bottom"/>
            <w:hideMark/>
          </w:tcPr>
          <w:p w14:paraId="2548BBF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HP</w:t>
            </w:r>
          </w:p>
        </w:tc>
        <w:tc>
          <w:tcPr>
            <w:tcW w:w="658" w:type="pct"/>
            <w:noWrap/>
            <w:vAlign w:val="bottom"/>
            <w:hideMark/>
          </w:tcPr>
          <w:p w14:paraId="72603FCE" w14:textId="1F68C5F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717CC7CE" w14:textId="6188260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5B0A215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EAE2262" w14:textId="52D4AAAB"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6969D547" w14:textId="2C3B968E"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1D7433BD" w14:textId="77777777" w:rsidTr="00A41BC2">
        <w:trPr>
          <w:trHeight w:val="312"/>
        </w:trPr>
        <w:tc>
          <w:tcPr>
            <w:tcW w:w="1043" w:type="pct"/>
            <w:vAlign w:val="bottom"/>
            <w:hideMark/>
          </w:tcPr>
          <w:p w14:paraId="4335604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Hypophthalmus edentatus</w:t>
            </w:r>
          </w:p>
        </w:tc>
        <w:tc>
          <w:tcPr>
            <w:tcW w:w="258" w:type="pct"/>
            <w:noWrap/>
            <w:vAlign w:val="bottom"/>
            <w:hideMark/>
          </w:tcPr>
          <w:p w14:paraId="71BABE7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HE</w:t>
            </w:r>
          </w:p>
        </w:tc>
        <w:tc>
          <w:tcPr>
            <w:tcW w:w="658" w:type="pct"/>
            <w:noWrap/>
            <w:vAlign w:val="bottom"/>
            <w:hideMark/>
          </w:tcPr>
          <w:p w14:paraId="242A7437" w14:textId="57FA7EF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Planktivore</w:t>
            </w:r>
            <w:r w:rsidR="00FE2768" w:rsidRPr="00A41BC2">
              <w:rPr>
                <w:rFonts w:ascii="Times New Roman" w:hAnsi="Times New Roman"/>
                <w:sz w:val="20"/>
                <w:szCs w:val="20"/>
                <w:vertAlign w:val="superscript"/>
              </w:rPr>
              <w:t>1</w:t>
            </w:r>
          </w:p>
        </w:tc>
        <w:tc>
          <w:tcPr>
            <w:tcW w:w="763" w:type="pct"/>
            <w:noWrap/>
            <w:hideMark/>
          </w:tcPr>
          <w:p w14:paraId="0BB91B74" w14:textId="5B26E3C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575EF0D4"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049DDFD" w14:textId="4350A30A"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5CD61F1B"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47CF3EE7" w14:textId="77777777" w:rsidTr="00A41BC2">
        <w:trPr>
          <w:trHeight w:val="312"/>
        </w:trPr>
        <w:tc>
          <w:tcPr>
            <w:tcW w:w="1043" w:type="pct"/>
            <w:noWrap/>
            <w:vAlign w:val="bottom"/>
            <w:hideMark/>
          </w:tcPr>
          <w:p w14:paraId="0DF1A6D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Hypophthalmus fimbriatus</w:t>
            </w:r>
          </w:p>
        </w:tc>
        <w:tc>
          <w:tcPr>
            <w:tcW w:w="258" w:type="pct"/>
            <w:noWrap/>
            <w:vAlign w:val="bottom"/>
            <w:hideMark/>
          </w:tcPr>
          <w:p w14:paraId="0A9A3D0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HF</w:t>
            </w:r>
          </w:p>
        </w:tc>
        <w:tc>
          <w:tcPr>
            <w:tcW w:w="658" w:type="pct"/>
            <w:noWrap/>
            <w:vAlign w:val="bottom"/>
            <w:hideMark/>
          </w:tcPr>
          <w:p w14:paraId="5A2414DA" w14:textId="12663E8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Planktivore</w:t>
            </w:r>
            <w:r w:rsidR="00FE2768" w:rsidRPr="00A41BC2">
              <w:rPr>
                <w:rFonts w:ascii="Times New Roman" w:hAnsi="Times New Roman"/>
                <w:sz w:val="20"/>
                <w:szCs w:val="20"/>
                <w:vertAlign w:val="superscript"/>
              </w:rPr>
              <w:t>1</w:t>
            </w:r>
          </w:p>
        </w:tc>
        <w:tc>
          <w:tcPr>
            <w:tcW w:w="763" w:type="pct"/>
            <w:noWrap/>
            <w:hideMark/>
          </w:tcPr>
          <w:p w14:paraId="3540CAD5" w14:textId="00FDC27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11B22CD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B6EF750" w14:textId="1082C003"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6B12B5A4"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4A65EC0D" w14:textId="77777777" w:rsidTr="00A41BC2">
        <w:trPr>
          <w:trHeight w:val="312"/>
        </w:trPr>
        <w:tc>
          <w:tcPr>
            <w:tcW w:w="1043" w:type="pct"/>
            <w:vAlign w:val="bottom"/>
            <w:hideMark/>
          </w:tcPr>
          <w:p w14:paraId="74ACF42A"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Hypophthalmus oremaculatus</w:t>
            </w:r>
          </w:p>
        </w:tc>
        <w:tc>
          <w:tcPr>
            <w:tcW w:w="258" w:type="pct"/>
            <w:noWrap/>
            <w:vAlign w:val="bottom"/>
            <w:hideMark/>
          </w:tcPr>
          <w:p w14:paraId="2A1FDDB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HO</w:t>
            </w:r>
          </w:p>
        </w:tc>
        <w:tc>
          <w:tcPr>
            <w:tcW w:w="658" w:type="pct"/>
            <w:noWrap/>
            <w:vAlign w:val="bottom"/>
            <w:hideMark/>
          </w:tcPr>
          <w:p w14:paraId="23891257" w14:textId="14F75F9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Planktivore</w:t>
            </w:r>
            <w:r w:rsidR="00FE2768" w:rsidRPr="00A41BC2">
              <w:rPr>
                <w:rFonts w:ascii="Times New Roman" w:hAnsi="Times New Roman"/>
                <w:sz w:val="20"/>
                <w:szCs w:val="20"/>
                <w:vertAlign w:val="superscript"/>
              </w:rPr>
              <w:t>1</w:t>
            </w:r>
          </w:p>
        </w:tc>
        <w:tc>
          <w:tcPr>
            <w:tcW w:w="763" w:type="pct"/>
            <w:noWrap/>
            <w:hideMark/>
          </w:tcPr>
          <w:p w14:paraId="5C91662D" w14:textId="680F93DB"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5109ACA1"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B3085FC" w14:textId="20D95BA5"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0F910B29"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278AF34E" w14:textId="77777777" w:rsidTr="00A41BC2">
        <w:trPr>
          <w:trHeight w:val="312"/>
        </w:trPr>
        <w:tc>
          <w:tcPr>
            <w:tcW w:w="1043" w:type="pct"/>
            <w:noWrap/>
            <w:vAlign w:val="bottom"/>
            <w:hideMark/>
          </w:tcPr>
          <w:p w14:paraId="431D857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Phractocephalus hemioliopterus</w:t>
            </w:r>
          </w:p>
        </w:tc>
        <w:tc>
          <w:tcPr>
            <w:tcW w:w="258" w:type="pct"/>
            <w:noWrap/>
            <w:vAlign w:val="bottom"/>
            <w:hideMark/>
          </w:tcPr>
          <w:p w14:paraId="5E96F349"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PHE</w:t>
            </w:r>
          </w:p>
        </w:tc>
        <w:tc>
          <w:tcPr>
            <w:tcW w:w="658" w:type="pct"/>
            <w:noWrap/>
            <w:vAlign w:val="bottom"/>
            <w:hideMark/>
          </w:tcPr>
          <w:p w14:paraId="6000206B" w14:textId="7AA07EB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7FE88E18" w14:textId="25141AF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17A03E22"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97C6B4D" w14:textId="51BCEA4B"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352D57B8" w14:textId="29DEAB0C"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099D46BA" w14:textId="77777777" w:rsidTr="00A41BC2">
        <w:trPr>
          <w:trHeight w:val="312"/>
        </w:trPr>
        <w:tc>
          <w:tcPr>
            <w:tcW w:w="1043" w:type="pct"/>
            <w:noWrap/>
            <w:vAlign w:val="bottom"/>
            <w:hideMark/>
          </w:tcPr>
          <w:p w14:paraId="18A4B96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Pimelodina flavipinnis</w:t>
            </w:r>
          </w:p>
        </w:tc>
        <w:tc>
          <w:tcPr>
            <w:tcW w:w="258" w:type="pct"/>
            <w:noWrap/>
            <w:vAlign w:val="bottom"/>
            <w:hideMark/>
          </w:tcPr>
          <w:p w14:paraId="026A460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PFL</w:t>
            </w:r>
          </w:p>
        </w:tc>
        <w:tc>
          <w:tcPr>
            <w:tcW w:w="658" w:type="pct"/>
            <w:noWrap/>
            <w:vAlign w:val="bottom"/>
            <w:hideMark/>
          </w:tcPr>
          <w:p w14:paraId="420CE2DE" w14:textId="653447B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03682935" w14:textId="3B02FCF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4E01967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DF6469F" w14:textId="60D09015"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5C00111C" w14:textId="73019F82"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B796C50" w14:textId="77777777" w:rsidTr="00A41BC2">
        <w:trPr>
          <w:trHeight w:val="312"/>
        </w:trPr>
        <w:tc>
          <w:tcPr>
            <w:tcW w:w="1043" w:type="pct"/>
            <w:vAlign w:val="bottom"/>
            <w:hideMark/>
          </w:tcPr>
          <w:p w14:paraId="71AF0218"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Pimelodus blochii</w:t>
            </w:r>
          </w:p>
        </w:tc>
        <w:tc>
          <w:tcPr>
            <w:tcW w:w="258" w:type="pct"/>
            <w:noWrap/>
            <w:vAlign w:val="bottom"/>
            <w:hideMark/>
          </w:tcPr>
          <w:p w14:paraId="61F0393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PBL</w:t>
            </w:r>
          </w:p>
        </w:tc>
        <w:tc>
          <w:tcPr>
            <w:tcW w:w="658" w:type="pct"/>
            <w:noWrap/>
            <w:vAlign w:val="bottom"/>
            <w:hideMark/>
          </w:tcPr>
          <w:p w14:paraId="57D005C4" w14:textId="2B39711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627A03AC" w14:textId="4F9D58C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7DEBC4A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58E465CE" w14:textId="7A82DE75"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4D226494" w14:textId="68E3078D"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180FF63B" w14:textId="77777777" w:rsidTr="00A41BC2">
        <w:trPr>
          <w:trHeight w:val="312"/>
        </w:trPr>
        <w:tc>
          <w:tcPr>
            <w:tcW w:w="1043" w:type="pct"/>
            <w:noWrap/>
            <w:vAlign w:val="bottom"/>
            <w:hideMark/>
          </w:tcPr>
          <w:p w14:paraId="3C3D1E24"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Pimelodus maculatus</w:t>
            </w:r>
          </w:p>
        </w:tc>
        <w:tc>
          <w:tcPr>
            <w:tcW w:w="258" w:type="pct"/>
            <w:noWrap/>
            <w:vAlign w:val="bottom"/>
            <w:hideMark/>
          </w:tcPr>
          <w:p w14:paraId="0FBA2632"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PM</w:t>
            </w:r>
          </w:p>
        </w:tc>
        <w:tc>
          <w:tcPr>
            <w:tcW w:w="658" w:type="pct"/>
            <w:noWrap/>
            <w:vAlign w:val="bottom"/>
            <w:hideMark/>
          </w:tcPr>
          <w:p w14:paraId="7357FAD7" w14:textId="29C24435"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hideMark/>
          </w:tcPr>
          <w:p w14:paraId="113F1088" w14:textId="7ED0C5D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3B69DFCA"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67BB0C91" w14:textId="54D8E71E"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0DDDFBC2" w14:textId="317F40B3"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9C0F470" w14:textId="77777777" w:rsidTr="00A41BC2">
        <w:trPr>
          <w:trHeight w:val="312"/>
        </w:trPr>
        <w:tc>
          <w:tcPr>
            <w:tcW w:w="1043" w:type="pct"/>
            <w:noWrap/>
            <w:vAlign w:val="bottom"/>
            <w:hideMark/>
          </w:tcPr>
          <w:p w14:paraId="3765E41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Pinirampus pirinampu</w:t>
            </w:r>
          </w:p>
        </w:tc>
        <w:tc>
          <w:tcPr>
            <w:tcW w:w="258" w:type="pct"/>
            <w:noWrap/>
            <w:vAlign w:val="bottom"/>
            <w:hideMark/>
          </w:tcPr>
          <w:p w14:paraId="5AED0C9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PP</w:t>
            </w:r>
          </w:p>
        </w:tc>
        <w:tc>
          <w:tcPr>
            <w:tcW w:w="658" w:type="pct"/>
            <w:noWrap/>
            <w:vAlign w:val="bottom"/>
            <w:hideMark/>
          </w:tcPr>
          <w:p w14:paraId="5308F7D0" w14:textId="6567FC5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1A17C32D" w14:textId="14CD74F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1CA75C4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5B8CF6B3" w14:textId="282590B6"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49E10D1D" w14:textId="6B5CF16A"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1F406957" w14:textId="77777777" w:rsidTr="00A41BC2">
        <w:trPr>
          <w:trHeight w:val="312"/>
        </w:trPr>
        <w:tc>
          <w:tcPr>
            <w:tcW w:w="1043" w:type="pct"/>
            <w:noWrap/>
            <w:vAlign w:val="bottom"/>
            <w:hideMark/>
          </w:tcPr>
          <w:p w14:paraId="5A6E63E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Pseudoplatystoma punctifer</w:t>
            </w:r>
          </w:p>
        </w:tc>
        <w:tc>
          <w:tcPr>
            <w:tcW w:w="258" w:type="pct"/>
            <w:noWrap/>
            <w:vAlign w:val="bottom"/>
            <w:hideMark/>
          </w:tcPr>
          <w:p w14:paraId="57FB480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PPU</w:t>
            </w:r>
          </w:p>
        </w:tc>
        <w:tc>
          <w:tcPr>
            <w:tcW w:w="658" w:type="pct"/>
            <w:noWrap/>
            <w:vAlign w:val="bottom"/>
            <w:hideMark/>
          </w:tcPr>
          <w:p w14:paraId="5E06BD02" w14:textId="5E84C3C8"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438DE3B9" w14:textId="62A8CC0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3565FC8F"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496D750" w14:textId="312116B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49CED7FA" w14:textId="72B75D4C"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61EBFDB7" w14:textId="77777777" w:rsidTr="00A41BC2">
        <w:trPr>
          <w:trHeight w:val="312"/>
        </w:trPr>
        <w:tc>
          <w:tcPr>
            <w:tcW w:w="1043" w:type="pct"/>
            <w:noWrap/>
            <w:vAlign w:val="bottom"/>
            <w:hideMark/>
          </w:tcPr>
          <w:p w14:paraId="0515E814"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Pseudoplatystoma tigrinum</w:t>
            </w:r>
          </w:p>
        </w:tc>
        <w:tc>
          <w:tcPr>
            <w:tcW w:w="258" w:type="pct"/>
            <w:noWrap/>
            <w:vAlign w:val="bottom"/>
            <w:hideMark/>
          </w:tcPr>
          <w:p w14:paraId="347506F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PT</w:t>
            </w:r>
          </w:p>
        </w:tc>
        <w:tc>
          <w:tcPr>
            <w:tcW w:w="658" w:type="pct"/>
            <w:noWrap/>
            <w:vAlign w:val="bottom"/>
            <w:hideMark/>
          </w:tcPr>
          <w:p w14:paraId="0898A79E" w14:textId="106F4C6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63631E3B" w14:textId="2DF62C3A"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6C8BA25C"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43E096F6" w14:textId="5B416DD1"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1A0C38CE" w14:textId="66B9D4F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CE91E73" w14:textId="77777777" w:rsidTr="00A41BC2">
        <w:trPr>
          <w:trHeight w:val="312"/>
        </w:trPr>
        <w:tc>
          <w:tcPr>
            <w:tcW w:w="1043" w:type="pct"/>
            <w:noWrap/>
            <w:vAlign w:val="bottom"/>
            <w:hideMark/>
          </w:tcPr>
          <w:p w14:paraId="35714F3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Sorubim lima</w:t>
            </w:r>
          </w:p>
        </w:tc>
        <w:tc>
          <w:tcPr>
            <w:tcW w:w="258" w:type="pct"/>
            <w:noWrap/>
            <w:vAlign w:val="bottom"/>
            <w:hideMark/>
          </w:tcPr>
          <w:p w14:paraId="56F9B75E"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SL</w:t>
            </w:r>
          </w:p>
        </w:tc>
        <w:tc>
          <w:tcPr>
            <w:tcW w:w="658" w:type="pct"/>
            <w:noWrap/>
            <w:vAlign w:val="bottom"/>
            <w:hideMark/>
          </w:tcPr>
          <w:p w14:paraId="44FC73AE" w14:textId="403DF22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23EEAE95" w14:textId="492D24E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16AC51D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6BCC520F" w14:textId="099D12F5"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1875090E" w14:textId="6B08D239"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550F81F" w14:textId="77777777" w:rsidTr="00A41BC2">
        <w:trPr>
          <w:trHeight w:val="312"/>
        </w:trPr>
        <w:tc>
          <w:tcPr>
            <w:tcW w:w="1043" w:type="pct"/>
            <w:noWrap/>
            <w:vAlign w:val="bottom"/>
            <w:hideMark/>
          </w:tcPr>
          <w:p w14:paraId="7641FCB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Sorubim maniradii</w:t>
            </w:r>
          </w:p>
        </w:tc>
        <w:tc>
          <w:tcPr>
            <w:tcW w:w="258" w:type="pct"/>
            <w:noWrap/>
            <w:vAlign w:val="bottom"/>
            <w:hideMark/>
          </w:tcPr>
          <w:p w14:paraId="5C89CC2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SMA</w:t>
            </w:r>
          </w:p>
        </w:tc>
        <w:tc>
          <w:tcPr>
            <w:tcW w:w="658" w:type="pct"/>
            <w:noWrap/>
            <w:vAlign w:val="bottom"/>
            <w:hideMark/>
          </w:tcPr>
          <w:p w14:paraId="2D68F65D" w14:textId="7C191116"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2EC0289A" w14:textId="1C8CEAA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1CE2551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31E82A14" w14:textId="77237FA6"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32A3145D" w14:textId="5C9038AF"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6CA3BE3" w14:textId="77777777" w:rsidTr="00A41BC2">
        <w:trPr>
          <w:trHeight w:val="312"/>
        </w:trPr>
        <w:tc>
          <w:tcPr>
            <w:tcW w:w="1043" w:type="pct"/>
            <w:vAlign w:val="bottom"/>
          </w:tcPr>
          <w:p w14:paraId="7E4B89E9"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Callichthyidae</w:t>
            </w:r>
          </w:p>
        </w:tc>
        <w:tc>
          <w:tcPr>
            <w:tcW w:w="258" w:type="pct"/>
            <w:noWrap/>
            <w:vAlign w:val="bottom"/>
          </w:tcPr>
          <w:p w14:paraId="32F6A8E1"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3BB995AE"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vAlign w:val="bottom"/>
          </w:tcPr>
          <w:p w14:paraId="59B01B29"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540EE3C3"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5A4490F2"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13797D57"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6213B118" w14:textId="77777777" w:rsidTr="00A41BC2">
        <w:trPr>
          <w:trHeight w:val="312"/>
        </w:trPr>
        <w:tc>
          <w:tcPr>
            <w:tcW w:w="1043" w:type="pct"/>
            <w:vAlign w:val="bottom"/>
            <w:hideMark/>
          </w:tcPr>
          <w:p w14:paraId="07683FAC"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Hoplosternum littorale</w:t>
            </w:r>
          </w:p>
        </w:tc>
        <w:tc>
          <w:tcPr>
            <w:tcW w:w="258" w:type="pct"/>
            <w:noWrap/>
            <w:vAlign w:val="bottom"/>
            <w:hideMark/>
          </w:tcPr>
          <w:p w14:paraId="455F528C"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HL</w:t>
            </w:r>
          </w:p>
        </w:tc>
        <w:tc>
          <w:tcPr>
            <w:tcW w:w="658" w:type="pct"/>
            <w:noWrap/>
            <w:vAlign w:val="bottom"/>
            <w:hideMark/>
          </w:tcPr>
          <w:p w14:paraId="74EE8D03" w14:textId="18F892A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12</w:t>
            </w:r>
          </w:p>
        </w:tc>
        <w:tc>
          <w:tcPr>
            <w:tcW w:w="763" w:type="pct"/>
            <w:noWrap/>
            <w:vAlign w:val="bottom"/>
            <w:hideMark/>
          </w:tcPr>
          <w:p w14:paraId="7EA4A937" w14:textId="0B7E33A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0DFCB060" w14:textId="5F686DE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12</w:t>
            </w:r>
          </w:p>
        </w:tc>
        <w:tc>
          <w:tcPr>
            <w:tcW w:w="923" w:type="pct"/>
            <w:noWrap/>
            <w:vAlign w:val="bottom"/>
            <w:hideMark/>
          </w:tcPr>
          <w:p w14:paraId="3206FD10" w14:textId="3103A81F"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51270C67" w14:textId="36639446"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3BAB3601" w14:textId="77777777" w:rsidTr="00A41BC2">
        <w:trPr>
          <w:trHeight w:val="312"/>
        </w:trPr>
        <w:tc>
          <w:tcPr>
            <w:tcW w:w="1043" w:type="pct"/>
            <w:vAlign w:val="bottom"/>
            <w:hideMark/>
          </w:tcPr>
          <w:p w14:paraId="287DD23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Megalechis picta</w:t>
            </w:r>
          </w:p>
        </w:tc>
        <w:tc>
          <w:tcPr>
            <w:tcW w:w="258" w:type="pct"/>
            <w:noWrap/>
            <w:vAlign w:val="bottom"/>
            <w:hideMark/>
          </w:tcPr>
          <w:p w14:paraId="7DF6626A"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MP</w:t>
            </w:r>
          </w:p>
        </w:tc>
        <w:tc>
          <w:tcPr>
            <w:tcW w:w="658" w:type="pct"/>
            <w:noWrap/>
            <w:vAlign w:val="bottom"/>
            <w:hideMark/>
          </w:tcPr>
          <w:p w14:paraId="702A85EC" w14:textId="0BE4C59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12</w:t>
            </w:r>
          </w:p>
        </w:tc>
        <w:tc>
          <w:tcPr>
            <w:tcW w:w="763" w:type="pct"/>
            <w:noWrap/>
            <w:vAlign w:val="bottom"/>
            <w:hideMark/>
          </w:tcPr>
          <w:p w14:paraId="2A60B409" w14:textId="3FA9F7B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5AE77624" w14:textId="47E5365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12</w:t>
            </w:r>
          </w:p>
        </w:tc>
        <w:tc>
          <w:tcPr>
            <w:tcW w:w="923" w:type="pct"/>
            <w:noWrap/>
            <w:vAlign w:val="bottom"/>
            <w:hideMark/>
          </w:tcPr>
          <w:p w14:paraId="7CAC17BE" w14:textId="411CD340"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Moderately depressed</w:t>
            </w:r>
            <w:r w:rsidR="00FE2768" w:rsidRPr="00A41BC2">
              <w:rPr>
                <w:rFonts w:ascii="Times New Roman" w:hAnsi="Times New Roman"/>
                <w:sz w:val="20"/>
                <w:szCs w:val="20"/>
                <w:vertAlign w:val="superscript"/>
              </w:rPr>
              <w:t>3</w:t>
            </w:r>
          </w:p>
        </w:tc>
        <w:tc>
          <w:tcPr>
            <w:tcW w:w="590" w:type="pct"/>
            <w:noWrap/>
            <w:vAlign w:val="bottom"/>
            <w:hideMark/>
          </w:tcPr>
          <w:p w14:paraId="7117DDF7" w14:textId="09FE0523"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60646DED" w14:textId="77777777" w:rsidTr="00A41BC2">
        <w:trPr>
          <w:trHeight w:val="312"/>
        </w:trPr>
        <w:tc>
          <w:tcPr>
            <w:tcW w:w="1043" w:type="pct"/>
            <w:vAlign w:val="bottom"/>
          </w:tcPr>
          <w:p w14:paraId="3243A625"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Loricariidae</w:t>
            </w:r>
          </w:p>
        </w:tc>
        <w:tc>
          <w:tcPr>
            <w:tcW w:w="258" w:type="pct"/>
            <w:noWrap/>
            <w:vAlign w:val="bottom"/>
          </w:tcPr>
          <w:p w14:paraId="6849B4DA"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6EAC001C"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vAlign w:val="bottom"/>
          </w:tcPr>
          <w:p w14:paraId="578D281C"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5D48906A"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43D90EF8"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79201F79"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073F018F" w14:textId="77777777" w:rsidTr="00A41BC2">
        <w:trPr>
          <w:trHeight w:val="312"/>
        </w:trPr>
        <w:tc>
          <w:tcPr>
            <w:tcW w:w="1043" w:type="pct"/>
            <w:vAlign w:val="bottom"/>
            <w:hideMark/>
          </w:tcPr>
          <w:p w14:paraId="07D9F87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Ancistrus dolichopterus</w:t>
            </w:r>
          </w:p>
        </w:tc>
        <w:tc>
          <w:tcPr>
            <w:tcW w:w="258" w:type="pct"/>
            <w:noWrap/>
            <w:vAlign w:val="bottom"/>
            <w:hideMark/>
          </w:tcPr>
          <w:p w14:paraId="501CA44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ADO</w:t>
            </w:r>
          </w:p>
        </w:tc>
        <w:tc>
          <w:tcPr>
            <w:tcW w:w="658" w:type="pct"/>
            <w:noWrap/>
            <w:vAlign w:val="bottom"/>
            <w:hideMark/>
          </w:tcPr>
          <w:p w14:paraId="75D6E51F" w14:textId="273FC94B"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2</w:t>
            </w:r>
          </w:p>
        </w:tc>
        <w:tc>
          <w:tcPr>
            <w:tcW w:w="763" w:type="pct"/>
            <w:noWrap/>
            <w:vAlign w:val="bottom"/>
            <w:hideMark/>
          </w:tcPr>
          <w:p w14:paraId="5020D258" w14:textId="3ECF6FC6"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2</w:t>
            </w:r>
          </w:p>
        </w:tc>
        <w:tc>
          <w:tcPr>
            <w:tcW w:w="765" w:type="pct"/>
            <w:noWrap/>
            <w:vAlign w:val="bottom"/>
            <w:hideMark/>
          </w:tcPr>
          <w:p w14:paraId="16324C05" w14:textId="404C2CC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4</w:t>
            </w:r>
          </w:p>
        </w:tc>
        <w:tc>
          <w:tcPr>
            <w:tcW w:w="923" w:type="pct"/>
            <w:noWrap/>
            <w:vAlign w:val="bottom"/>
            <w:hideMark/>
          </w:tcPr>
          <w:p w14:paraId="229B0B53" w14:textId="523B6BC7"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310E28C6" w14:textId="35E4B4C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8482BA4" w14:textId="77777777" w:rsidTr="00A41BC2">
        <w:trPr>
          <w:trHeight w:val="312"/>
        </w:trPr>
        <w:tc>
          <w:tcPr>
            <w:tcW w:w="1043" w:type="pct"/>
            <w:vAlign w:val="bottom"/>
            <w:hideMark/>
          </w:tcPr>
          <w:p w14:paraId="172B855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Dekeyseria amazonica</w:t>
            </w:r>
          </w:p>
        </w:tc>
        <w:tc>
          <w:tcPr>
            <w:tcW w:w="258" w:type="pct"/>
            <w:noWrap/>
            <w:vAlign w:val="bottom"/>
            <w:hideMark/>
          </w:tcPr>
          <w:p w14:paraId="7BA6615E"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DA</w:t>
            </w:r>
          </w:p>
        </w:tc>
        <w:tc>
          <w:tcPr>
            <w:tcW w:w="658" w:type="pct"/>
            <w:noWrap/>
            <w:vAlign w:val="bottom"/>
            <w:hideMark/>
          </w:tcPr>
          <w:p w14:paraId="38F25766" w14:textId="6327D285"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vAlign w:val="bottom"/>
            <w:hideMark/>
          </w:tcPr>
          <w:p w14:paraId="440FAE75" w14:textId="0E90C1B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28A4A682" w14:textId="3437D53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4F948133" w14:textId="15F34828"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0F2D4F4E" w14:textId="43BB0398"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9D508E7" w14:textId="77777777" w:rsidTr="00A41BC2">
        <w:trPr>
          <w:trHeight w:val="312"/>
        </w:trPr>
        <w:tc>
          <w:tcPr>
            <w:tcW w:w="1043" w:type="pct"/>
            <w:noWrap/>
            <w:vAlign w:val="bottom"/>
            <w:hideMark/>
          </w:tcPr>
          <w:p w14:paraId="63BF1748"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Hypoptopoma gulare</w:t>
            </w:r>
          </w:p>
        </w:tc>
        <w:tc>
          <w:tcPr>
            <w:tcW w:w="258" w:type="pct"/>
            <w:noWrap/>
            <w:vAlign w:val="bottom"/>
            <w:hideMark/>
          </w:tcPr>
          <w:p w14:paraId="34ED03C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HG</w:t>
            </w:r>
          </w:p>
        </w:tc>
        <w:tc>
          <w:tcPr>
            <w:tcW w:w="658" w:type="pct"/>
            <w:noWrap/>
            <w:vAlign w:val="bottom"/>
            <w:hideMark/>
          </w:tcPr>
          <w:p w14:paraId="03B74609" w14:textId="4651C827"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vAlign w:val="bottom"/>
            <w:hideMark/>
          </w:tcPr>
          <w:p w14:paraId="29067F18" w14:textId="255F201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79467B8E" w14:textId="5D5600D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1FFEED80" w14:textId="4943DB51"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11EA052B" w14:textId="3C96ED43"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 xml:space="preserve">3 </w:t>
            </w:r>
          </w:p>
        </w:tc>
      </w:tr>
      <w:tr w:rsidR="00FE2768" w:rsidRPr="00A41BC2" w14:paraId="1564F17B" w14:textId="77777777" w:rsidTr="00A41BC2">
        <w:trPr>
          <w:trHeight w:val="312"/>
        </w:trPr>
        <w:tc>
          <w:tcPr>
            <w:tcW w:w="1043" w:type="pct"/>
            <w:noWrap/>
            <w:vAlign w:val="bottom"/>
            <w:hideMark/>
          </w:tcPr>
          <w:p w14:paraId="5CC36E4B"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Hypoptopoma incognitum</w:t>
            </w:r>
          </w:p>
        </w:tc>
        <w:tc>
          <w:tcPr>
            <w:tcW w:w="258" w:type="pct"/>
            <w:noWrap/>
            <w:vAlign w:val="bottom"/>
            <w:hideMark/>
          </w:tcPr>
          <w:p w14:paraId="506B0E0F"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HIN</w:t>
            </w:r>
          </w:p>
        </w:tc>
        <w:tc>
          <w:tcPr>
            <w:tcW w:w="658" w:type="pct"/>
            <w:noWrap/>
            <w:vAlign w:val="bottom"/>
            <w:hideMark/>
          </w:tcPr>
          <w:p w14:paraId="360734FC" w14:textId="088614DB"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3</w:t>
            </w:r>
          </w:p>
        </w:tc>
        <w:tc>
          <w:tcPr>
            <w:tcW w:w="763" w:type="pct"/>
            <w:noWrap/>
            <w:vAlign w:val="bottom"/>
            <w:hideMark/>
          </w:tcPr>
          <w:p w14:paraId="4D8871BA" w14:textId="2C500B2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1</w:t>
            </w:r>
          </w:p>
        </w:tc>
        <w:tc>
          <w:tcPr>
            <w:tcW w:w="765" w:type="pct"/>
            <w:noWrap/>
            <w:vAlign w:val="bottom"/>
            <w:hideMark/>
          </w:tcPr>
          <w:p w14:paraId="067FBFAB" w14:textId="48DCB7E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4</w:t>
            </w:r>
          </w:p>
        </w:tc>
        <w:tc>
          <w:tcPr>
            <w:tcW w:w="923" w:type="pct"/>
            <w:noWrap/>
            <w:vAlign w:val="bottom"/>
            <w:hideMark/>
          </w:tcPr>
          <w:p w14:paraId="6DE8C774" w14:textId="2F6F1EB1"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1638A029" w14:textId="276E4526"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094C5E8E" w14:textId="77777777" w:rsidTr="00A41BC2">
        <w:trPr>
          <w:trHeight w:val="312"/>
        </w:trPr>
        <w:tc>
          <w:tcPr>
            <w:tcW w:w="1043" w:type="pct"/>
            <w:noWrap/>
            <w:vAlign w:val="bottom"/>
            <w:hideMark/>
          </w:tcPr>
          <w:p w14:paraId="5C90B215"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lastRenderedPageBreak/>
              <w:t>Loricaria cataphracta</w:t>
            </w:r>
          </w:p>
        </w:tc>
        <w:tc>
          <w:tcPr>
            <w:tcW w:w="258" w:type="pct"/>
            <w:noWrap/>
            <w:vAlign w:val="bottom"/>
            <w:hideMark/>
          </w:tcPr>
          <w:p w14:paraId="360CA48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LC</w:t>
            </w:r>
          </w:p>
        </w:tc>
        <w:tc>
          <w:tcPr>
            <w:tcW w:w="658" w:type="pct"/>
            <w:noWrap/>
            <w:vAlign w:val="bottom"/>
            <w:hideMark/>
          </w:tcPr>
          <w:p w14:paraId="1E107ACE" w14:textId="56FD48D4"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vAlign w:val="bottom"/>
            <w:hideMark/>
          </w:tcPr>
          <w:p w14:paraId="7943E74E" w14:textId="5944927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3D0D9D90" w14:textId="42F2B57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4E626B76" w14:textId="781EDA9A"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30C17904" w14:textId="0754A24B"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756EEE4E" w14:textId="77777777" w:rsidTr="00A41BC2">
        <w:trPr>
          <w:trHeight w:val="312"/>
        </w:trPr>
        <w:tc>
          <w:tcPr>
            <w:tcW w:w="1043" w:type="pct"/>
            <w:noWrap/>
            <w:vAlign w:val="bottom"/>
            <w:hideMark/>
          </w:tcPr>
          <w:p w14:paraId="51D427BB"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Loricariichthys maculatus</w:t>
            </w:r>
          </w:p>
        </w:tc>
        <w:tc>
          <w:tcPr>
            <w:tcW w:w="258" w:type="pct"/>
            <w:noWrap/>
            <w:vAlign w:val="bottom"/>
            <w:hideMark/>
          </w:tcPr>
          <w:p w14:paraId="530508F9"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LM</w:t>
            </w:r>
          </w:p>
        </w:tc>
        <w:tc>
          <w:tcPr>
            <w:tcW w:w="658" w:type="pct"/>
            <w:noWrap/>
            <w:vAlign w:val="bottom"/>
            <w:hideMark/>
          </w:tcPr>
          <w:p w14:paraId="033622B6" w14:textId="1D526BE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vAlign w:val="bottom"/>
            <w:hideMark/>
          </w:tcPr>
          <w:p w14:paraId="4EDE42F5" w14:textId="152EEFC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3FBB9C9B" w14:textId="6F82D69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1B73AA7F" w14:textId="1022C80A"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3F6088DA" w14:textId="1E0BCFEA"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792E71CD" w14:textId="77777777" w:rsidTr="00A41BC2">
        <w:trPr>
          <w:trHeight w:val="312"/>
        </w:trPr>
        <w:tc>
          <w:tcPr>
            <w:tcW w:w="1043" w:type="pct"/>
            <w:noWrap/>
            <w:vAlign w:val="bottom"/>
            <w:hideMark/>
          </w:tcPr>
          <w:p w14:paraId="3BB921BE"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Loricariichthys nudirostris</w:t>
            </w:r>
          </w:p>
        </w:tc>
        <w:tc>
          <w:tcPr>
            <w:tcW w:w="258" w:type="pct"/>
            <w:noWrap/>
            <w:vAlign w:val="bottom"/>
            <w:hideMark/>
          </w:tcPr>
          <w:p w14:paraId="4850562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LN</w:t>
            </w:r>
          </w:p>
        </w:tc>
        <w:tc>
          <w:tcPr>
            <w:tcW w:w="658" w:type="pct"/>
            <w:noWrap/>
            <w:vAlign w:val="bottom"/>
            <w:hideMark/>
          </w:tcPr>
          <w:p w14:paraId="4D061818" w14:textId="60A10E3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vAlign w:val="bottom"/>
            <w:hideMark/>
          </w:tcPr>
          <w:p w14:paraId="7DD72935" w14:textId="5290289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4254C3F3" w14:textId="6E0EE242"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48EE181E" w14:textId="1C9A2926"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712024BE" w14:textId="523CE6A2"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58881CA0" w14:textId="77777777" w:rsidTr="00A41BC2">
        <w:trPr>
          <w:trHeight w:val="312"/>
        </w:trPr>
        <w:tc>
          <w:tcPr>
            <w:tcW w:w="1043" w:type="pct"/>
            <w:noWrap/>
            <w:vAlign w:val="bottom"/>
            <w:hideMark/>
          </w:tcPr>
          <w:p w14:paraId="05D0AB2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 xml:space="preserve">Pterygoplichthys pardalis </w:t>
            </w:r>
          </w:p>
        </w:tc>
        <w:tc>
          <w:tcPr>
            <w:tcW w:w="258" w:type="pct"/>
            <w:noWrap/>
            <w:vAlign w:val="bottom"/>
            <w:hideMark/>
          </w:tcPr>
          <w:p w14:paraId="3142BD6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PPA</w:t>
            </w:r>
          </w:p>
        </w:tc>
        <w:tc>
          <w:tcPr>
            <w:tcW w:w="658" w:type="pct"/>
            <w:noWrap/>
            <w:vAlign w:val="bottom"/>
            <w:hideMark/>
          </w:tcPr>
          <w:p w14:paraId="6867ED48" w14:textId="27CD78C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Detritivore</w:t>
            </w:r>
            <w:r w:rsidR="00FE2768" w:rsidRPr="00A41BC2">
              <w:rPr>
                <w:rFonts w:ascii="Times New Roman" w:hAnsi="Times New Roman"/>
                <w:sz w:val="20"/>
                <w:szCs w:val="20"/>
                <w:vertAlign w:val="superscript"/>
              </w:rPr>
              <w:t>1</w:t>
            </w:r>
          </w:p>
        </w:tc>
        <w:tc>
          <w:tcPr>
            <w:tcW w:w="763" w:type="pct"/>
            <w:noWrap/>
            <w:hideMark/>
          </w:tcPr>
          <w:p w14:paraId="7606C216" w14:textId="649F66D7"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equilibrium</w:t>
            </w:r>
            <w:r w:rsidR="00FE2768" w:rsidRPr="00A41BC2">
              <w:rPr>
                <w:rFonts w:ascii="Times New Roman" w:hAnsi="Times New Roman"/>
                <w:sz w:val="20"/>
                <w:szCs w:val="20"/>
                <w:vertAlign w:val="superscript"/>
              </w:rPr>
              <w:t>1</w:t>
            </w:r>
          </w:p>
        </w:tc>
        <w:tc>
          <w:tcPr>
            <w:tcW w:w="765" w:type="pct"/>
            <w:noWrap/>
            <w:vAlign w:val="bottom"/>
            <w:hideMark/>
          </w:tcPr>
          <w:p w14:paraId="7C50CB83" w14:textId="5BB4E8AB"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 xml:space="preserve">1  </w:t>
            </w:r>
          </w:p>
        </w:tc>
        <w:tc>
          <w:tcPr>
            <w:tcW w:w="923" w:type="pct"/>
            <w:noWrap/>
            <w:vAlign w:val="bottom"/>
            <w:hideMark/>
          </w:tcPr>
          <w:p w14:paraId="429C54CE" w14:textId="07AEE25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Depressed</w:t>
            </w:r>
            <w:r w:rsidR="00FE2768" w:rsidRPr="00A41BC2">
              <w:rPr>
                <w:rFonts w:ascii="Times New Roman" w:hAnsi="Times New Roman"/>
                <w:sz w:val="20"/>
                <w:szCs w:val="20"/>
                <w:vertAlign w:val="superscript"/>
              </w:rPr>
              <w:t>3</w:t>
            </w:r>
          </w:p>
        </w:tc>
        <w:tc>
          <w:tcPr>
            <w:tcW w:w="590" w:type="pct"/>
            <w:noWrap/>
            <w:vAlign w:val="bottom"/>
            <w:hideMark/>
          </w:tcPr>
          <w:p w14:paraId="026E3230" w14:textId="1C6A0952"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Inferior</w:t>
            </w:r>
            <w:r w:rsidR="00FE2768" w:rsidRPr="00A41BC2">
              <w:rPr>
                <w:rFonts w:ascii="Times New Roman" w:hAnsi="Times New Roman"/>
                <w:sz w:val="20"/>
                <w:szCs w:val="20"/>
                <w:vertAlign w:val="superscript"/>
              </w:rPr>
              <w:t>3</w:t>
            </w:r>
          </w:p>
        </w:tc>
      </w:tr>
      <w:tr w:rsidR="00FE2768" w:rsidRPr="00A41BC2" w14:paraId="40DAED10" w14:textId="77777777" w:rsidTr="00A41BC2">
        <w:trPr>
          <w:trHeight w:val="312"/>
        </w:trPr>
        <w:tc>
          <w:tcPr>
            <w:tcW w:w="1043" w:type="pct"/>
            <w:noWrap/>
            <w:vAlign w:val="bottom"/>
          </w:tcPr>
          <w:p w14:paraId="78BF0103"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Gymnotiformes</w:t>
            </w:r>
          </w:p>
        </w:tc>
        <w:tc>
          <w:tcPr>
            <w:tcW w:w="258" w:type="pct"/>
            <w:noWrap/>
            <w:vAlign w:val="bottom"/>
          </w:tcPr>
          <w:p w14:paraId="5296CD98"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7E5A23A5"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63167291"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6F3607CE"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06D64F98"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66B8211B"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7BF52F04" w14:textId="77777777" w:rsidTr="00A41BC2">
        <w:trPr>
          <w:trHeight w:val="312"/>
        </w:trPr>
        <w:tc>
          <w:tcPr>
            <w:tcW w:w="1043" w:type="pct"/>
            <w:noWrap/>
            <w:vAlign w:val="bottom"/>
          </w:tcPr>
          <w:p w14:paraId="29C55A00"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Apteronotidae</w:t>
            </w:r>
          </w:p>
        </w:tc>
        <w:tc>
          <w:tcPr>
            <w:tcW w:w="258" w:type="pct"/>
            <w:noWrap/>
            <w:vAlign w:val="bottom"/>
          </w:tcPr>
          <w:p w14:paraId="131A8E04"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7CC6E506"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754D1282"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28CC04D5"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35E21FBE"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3EE896FD"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23CD9498" w14:textId="77777777" w:rsidTr="00A41BC2">
        <w:trPr>
          <w:trHeight w:val="312"/>
        </w:trPr>
        <w:tc>
          <w:tcPr>
            <w:tcW w:w="1043" w:type="pct"/>
            <w:noWrap/>
            <w:vAlign w:val="bottom"/>
            <w:hideMark/>
          </w:tcPr>
          <w:p w14:paraId="081994C2"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Parapteronotus hasemani</w:t>
            </w:r>
          </w:p>
        </w:tc>
        <w:tc>
          <w:tcPr>
            <w:tcW w:w="258" w:type="pct"/>
            <w:noWrap/>
            <w:vAlign w:val="bottom"/>
            <w:hideMark/>
          </w:tcPr>
          <w:p w14:paraId="586C83F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PHA</w:t>
            </w:r>
          </w:p>
        </w:tc>
        <w:tc>
          <w:tcPr>
            <w:tcW w:w="658" w:type="pct"/>
            <w:noWrap/>
            <w:vAlign w:val="bottom"/>
            <w:hideMark/>
          </w:tcPr>
          <w:p w14:paraId="560F31A8" w14:textId="7ABC3B2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w:t>
            </w:r>
          </w:p>
        </w:tc>
        <w:tc>
          <w:tcPr>
            <w:tcW w:w="763" w:type="pct"/>
            <w:noWrap/>
            <w:hideMark/>
          </w:tcPr>
          <w:p w14:paraId="1FF0EA34" w14:textId="428157C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78557D24"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2AECD63" w14:textId="5BE90C67"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Anguilliform</w:t>
            </w:r>
            <w:r w:rsidR="00FE2768" w:rsidRPr="00A41BC2">
              <w:rPr>
                <w:rFonts w:ascii="Times New Roman" w:hAnsi="Times New Roman"/>
                <w:sz w:val="20"/>
                <w:szCs w:val="20"/>
                <w:vertAlign w:val="superscript"/>
              </w:rPr>
              <w:t>3</w:t>
            </w:r>
          </w:p>
        </w:tc>
        <w:tc>
          <w:tcPr>
            <w:tcW w:w="590" w:type="pct"/>
            <w:noWrap/>
            <w:vAlign w:val="bottom"/>
            <w:hideMark/>
          </w:tcPr>
          <w:p w14:paraId="0709F375"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35481583" w14:textId="77777777" w:rsidTr="00A41BC2">
        <w:trPr>
          <w:trHeight w:val="312"/>
        </w:trPr>
        <w:tc>
          <w:tcPr>
            <w:tcW w:w="1043" w:type="pct"/>
            <w:noWrap/>
            <w:vAlign w:val="bottom"/>
            <w:hideMark/>
          </w:tcPr>
          <w:p w14:paraId="20CA417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Sternarchella schotti</w:t>
            </w:r>
          </w:p>
        </w:tc>
        <w:tc>
          <w:tcPr>
            <w:tcW w:w="258" w:type="pct"/>
            <w:noWrap/>
            <w:vAlign w:val="bottom"/>
            <w:hideMark/>
          </w:tcPr>
          <w:p w14:paraId="0A3E0394"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SS</w:t>
            </w:r>
          </w:p>
        </w:tc>
        <w:tc>
          <w:tcPr>
            <w:tcW w:w="658" w:type="pct"/>
            <w:noWrap/>
            <w:vAlign w:val="bottom"/>
            <w:hideMark/>
          </w:tcPr>
          <w:p w14:paraId="081C0D56" w14:textId="36B94FF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w:t>
            </w:r>
          </w:p>
        </w:tc>
        <w:tc>
          <w:tcPr>
            <w:tcW w:w="763" w:type="pct"/>
            <w:noWrap/>
            <w:hideMark/>
          </w:tcPr>
          <w:p w14:paraId="37385FCA" w14:textId="0C396C1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08BFABC7"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3C2DB5EE" w14:textId="55D28693"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Anguilliform</w:t>
            </w:r>
            <w:r w:rsidR="00FE2768" w:rsidRPr="00A41BC2">
              <w:rPr>
                <w:rFonts w:ascii="Times New Roman" w:hAnsi="Times New Roman"/>
                <w:sz w:val="20"/>
                <w:szCs w:val="20"/>
                <w:vertAlign w:val="superscript"/>
              </w:rPr>
              <w:t>3</w:t>
            </w:r>
          </w:p>
        </w:tc>
        <w:tc>
          <w:tcPr>
            <w:tcW w:w="590" w:type="pct"/>
            <w:noWrap/>
            <w:vAlign w:val="bottom"/>
            <w:hideMark/>
          </w:tcPr>
          <w:p w14:paraId="40A92D9F"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Terminal3</w:t>
            </w:r>
          </w:p>
        </w:tc>
      </w:tr>
      <w:tr w:rsidR="00FE2768" w:rsidRPr="00A41BC2" w14:paraId="1E4D3449" w14:textId="77777777" w:rsidTr="00A41BC2">
        <w:trPr>
          <w:trHeight w:val="312"/>
        </w:trPr>
        <w:tc>
          <w:tcPr>
            <w:tcW w:w="1043" w:type="pct"/>
            <w:noWrap/>
            <w:vAlign w:val="bottom"/>
          </w:tcPr>
          <w:p w14:paraId="296E19E2"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Rhamphichthyidae</w:t>
            </w:r>
          </w:p>
        </w:tc>
        <w:tc>
          <w:tcPr>
            <w:tcW w:w="258" w:type="pct"/>
            <w:noWrap/>
            <w:vAlign w:val="bottom"/>
          </w:tcPr>
          <w:p w14:paraId="7FE3BE07"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5EFE04F5"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521112EE"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74100BD3"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26A295EA"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465DFA04"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40CDDC7C" w14:textId="77777777" w:rsidTr="00A41BC2">
        <w:trPr>
          <w:trHeight w:val="312"/>
        </w:trPr>
        <w:tc>
          <w:tcPr>
            <w:tcW w:w="1043" w:type="pct"/>
            <w:noWrap/>
            <w:vAlign w:val="bottom"/>
            <w:hideMark/>
          </w:tcPr>
          <w:p w14:paraId="12DB9D4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Rhamphichthys rostratus</w:t>
            </w:r>
          </w:p>
        </w:tc>
        <w:tc>
          <w:tcPr>
            <w:tcW w:w="258" w:type="pct"/>
            <w:noWrap/>
            <w:vAlign w:val="bottom"/>
            <w:hideMark/>
          </w:tcPr>
          <w:p w14:paraId="0E2D6E9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RR</w:t>
            </w:r>
          </w:p>
        </w:tc>
        <w:tc>
          <w:tcPr>
            <w:tcW w:w="658" w:type="pct"/>
            <w:noWrap/>
            <w:vAlign w:val="bottom"/>
            <w:hideMark/>
          </w:tcPr>
          <w:p w14:paraId="7FF81009" w14:textId="2BE2DEC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13,14</w:t>
            </w:r>
          </w:p>
        </w:tc>
        <w:tc>
          <w:tcPr>
            <w:tcW w:w="763" w:type="pct"/>
            <w:noWrap/>
            <w:hideMark/>
          </w:tcPr>
          <w:p w14:paraId="6A8C152A" w14:textId="571D750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3</w:t>
            </w:r>
          </w:p>
        </w:tc>
        <w:tc>
          <w:tcPr>
            <w:tcW w:w="765" w:type="pct"/>
            <w:noWrap/>
            <w:vAlign w:val="bottom"/>
            <w:hideMark/>
          </w:tcPr>
          <w:p w14:paraId="1B14DBAE"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3</w:t>
            </w:r>
          </w:p>
        </w:tc>
        <w:tc>
          <w:tcPr>
            <w:tcW w:w="923" w:type="pct"/>
            <w:noWrap/>
            <w:vAlign w:val="bottom"/>
            <w:hideMark/>
          </w:tcPr>
          <w:p w14:paraId="0A3C5983" w14:textId="6F60B82C"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Anguilliform</w:t>
            </w:r>
            <w:r w:rsidR="00FE2768" w:rsidRPr="00A41BC2">
              <w:rPr>
                <w:rFonts w:ascii="Times New Roman" w:hAnsi="Times New Roman"/>
                <w:sz w:val="20"/>
                <w:szCs w:val="20"/>
                <w:vertAlign w:val="superscript"/>
              </w:rPr>
              <w:t>3</w:t>
            </w:r>
          </w:p>
        </w:tc>
        <w:tc>
          <w:tcPr>
            <w:tcW w:w="590" w:type="pct"/>
            <w:noWrap/>
            <w:vAlign w:val="bottom"/>
            <w:hideMark/>
          </w:tcPr>
          <w:p w14:paraId="4842AC03"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7789103B" w14:textId="77777777" w:rsidTr="00A41BC2">
        <w:trPr>
          <w:trHeight w:val="312"/>
        </w:trPr>
        <w:tc>
          <w:tcPr>
            <w:tcW w:w="1043" w:type="pct"/>
            <w:noWrap/>
            <w:vAlign w:val="bottom"/>
          </w:tcPr>
          <w:p w14:paraId="34906261"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Sternopygidae</w:t>
            </w:r>
          </w:p>
        </w:tc>
        <w:tc>
          <w:tcPr>
            <w:tcW w:w="258" w:type="pct"/>
            <w:noWrap/>
            <w:vAlign w:val="bottom"/>
          </w:tcPr>
          <w:p w14:paraId="221AFB35"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0023DD2D"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7AE8AE4F"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4B73F7EC"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3AFAFE43"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49F92EE6"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41648F16" w14:textId="77777777" w:rsidTr="00A41BC2">
        <w:trPr>
          <w:trHeight w:val="312"/>
        </w:trPr>
        <w:tc>
          <w:tcPr>
            <w:tcW w:w="1043" w:type="pct"/>
            <w:noWrap/>
            <w:vAlign w:val="bottom"/>
            <w:hideMark/>
          </w:tcPr>
          <w:p w14:paraId="6040B01A"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Eigenmannia limbata</w:t>
            </w:r>
          </w:p>
        </w:tc>
        <w:tc>
          <w:tcPr>
            <w:tcW w:w="258" w:type="pct"/>
            <w:noWrap/>
            <w:vAlign w:val="bottom"/>
            <w:hideMark/>
          </w:tcPr>
          <w:p w14:paraId="2CB0BB4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EL</w:t>
            </w:r>
          </w:p>
        </w:tc>
        <w:tc>
          <w:tcPr>
            <w:tcW w:w="658" w:type="pct"/>
            <w:noWrap/>
            <w:vAlign w:val="bottom"/>
            <w:hideMark/>
          </w:tcPr>
          <w:p w14:paraId="130D4081" w14:textId="6B4AA18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w:t>
            </w:r>
          </w:p>
        </w:tc>
        <w:tc>
          <w:tcPr>
            <w:tcW w:w="763" w:type="pct"/>
            <w:noWrap/>
            <w:hideMark/>
          </w:tcPr>
          <w:p w14:paraId="7E7040B1" w14:textId="19E3879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periodic</w:t>
            </w:r>
            <w:r w:rsidR="00FE2768" w:rsidRPr="00A41BC2">
              <w:rPr>
                <w:rFonts w:ascii="Times New Roman" w:hAnsi="Times New Roman"/>
                <w:sz w:val="20"/>
                <w:szCs w:val="20"/>
                <w:vertAlign w:val="superscript"/>
              </w:rPr>
              <w:t>1</w:t>
            </w:r>
          </w:p>
        </w:tc>
        <w:tc>
          <w:tcPr>
            <w:tcW w:w="765" w:type="pct"/>
            <w:noWrap/>
            <w:vAlign w:val="bottom"/>
            <w:hideMark/>
          </w:tcPr>
          <w:p w14:paraId="336ED078"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3D406356" w14:textId="7BC73BFA"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Anguilliform</w:t>
            </w:r>
            <w:r w:rsidR="00FE2768" w:rsidRPr="00A41BC2">
              <w:rPr>
                <w:rFonts w:ascii="Times New Roman" w:hAnsi="Times New Roman"/>
                <w:sz w:val="20"/>
                <w:szCs w:val="20"/>
                <w:vertAlign w:val="superscript"/>
              </w:rPr>
              <w:t>3</w:t>
            </w:r>
          </w:p>
        </w:tc>
        <w:tc>
          <w:tcPr>
            <w:tcW w:w="590" w:type="pct"/>
            <w:noWrap/>
            <w:vAlign w:val="bottom"/>
            <w:hideMark/>
          </w:tcPr>
          <w:p w14:paraId="6A2FA89D"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659F8631" w14:textId="77777777" w:rsidTr="00A41BC2">
        <w:trPr>
          <w:trHeight w:val="312"/>
        </w:trPr>
        <w:tc>
          <w:tcPr>
            <w:tcW w:w="1043" w:type="pct"/>
            <w:noWrap/>
            <w:vAlign w:val="bottom"/>
            <w:hideMark/>
          </w:tcPr>
          <w:p w14:paraId="49D2291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Sternopygus macrurus</w:t>
            </w:r>
          </w:p>
        </w:tc>
        <w:tc>
          <w:tcPr>
            <w:tcW w:w="258" w:type="pct"/>
            <w:noWrap/>
            <w:vAlign w:val="bottom"/>
            <w:hideMark/>
          </w:tcPr>
          <w:p w14:paraId="1E7F38FD"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SMC</w:t>
            </w:r>
          </w:p>
        </w:tc>
        <w:tc>
          <w:tcPr>
            <w:tcW w:w="658" w:type="pct"/>
            <w:noWrap/>
            <w:vAlign w:val="bottom"/>
            <w:hideMark/>
          </w:tcPr>
          <w:p w14:paraId="11BA0F64" w14:textId="403C47B4"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Invertivore</w:t>
            </w:r>
            <w:r w:rsidR="00FE2768" w:rsidRPr="00A41BC2">
              <w:rPr>
                <w:rFonts w:ascii="Times New Roman" w:hAnsi="Times New Roman"/>
                <w:sz w:val="20"/>
                <w:szCs w:val="20"/>
                <w:vertAlign w:val="superscript"/>
              </w:rPr>
              <w:t>15</w:t>
            </w:r>
          </w:p>
        </w:tc>
        <w:tc>
          <w:tcPr>
            <w:tcW w:w="763" w:type="pct"/>
            <w:noWrap/>
            <w:hideMark/>
          </w:tcPr>
          <w:p w14:paraId="29ED1BC3" w14:textId="791D43F2"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equilibrium</w:t>
            </w:r>
            <w:r w:rsidR="00FE2768" w:rsidRPr="00A41BC2">
              <w:rPr>
                <w:rFonts w:ascii="Times New Roman" w:hAnsi="Times New Roman"/>
                <w:sz w:val="20"/>
                <w:szCs w:val="20"/>
                <w:vertAlign w:val="superscript"/>
              </w:rPr>
              <w:t>3</w:t>
            </w:r>
          </w:p>
        </w:tc>
        <w:tc>
          <w:tcPr>
            <w:tcW w:w="765" w:type="pct"/>
            <w:noWrap/>
            <w:vAlign w:val="bottom"/>
            <w:hideMark/>
          </w:tcPr>
          <w:p w14:paraId="084ED6AB"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3</w:t>
            </w:r>
          </w:p>
        </w:tc>
        <w:tc>
          <w:tcPr>
            <w:tcW w:w="923" w:type="pct"/>
            <w:noWrap/>
            <w:vAlign w:val="bottom"/>
            <w:hideMark/>
          </w:tcPr>
          <w:p w14:paraId="538E14E5" w14:textId="4206E896" w:rsidR="00FE2768" w:rsidRPr="00A41BC2" w:rsidRDefault="007A42B4"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Anguilliform</w:t>
            </w:r>
            <w:r w:rsidR="00FE2768" w:rsidRPr="00A41BC2">
              <w:rPr>
                <w:rFonts w:ascii="Times New Roman" w:hAnsi="Times New Roman"/>
                <w:sz w:val="20"/>
                <w:szCs w:val="20"/>
                <w:vertAlign w:val="superscript"/>
              </w:rPr>
              <w:t>3</w:t>
            </w:r>
          </w:p>
        </w:tc>
        <w:tc>
          <w:tcPr>
            <w:tcW w:w="590" w:type="pct"/>
            <w:noWrap/>
            <w:vAlign w:val="bottom"/>
            <w:hideMark/>
          </w:tcPr>
          <w:p w14:paraId="0CC46691"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75168C61" w14:textId="77777777" w:rsidTr="00A41BC2">
        <w:trPr>
          <w:trHeight w:val="312"/>
        </w:trPr>
        <w:tc>
          <w:tcPr>
            <w:tcW w:w="1043" w:type="pct"/>
            <w:noWrap/>
            <w:vAlign w:val="bottom"/>
          </w:tcPr>
          <w:p w14:paraId="33EBE483"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Perciformes</w:t>
            </w:r>
          </w:p>
        </w:tc>
        <w:tc>
          <w:tcPr>
            <w:tcW w:w="258" w:type="pct"/>
            <w:noWrap/>
            <w:vAlign w:val="bottom"/>
          </w:tcPr>
          <w:p w14:paraId="7BAA3FD7"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4D601B88"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7B0D1721"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403D4E51"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0AF240B0"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0AA84974"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3A19071C" w14:textId="77777777" w:rsidTr="00A41BC2">
        <w:trPr>
          <w:trHeight w:val="312"/>
        </w:trPr>
        <w:tc>
          <w:tcPr>
            <w:tcW w:w="1043" w:type="pct"/>
            <w:noWrap/>
            <w:vAlign w:val="bottom"/>
          </w:tcPr>
          <w:p w14:paraId="7D1449A4"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Sciaenidae</w:t>
            </w:r>
          </w:p>
        </w:tc>
        <w:tc>
          <w:tcPr>
            <w:tcW w:w="258" w:type="pct"/>
            <w:noWrap/>
            <w:vAlign w:val="bottom"/>
          </w:tcPr>
          <w:p w14:paraId="0E5A01B5"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2E002A3D"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57612373"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4499E2F2"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5EA43488"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5C801E58"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792BB27E" w14:textId="77777777" w:rsidTr="00A41BC2">
        <w:trPr>
          <w:trHeight w:val="312"/>
        </w:trPr>
        <w:tc>
          <w:tcPr>
            <w:tcW w:w="1043" w:type="pct"/>
            <w:noWrap/>
            <w:vAlign w:val="bottom"/>
            <w:hideMark/>
          </w:tcPr>
          <w:p w14:paraId="6D32A1A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Plagioscion montei</w:t>
            </w:r>
          </w:p>
        </w:tc>
        <w:tc>
          <w:tcPr>
            <w:tcW w:w="258" w:type="pct"/>
            <w:noWrap/>
            <w:vAlign w:val="bottom"/>
            <w:hideMark/>
          </w:tcPr>
          <w:p w14:paraId="4A704D6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PMO</w:t>
            </w:r>
          </w:p>
        </w:tc>
        <w:tc>
          <w:tcPr>
            <w:tcW w:w="658" w:type="pct"/>
            <w:noWrap/>
            <w:vAlign w:val="bottom"/>
            <w:hideMark/>
          </w:tcPr>
          <w:p w14:paraId="515611B4" w14:textId="7CD0B5E8"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2</w:t>
            </w:r>
          </w:p>
        </w:tc>
        <w:tc>
          <w:tcPr>
            <w:tcW w:w="763" w:type="pct"/>
            <w:noWrap/>
            <w:hideMark/>
          </w:tcPr>
          <w:p w14:paraId="6DF20373" w14:textId="78DCCFC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2</w:t>
            </w:r>
          </w:p>
        </w:tc>
        <w:tc>
          <w:tcPr>
            <w:tcW w:w="765" w:type="pct"/>
            <w:noWrap/>
            <w:vAlign w:val="bottom"/>
            <w:hideMark/>
          </w:tcPr>
          <w:p w14:paraId="787B438B"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2BDB1393" w14:textId="2E16F969"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0E8AAD6C"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1BA5B90F" w14:textId="77777777" w:rsidTr="00A41BC2">
        <w:trPr>
          <w:trHeight w:val="312"/>
        </w:trPr>
        <w:tc>
          <w:tcPr>
            <w:tcW w:w="1043" w:type="pct"/>
            <w:vAlign w:val="bottom"/>
            <w:hideMark/>
          </w:tcPr>
          <w:p w14:paraId="1C6B76B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Plagioscion squamosissimus</w:t>
            </w:r>
          </w:p>
        </w:tc>
        <w:tc>
          <w:tcPr>
            <w:tcW w:w="258" w:type="pct"/>
            <w:noWrap/>
            <w:vAlign w:val="bottom"/>
            <w:hideMark/>
          </w:tcPr>
          <w:p w14:paraId="61B56C4B"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PS</w:t>
            </w:r>
          </w:p>
        </w:tc>
        <w:tc>
          <w:tcPr>
            <w:tcW w:w="658" w:type="pct"/>
            <w:noWrap/>
            <w:vAlign w:val="bottom"/>
            <w:hideMark/>
          </w:tcPr>
          <w:p w14:paraId="08086D17" w14:textId="31646B24"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464DB7CA" w14:textId="55785BC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periodic</w:t>
            </w:r>
            <w:r w:rsidR="00FE2768" w:rsidRPr="00A41BC2">
              <w:rPr>
                <w:rFonts w:ascii="Times New Roman" w:hAnsi="Times New Roman"/>
                <w:sz w:val="20"/>
                <w:szCs w:val="20"/>
                <w:vertAlign w:val="superscript"/>
              </w:rPr>
              <w:t>1</w:t>
            </w:r>
          </w:p>
        </w:tc>
        <w:tc>
          <w:tcPr>
            <w:tcW w:w="765" w:type="pct"/>
            <w:noWrap/>
            <w:vAlign w:val="bottom"/>
            <w:hideMark/>
          </w:tcPr>
          <w:p w14:paraId="2E908F35"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7AD2C163" w14:textId="1BA0449D"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0251EAB4"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553391F7" w14:textId="77777777" w:rsidTr="00A41BC2">
        <w:trPr>
          <w:trHeight w:val="312"/>
        </w:trPr>
        <w:tc>
          <w:tcPr>
            <w:tcW w:w="1043" w:type="pct"/>
            <w:vAlign w:val="bottom"/>
          </w:tcPr>
          <w:p w14:paraId="3FB93ABC" w14:textId="77777777" w:rsidR="00FE2768" w:rsidRPr="00A41BC2" w:rsidRDefault="00FE2768" w:rsidP="00BF513B">
            <w:pPr>
              <w:spacing w:after="0" w:line="240" w:lineRule="auto"/>
              <w:rPr>
                <w:rFonts w:ascii="Times New Roman" w:hAnsi="Times New Roman"/>
                <w:b/>
                <w:iCs/>
                <w:sz w:val="20"/>
                <w:szCs w:val="20"/>
              </w:rPr>
            </w:pPr>
            <w:r w:rsidRPr="00A41BC2">
              <w:rPr>
                <w:rFonts w:ascii="Times New Roman" w:hAnsi="Times New Roman"/>
                <w:b/>
                <w:iCs/>
                <w:sz w:val="20"/>
                <w:szCs w:val="20"/>
              </w:rPr>
              <w:t>Cichlidae</w:t>
            </w:r>
          </w:p>
        </w:tc>
        <w:tc>
          <w:tcPr>
            <w:tcW w:w="258" w:type="pct"/>
            <w:noWrap/>
            <w:vAlign w:val="bottom"/>
          </w:tcPr>
          <w:p w14:paraId="400F1750"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1DFE29D0"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vAlign w:val="bottom"/>
          </w:tcPr>
          <w:p w14:paraId="3A96CA8F"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45E59A0E"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1453D737"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6F74216F" w14:textId="77777777" w:rsidR="00FE2768" w:rsidRPr="00A41BC2" w:rsidRDefault="00FE2768" w:rsidP="00BF513B">
            <w:pPr>
              <w:spacing w:after="0" w:line="240" w:lineRule="auto"/>
              <w:rPr>
                <w:rFonts w:ascii="Times New Roman" w:hAnsi="Times New Roman"/>
                <w:sz w:val="20"/>
                <w:szCs w:val="20"/>
              </w:rPr>
            </w:pPr>
          </w:p>
        </w:tc>
      </w:tr>
      <w:tr w:rsidR="00FE2768" w:rsidRPr="00A41BC2" w14:paraId="3D7BE0D7" w14:textId="77777777" w:rsidTr="00A41BC2">
        <w:trPr>
          <w:trHeight w:val="312"/>
        </w:trPr>
        <w:tc>
          <w:tcPr>
            <w:tcW w:w="1043" w:type="pct"/>
            <w:vAlign w:val="bottom"/>
            <w:hideMark/>
          </w:tcPr>
          <w:p w14:paraId="3673874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Acaronia nassa</w:t>
            </w:r>
          </w:p>
        </w:tc>
        <w:tc>
          <w:tcPr>
            <w:tcW w:w="258" w:type="pct"/>
            <w:noWrap/>
            <w:vAlign w:val="bottom"/>
            <w:hideMark/>
          </w:tcPr>
          <w:p w14:paraId="09195A6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ANA</w:t>
            </w:r>
          </w:p>
        </w:tc>
        <w:tc>
          <w:tcPr>
            <w:tcW w:w="658" w:type="pct"/>
            <w:noWrap/>
            <w:vAlign w:val="bottom"/>
            <w:hideMark/>
          </w:tcPr>
          <w:p w14:paraId="2CADF052" w14:textId="622CBC76"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vAlign w:val="bottom"/>
            <w:hideMark/>
          </w:tcPr>
          <w:p w14:paraId="27E93788" w14:textId="753E426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390429A8" w14:textId="57905F3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6FBEF648" w14:textId="4B9DBF99"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0BFB29B6"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427CEFF5" w14:textId="77777777" w:rsidTr="00A41BC2">
        <w:trPr>
          <w:trHeight w:val="312"/>
        </w:trPr>
        <w:tc>
          <w:tcPr>
            <w:tcW w:w="1043" w:type="pct"/>
            <w:noWrap/>
            <w:vAlign w:val="bottom"/>
            <w:hideMark/>
          </w:tcPr>
          <w:p w14:paraId="546D7B0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Acarichthys heckelii</w:t>
            </w:r>
          </w:p>
        </w:tc>
        <w:tc>
          <w:tcPr>
            <w:tcW w:w="258" w:type="pct"/>
            <w:noWrap/>
            <w:vAlign w:val="bottom"/>
            <w:hideMark/>
          </w:tcPr>
          <w:p w14:paraId="0714F2F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AH</w:t>
            </w:r>
          </w:p>
        </w:tc>
        <w:tc>
          <w:tcPr>
            <w:tcW w:w="658" w:type="pct"/>
            <w:noWrap/>
            <w:vAlign w:val="bottom"/>
            <w:hideMark/>
          </w:tcPr>
          <w:p w14:paraId="49B8BAA7" w14:textId="75B2D8F8"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vAlign w:val="bottom"/>
            <w:hideMark/>
          </w:tcPr>
          <w:p w14:paraId="4EDD6DDC" w14:textId="6C6CCE8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1FCC7EEB" w14:textId="77777777" w:rsidR="00FE2768" w:rsidRPr="00A41BC2" w:rsidRDefault="00FE2768"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Local</w:t>
            </w:r>
            <w:r w:rsidRPr="00A41BC2">
              <w:rPr>
                <w:rFonts w:ascii="Times New Roman" w:hAnsi="Times New Roman"/>
                <w:sz w:val="20"/>
                <w:szCs w:val="20"/>
                <w:vertAlign w:val="superscript"/>
              </w:rPr>
              <w:t>1</w:t>
            </w:r>
          </w:p>
        </w:tc>
        <w:tc>
          <w:tcPr>
            <w:tcW w:w="923" w:type="pct"/>
            <w:noWrap/>
            <w:vAlign w:val="bottom"/>
            <w:hideMark/>
          </w:tcPr>
          <w:p w14:paraId="032DC9BA" w14:textId="1CA3E17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0EA09B92"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71C10629" w14:textId="77777777" w:rsidTr="00A41BC2">
        <w:trPr>
          <w:trHeight w:val="312"/>
        </w:trPr>
        <w:tc>
          <w:tcPr>
            <w:tcW w:w="1043" w:type="pct"/>
            <w:noWrap/>
            <w:vAlign w:val="bottom"/>
            <w:hideMark/>
          </w:tcPr>
          <w:p w14:paraId="4E0E5229"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Astronotus crassipinnis</w:t>
            </w:r>
          </w:p>
        </w:tc>
        <w:tc>
          <w:tcPr>
            <w:tcW w:w="258" w:type="pct"/>
            <w:noWrap/>
            <w:vAlign w:val="bottom"/>
            <w:hideMark/>
          </w:tcPr>
          <w:p w14:paraId="1672C5AA"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ACR</w:t>
            </w:r>
          </w:p>
        </w:tc>
        <w:tc>
          <w:tcPr>
            <w:tcW w:w="658" w:type="pct"/>
            <w:noWrap/>
            <w:vAlign w:val="bottom"/>
            <w:hideMark/>
          </w:tcPr>
          <w:p w14:paraId="4C15CB45" w14:textId="5EA8666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3</w:t>
            </w:r>
          </w:p>
        </w:tc>
        <w:tc>
          <w:tcPr>
            <w:tcW w:w="763" w:type="pct"/>
            <w:noWrap/>
            <w:hideMark/>
          </w:tcPr>
          <w:p w14:paraId="7B23FEF6" w14:textId="7D096DD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equilibrium</w:t>
            </w:r>
            <w:r w:rsidR="00FE2768" w:rsidRPr="00A41BC2">
              <w:rPr>
                <w:rFonts w:ascii="Times New Roman" w:hAnsi="Times New Roman"/>
                <w:sz w:val="20"/>
                <w:szCs w:val="20"/>
                <w:vertAlign w:val="superscript"/>
              </w:rPr>
              <w:t>3</w:t>
            </w:r>
          </w:p>
        </w:tc>
        <w:tc>
          <w:tcPr>
            <w:tcW w:w="765" w:type="pct"/>
            <w:noWrap/>
            <w:vAlign w:val="bottom"/>
            <w:hideMark/>
          </w:tcPr>
          <w:p w14:paraId="2EF92EF6" w14:textId="6984397A"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3</w:t>
            </w:r>
          </w:p>
        </w:tc>
        <w:tc>
          <w:tcPr>
            <w:tcW w:w="923" w:type="pct"/>
            <w:noWrap/>
            <w:vAlign w:val="bottom"/>
            <w:hideMark/>
          </w:tcPr>
          <w:p w14:paraId="288B5621" w14:textId="779CC1CF"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047403C3"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67302E8D" w14:textId="77777777" w:rsidTr="00A41BC2">
        <w:trPr>
          <w:trHeight w:val="312"/>
        </w:trPr>
        <w:tc>
          <w:tcPr>
            <w:tcW w:w="1043" w:type="pct"/>
            <w:noWrap/>
            <w:vAlign w:val="bottom"/>
            <w:hideMark/>
          </w:tcPr>
          <w:p w14:paraId="1516473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Astronotus ocellatus</w:t>
            </w:r>
          </w:p>
        </w:tc>
        <w:tc>
          <w:tcPr>
            <w:tcW w:w="258" w:type="pct"/>
            <w:noWrap/>
            <w:vAlign w:val="bottom"/>
            <w:hideMark/>
          </w:tcPr>
          <w:p w14:paraId="12B5AC52"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AO</w:t>
            </w:r>
          </w:p>
        </w:tc>
        <w:tc>
          <w:tcPr>
            <w:tcW w:w="658" w:type="pct"/>
            <w:noWrap/>
            <w:vAlign w:val="bottom"/>
            <w:hideMark/>
          </w:tcPr>
          <w:p w14:paraId="5EA07BE3" w14:textId="068022A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4DBD92D9" w14:textId="32C77EE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equilibrium</w:t>
            </w:r>
            <w:r w:rsidR="00FE2768" w:rsidRPr="00A41BC2">
              <w:rPr>
                <w:rFonts w:ascii="Times New Roman" w:hAnsi="Times New Roman"/>
                <w:sz w:val="20"/>
                <w:szCs w:val="20"/>
                <w:vertAlign w:val="superscript"/>
              </w:rPr>
              <w:t>1</w:t>
            </w:r>
          </w:p>
        </w:tc>
        <w:tc>
          <w:tcPr>
            <w:tcW w:w="765" w:type="pct"/>
            <w:noWrap/>
            <w:vAlign w:val="bottom"/>
            <w:hideMark/>
          </w:tcPr>
          <w:p w14:paraId="7CB7716F" w14:textId="15760D7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2487B107" w14:textId="239FBB3D"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049F1D35"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1791E60C" w14:textId="77777777" w:rsidTr="00A41BC2">
        <w:trPr>
          <w:trHeight w:val="312"/>
        </w:trPr>
        <w:tc>
          <w:tcPr>
            <w:tcW w:w="1043" w:type="pct"/>
            <w:noWrap/>
            <w:vAlign w:val="bottom"/>
            <w:hideMark/>
          </w:tcPr>
          <w:p w14:paraId="3E76CF2F"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Chaetobranchopsis orbicularis</w:t>
            </w:r>
          </w:p>
        </w:tc>
        <w:tc>
          <w:tcPr>
            <w:tcW w:w="258" w:type="pct"/>
            <w:noWrap/>
            <w:vAlign w:val="bottom"/>
            <w:hideMark/>
          </w:tcPr>
          <w:p w14:paraId="6EF7107E"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COR</w:t>
            </w:r>
          </w:p>
        </w:tc>
        <w:tc>
          <w:tcPr>
            <w:tcW w:w="658" w:type="pct"/>
            <w:noWrap/>
            <w:vAlign w:val="bottom"/>
            <w:hideMark/>
          </w:tcPr>
          <w:p w14:paraId="1740AA7C" w14:textId="0579F99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Planktivore</w:t>
            </w:r>
            <w:r w:rsidR="00FE2768" w:rsidRPr="00A41BC2">
              <w:rPr>
                <w:rFonts w:ascii="Times New Roman" w:hAnsi="Times New Roman"/>
                <w:sz w:val="20"/>
                <w:szCs w:val="20"/>
                <w:vertAlign w:val="superscript"/>
              </w:rPr>
              <w:t>1</w:t>
            </w:r>
          </w:p>
        </w:tc>
        <w:tc>
          <w:tcPr>
            <w:tcW w:w="763" w:type="pct"/>
            <w:noWrap/>
            <w:vAlign w:val="bottom"/>
            <w:hideMark/>
          </w:tcPr>
          <w:p w14:paraId="26D92280" w14:textId="7535FB1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730D5EF7" w14:textId="5450DFF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63011B18" w14:textId="1F201738"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3C79612E"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2A9932FF" w14:textId="77777777" w:rsidTr="00A41BC2">
        <w:trPr>
          <w:trHeight w:val="312"/>
        </w:trPr>
        <w:tc>
          <w:tcPr>
            <w:tcW w:w="1043" w:type="pct"/>
            <w:noWrap/>
            <w:vAlign w:val="bottom"/>
            <w:hideMark/>
          </w:tcPr>
          <w:p w14:paraId="5333270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Chaetobranchus flavescens</w:t>
            </w:r>
          </w:p>
        </w:tc>
        <w:tc>
          <w:tcPr>
            <w:tcW w:w="258" w:type="pct"/>
            <w:noWrap/>
            <w:vAlign w:val="bottom"/>
            <w:hideMark/>
          </w:tcPr>
          <w:p w14:paraId="6C6C70F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CF</w:t>
            </w:r>
          </w:p>
        </w:tc>
        <w:tc>
          <w:tcPr>
            <w:tcW w:w="658" w:type="pct"/>
            <w:noWrap/>
            <w:vAlign w:val="bottom"/>
            <w:hideMark/>
          </w:tcPr>
          <w:p w14:paraId="1736632A" w14:textId="416E807A"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Planktivore</w:t>
            </w:r>
            <w:r w:rsidR="00FE2768" w:rsidRPr="00A41BC2">
              <w:rPr>
                <w:rFonts w:ascii="Times New Roman" w:hAnsi="Times New Roman"/>
                <w:sz w:val="20"/>
                <w:szCs w:val="20"/>
                <w:vertAlign w:val="superscript"/>
              </w:rPr>
              <w:t>1</w:t>
            </w:r>
          </w:p>
        </w:tc>
        <w:tc>
          <w:tcPr>
            <w:tcW w:w="763" w:type="pct"/>
            <w:noWrap/>
            <w:vAlign w:val="bottom"/>
            <w:hideMark/>
          </w:tcPr>
          <w:p w14:paraId="1C86F4FD" w14:textId="728E508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00714044" w14:textId="37D20CBB"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13BB2694" w14:textId="5FC578E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0DC3C640"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1B5ED779" w14:textId="77777777" w:rsidTr="00A41BC2">
        <w:trPr>
          <w:trHeight w:val="312"/>
        </w:trPr>
        <w:tc>
          <w:tcPr>
            <w:tcW w:w="1043" w:type="pct"/>
            <w:noWrap/>
            <w:vAlign w:val="bottom"/>
            <w:hideMark/>
          </w:tcPr>
          <w:p w14:paraId="5246232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Chaetobranchus semifasciatus</w:t>
            </w:r>
          </w:p>
        </w:tc>
        <w:tc>
          <w:tcPr>
            <w:tcW w:w="258" w:type="pct"/>
            <w:noWrap/>
            <w:vAlign w:val="bottom"/>
            <w:hideMark/>
          </w:tcPr>
          <w:p w14:paraId="67BEC44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CS</w:t>
            </w:r>
          </w:p>
        </w:tc>
        <w:tc>
          <w:tcPr>
            <w:tcW w:w="658" w:type="pct"/>
            <w:noWrap/>
            <w:vAlign w:val="bottom"/>
            <w:hideMark/>
          </w:tcPr>
          <w:p w14:paraId="1C7CAFC3" w14:textId="07749EC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Planktivore</w:t>
            </w:r>
            <w:r w:rsidR="00FE2768" w:rsidRPr="00A41BC2">
              <w:rPr>
                <w:rFonts w:ascii="Times New Roman" w:hAnsi="Times New Roman"/>
                <w:sz w:val="20"/>
                <w:szCs w:val="20"/>
                <w:vertAlign w:val="superscript"/>
              </w:rPr>
              <w:t>3</w:t>
            </w:r>
          </w:p>
        </w:tc>
        <w:tc>
          <w:tcPr>
            <w:tcW w:w="763" w:type="pct"/>
            <w:noWrap/>
            <w:vAlign w:val="bottom"/>
            <w:hideMark/>
          </w:tcPr>
          <w:p w14:paraId="766F88C1" w14:textId="338D611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3</w:t>
            </w:r>
          </w:p>
        </w:tc>
        <w:tc>
          <w:tcPr>
            <w:tcW w:w="765" w:type="pct"/>
            <w:noWrap/>
            <w:vAlign w:val="bottom"/>
            <w:hideMark/>
          </w:tcPr>
          <w:p w14:paraId="2FDE47CE" w14:textId="632A408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3</w:t>
            </w:r>
          </w:p>
        </w:tc>
        <w:tc>
          <w:tcPr>
            <w:tcW w:w="923" w:type="pct"/>
            <w:noWrap/>
            <w:vAlign w:val="bottom"/>
            <w:hideMark/>
          </w:tcPr>
          <w:p w14:paraId="7D756EB1" w14:textId="360A0415"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1D2479BC"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081ED58B" w14:textId="77777777" w:rsidTr="00A41BC2">
        <w:trPr>
          <w:trHeight w:val="312"/>
        </w:trPr>
        <w:tc>
          <w:tcPr>
            <w:tcW w:w="1043" w:type="pct"/>
            <w:vAlign w:val="bottom"/>
            <w:hideMark/>
          </w:tcPr>
          <w:p w14:paraId="207CFCF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Cichla monoculus</w:t>
            </w:r>
          </w:p>
        </w:tc>
        <w:tc>
          <w:tcPr>
            <w:tcW w:w="258" w:type="pct"/>
            <w:noWrap/>
            <w:vAlign w:val="bottom"/>
            <w:hideMark/>
          </w:tcPr>
          <w:p w14:paraId="7600AE6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CMO</w:t>
            </w:r>
          </w:p>
        </w:tc>
        <w:tc>
          <w:tcPr>
            <w:tcW w:w="658" w:type="pct"/>
            <w:noWrap/>
            <w:vAlign w:val="bottom"/>
            <w:hideMark/>
          </w:tcPr>
          <w:p w14:paraId="132F5AC5" w14:textId="2E801DB8"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1AB9F7A2" w14:textId="3BFCFFE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equilibrium</w:t>
            </w:r>
            <w:r w:rsidR="00FE2768" w:rsidRPr="00A41BC2">
              <w:rPr>
                <w:rFonts w:ascii="Times New Roman" w:hAnsi="Times New Roman"/>
                <w:sz w:val="20"/>
                <w:szCs w:val="20"/>
                <w:vertAlign w:val="superscript"/>
              </w:rPr>
              <w:t>1</w:t>
            </w:r>
          </w:p>
        </w:tc>
        <w:tc>
          <w:tcPr>
            <w:tcW w:w="765" w:type="pct"/>
            <w:noWrap/>
            <w:vAlign w:val="bottom"/>
            <w:hideMark/>
          </w:tcPr>
          <w:p w14:paraId="6B5DC0F0" w14:textId="1E65D73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06BFB525" w14:textId="1AEB5B5B"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Fusiform</w:t>
            </w:r>
            <w:r w:rsidR="00FE2768" w:rsidRPr="00A41BC2">
              <w:rPr>
                <w:rFonts w:ascii="Times New Roman" w:hAnsi="Times New Roman"/>
                <w:sz w:val="20"/>
                <w:szCs w:val="20"/>
                <w:vertAlign w:val="superscript"/>
              </w:rPr>
              <w:t>3</w:t>
            </w:r>
          </w:p>
        </w:tc>
        <w:tc>
          <w:tcPr>
            <w:tcW w:w="590" w:type="pct"/>
            <w:noWrap/>
            <w:vAlign w:val="bottom"/>
            <w:hideMark/>
          </w:tcPr>
          <w:p w14:paraId="03950CF5"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71C25621" w14:textId="77777777" w:rsidTr="00A41BC2">
        <w:trPr>
          <w:trHeight w:val="312"/>
        </w:trPr>
        <w:tc>
          <w:tcPr>
            <w:tcW w:w="1043" w:type="pct"/>
            <w:noWrap/>
            <w:vAlign w:val="bottom"/>
            <w:hideMark/>
          </w:tcPr>
          <w:p w14:paraId="21F2F45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 xml:space="preserve">Cichlasoma amazonarum </w:t>
            </w:r>
          </w:p>
        </w:tc>
        <w:tc>
          <w:tcPr>
            <w:tcW w:w="258" w:type="pct"/>
            <w:noWrap/>
            <w:vAlign w:val="bottom"/>
            <w:hideMark/>
          </w:tcPr>
          <w:p w14:paraId="0095567A"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CAM</w:t>
            </w:r>
          </w:p>
        </w:tc>
        <w:tc>
          <w:tcPr>
            <w:tcW w:w="658" w:type="pct"/>
            <w:noWrap/>
            <w:vAlign w:val="bottom"/>
            <w:hideMark/>
          </w:tcPr>
          <w:p w14:paraId="7C232CC1" w14:textId="0A87E2BD"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vAlign w:val="bottom"/>
            <w:hideMark/>
          </w:tcPr>
          <w:p w14:paraId="6C78EF48" w14:textId="31F26645"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76809C9B" w14:textId="30DB73B8"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3F04E576" w14:textId="1B6C18D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39E3C326"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595DDE1C" w14:textId="77777777" w:rsidTr="00A41BC2">
        <w:trPr>
          <w:trHeight w:val="312"/>
        </w:trPr>
        <w:tc>
          <w:tcPr>
            <w:tcW w:w="1043" w:type="pct"/>
            <w:noWrap/>
            <w:vAlign w:val="bottom"/>
            <w:hideMark/>
          </w:tcPr>
          <w:p w14:paraId="476F1B3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Crenicichla reticulata</w:t>
            </w:r>
          </w:p>
        </w:tc>
        <w:tc>
          <w:tcPr>
            <w:tcW w:w="258" w:type="pct"/>
            <w:noWrap/>
            <w:vAlign w:val="bottom"/>
            <w:hideMark/>
          </w:tcPr>
          <w:p w14:paraId="0C73BDC3"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CR</w:t>
            </w:r>
          </w:p>
        </w:tc>
        <w:tc>
          <w:tcPr>
            <w:tcW w:w="658" w:type="pct"/>
            <w:noWrap/>
            <w:vAlign w:val="bottom"/>
            <w:hideMark/>
          </w:tcPr>
          <w:p w14:paraId="4F439ED5" w14:textId="33039613"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Piscivore</w:t>
            </w:r>
            <w:r w:rsidR="00FE2768" w:rsidRPr="00A41BC2">
              <w:rPr>
                <w:rFonts w:ascii="Times New Roman" w:hAnsi="Times New Roman"/>
                <w:sz w:val="20"/>
                <w:szCs w:val="20"/>
                <w:vertAlign w:val="superscript"/>
              </w:rPr>
              <w:t>1</w:t>
            </w:r>
          </w:p>
        </w:tc>
        <w:tc>
          <w:tcPr>
            <w:tcW w:w="763" w:type="pct"/>
            <w:noWrap/>
            <w:hideMark/>
          </w:tcPr>
          <w:p w14:paraId="703125AC" w14:textId="4AA61DCF"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Large equilibrium</w:t>
            </w:r>
            <w:r w:rsidR="00FE2768" w:rsidRPr="00A41BC2">
              <w:rPr>
                <w:rFonts w:ascii="Times New Roman" w:hAnsi="Times New Roman"/>
                <w:sz w:val="20"/>
                <w:szCs w:val="20"/>
                <w:vertAlign w:val="superscript"/>
              </w:rPr>
              <w:t>1</w:t>
            </w:r>
          </w:p>
        </w:tc>
        <w:tc>
          <w:tcPr>
            <w:tcW w:w="765" w:type="pct"/>
            <w:noWrap/>
            <w:vAlign w:val="bottom"/>
            <w:hideMark/>
          </w:tcPr>
          <w:p w14:paraId="287F1E96" w14:textId="2424287E"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2FC537EF" w14:textId="0D679390"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3BFFA4B1"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6C41B4B2" w14:textId="77777777" w:rsidTr="00A41BC2">
        <w:trPr>
          <w:trHeight w:val="312"/>
        </w:trPr>
        <w:tc>
          <w:tcPr>
            <w:tcW w:w="1043" w:type="pct"/>
            <w:noWrap/>
            <w:vAlign w:val="bottom"/>
            <w:hideMark/>
          </w:tcPr>
          <w:p w14:paraId="011EC0C7"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Geophagus proximus</w:t>
            </w:r>
          </w:p>
        </w:tc>
        <w:tc>
          <w:tcPr>
            <w:tcW w:w="258" w:type="pct"/>
            <w:noWrap/>
            <w:vAlign w:val="bottom"/>
            <w:hideMark/>
          </w:tcPr>
          <w:p w14:paraId="13D6354A"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GP</w:t>
            </w:r>
          </w:p>
        </w:tc>
        <w:tc>
          <w:tcPr>
            <w:tcW w:w="658" w:type="pct"/>
            <w:noWrap/>
            <w:vAlign w:val="bottom"/>
            <w:hideMark/>
          </w:tcPr>
          <w:p w14:paraId="1BC704B2" w14:textId="47AC2AC1"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vAlign w:val="bottom"/>
            <w:hideMark/>
          </w:tcPr>
          <w:p w14:paraId="3D0BD11B" w14:textId="2ADD762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0961CFFE" w14:textId="124AD2E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0874F089" w14:textId="3B860494"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093C6029"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6246841A" w14:textId="77777777" w:rsidTr="00A41BC2">
        <w:trPr>
          <w:trHeight w:val="312"/>
        </w:trPr>
        <w:tc>
          <w:tcPr>
            <w:tcW w:w="1043" w:type="pct"/>
            <w:noWrap/>
            <w:vAlign w:val="bottom"/>
            <w:hideMark/>
          </w:tcPr>
          <w:p w14:paraId="2FBE0C86"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lastRenderedPageBreak/>
              <w:t>Heros notatus</w:t>
            </w:r>
          </w:p>
        </w:tc>
        <w:tc>
          <w:tcPr>
            <w:tcW w:w="258" w:type="pct"/>
            <w:noWrap/>
            <w:vAlign w:val="bottom"/>
            <w:hideMark/>
          </w:tcPr>
          <w:p w14:paraId="28F32DE6"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HN</w:t>
            </w:r>
          </w:p>
        </w:tc>
        <w:tc>
          <w:tcPr>
            <w:tcW w:w="658" w:type="pct"/>
            <w:noWrap/>
            <w:vAlign w:val="bottom"/>
            <w:hideMark/>
          </w:tcPr>
          <w:p w14:paraId="14349365" w14:textId="623B5F49"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vAlign w:val="bottom"/>
            <w:hideMark/>
          </w:tcPr>
          <w:p w14:paraId="40073E11" w14:textId="4D67CF41"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70E4EABD" w14:textId="334CFE8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190E4954" w14:textId="4F6E8503"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541FC7F2"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2B47E1C1" w14:textId="77777777" w:rsidTr="00A41BC2">
        <w:trPr>
          <w:trHeight w:val="312"/>
        </w:trPr>
        <w:tc>
          <w:tcPr>
            <w:tcW w:w="1043" w:type="pct"/>
            <w:noWrap/>
            <w:vAlign w:val="bottom"/>
            <w:hideMark/>
          </w:tcPr>
          <w:p w14:paraId="4646B695"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Heros severus</w:t>
            </w:r>
          </w:p>
        </w:tc>
        <w:tc>
          <w:tcPr>
            <w:tcW w:w="258" w:type="pct"/>
            <w:noWrap/>
            <w:vAlign w:val="bottom"/>
            <w:hideMark/>
          </w:tcPr>
          <w:p w14:paraId="21D7438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HSE</w:t>
            </w:r>
          </w:p>
        </w:tc>
        <w:tc>
          <w:tcPr>
            <w:tcW w:w="658" w:type="pct"/>
            <w:noWrap/>
            <w:vAlign w:val="bottom"/>
            <w:hideMark/>
          </w:tcPr>
          <w:p w14:paraId="5A456961" w14:textId="7423B2DC"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Herbivore</w:t>
            </w:r>
            <w:r w:rsidR="00FE2768" w:rsidRPr="00A41BC2">
              <w:rPr>
                <w:rFonts w:ascii="Times New Roman" w:hAnsi="Times New Roman"/>
                <w:sz w:val="20"/>
                <w:szCs w:val="20"/>
                <w:vertAlign w:val="superscript"/>
              </w:rPr>
              <w:t>3</w:t>
            </w:r>
          </w:p>
        </w:tc>
        <w:tc>
          <w:tcPr>
            <w:tcW w:w="763" w:type="pct"/>
            <w:noWrap/>
            <w:vAlign w:val="bottom"/>
            <w:hideMark/>
          </w:tcPr>
          <w:p w14:paraId="33E88CF3" w14:textId="57344F93"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Intermediate</w:t>
            </w:r>
            <w:r w:rsidR="00FE2768" w:rsidRPr="00A41BC2">
              <w:rPr>
                <w:rFonts w:ascii="Times New Roman" w:hAnsi="Times New Roman"/>
                <w:sz w:val="20"/>
                <w:szCs w:val="20"/>
                <w:vertAlign w:val="superscript"/>
              </w:rPr>
              <w:t>3</w:t>
            </w:r>
          </w:p>
        </w:tc>
        <w:tc>
          <w:tcPr>
            <w:tcW w:w="765" w:type="pct"/>
            <w:noWrap/>
            <w:vAlign w:val="bottom"/>
            <w:hideMark/>
          </w:tcPr>
          <w:p w14:paraId="7B741087" w14:textId="6C9AC2C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3</w:t>
            </w:r>
          </w:p>
        </w:tc>
        <w:tc>
          <w:tcPr>
            <w:tcW w:w="923" w:type="pct"/>
            <w:noWrap/>
            <w:vAlign w:val="bottom"/>
            <w:hideMark/>
          </w:tcPr>
          <w:p w14:paraId="2EAB0B79" w14:textId="18B1EBBB"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72E3E151"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771D384D" w14:textId="77777777" w:rsidTr="00A41BC2">
        <w:trPr>
          <w:trHeight w:val="312"/>
        </w:trPr>
        <w:tc>
          <w:tcPr>
            <w:tcW w:w="1043" w:type="pct"/>
            <w:noWrap/>
            <w:vAlign w:val="bottom"/>
            <w:hideMark/>
          </w:tcPr>
          <w:p w14:paraId="7FAC705E"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Mesonauta festivus</w:t>
            </w:r>
          </w:p>
        </w:tc>
        <w:tc>
          <w:tcPr>
            <w:tcW w:w="258" w:type="pct"/>
            <w:noWrap/>
            <w:vAlign w:val="bottom"/>
            <w:hideMark/>
          </w:tcPr>
          <w:p w14:paraId="155FBC63"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MF</w:t>
            </w:r>
          </w:p>
        </w:tc>
        <w:tc>
          <w:tcPr>
            <w:tcW w:w="658" w:type="pct"/>
            <w:noWrap/>
            <w:vAlign w:val="bottom"/>
            <w:hideMark/>
          </w:tcPr>
          <w:p w14:paraId="14CAEDB8" w14:textId="56C5772E"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vAlign w:val="bottom"/>
            <w:hideMark/>
          </w:tcPr>
          <w:p w14:paraId="480E77D2" w14:textId="2AF45494"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6E17942B" w14:textId="35C57147"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w:t>
            </w:r>
          </w:p>
        </w:tc>
        <w:tc>
          <w:tcPr>
            <w:tcW w:w="923" w:type="pct"/>
            <w:noWrap/>
            <w:vAlign w:val="bottom"/>
            <w:hideMark/>
          </w:tcPr>
          <w:p w14:paraId="199C3082" w14:textId="1A3D46E9"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17FD9A82"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67788BE1" w14:textId="77777777" w:rsidTr="00A41BC2">
        <w:trPr>
          <w:trHeight w:val="312"/>
        </w:trPr>
        <w:tc>
          <w:tcPr>
            <w:tcW w:w="1043" w:type="pct"/>
            <w:noWrap/>
            <w:vAlign w:val="bottom"/>
            <w:hideMark/>
          </w:tcPr>
          <w:p w14:paraId="3705E253"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Pterophyllum scalare</w:t>
            </w:r>
          </w:p>
        </w:tc>
        <w:tc>
          <w:tcPr>
            <w:tcW w:w="258" w:type="pct"/>
            <w:noWrap/>
            <w:vAlign w:val="bottom"/>
            <w:hideMark/>
          </w:tcPr>
          <w:p w14:paraId="77C869D5"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PSC</w:t>
            </w:r>
          </w:p>
        </w:tc>
        <w:tc>
          <w:tcPr>
            <w:tcW w:w="658" w:type="pct"/>
            <w:noWrap/>
            <w:vAlign w:val="bottom"/>
            <w:hideMark/>
          </w:tcPr>
          <w:p w14:paraId="5E910EDB" w14:textId="14A92DE7"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w:t>
            </w:r>
          </w:p>
        </w:tc>
        <w:tc>
          <w:tcPr>
            <w:tcW w:w="763" w:type="pct"/>
            <w:noWrap/>
            <w:vAlign w:val="bottom"/>
            <w:hideMark/>
          </w:tcPr>
          <w:p w14:paraId="7DF3D8C6" w14:textId="6E3253F9"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w:t>
            </w:r>
          </w:p>
        </w:tc>
        <w:tc>
          <w:tcPr>
            <w:tcW w:w="765" w:type="pct"/>
            <w:noWrap/>
            <w:vAlign w:val="bottom"/>
            <w:hideMark/>
          </w:tcPr>
          <w:p w14:paraId="0ED00F61" w14:textId="380AB8EA"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 xml:space="preserve">1 </w:t>
            </w:r>
          </w:p>
        </w:tc>
        <w:tc>
          <w:tcPr>
            <w:tcW w:w="923" w:type="pct"/>
            <w:noWrap/>
            <w:vAlign w:val="bottom"/>
            <w:hideMark/>
          </w:tcPr>
          <w:p w14:paraId="5EEAC1FF" w14:textId="1F6D7DF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6F213198"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63F134B8" w14:textId="77777777" w:rsidTr="00A41BC2">
        <w:trPr>
          <w:trHeight w:val="312"/>
        </w:trPr>
        <w:tc>
          <w:tcPr>
            <w:tcW w:w="1043" w:type="pct"/>
            <w:noWrap/>
            <w:vAlign w:val="bottom"/>
            <w:hideMark/>
          </w:tcPr>
          <w:p w14:paraId="169B13BA"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Satanoperca acuticeps</w:t>
            </w:r>
          </w:p>
        </w:tc>
        <w:tc>
          <w:tcPr>
            <w:tcW w:w="258" w:type="pct"/>
            <w:noWrap/>
            <w:vAlign w:val="bottom"/>
            <w:hideMark/>
          </w:tcPr>
          <w:p w14:paraId="56508A01"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SAC</w:t>
            </w:r>
          </w:p>
        </w:tc>
        <w:tc>
          <w:tcPr>
            <w:tcW w:w="658" w:type="pct"/>
            <w:noWrap/>
            <w:vAlign w:val="bottom"/>
            <w:hideMark/>
          </w:tcPr>
          <w:p w14:paraId="6ACB347C" w14:textId="35AA1BFB"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12</w:t>
            </w:r>
          </w:p>
        </w:tc>
        <w:tc>
          <w:tcPr>
            <w:tcW w:w="763" w:type="pct"/>
            <w:noWrap/>
            <w:vAlign w:val="bottom"/>
            <w:hideMark/>
          </w:tcPr>
          <w:p w14:paraId="10A95703" w14:textId="0E569D4D"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12</w:t>
            </w:r>
          </w:p>
        </w:tc>
        <w:tc>
          <w:tcPr>
            <w:tcW w:w="765" w:type="pct"/>
            <w:noWrap/>
            <w:vAlign w:val="bottom"/>
            <w:hideMark/>
          </w:tcPr>
          <w:p w14:paraId="4B7BB92C" w14:textId="4BECC0F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12</w:t>
            </w:r>
          </w:p>
        </w:tc>
        <w:tc>
          <w:tcPr>
            <w:tcW w:w="923" w:type="pct"/>
            <w:noWrap/>
            <w:vAlign w:val="bottom"/>
            <w:hideMark/>
          </w:tcPr>
          <w:p w14:paraId="647BB7D5" w14:textId="42AB710E"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794840F7"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1784ECC7" w14:textId="77777777" w:rsidTr="00A41BC2">
        <w:trPr>
          <w:trHeight w:val="312"/>
        </w:trPr>
        <w:tc>
          <w:tcPr>
            <w:tcW w:w="1043" w:type="pct"/>
            <w:noWrap/>
            <w:vAlign w:val="bottom"/>
            <w:hideMark/>
          </w:tcPr>
          <w:p w14:paraId="378073C0"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Satanoperca jurupari</w:t>
            </w:r>
          </w:p>
        </w:tc>
        <w:tc>
          <w:tcPr>
            <w:tcW w:w="258" w:type="pct"/>
            <w:noWrap/>
            <w:vAlign w:val="bottom"/>
            <w:hideMark/>
          </w:tcPr>
          <w:p w14:paraId="55E55EB8" w14:textId="77777777" w:rsidR="00FE2768" w:rsidRPr="00A41BC2" w:rsidRDefault="00FE2768" w:rsidP="00BF513B">
            <w:pPr>
              <w:spacing w:after="0" w:line="240" w:lineRule="auto"/>
              <w:rPr>
                <w:rFonts w:ascii="Times New Roman" w:hAnsi="Times New Roman"/>
                <w:sz w:val="20"/>
                <w:szCs w:val="20"/>
              </w:rPr>
            </w:pPr>
            <w:r w:rsidRPr="00A41BC2">
              <w:rPr>
                <w:rFonts w:ascii="Times New Roman" w:hAnsi="Times New Roman"/>
                <w:sz w:val="20"/>
                <w:szCs w:val="20"/>
              </w:rPr>
              <w:t>SJ</w:t>
            </w:r>
          </w:p>
        </w:tc>
        <w:tc>
          <w:tcPr>
            <w:tcW w:w="658" w:type="pct"/>
            <w:noWrap/>
            <w:vAlign w:val="bottom"/>
            <w:hideMark/>
          </w:tcPr>
          <w:p w14:paraId="5B6FAE1B" w14:textId="57F860F0" w:rsidR="00FE2768" w:rsidRPr="00A41BC2" w:rsidRDefault="00C43940"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Omnivore</w:t>
            </w:r>
            <w:r w:rsidR="00FE2768" w:rsidRPr="00A41BC2">
              <w:rPr>
                <w:rFonts w:ascii="Times New Roman" w:hAnsi="Times New Roman"/>
                <w:sz w:val="20"/>
                <w:szCs w:val="20"/>
                <w:vertAlign w:val="superscript"/>
              </w:rPr>
              <w:t>12</w:t>
            </w:r>
          </w:p>
        </w:tc>
        <w:tc>
          <w:tcPr>
            <w:tcW w:w="763" w:type="pct"/>
            <w:noWrap/>
            <w:vAlign w:val="bottom"/>
            <w:hideMark/>
          </w:tcPr>
          <w:p w14:paraId="667725E9" w14:textId="61C7E840"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Small equilibrium</w:t>
            </w:r>
            <w:r w:rsidR="00FE2768" w:rsidRPr="00A41BC2">
              <w:rPr>
                <w:rFonts w:ascii="Times New Roman" w:hAnsi="Times New Roman"/>
                <w:sz w:val="20"/>
                <w:szCs w:val="20"/>
                <w:vertAlign w:val="superscript"/>
              </w:rPr>
              <w:t>12</w:t>
            </w:r>
          </w:p>
        </w:tc>
        <w:tc>
          <w:tcPr>
            <w:tcW w:w="765" w:type="pct"/>
            <w:noWrap/>
            <w:vAlign w:val="bottom"/>
            <w:hideMark/>
          </w:tcPr>
          <w:p w14:paraId="03F64F43" w14:textId="26FF2A2C" w:rsidR="00FE2768" w:rsidRPr="00A41BC2" w:rsidRDefault="007F23E7" w:rsidP="00BF513B">
            <w:pPr>
              <w:spacing w:after="0" w:line="240" w:lineRule="auto"/>
              <w:jc w:val="center"/>
              <w:rPr>
                <w:rFonts w:ascii="Times New Roman" w:hAnsi="Times New Roman"/>
                <w:sz w:val="20"/>
                <w:szCs w:val="20"/>
                <w:vertAlign w:val="superscript"/>
              </w:rPr>
            </w:pPr>
            <w:r w:rsidRPr="00A41BC2">
              <w:rPr>
                <w:rFonts w:ascii="Times New Roman" w:hAnsi="Times New Roman"/>
                <w:sz w:val="20"/>
                <w:szCs w:val="20"/>
              </w:rPr>
              <w:t>Sedentary</w:t>
            </w:r>
            <w:r w:rsidR="00FE2768" w:rsidRPr="00A41BC2">
              <w:rPr>
                <w:rFonts w:ascii="Times New Roman" w:hAnsi="Times New Roman"/>
                <w:sz w:val="20"/>
                <w:szCs w:val="20"/>
                <w:vertAlign w:val="superscript"/>
              </w:rPr>
              <w:t>12</w:t>
            </w:r>
          </w:p>
        </w:tc>
        <w:tc>
          <w:tcPr>
            <w:tcW w:w="923" w:type="pct"/>
            <w:noWrap/>
            <w:vAlign w:val="bottom"/>
            <w:hideMark/>
          </w:tcPr>
          <w:p w14:paraId="1B4B7B3C" w14:textId="6034488C" w:rsidR="00FE2768" w:rsidRPr="00A41BC2" w:rsidRDefault="007F23E7"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Elliptical</w:t>
            </w:r>
            <w:r w:rsidR="00FE2768" w:rsidRPr="00A41BC2">
              <w:rPr>
                <w:rFonts w:ascii="Times New Roman" w:hAnsi="Times New Roman"/>
                <w:sz w:val="20"/>
                <w:szCs w:val="20"/>
                <w:vertAlign w:val="superscript"/>
              </w:rPr>
              <w:t>3</w:t>
            </w:r>
          </w:p>
        </w:tc>
        <w:tc>
          <w:tcPr>
            <w:tcW w:w="590" w:type="pct"/>
            <w:noWrap/>
            <w:vAlign w:val="bottom"/>
            <w:hideMark/>
          </w:tcPr>
          <w:p w14:paraId="39C3619F" w14:textId="77777777" w:rsidR="00FE2768" w:rsidRPr="00A41BC2" w:rsidRDefault="00FE2768" w:rsidP="00BF513B">
            <w:pPr>
              <w:spacing w:after="0" w:line="240" w:lineRule="auto"/>
              <w:rPr>
                <w:rFonts w:ascii="Times New Roman" w:hAnsi="Times New Roman"/>
                <w:sz w:val="20"/>
                <w:szCs w:val="20"/>
                <w:vertAlign w:val="superscript"/>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FE2768" w:rsidRPr="00A41BC2" w14:paraId="5D4535DC" w14:textId="77777777" w:rsidTr="00A41BC2">
        <w:trPr>
          <w:trHeight w:val="312"/>
        </w:trPr>
        <w:tc>
          <w:tcPr>
            <w:tcW w:w="1043" w:type="pct"/>
            <w:noWrap/>
            <w:vAlign w:val="bottom"/>
          </w:tcPr>
          <w:p w14:paraId="617C43DD" w14:textId="77777777" w:rsidR="00FE2768" w:rsidRPr="00A41BC2" w:rsidRDefault="00FE2768" w:rsidP="00BF513B">
            <w:pPr>
              <w:spacing w:after="0" w:line="240" w:lineRule="auto"/>
              <w:rPr>
                <w:rFonts w:ascii="Times New Roman" w:hAnsi="Times New Roman"/>
                <w:i/>
                <w:iCs/>
                <w:sz w:val="20"/>
                <w:szCs w:val="20"/>
              </w:rPr>
            </w:pPr>
            <w:r w:rsidRPr="00A41BC2">
              <w:rPr>
                <w:rFonts w:ascii="Times New Roman" w:hAnsi="Times New Roman"/>
                <w:i/>
                <w:iCs/>
                <w:sz w:val="20"/>
                <w:szCs w:val="20"/>
              </w:rPr>
              <w:t>Ceratodontiformes</w:t>
            </w:r>
          </w:p>
        </w:tc>
        <w:tc>
          <w:tcPr>
            <w:tcW w:w="258" w:type="pct"/>
            <w:noWrap/>
            <w:vAlign w:val="bottom"/>
          </w:tcPr>
          <w:p w14:paraId="7744709D" w14:textId="77777777" w:rsidR="00FE2768" w:rsidRPr="00A41BC2" w:rsidRDefault="00FE2768" w:rsidP="00BF513B">
            <w:pPr>
              <w:spacing w:after="0" w:line="240" w:lineRule="auto"/>
              <w:rPr>
                <w:rFonts w:ascii="Times New Roman" w:hAnsi="Times New Roman"/>
                <w:sz w:val="20"/>
                <w:szCs w:val="20"/>
              </w:rPr>
            </w:pPr>
          </w:p>
        </w:tc>
        <w:tc>
          <w:tcPr>
            <w:tcW w:w="658" w:type="pct"/>
            <w:noWrap/>
            <w:vAlign w:val="bottom"/>
          </w:tcPr>
          <w:p w14:paraId="17A1367E" w14:textId="77777777" w:rsidR="00FE2768" w:rsidRPr="00A41BC2" w:rsidRDefault="00FE2768" w:rsidP="00BF513B">
            <w:pPr>
              <w:spacing w:after="0" w:line="240" w:lineRule="auto"/>
              <w:jc w:val="center"/>
              <w:rPr>
                <w:rFonts w:ascii="Times New Roman" w:hAnsi="Times New Roman"/>
                <w:sz w:val="20"/>
                <w:szCs w:val="20"/>
              </w:rPr>
            </w:pPr>
          </w:p>
        </w:tc>
        <w:tc>
          <w:tcPr>
            <w:tcW w:w="763" w:type="pct"/>
            <w:noWrap/>
          </w:tcPr>
          <w:p w14:paraId="1EB43234" w14:textId="77777777" w:rsidR="00FE2768" w:rsidRPr="00A41BC2" w:rsidRDefault="00FE2768" w:rsidP="00BF513B">
            <w:pPr>
              <w:spacing w:after="0" w:line="240" w:lineRule="auto"/>
              <w:jc w:val="center"/>
              <w:rPr>
                <w:rFonts w:ascii="Times New Roman" w:hAnsi="Times New Roman"/>
                <w:sz w:val="20"/>
                <w:szCs w:val="20"/>
              </w:rPr>
            </w:pPr>
          </w:p>
        </w:tc>
        <w:tc>
          <w:tcPr>
            <w:tcW w:w="765" w:type="pct"/>
            <w:noWrap/>
            <w:vAlign w:val="bottom"/>
          </w:tcPr>
          <w:p w14:paraId="01F6B1BD" w14:textId="77777777" w:rsidR="00FE2768" w:rsidRPr="00A41BC2" w:rsidRDefault="00FE2768" w:rsidP="00BF513B">
            <w:pPr>
              <w:spacing w:after="0" w:line="240" w:lineRule="auto"/>
              <w:jc w:val="center"/>
              <w:rPr>
                <w:rFonts w:ascii="Times New Roman" w:hAnsi="Times New Roman"/>
                <w:sz w:val="20"/>
                <w:szCs w:val="20"/>
              </w:rPr>
            </w:pPr>
          </w:p>
        </w:tc>
        <w:tc>
          <w:tcPr>
            <w:tcW w:w="923" w:type="pct"/>
            <w:noWrap/>
            <w:vAlign w:val="bottom"/>
          </w:tcPr>
          <w:p w14:paraId="700D3FA7" w14:textId="77777777" w:rsidR="00FE2768" w:rsidRPr="00A41BC2" w:rsidRDefault="00FE2768" w:rsidP="00BF513B">
            <w:pPr>
              <w:spacing w:after="0" w:line="240" w:lineRule="auto"/>
              <w:rPr>
                <w:rFonts w:ascii="Times New Roman" w:hAnsi="Times New Roman"/>
                <w:sz w:val="20"/>
                <w:szCs w:val="20"/>
              </w:rPr>
            </w:pPr>
          </w:p>
        </w:tc>
        <w:tc>
          <w:tcPr>
            <w:tcW w:w="590" w:type="pct"/>
            <w:noWrap/>
            <w:vAlign w:val="bottom"/>
          </w:tcPr>
          <w:p w14:paraId="474FD903" w14:textId="77777777" w:rsidR="00FE2768" w:rsidRPr="00A41BC2" w:rsidRDefault="00FE2768" w:rsidP="00BF513B">
            <w:pPr>
              <w:spacing w:after="0" w:line="240" w:lineRule="auto"/>
              <w:rPr>
                <w:rFonts w:ascii="Times New Roman" w:hAnsi="Times New Roman"/>
                <w:sz w:val="20"/>
                <w:szCs w:val="20"/>
              </w:rPr>
            </w:pPr>
          </w:p>
        </w:tc>
      </w:tr>
      <w:tr w:rsidR="00AF5325" w:rsidRPr="00E063BC" w14:paraId="596AB153" w14:textId="77777777" w:rsidTr="00A41BC2">
        <w:trPr>
          <w:trHeight w:val="312"/>
        </w:trPr>
        <w:tc>
          <w:tcPr>
            <w:tcW w:w="1043" w:type="pct"/>
            <w:noWrap/>
            <w:vAlign w:val="bottom"/>
          </w:tcPr>
          <w:p w14:paraId="433016BB" w14:textId="77777777" w:rsidR="00AF5325" w:rsidRPr="00A41BC2" w:rsidRDefault="00AF5325" w:rsidP="00BF513B">
            <w:pPr>
              <w:spacing w:after="0" w:line="240" w:lineRule="auto"/>
              <w:rPr>
                <w:rFonts w:ascii="Times New Roman" w:hAnsi="Times New Roman"/>
                <w:i/>
                <w:iCs/>
                <w:sz w:val="20"/>
                <w:szCs w:val="20"/>
              </w:rPr>
            </w:pPr>
            <w:r w:rsidRPr="00A41BC2">
              <w:rPr>
                <w:rFonts w:ascii="Times New Roman" w:hAnsi="Times New Roman"/>
                <w:i/>
                <w:iCs/>
                <w:sz w:val="20"/>
                <w:szCs w:val="20"/>
              </w:rPr>
              <w:t>Lepidosiren paradoxa</w:t>
            </w:r>
          </w:p>
        </w:tc>
        <w:tc>
          <w:tcPr>
            <w:tcW w:w="258" w:type="pct"/>
            <w:noWrap/>
            <w:vAlign w:val="bottom"/>
          </w:tcPr>
          <w:p w14:paraId="26E4EDA9" w14:textId="77777777" w:rsidR="00AF5325" w:rsidRPr="00A41BC2" w:rsidRDefault="00AF5325" w:rsidP="00BF513B">
            <w:pPr>
              <w:spacing w:after="0" w:line="240" w:lineRule="auto"/>
              <w:rPr>
                <w:rFonts w:ascii="Times New Roman" w:hAnsi="Times New Roman"/>
                <w:sz w:val="20"/>
                <w:szCs w:val="20"/>
              </w:rPr>
            </w:pPr>
            <w:r w:rsidRPr="00A41BC2">
              <w:rPr>
                <w:rFonts w:ascii="Times New Roman" w:hAnsi="Times New Roman"/>
                <w:sz w:val="20"/>
                <w:szCs w:val="20"/>
              </w:rPr>
              <w:t>LPA</w:t>
            </w:r>
          </w:p>
        </w:tc>
        <w:tc>
          <w:tcPr>
            <w:tcW w:w="658" w:type="pct"/>
            <w:noWrap/>
            <w:vAlign w:val="bottom"/>
          </w:tcPr>
          <w:p w14:paraId="377E2B2F" w14:textId="4B29316C" w:rsidR="00AF5325" w:rsidRPr="00A41BC2" w:rsidRDefault="00C43940" w:rsidP="00BF513B">
            <w:pPr>
              <w:spacing w:after="0" w:line="240" w:lineRule="auto"/>
              <w:jc w:val="center"/>
              <w:rPr>
                <w:rFonts w:ascii="Times New Roman" w:hAnsi="Times New Roman"/>
                <w:sz w:val="20"/>
                <w:szCs w:val="20"/>
              </w:rPr>
            </w:pPr>
            <w:r w:rsidRPr="00A41BC2">
              <w:rPr>
                <w:rFonts w:ascii="Times New Roman" w:hAnsi="Times New Roman"/>
                <w:sz w:val="20"/>
                <w:szCs w:val="20"/>
              </w:rPr>
              <w:t>Omnivore</w:t>
            </w:r>
            <w:r w:rsidR="00AF5325" w:rsidRPr="00A41BC2">
              <w:rPr>
                <w:rFonts w:ascii="Times New Roman" w:hAnsi="Times New Roman"/>
                <w:sz w:val="20"/>
                <w:szCs w:val="20"/>
                <w:vertAlign w:val="superscript"/>
              </w:rPr>
              <w:t>16</w:t>
            </w:r>
          </w:p>
        </w:tc>
        <w:tc>
          <w:tcPr>
            <w:tcW w:w="763" w:type="pct"/>
            <w:noWrap/>
          </w:tcPr>
          <w:p w14:paraId="7E4B8C27" w14:textId="622CFF70" w:rsidR="00AF5325" w:rsidRPr="00A41BC2" w:rsidRDefault="00C43940" w:rsidP="00BF513B">
            <w:pPr>
              <w:spacing w:after="0" w:line="240" w:lineRule="auto"/>
              <w:jc w:val="center"/>
              <w:rPr>
                <w:rFonts w:ascii="Times New Roman" w:hAnsi="Times New Roman"/>
                <w:sz w:val="20"/>
                <w:szCs w:val="20"/>
              </w:rPr>
            </w:pPr>
            <w:r w:rsidRPr="00A41BC2">
              <w:rPr>
                <w:rFonts w:ascii="Times New Roman" w:hAnsi="Times New Roman"/>
                <w:sz w:val="20"/>
                <w:szCs w:val="20"/>
              </w:rPr>
              <w:t>Large equilibrium</w:t>
            </w:r>
            <w:r w:rsidR="00AF5325" w:rsidRPr="00A41BC2">
              <w:rPr>
                <w:rFonts w:ascii="Times New Roman" w:hAnsi="Times New Roman"/>
                <w:sz w:val="20"/>
                <w:szCs w:val="20"/>
                <w:vertAlign w:val="superscript"/>
              </w:rPr>
              <w:t>3</w:t>
            </w:r>
          </w:p>
        </w:tc>
        <w:tc>
          <w:tcPr>
            <w:tcW w:w="765" w:type="pct"/>
            <w:noWrap/>
            <w:vAlign w:val="bottom"/>
          </w:tcPr>
          <w:p w14:paraId="334CAB74" w14:textId="282910AD" w:rsidR="00AF5325" w:rsidRPr="00A41BC2" w:rsidRDefault="007F23E7" w:rsidP="00BF513B">
            <w:pPr>
              <w:spacing w:after="0" w:line="240" w:lineRule="auto"/>
              <w:jc w:val="center"/>
              <w:rPr>
                <w:rFonts w:ascii="Times New Roman" w:hAnsi="Times New Roman"/>
                <w:sz w:val="20"/>
                <w:szCs w:val="20"/>
              </w:rPr>
            </w:pPr>
            <w:r w:rsidRPr="00A41BC2">
              <w:rPr>
                <w:rFonts w:ascii="Times New Roman" w:hAnsi="Times New Roman"/>
                <w:sz w:val="20"/>
                <w:szCs w:val="20"/>
              </w:rPr>
              <w:t>Sedentary</w:t>
            </w:r>
            <w:r w:rsidR="00AF5325" w:rsidRPr="00A41BC2">
              <w:rPr>
                <w:rFonts w:ascii="Times New Roman" w:hAnsi="Times New Roman"/>
                <w:sz w:val="20"/>
                <w:szCs w:val="20"/>
                <w:vertAlign w:val="superscript"/>
              </w:rPr>
              <w:t>16</w:t>
            </w:r>
          </w:p>
        </w:tc>
        <w:tc>
          <w:tcPr>
            <w:tcW w:w="923" w:type="pct"/>
            <w:noWrap/>
            <w:vAlign w:val="bottom"/>
          </w:tcPr>
          <w:p w14:paraId="1F5A6193" w14:textId="594FCA29" w:rsidR="00AF5325" w:rsidRPr="00A41BC2" w:rsidRDefault="007F23E7" w:rsidP="00BF513B">
            <w:pPr>
              <w:spacing w:after="0" w:line="240" w:lineRule="auto"/>
              <w:rPr>
                <w:rFonts w:ascii="Times New Roman" w:hAnsi="Times New Roman"/>
                <w:sz w:val="20"/>
                <w:szCs w:val="20"/>
              </w:rPr>
            </w:pPr>
            <w:r w:rsidRPr="00A41BC2">
              <w:rPr>
                <w:rFonts w:ascii="Times New Roman" w:hAnsi="Times New Roman"/>
                <w:sz w:val="20"/>
                <w:szCs w:val="20"/>
              </w:rPr>
              <w:t>Cylindrical</w:t>
            </w:r>
            <w:r w:rsidR="00AF5325" w:rsidRPr="00A41BC2">
              <w:rPr>
                <w:rFonts w:ascii="Times New Roman" w:hAnsi="Times New Roman"/>
                <w:sz w:val="20"/>
                <w:szCs w:val="20"/>
              </w:rPr>
              <w:t xml:space="preserve"> </w:t>
            </w:r>
            <w:r w:rsidR="007A42B4" w:rsidRPr="00A41BC2">
              <w:rPr>
                <w:rFonts w:ascii="Times New Roman" w:hAnsi="Times New Roman"/>
                <w:sz w:val="20"/>
                <w:szCs w:val="20"/>
              </w:rPr>
              <w:t>and</w:t>
            </w:r>
            <w:r w:rsidR="00AF5325" w:rsidRPr="00A41BC2">
              <w:rPr>
                <w:rFonts w:ascii="Times New Roman" w:hAnsi="Times New Roman"/>
                <w:sz w:val="20"/>
                <w:szCs w:val="20"/>
              </w:rPr>
              <w:t xml:space="preserve"> </w:t>
            </w:r>
            <w:r w:rsidR="007A42B4" w:rsidRPr="00A41BC2">
              <w:rPr>
                <w:rFonts w:ascii="Times New Roman" w:hAnsi="Times New Roman"/>
                <w:sz w:val="20"/>
                <w:szCs w:val="20"/>
              </w:rPr>
              <w:t>elongated</w:t>
            </w:r>
            <w:r w:rsidR="00AF5325" w:rsidRPr="00A41BC2">
              <w:rPr>
                <w:rFonts w:ascii="Times New Roman" w:hAnsi="Times New Roman"/>
                <w:sz w:val="20"/>
                <w:szCs w:val="20"/>
                <w:vertAlign w:val="superscript"/>
              </w:rPr>
              <w:t>3</w:t>
            </w:r>
          </w:p>
        </w:tc>
        <w:tc>
          <w:tcPr>
            <w:tcW w:w="590" w:type="pct"/>
            <w:noWrap/>
            <w:vAlign w:val="bottom"/>
          </w:tcPr>
          <w:p w14:paraId="695E1579" w14:textId="77777777" w:rsidR="00AF5325" w:rsidRPr="00E063BC" w:rsidRDefault="00AF5325" w:rsidP="00BF513B">
            <w:pPr>
              <w:spacing w:after="0" w:line="240" w:lineRule="auto"/>
              <w:rPr>
                <w:rFonts w:ascii="Times New Roman" w:hAnsi="Times New Roman"/>
                <w:sz w:val="20"/>
                <w:szCs w:val="20"/>
              </w:rPr>
            </w:pPr>
            <w:r w:rsidRPr="00A41BC2">
              <w:rPr>
                <w:rFonts w:ascii="Times New Roman" w:hAnsi="Times New Roman"/>
                <w:sz w:val="20"/>
                <w:szCs w:val="20"/>
              </w:rPr>
              <w:t>Terminal</w:t>
            </w:r>
            <w:r w:rsidRPr="00A41BC2">
              <w:rPr>
                <w:rFonts w:ascii="Times New Roman" w:hAnsi="Times New Roman"/>
                <w:sz w:val="20"/>
                <w:szCs w:val="20"/>
                <w:vertAlign w:val="superscript"/>
              </w:rPr>
              <w:t>3</w:t>
            </w:r>
          </w:p>
        </w:tc>
      </w:tr>
      <w:tr w:rsidR="00AF5325" w:rsidRPr="00E063BC" w14:paraId="3123B83C" w14:textId="77777777" w:rsidTr="00A41BC2">
        <w:trPr>
          <w:trHeight w:val="312"/>
        </w:trPr>
        <w:tc>
          <w:tcPr>
            <w:tcW w:w="1043" w:type="pct"/>
            <w:tcBorders>
              <w:bottom w:val="single" w:sz="4" w:space="0" w:color="auto"/>
            </w:tcBorders>
            <w:noWrap/>
            <w:vAlign w:val="bottom"/>
          </w:tcPr>
          <w:p w14:paraId="6D21AC58" w14:textId="77777777" w:rsidR="00AF5325" w:rsidRPr="00E063BC" w:rsidRDefault="00AF5325" w:rsidP="00BF513B">
            <w:pPr>
              <w:spacing w:after="0" w:line="240" w:lineRule="auto"/>
              <w:rPr>
                <w:rFonts w:ascii="Times New Roman" w:hAnsi="Times New Roman"/>
                <w:i/>
                <w:iCs/>
                <w:sz w:val="20"/>
                <w:szCs w:val="20"/>
              </w:rPr>
            </w:pPr>
          </w:p>
        </w:tc>
        <w:tc>
          <w:tcPr>
            <w:tcW w:w="258" w:type="pct"/>
            <w:tcBorders>
              <w:bottom w:val="single" w:sz="4" w:space="0" w:color="auto"/>
            </w:tcBorders>
            <w:noWrap/>
            <w:vAlign w:val="bottom"/>
          </w:tcPr>
          <w:p w14:paraId="3FDD9B16" w14:textId="77777777" w:rsidR="00AF5325" w:rsidRPr="00E063BC" w:rsidRDefault="00AF5325" w:rsidP="00BF513B">
            <w:pPr>
              <w:spacing w:after="0" w:line="240" w:lineRule="auto"/>
              <w:rPr>
                <w:rFonts w:ascii="Times New Roman" w:hAnsi="Times New Roman"/>
                <w:sz w:val="20"/>
                <w:szCs w:val="20"/>
              </w:rPr>
            </w:pPr>
          </w:p>
        </w:tc>
        <w:tc>
          <w:tcPr>
            <w:tcW w:w="658" w:type="pct"/>
            <w:tcBorders>
              <w:bottom w:val="single" w:sz="4" w:space="0" w:color="auto"/>
            </w:tcBorders>
            <w:noWrap/>
            <w:vAlign w:val="bottom"/>
          </w:tcPr>
          <w:p w14:paraId="33938338" w14:textId="77777777" w:rsidR="00AF5325" w:rsidRPr="00E063BC" w:rsidRDefault="00AF5325" w:rsidP="00BF513B">
            <w:pPr>
              <w:spacing w:after="0" w:line="240" w:lineRule="auto"/>
              <w:jc w:val="center"/>
              <w:rPr>
                <w:rFonts w:ascii="Times New Roman" w:hAnsi="Times New Roman"/>
                <w:sz w:val="20"/>
                <w:szCs w:val="20"/>
                <w:vertAlign w:val="superscript"/>
              </w:rPr>
            </w:pPr>
          </w:p>
        </w:tc>
        <w:tc>
          <w:tcPr>
            <w:tcW w:w="763" w:type="pct"/>
            <w:tcBorders>
              <w:bottom w:val="single" w:sz="4" w:space="0" w:color="auto"/>
            </w:tcBorders>
            <w:noWrap/>
          </w:tcPr>
          <w:p w14:paraId="3D1DC838" w14:textId="77777777" w:rsidR="00AF5325" w:rsidRPr="00E063BC" w:rsidRDefault="00AF5325" w:rsidP="00BF513B">
            <w:pPr>
              <w:spacing w:after="0" w:line="240" w:lineRule="auto"/>
              <w:jc w:val="center"/>
              <w:rPr>
                <w:rFonts w:ascii="Times New Roman" w:hAnsi="Times New Roman"/>
                <w:sz w:val="20"/>
                <w:szCs w:val="20"/>
                <w:vertAlign w:val="superscript"/>
              </w:rPr>
            </w:pPr>
          </w:p>
        </w:tc>
        <w:tc>
          <w:tcPr>
            <w:tcW w:w="765" w:type="pct"/>
            <w:tcBorders>
              <w:bottom w:val="single" w:sz="4" w:space="0" w:color="auto"/>
            </w:tcBorders>
            <w:noWrap/>
            <w:vAlign w:val="bottom"/>
          </w:tcPr>
          <w:p w14:paraId="3A96F41F" w14:textId="77777777" w:rsidR="00AF5325" w:rsidRPr="00E063BC" w:rsidRDefault="00AF5325" w:rsidP="00BF513B">
            <w:pPr>
              <w:spacing w:after="0" w:line="240" w:lineRule="auto"/>
              <w:jc w:val="center"/>
              <w:rPr>
                <w:rFonts w:ascii="Times New Roman" w:hAnsi="Times New Roman"/>
                <w:sz w:val="20"/>
                <w:szCs w:val="20"/>
                <w:vertAlign w:val="superscript"/>
              </w:rPr>
            </w:pPr>
          </w:p>
        </w:tc>
        <w:tc>
          <w:tcPr>
            <w:tcW w:w="923" w:type="pct"/>
            <w:tcBorders>
              <w:bottom w:val="single" w:sz="4" w:space="0" w:color="auto"/>
            </w:tcBorders>
            <w:noWrap/>
            <w:vAlign w:val="bottom"/>
          </w:tcPr>
          <w:p w14:paraId="4C2012B1" w14:textId="77777777" w:rsidR="00AF5325" w:rsidRPr="00E063BC" w:rsidRDefault="00AF5325" w:rsidP="00BF513B">
            <w:pPr>
              <w:spacing w:after="0" w:line="240" w:lineRule="auto"/>
              <w:rPr>
                <w:rFonts w:ascii="Times New Roman" w:hAnsi="Times New Roman"/>
                <w:sz w:val="20"/>
                <w:szCs w:val="20"/>
                <w:vertAlign w:val="superscript"/>
              </w:rPr>
            </w:pPr>
          </w:p>
        </w:tc>
        <w:tc>
          <w:tcPr>
            <w:tcW w:w="590" w:type="pct"/>
            <w:tcBorders>
              <w:bottom w:val="single" w:sz="4" w:space="0" w:color="auto"/>
            </w:tcBorders>
            <w:noWrap/>
            <w:vAlign w:val="bottom"/>
          </w:tcPr>
          <w:p w14:paraId="0579EA72" w14:textId="77777777" w:rsidR="00AF5325" w:rsidRPr="00E063BC" w:rsidRDefault="00AF5325" w:rsidP="00BF513B">
            <w:pPr>
              <w:spacing w:after="0" w:line="240" w:lineRule="auto"/>
              <w:rPr>
                <w:rFonts w:ascii="Times New Roman" w:hAnsi="Times New Roman"/>
                <w:sz w:val="20"/>
                <w:szCs w:val="20"/>
                <w:vertAlign w:val="superscript"/>
              </w:rPr>
            </w:pPr>
          </w:p>
        </w:tc>
      </w:tr>
    </w:tbl>
    <w:p w14:paraId="425F9EB4" w14:textId="77777777" w:rsidR="00FE2768" w:rsidRPr="00E063BC" w:rsidRDefault="00FE2768" w:rsidP="00FE2768">
      <w:pPr>
        <w:jc w:val="both"/>
        <w:rPr>
          <w:rFonts w:ascii="Times New Roman" w:hAnsi="Times New Roman"/>
          <w:b/>
          <w:sz w:val="24"/>
          <w:szCs w:val="24"/>
          <w:lang w:val="pt-BR"/>
        </w:rPr>
      </w:pPr>
    </w:p>
    <w:p w14:paraId="69582F1D" w14:textId="77777777" w:rsidR="00E51D1E" w:rsidRPr="00E063BC"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E063BC">
        <w:rPr>
          <w:rFonts w:ascii="Times New Roman" w:hAnsi="Times New Roman"/>
          <w:noProof/>
          <w:sz w:val="24"/>
          <w:szCs w:val="24"/>
        </w:rPr>
        <w:t xml:space="preserve">Arantes, C. C., Winemiller, K. O., Petrere, M., Castello, L., Hess, L. L., &amp; Freitas, C. E. C. (2018). Relationships between forest cover and fish diversity in the Amazon River floodplain. </w:t>
      </w:r>
      <w:r w:rsidRPr="00E063BC">
        <w:rPr>
          <w:rFonts w:ascii="Times New Roman" w:hAnsi="Times New Roman"/>
          <w:i/>
          <w:iCs/>
          <w:noProof/>
          <w:sz w:val="24"/>
          <w:szCs w:val="24"/>
        </w:rPr>
        <w:t>Journal of Applied Ecology</w:t>
      </w:r>
      <w:r w:rsidRPr="00E063BC">
        <w:rPr>
          <w:rFonts w:ascii="Times New Roman" w:hAnsi="Times New Roman"/>
          <w:noProof/>
          <w:sz w:val="24"/>
          <w:szCs w:val="24"/>
        </w:rPr>
        <w:t xml:space="preserve">, </w:t>
      </w:r>
      <w:r w:rsidRPr="00E063BC">
        <w:rPr>
          <w:rFonts w:ascii="Times New Roman" w:hAnsi="Times New Roman"/>
          <w:i/>
          <w:iCs/>
          <w:noProof/>
          <w:sz w:val="24"/>
          <w:szCs w:val="24"/>
        </w:rPr>
        <w:t>55</w:t>
      </w:r>
      <w:r w:rsidRPr="00E063BC">
        <w:rPr>
          <w:rFonts w:ascii="Times New Roman" w:hAnsi="Times New Roman"/>
          <w:noProof/>
          <w:sz w:val="24"/>
          <w:szCs w:val="24"/>
        </w:rPr>
        <w:t>(1), 386–395. https://doi.org/10.1111/1365-2664.12967</w:t>
      </w:r>
    </w:p>
    <w:p w14:paraId="77144F90" w14:textId="77777777" w:rsidR="00E51D1E" w:rsidRPr="00E063BC"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E063BC">
        <w:rPr>
          <w:rFonts w:ascii="Times New Roman" w:hAnsi="Times New Roman"/>
          <w:noProof/>
          <w:sz w:val="24"/>
          <w:szCs w:val="24"/>
          <w:lang w:val="pt-BR"/>
        </w:rPr>
        <w:t xml:space="preserve">Röpke, C. P., Amadio, S., Zuanon, J., Ferreira, E. J. G., De Deus, C. P., Pires, T. H. S., &amp; Winemiller, K. O. (2017). </w:t>
      </w:r>
      <w:r w:rsidRPr="00E063BC">
        <w:rPr>
          <w:rFonts w:ascii="Times New Roman" w:hAnsi="Times New Roman"/>
          <w:noProof/>
          <w:sz w:val="24"/>
          <w:szCs w:val="24"/>
        </w:rPr>
        <w:t xml:space="preserve">Simultaneous abrupt shifts in hydrology and fish assemblage structure in a floodplain lake in the central Amazon. </w:t>
      </w:r>
      <w:r w:rsidRPr="00E063BC">
        <w:rPr>
          <w:rFonts w:ascii="Times New Roman" w:hAnsi="Times New Roman"/>
          <w:i/>
          <w:iCs/>
          <w:noProof/>
          <w:sz w:val="24"/>
          <w:szCs w:val="24"/>
        </w:rPr>
        <w:t>Scientific Reports</w:t>
      </w:r>
      <w:r w:rsidRPr="00E063BC">
        <w:rPr>
          <w:rFonts w:ascii="Times New Roman" w:hAnsi="Times New Roman"/>
          <w:noProof/>
          <w:sz w:val="24"/>
          <w:szCs w:val="24"/>
        </w:rPr>
        <w:t xml:space="preserve">, </w:t>
      </w:r>
      <w:r w:rsidRPr="00E063BC">
        <w:rPr>
          <w:rFonts w:ascii="Times New Roman" w:hAnsi="Times New Roman"/>
          <w:i/>
          <w:iCs/>
          <w:noProof/>
          <w:sz w:val="24"/>
          <w:szCs w:val="24"/>
        </w:rPr>
        <w:t>7</w:t>
      </w:r>
      <w:r w:rsidRPr="00E063BC">
        <w:rPr>
          <w:rFonts w:ascii="Times New Roman" w:hAnsi="Times New Roman"/>
          <w:noProof/>
          <w:sz w:val="24"/>
          <w:szCs w:val="24"/>
        </w:rPr>
        <w:t>. https://doi.org/10.1038/srep40170</w:t>
      </w:r>
    </w:p>
    <w:p w14:paraId="613D33F5" w14:textId="77777777" w:rsidR="00E51D1E" w:rsidRPr="00E063BC"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E063BC">
        <w:rPr>
          <w:rFonts w:ascii="Times New Roman" w:hAnsi="Times New Roman"/>
          <w:noProof/>
          <w:sz w:val="24"/>
          <w:szCs w:val="24"/>
        </w:rPr>
        <w:t xml:space="preserve">Froese, R., &amp; Pauly, D. (2010). </w:t>
      </w:r>
      <w:r w:rsidRPr="00E063BC">
        <w:rPr>
          <w:rFonts w:ascii="Times New Roman" w:hAnsi="Times New Roman"/>
          <w:i/>
          <w:iCs/>
          <w:noProof/>
          <w:sz w:val="24"/>
          <w:szCs w:val="24"/>
        </w:rPr>
        <w:t>FishBase</w:t>
      </w:r>
      <w:r w:rsidRPr="00E063BC">
        <w:rPr>
          <w:rFonts w:ascii="Times New Roman" w:hAnsi="Times New Roman"/>
          <w:noProof/>
          <w:sz w:val="24"/>
          <w:szCs w:val="24"/>
        </w:rPr>
        <w:t>. Fi9sheries Centre, University of British Columbia Vancouver, BC, Canada.</w:t>
      </w:r>
    </w:p>
    <w:p w14:paraId="03FF2688" w14:textId="77777777" w:rsidR="00E51D1E" w:rsidRPr="00E063BC"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E063BC">
        <w:rPr>
          <w:rFonts w:ascii="Times New Roman" w:hAnsi="Times New Roman"/>
          <w:noProof/>
          <w:sz w:val="24"/>
          <w:szCs w:val="24"/>
          <w:lang w:val="pt-BR"/>
        </w:rPr>
        <w:t xml:space="preserve">Freitas, C. E. C., Laurenson, L., Yamamoto, K. C., Forsberg, B. R., Jr, M. P., Arantes, C., &amp; Siqueira-Souza, F. K. (2018). </w:t>
      </w:r>
      <w:r w:rsidRPr="00E063BC">
        <w:rPr>
          <w:rFonts w:ascii="Times New Roman" w:hAnsi="Times New Roman"/>
          <w:noProof/>
          <w:sz w:val="24"/>
          <w:szCs w:val="24"/>
        </w:rPr>
        <w:t xml:space="preserve">Fish species richness is associated with the availability of landscape components across seasons in the Amazonian floodplain. </w:t>
      </w:r>
      <w:r w:rsidRPr="00E063BC">
        <w:rPr>
          <w:rFonts w:ascii="Times New Roman" w:hAnsi="Times New Roman"/>
          <w:i/>
          <w:iCs/>
          <w:noProof/>
          <w:sz w:val="24"/>
          <w:szCs w:val="24"/>
        </w:rPr>
        <w:t>PeerJ</w:t>
      </w:r>
      <w:r w:rsidRPr="00E063BC">
        <w:rPr>
          <w:rFonts w:ascii="Times New Roman" w:hAnsi="Times New Roman"/>
          <w:noProof/>
          <w:sz w:val="24"/>
          <w:szCs w:val="24"/>
        </w:rPr>
        <w:t xml:space="preserve">, </w:t>
      </w:r>
      <w:r w:rsidRPr="00E063BC">
        <w:rPr>
          <w:rFonts w:ascii="Times New Roman" w:hAnsi="Times New Roman"/>
          <w:i/>
          <w:iCs/>
          <w:noProof/>
          <w:sz w:val="24"/>
          <w:szCs w:val="24"/>
        </w:rPr>
        <w:t>2018</w:t>
      </w:r>
      <w:r w:rsidRPr="00E063BC">
        <w:rPr>
          <w:rFonts w:ascii="Times New Roman" w:hAnsi="Times New Roman"/>
          <w:noProof/>
          <w:sz w:val="24"/>
          <w:szCs w:val="24"/>
        </w:rPr>
        <w:t>(6). https://doi.org/10.7717/peerj.5080</w:t>
      </w:r>
    </w:p>
    <w:p w14:paraId="6E75F1CA" w14:textId="77777777" w:rsidR="00E51D1E" w:rsidRPr="00E063BC"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E063BC">
        <w:rPr>
          <w:rFonts w:ascii="Times New Roman" w:hAnsi="Times New Roman"/>
          <w:noProof/>
          <w:sz w:val="24"/>
          <w:szCs w:val="24"/>
          <w:lang w:val="pt-BR"/>
        </w:rPr>
        <w:t xml:space="preserve">Silva, C. C. da, Ferreira, E. J. G., &amp; Deus, C. P. de. (2008). Dieta de cinco espécies de Hemiodontidae (Teleostei, Characiformes) na área de influência do reservatório de Balbina, rio Uatumã, Amazonas, Brasil. </w:t>
      </w:r>
      <w:r w:rsidRPr="00E063BC">
        <w:rPr>
          <w:rFonts w:ascii="Times New Roman" w:hAnsi="Times New Roman"/>
          <w:i/>
          <w:iCs/>
          <w:noProof/>
          <w:sz w:val="24"/>
          <w:szCs w:val="24"/>
        </w:rPr>
        <w:t>Iheringia. Série Zoologia</w:t>
      </w:r>
      <w:r w:rsidRPr="00E063BC">
        <w:rPr>
          <w:rFonts w:ascii="Times New Roman" w:hAnsi="Times New Roman"/>
          <w:noProof/>
          <w:sz w:val="24"/>
          <w:szCs w:val="24"/>
        </w:rPr>
        <w:t xml:space="preserve">, </w:t>
      </w:r>
      <w:r w:rsidRPr="00E063BC">
        <w:rPr>
          <w:rFonts w:ascii="Times New Roman" w:hAnsi="Times New Roman"/>
          <w:i/>
          <w:iCs/>
          <w:noProof/>
          <w:sz w:val="24"/>
          <w:szCs w:val="24"/>
        </w:rPr>
        <w:t>98</w:t>
      </w:r>
      <w:r w:rsidRPr="00E063BC">
        <w:rPr>
          <w:rFonts w:ascii="Times New Roman" w:hAnsi="Times New Roman"/>
          <w:noProof/>
          <w:sz w:val="24"/>
          <w:szCs w:val="24"/>
        </w:rPr>
        <w:t>, 465–468.</w:t>
      </w:r>
      <w:r w:rsidR="00F04099" w:rsidRPr="00E063BC">
        <w:rPr>
          <w:rFonts w:ascii="Times New Roman" w:hAnsi="Times New Roman"/>
          <w:noProof/>
          <w:sz w:val="24"/>
          <w:szCs w:val="24"/>
        </w:rPr>
        <w:t xml:space="preserve"> https://doi.org/10.1590/S0073-47212008000400008</w:t>
      </w:r>
    </w:p>
    <w:p w14:paraId="3DC9D00A" w14:textId="77777777" w:rsidR="00E51D1E" w:rsidRPr="00E063BC"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lang w:val="pt-BR"/>
        </w:rPr>
      </w:pPr>
      <w:r w:rsidRPr="00E063BC">
        <w:rPr>
          <w:rFonts w:ascii="Times New Roman" w:hAnsi="Times New Roman"/>
          <w:noProof/>
          <w:sz w:val="24"/>
          <w:szCs w:val="24"/>
          <w:lang w:val="pt-BR"/>
        </w:rPr>
        <w:t xml:space="preserve">Marinelli, C. E., Ferreira, K. M., Vieira, D. L. M., Jurinitz, C. F., Guerra, B. R., &amp; Aguiar, A. J. C. (2001). Atributos ecomorfológicos para determinação de guildas tróficas da ictiofauna de igapó no arquipélago das Anavilhanas, Amazônia Central. </w:t>
      </w:r>
      <w:r w:rsidRPr="00E063BC">
        <w:rPr>
          <w:rFonts w:ascii="Times New Roman" w:hAnsi="Times New Roman"/>
          <w:i/>
          <w:iCs/>
          <w:noProof/>
          <w:sz w:val="24"/>
          <w:szCs w:val="24"/>
          <w:lang w:val="pt-BR"/>
        </w:rPr>
        <w:t>Curso de Campo Ecologia Da Floresta Amazônica–2001. Livro Do Curso De</w:t>
      </w:r>
      <w:r w:rsidRPr="00E063BC">
        <w:rPr>
          <w:rFonts w:ascii="Times New Roman" w:hAnsi="Times New Roman"/>
          <w:noProof/>
          <w:sz w:val="24"/>
          <w:szCs w:val="24"/>
          <w:lang w:val="pt-BR"/>
        </w:rPr>
        <w:t>, 59–62.</w:t>
      </w:r>
    </w:p>
    <w:p w14:paraId="023EDAA4" w14:textId="77777777" w:rsidR="00E51D1E" w:rsidRPr="00E063BC"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E063BC">
        <w:rPr>
          <w:rFonts w:ascii="Times New Roman" w:hAnsi="Times New Roman"/>
          <w:noProof/>
          <w:sz w:val="24"/>
          <w:szCs w:val="24"/>
        </w:rPr>
        <w:t xml:space="preserve">Leal, M. E., Klein, G. F., Schulz, U. H., &amp; Albornoz, P. L. (2010). </w:t>
      </w:r>
      <w:r w:rsidRPr="00E063BC">
        <w:rPr>
          <w:rFonts w:ascii="Times New Roman" w:hAnsi="Times New Roman"/>
          <w:noProof/>
          <w:sz w:val="24"/>
          <w:szCs w:val="24"/>
          <w:lang w:val="pt-BR"/>
        </w:rPr>
        <w:t xml:space="preserve">Primeiro registro e aspectos ecológicos de Hoplerythrinus unitaeniatus (Agassiz, 1829)(Characiformes, Erythrinidae) como espécie introduzida na Bacia do Rio dos Sinos, RS, Brasil. </w:t>
      </w:r>
      <w:r w:rsidRPr="00E063BC">
        <w:rPr>
          <w:rFonts w:ascii="Times New Roman" w:hAnsi="Times New Roman"/>
          <w:i/>
          <w:iCs/>
          <w:noProof/>
          <w:sz w:val="24"/>
          <w:szCs w:val="24"/>
        </w:rPr>
        <w:t>Biota Neotropica</w:t>
      </w:r>
      <w:r w:rsidRPr="00E063BC">
        <w:rPr>
          <w:rFonts w:ascii="Times New Roman" w:hAnsi="Times New Roman"/>
          <w:noProof/>
          <w:sz w:val="24"/>
          <w:szCs w:val="24"/>
        </w:rPr>
        <w:t xml:space="preserve">, </w:t>
      </w:r>
      <w:r w:rsidRPr="00E063BC">
        <w:rPr>
          <w:rFonts w:ascii="Times New Roman" w:hAnsi="Times New Roman"/>
          <w:i/>
          <w:iCs/>
          <w:noProof/>
          <w:sz w:val="24"/>
          <w:szCs w:val="24"/>
        </w:rPr>
        <w:t>10</w:t>
      </w:r>
      <w:r w:rsidRPr="00E063BC">
        <w:rPr>
          <w:rFonts w:ascii="Times New Roman" w:hAnsi="Times New Roman"/>
          <w:noProof/>
          <w:sz w:val="24"/>
          <w:szCs w:val="24"/>
        </w:rPr>
        <w:t>, 33–37.</w:t>
      </w:r>
      <w:r w:rsidR="00F04099" w:rsidRPr="00E063BC">
        <w:t xml:space="preserve"> </w:t>
      </w:r>
      <w:r w:rsidR="00F04099" w:rsidRPr="00E063BC">
        <w:rPr>
          <w:rFonts w:ascii="Times New Roman" w:hAnsi="Times New Roman"/>
          <w:noProof/>
          <w:sz w:val="24"/>
          <w:szCs w:val="24"/>
        </w:rPr>
        <w:t>https://doi.org/10.1590/S1676-06032010000300002</w:t>
      </w:r>
    </w:p>
    <w:p w14:paraId="4056723C" w14:textId="77777777" w:rsidR="00E51D1E" w:rsidRPr="00E063BC"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lang w:val="pt-BR"/>
        </w:rPr>
      </w:pPr>
      <w:r w:rsidRPr="00E063BC">
        <w:rPr>
          <w:rFonts w:ascii="Times New Roman" w:hAnsi="Times New Roman"/>
          <w:noProof/>
          <w:sz w:val="24"/>
          <w:szCs w:val="24"/>
          <w:lang w:val="pt-BR"/>
        </w:rPr>
        <w:t xml:space="preserve">Sato, Y. (2003). Padrões reprodutivos de peixes da bacia do São Francisco. </w:t>
      </w:r>
      <w:r w:rsidRPr="00E063BC">
        <w:rPr>
          <w:rFonts w:ascii="Times New Roman" w:hAnsi="Times New Roman"/>
          <w:i/>
          <w:iCs/>
          <w:noProof/>
          <w:sz w:val="24"/>
          <w:szCs w:val="24"/>
          <w:lang w:val="pt-BR"/>
        </w:rPr>
        <w:t>Águas, Peixes e Pescadores Do São Francisco Das Minas Gerais</w:t>
      </w:r>
      <w:r w:rsidRPr="00E063BC">
        <w:rPr>
          <w:rFonts w:ascii="Times New Roman" w:hAnsi="Times New Roman"/>
          <w:noProof/>
          <w:sz w:val="24"/>
          <w:szCs w:val="24"/>
          <w:lang w:val="pt-BR"/>
        </w:rPr>
        <w:t>, 229–274.</w:t>
      </w:r>
    </w:p>
    <w:p w14:paraId="4F694B87" w14:textId="77777777" w:rsidR="00E51D1E" w:rsidRPr="00E063BC"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E063BC">
        <w:rPr>
          <w:rFonts w:ascii="Times New Roman" w:hAnsi="Times New Roman"/>
          <w:noProof/>
          <w:sz w:val="24"/>
          <w:szCs w:val="24"/>
          <w:lang w:val="pt-BR"/>
        </w:rPr>
        <w:t xml:space="preserve">Arias, J. A. (2006). Estado actual del conocimiento sobre el yamú, Brycon amazonicus. </w:t>
      </w:r>
      <w:r w:rsidRPr="00E063BC">
        <w:rPr>
          <w:rFonts w:ascii="Times New Roman" w:hAnsi="Times New Roman"/>
          <w:i/>
          <w:iCs/>
          <w:noProof/>
          <w:sz w:val="24"/>
          <w:szCs w:val="24"/>
        </w:rPr>
        <w:t xml:space="preserve">Revista Colombiana de Ciencias </w:t>
      </w:r>
      <w:r w:rsidRPr="00E063BC">
        <w:rPr>
          <w:rFonts w:ascii="Times New Roman" w:hAnsi="Times New Roman"/>
          <w:i/>
          <w:iCs/>
          <w:noProof/>
          <w:sz w:val="24"/>
          <w:szCs w:val="24"/>
        </w:rPr>
        <w:lastRenderedPageBreak/>
        <w:t>Pecuarias</w:t>
      </w:r>
      <w:r w:rsidRPr="00E063BC">
        <w:rPr>
          <w:rFonts w:ascii="Times New Roman" w:hAnsi="Times New Roman"/>
          <w:noProof/>
          <w:sz w:val="24"/>
          <w:szCs w:val="24"/>
        </w:rPr>
        <w:t xml:space="preserve">, </w:t>
      </w:r>
      <w:r w:rsidRPr="00E063BC">
        <w:rPr>
          <w:rFonts w:ascii="Times New Roman" w:hAnsi="Times New Roman"/>
          <w:i/>
          <w:iCs/>
          <w:noProof/>
          <w:sz w:val="24"/>
          <w:szCs w:val="24"/>
        </w:rPr>
        <w:t>19</w:t>
      </w:r>
      <w:r w:rsidRPr="00E063BC">
        <w:rPr>
          <w:rFonts w:ascii="Times New Roman" w:hAnsi="Times New Roman"/>
          <w:noProof/>
          <w:sz w:val="24"/>
          <w:szCs w:val="24"/>
        </w:rPr>
        <w:t>(2), 125–133.</w:t>
      </w:r>
    </w:p>
    <w:p w14:paraId="158361D2" w14:textId="77777777" w:rsidR="00E51D1E" w:rsidRPr="00AF5325"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AF5325">
        <w:rPr>
          <w:rFonts w:ascii="Times New Roman" w:hAnsi="Times New Roman"/>
          <w:noProof/>
          <w:sz w:val="24"/>
          <w:szCs w:val="24"/>
          <w:lang w:val="pt-BR"/>
        </w:rPr>
        <w:t xml:space="preserve">Silva, C. C. da, Ferreira, E. J. G., &amp; Deus, C. P. de. </w:t>
      </w:r>
      <w:r w:rsidRPr="00AF5325">
        <w:rPr>
          <w:rFonts w:ascii="Times New Roman" w:hAnsi="Times New Roman"/>
          <w:noProof/>
          <w:sz w:val="24"/>
          <w:szCs w:val="24"/>
        </w:rPr>
        <w:t xml:space="preserve">(2008). Diet of Bryconops alburnoides and B. caudomaculatus (Osteichthyes: Characiformes) in the region affected by Balbina Hydroelectric Dam (Amazon drainage, Brazil). </w:t>
      </w:r>
      <w:r w:rsidRPr="00AF5325">
        <w:rPr>
          <w:rFonts w:ascii="Times New Roman" w:hAnsi="Times New Roman"/>
          <w:i/>
          <w:iCs/>
          <w:noProof/>
          <w:sz w:val="24"/>
          <w:szCs w:val="24"/>
        </w:rPr>
        <w:t>Neotropical Ichthyology</w:t>
      </w:r>
      <w:r w:rsidRPr="00AF5325">
        <w:rPr>
          <w:rFonts w:ascii="Times New Roman" w:hAnsi="Times New Roman"/>
          <w:noProof/>
          <w:sz w:val="24"/>
          <w:szCs w:val="24"/>
        </w:rPr>
        <w:t xml:space="preserve">, </w:t>
      </w:r>
      <w:r w:rsidRPr="00AF5325">
        <w:rPr>
          <w:rFonts w:ascii="Times New Roman" w:hAnsi="Times New Roman"/>
          <w:i/>
          <w:iCs/>
          <w:noProof/>
          <w:sz w:val="24"/>
          <w:szCs w:val="24"/>
        </w:rPr>
        <w:t>6</w:t>
      </w:r>
      <w:r w:rsidRPr="00AF5325">
        <w:rPr>
          <w:rFonts w:ascii="Times New Roman" w:hAnsi="Times New Roman"/>
          <w:noProof/>
          <w:sz w:val="24"/>
          <w:szCs w:val="24"/>
        </w:rPr>
        <w:t>, 237–242.</w:t>
      </w:r>
      <w:r w:rsidR="009244FE">
        <w:rPr>
          <w:rFonts w:ascii="Times New Roman" w:hAnsi="Times New Roman"/>
          <w:noProof/>
          <w:sz w:val="24"/>
          <w:szCs w:val="24"/>
        </w:rPr>
        <w:t xml:space="preserve"> </w:t>
      </w:r>
      <w:r w:rsidR="009244FE" w:rsidRPr="009244FE">
        <w:rPr>
          <w:rFonts w:ascii="Times New Roman" w:hAnsi="Times New Roman"/>
          <w:noProof/>
          <w:sz w:val="24"/>
          <w:szCs w:val="24"/>
        </w:rPr>
        <w:t>https://doi.org/10.1590/S1679-62252008000200011</w:t>
      </w:r>
    </w:p>
    <w:p w14:paraId="6C4C7EB7" w14:textId="77777777" w:rsidR="00E51D1E" w:rsidRPr="00AF5325"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lang w:val="pt-BR"/>
        </w:rPr>
      </w:pPr>
      <w:r w:rsidRPr="00AF5325">
        <w:rPr>
          <w:rFonts w:ascii="Times New Roman" w:hAnsi="Times New Roman"/>
          <w:noProof/>
          <w:sz w:val="24"/>
          <w:szCs w:val="24"/>
          <w:lang w:val="pt-BR"/>
        </w:rPr>
        <w:t xml:space="preserve">Hercos, A. P., Queiroz, H. L. de, &amp; Almeida, H. L. de. (2009). </w:t>
      </w:r>
      <w:r w:rsidRPr="00AF5325">
        <w:rPr>
          <w:rFonts w:ascii="Times New Roman" w:hAnsi="Times New Roman"/>
          <w:i/>
          <w:iCs/>
          <w:noProof/>
          <w:sz w:val="24"/>
          <w:szCs w:val="24"/>
          <w:lang w:val="pt-BR"/>
        </w:rPr>
        <w:t>Peixes ornamentais do Amanã</w:t>
      </w:r>
      <w:r w:rsidRPr="00AF5325">
        <w:rPr>
          <w:rFonts w:ascii="Times New Roman" w:hAnsi="Times New Roman"/>
          <w:noProof/>
          <w:sz w:val="24"/>
          <w:szCs w:val="24"/>
          <w:lang w:val="pt-BR"/>
        </w:rPr>
        <w:t>. Instituto de Desenvolvimento Sustentável Mamirauá.</w:t>
      </w:r>
    </w:p>
    <w:p w14:paraId="4DA632FB" w14:textId="77777777" w:rsidR="00E51D1E" w:rsidRPr="00AF5325"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AF5325">
        <w:rPr>
          <w:rFonts w:ascii="Times New Roman" w:hAnsi="Times New Roman"/>
          <w:noProof/>
          <w:sz w:val="24"/>
          <w:szCs w:val="24"/>
          <w:lang w:val="pt-BR"/>
        </w:rPr>
        <w:t xml:space="preserve">Santos, G. M. dos., Ferreira, E. J. G., &amp; Zuanon, J. A. S. (2009). </w:t>
      </w:r>
      <w:r w:rsidRPr="00AF5325">
        <w:rPr>
          <w:rFonts w:ascii="Times New Roman" w:hAnsi="Times New Roman"/>
          <w:i/>
          <w:iCs/>
          <w:noProof/>
          <w:sz w:val="24"/>
          <w:szCs w:val="24"/>
        </w:rPr>
        <w:t>Peixes comerciais de Manaus</w:t>
      </w:r>
      <w:r w:rsidRPr="00AF5325">
        <w:rPr>
          <w:rFonts w:ascii="Times New Roman" w:hAnsi="Times New Roman"/>
          <w:noProof/>
          <w:sz w:val="24"/>
          <w:szCs w:val="24"/>
        </w:rPr>
        <w:t>. Editora INPA.</w:t>
      </w:r>
    </w:p>
    <w:p w14:paraId="7BFEB4CD" w14:textId="77777777" w:rsidR="00E51D1E" w:rsidRPr="00AF5325"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lang w:val="pt-BR"/>
        </w:rPr>
      </w:pPr>
      <w:r w:rsidRPr="00AF5325">
        <w:rPr>
          <w:rFonts w:ascii="Times New Roman" w:hAnsi="Times New Roman"/>
          <w:noProof/>
          <w:sz w:val="24"/>
          <w:szCs w:val="24"/>
          <w:lang w:val="pt-BR"/>
        </w:rPr>
        <w:t xml:space="preserve">LUIZ, E. A., AGOSTINHO, A. A., Gomes, L. C., &amp; Hahn, N. S. (2018). </w:t>
      </w:r>
      <w:r w:rsidRPr="00AF5325">
        <w:rPr>
          <w:rFonts w:ascii="Times New Roman" w:hAnsi="Times New Roman"/>
          <w:i/>
          <w:iCs/>
          <w:noProof/>
          <w:sz w:val="24"/>
          <w:szCs w:val="24"/>
          <w:lang w:val="pt-BR"/>
        </w:rPr>
        <w:t>Ecologia trófica de peixes em dois riachos da bacia do rio Paraná</w:t>
      </w:r>
      <w:r w:rsidRPr="00AF5325">
        <w:rPr>
          <w:rFonts w:ascii="Times New Roman" w:hAnsi="Times New Roman"/>
          <w:noProof/>
          <w:sz w:val="24"/>
          <w:szCs w:val="24"/>
          <w:lang w:val="pt-BR"/>
        </w:rPr>
        <w:t>.</w:t>
      </w:r>
    </w:p>
    <w:p w14:paraId="756B12B5" w14:textId="77777777" w:rsidR="00E51D1E" w:rsidRPr="00AF5325"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AF5325">
        <w:rPr>
          <w:rFonts w:ascii="Times New Roman" w:hAnsi="Times New Roman"/>
          <w:noProof/>
          <w:sz w:val="24"/>
          <w:szCs w:val="24"/>
          <w:lang w:val="pt-BR"/>
        </w:rPr>
        <w:t xml:space="preserve">Olaya-Nieto, C., Soto-Fernández, P., &amp; Barrera-Chica, J. (2009). </w:t>
      </w:r>
      <w:r w:rsidRPr="00AF5325">
        <w:rPr>
          <w:rFonts w:ascii="Times New Roman" w:hAnsi="Times New Roman"/>
          <w:noProof/>
          <w:sz w:val="24"/>
          <w:szCs w:val="24"/>
        </w:rPr>
        <w:t xml:space="preserve">Feeding habits of Mayupa (Sternopygus macrurus Bloch &amp; Schneider, 1801) in the Sinu River, Colombia. </w:t>
      </w:r>
      <w:r w:rsidRPr="00AF5325">
        <w:rPr>
          <w:rFonts w:ascii="Times New Roman" w:hAnsi="Times New Roman"/>
          <w:i/>
          <w:iCs/>
          <w:noProof/>
          <w:sz w:val="24"/>
          <w:szCs w:val="24"/>
        </w:rPr>
        <w:t>Revista MVZ Córdoba</w:t>
      </w:r>
      <w:r w:rsidRPr="00AF5325">
        <w:rPr>
          <w:rFonts w:ascii="Times New Roman" w:hAnsi="Times New Roman"/>
          <w:noProof/>
          <w:sz w:val="24"/>
          <w:szCs w:val="24"/>
        </w:rPr>
        <w:t xml:space="preserve">, </w:t>
      </w:r>
      <w:r w:rsidRPr="00AF5325">
        <w:rPr>
          <w:rFonts w:ascii="Times New Roman" w:hAnsi="Times New Roman"/>
          <w:i/>
          <w:iCs/>
          <w:noProof/>
          <w:sz w:val="24"/>
          <w:szCs w:val="24"/>
        </w:rPr>
        <w:t>14</w:t>
      </w:r>
      <w:r w:rsidRPr="00AF5325">
        <w:rPr>
          <w:rFonts w:ascii="Times New Roman" w:hAnsi="Times New Roman"/>
          <w:noProof/>
          <w:sz w:val="24"/>
          <w:szCs w:val="24"/>
        </w:rPr>
        <w:t>(3), 1787–1795.</w:t>
      </w:r>
    </w:p>
    <w:p w14:paraId="27B99BDF" w14:textId="77777777" w:rsidR="00E51D1E" w:rsidRPr="00AF5325" w:rsidRDefault="00E51D1E" w:rsidP="00E51D1E">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pPr>
      <w:r w:rsidRPr="00AF5325">
        <w:rPr>
          <w:rFonts w:ascii="Times New Roman" w:hAnsi="Times New Roman"/>
          <w:noProof/>
          <w:sz w:val="24"/>
          <w:szCs w:val="24"/>
          <w:lang w:val="pt-BR"/>
        </w:rPr>
        <w:t xml:space="preserve">Montenegro, L. A., Damasceno, D. N. F., Almeida, R. G., &amp; Chellappa, S. (2011). Biologia alimentar do mussum, Synbranchus marmoratus (Bloch, 1795)(Osteichthyes: Synbranchidae) no açude Marechal Dutra localizado no semi-árido brasileiro. </w:t>
      </w:r>
      <w:r w:rsidRPr="00AF5325">
        <w:rPr>
          <w:rFonts w:ascii="Times New Roman" w:hAnsi="Times New Roman"/>
          <w:i/>
          <w:iCs/>
          <w:noProof/>
          <w:sz w:val="24"/>
          <w:szCs w:val="24"/>
        </w:rPr>
        <w:t>Biota Amazônia</w:t>
      </w:r>
      <w:r w:rsidRPr="00AF5325">
        <w:rPr>
          <w:rFonts w:ascii="Times New Roman" w:hAnsi="Times New Roman"/>
          <w:noProof/>
          <w:sz w:val="24"/>
          <w:szCs w:val="24"/>
        </w:rPr>
        <w:t xml:space="preserve">, </w:t>
      </w:r>
      <w:r w:rsidRPr="00AF5325">
        <w:rPr>
          <w:rFonts w:ascii="Times New Roman" w:hAnsi="Times New Roman"/>
          <w:i/>
          <w:iCs/>
          <w:noProof/>
          <w:sz w:val="24"/>
          <w:szCs w:val="24"/>
        </w:rPr>
        <w:t>1</w:t>
      </w:r>
      <w:r w:rsidRPr="00AF5325">
        <w:rPr>
          <w:rFonts w:ascii="Times New Roman" w:hAnsi="Times New Roman"/>
          <w:noProof/>
          <w:sz w:val="24"/>
          <w:szCs w:val="24"/>
        </w:rPr>
        <w:t>(2), 52–60.</w:t>
      </w:r>
      <w:r w:rsidR="009244FE" w:rsidRPr="009244FE">
        <w:t xml:space="preserve"> </w:t>
      </w:r>
      <w:r w:rsidR="009244FE" w:rsidRPr="009244FE">
        <w:rPr>
          <w:rFonts w:ascii="Times New Roman" w:hAnsi="Times New Roman"/>
          <w:noProof/>
          <w:sz w:val="24"/>
          <w:szCs w:val="24"/>
        </w:rPr>
        <w:t>http://dx.doi.org/10.18561/2179-5746/biotaamazonia.v1n2p45-52</w:t>
      </w:r>
    </w:p>
    <w:p w14:paraId="169D8611" w14:textId="77777777" w:rsidR="00FE2768" w:rsidRPr="008E267F" w:rsidRDefault="00E51D1E" w:rsidP="00FE2768">
      <w:pPr>
        <w:pStyle w:val="PargrafodaLista"/>
        <w:widowControl w:val="0"/>
        <w:numPr>
          <w:ilvl w:val="0"/>
          <w:numId w:val="44"/>
        </w:numPr>
        <w:autoSpaceDE w:val="0"/>
        <w:autoSpaceDN w:val="0"/>
        <w:adjustRightInd w:val="0"/>
        <w:spacing w:line="240" w:lineRule="auto"/>
        <w:jc w:val="both"/>
        <w:rPr>
          <w:rFonts w:ascii="Times New Roman" w:hAnsi="Times New Roman"/>
          <w:noProof/>
          <w:sz w:val="24"/>
          <w:szCs w:val="24"/>
        </w:rPr>
        <w:sectPr w:rsidR="00FE2768" w:rsidRPr="008E267F" w:rsidSect="0007631B">
          <w:pgSz w:w="15840" w:h="12240" w:orient="landscape" w:code="9"/>
          <w:pgMar w:top="1134" w:right="1134" w:bottom="1701" w:left="1701" w:header="720" w:footer="720" w:gutter="0"/>
          <w:cols w:space="720"/>
          <w:docGrid w:linePitch="360"/>
        </w:sectPr>
      </w:pPr>
      <w:r w:rsidRPr="00AF5325">
        <w:rPr>
          <w:rFonts w:ascii="Times New Roman" w:hAnsi="Times New Roman"/>
          <w:noProof/>
          <w:sz w:val="24"/>
          <w:szCs w:val="24"/>
        </w:rPr>
        <w:t xml:space="preserve">Bemis, W. E., &amp; Lauder, G. V. (1986). Morphology and function of the feeding apparatus of the lungfish, Lepidosiren paradoxa (Dipnoi). </w:t>
      </w:r>
      <w:r w:rsidRPr="00AF5325">
        <w:rPr>
          <w:rFonts w:ascii="Times New Roman" w:hAnsi="Times New Roman"/>
          <w:i/>
          <w:iCs/>
          <w:noProof/>
          <w:sz w:val="24"/>
          <w:szCs w:val="24"/>
        </w:rPr>
        <w:t>Journal of Morphology</w:t>
      </w:r>
      <w:r w:rsidRPr="00AF5325">
        <w:rPr>
          <w:rFonts w:ascii="Times New Roman" w:hAnsi="Times New Roman"/>
          <w:noProof/>
          <w:sz w:val="24"/>
          <w:szCs w:val="24"/>
        </w:rPr>
        <w:t xml:space="preserve">, </w:t>
      </w:r>
      <w:r w:rsidRPr="00AF5325">
        <w:rPr>
          <w:rFonts w:ascii="Times New Roman" w:hAnsi="Times New Roman"/>
          <w:i/>
          <w:iCs/>
          <w:noProof/>
          <w:sz w:val="24"/>
          <w:szCs w:val="24"/>
        </w:rPr>
        <w:t>187</w:t>
      </w:r>
      <w:r w:rsidRPr="00AF5325">
        <w:rPr>
          <w:rFonts w:ascii="Times New Roman" w:hAnsi="Times New Roman"/>
          <w:noProof/>
          <w:sz w:val="24"/>
          <w:szCs w:val="24"/>
        </w:rPr>
        <w:t>(1), 81–108</w:t>
      </w:r>
      <w:r w:rsidR="009244FE">
        <w:rPr>
          <w:rFonts w:ascii="Times New Roman" w:hAnsi="Times New Roman"/>
          <w:noProof/>
          <w:sz w:val="24"/>
          <w:szCs w:val="24"/>
        </w:rPr>
        <w:t xml:space="preserve">. </w:t>
      </w:r>
      <w:r w:rsidR="009244FE" w:rsidRPr="009244FE">
        <w:rPr>
          <w:rFonts w:ascii="Times New Roman" w:hAnsi="Times New Roman"/>
          <w:noProof/>
          <w:sz w:val="24"/>
          <w:szCs w:val="24"/>
        </w:rPr>
        <w:t>https://doi.org/10.1002/jmor.1051870108</w:t>
      </w:r>
    </w:p>
    <w:p w14:paraId="342CFBAA" w14:textId="2A72D919" w:rsidR="006B3583" w:rsidRPr="00C43940" w:rsidRDefault="00C43940" w:rsidP="008E267F">
      <w:pPr>
        <w:spacing w:before="120" w:after="120" w:line="480" w:lineRule="auto"/>
        <w:ind w:firstLine="360"/>
        <w:jc w:val="both"/>
        <w:rPr>
          <w:rFonts w:ascii="Times New Roman" w:hAnsi="Times New Roman"/>
          <w:b/>
          <w:sz w:val="24"/>
          <w:szCs w:val="24"/>
        </w:rPr>
      </w:pPr>
      <w:r w:rsidRPr="00C43940">
        <w:rPr>
          <w:rFonts w:ascii="Times New Roman" w:hAnsi="Times New Roman"/>
          <w:b/>
          <w:sz w:val="24"/>
          <w:szCs w:val="24"/>
        </w:rPr>
        <w:lastRenderedPageBreak/>
        <w:t xml:space="preserve"> Supplementary </w:t>
      </w:r>
      <w:r w:rsidR="006F7788" w:rsidRPr="00C43940">
        <w:rPr>
          <w:rFonts w:ascii="Times New Roman" w:hAnsi="Times New Roman"/>
          <w:b/>
          <w:sz w:val="24"/>
          <w:szCs w:val="24"/>
        </w:rPr>
        <w:t>Material S3</w:t>
      </w:r>
    </w:p>
    <w:p w14:paraId="3CBF7928" w14:textId="6AE6D6E3" w:rsidR="00710E2F" w:rsidRPr="00C43940" w:rsidRDefault="006F7788" w:rsidP="008E267F">
      <w:pPr>
        <w:spacing w:before="120" w:after="120" w:line="480" w:lineRule="auto"/>
        <w:ind w:firstLine="360"/>
        <w:jc w:val="both"/>
        <w:rPr>
          <w:rFonts w:ascii="Times New Roman" w:hAnsi="Times New Roman"/>
          <w:b/>
          <w:sz w:val="24"/>
          <w:szCs w:val="24"/>
        </w:rPr>
      </w:pPr>
      <w:r w:rsidRPr="00C43940">
        <w:rPr>
          <w:rFonts w:ascii="Times New Roman" w:hAnsi="Times New Roman"/>
          <w:b/>
          <w:sz w:val="24"/>
          <w:szCs w:val="24"/>
        </w:rPr>
        <w:t xml:space="preserve">Taxonomic </w:t>
      </w:r>
      <w:r w:rsidR="00C43940">
        <w:rPr>
          <w:rFonts w:ascii="Times New Roman" w:hAnsi="Times New Roman"/>
          <w:b/>
          <w:sz w:val="24"/>
          <w:szCs w:val="24"/>
        </w:rPr>
        <w:t>r</w:t>
      </w:r>
      <w:r w:rsidRPr="00C43940">
        <w:rPr>
          <w:rFonts w:ascii="Times New Roman" w:hAnsi="Times New Roman"/>
          <w:b/>
          <w:sz w:val="24"/>
          <w:szCs w:val="24"/>
        </w:rPr>
        <w:t>ichness</w:t>
      </w:r>
      <w:r w:rsidR="00710E2F" w:rsidRPr="00C43940">
        <w:rPr>
          <w:rFonts w:ascii="Times New Roman" w:hAnsi="Times New Roman"/>
          <w:b/>
          <w:sz w:val="24"/>
          <w:szCs w:val="24"/>
        </w:rPr>
        <w:t xml:space="preserve"> (S)</w:t>
      </w:r>
    </w:p>
    <w:p w14:paraId="1897C98D" w14:textId="77777777" w:rsidR="00E25E48" w:rsidRDefault="00193A0B" w:rsidP="00C62A37">
      <w:pPr>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407B94FD" wp14:editId="233C51FD">
            <wp:extent cx="3886200" cy="2522220"/>
            <wp:effectExtent l="0" t="0" r="0" b="0"/>
            <wp:docPr id="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6200" cy="2522220"/>
                    </a:xfrm>
                    <a:prstGeom prst="rect">
                      <a:avLst/>
                    </a:prstGeom>
                    <a:noFill/>
                    <a:ln>
                      <a:noFill/>
                    </a:ln>
                  </pic:spPr>
                </pic:pic>
              </a:graphicData>
            </a:graphic>
          </wp:inline>
        </w:drawing>
      </w:r>
    </w:p>
    <w:p w14:paraId="121BEDC8" w14:textId="64A19F11" w:rsidR="00E25E48" w:rsidRPr="00DE33A2" w:rsidRDefault="006F7788" w:rsidP="00E25E48">
      <w:pPr>
        <w:jc w:val="both"/>
        <w:rPr>
          <w:rFonts w:ascii="Times New Roman" w:hAnsi="Times New Roman"/>
          <w:b/>
          <w:sz w:val="24"/>
          <w:szCs w:val="24"/>
        </w:rPr>
      </w:pPr>
      <w:r w:rsidRPr="00DE33A2">
        <w:rPr>
          <w:rFonts w:ascii="Times New Roman" w:hAnsi="Times New Roman"/>
          <w:sz w:val="24"/>
          <w:szCs w:val="24"/>
        </w:rPr>
        <w:t>Figure</w:t>
      </w:r>
      <w:r w:rsidR="00E25E48" w:rsidRPr="00DE33A2">
        <w:rPr>
          <w:rFonts w:ascii="Times New Roman" w:hAnsi="Times New Roman"/>
          <w:sz w:val="24"/>
          <w:szCs w:val="24"/>
        </w:rPr>
        <w:t xml:space="preserve"> 1.  </w:t>
      </w:r>
      <w:r w:rsidRPr="00DE33A2">
        <w:rPr>
          <w:rFonts w:ascii="Times New Roman" w:hAnsi="Times New Roman"/>
          <w:sz w:val="24"/>
          <w:szCs w:val="24"/>
        </w:rPr>
        <w:t xml:space="preserve">Quantile-quantile plot with simulated envelopes at 99% of the final model adjusted to taxonomic </w:t>
      </w:r>
      <w:r w:rsidR="00DE33A2" w:rsidRPr="00DE33A2">
        <w:rPr>
          <w:rFonts w:ascii="Times New Roman" w:hAnsi="Times New Roman"/>
          <w:sz w:val="24"/>
          <w:szCs w:val="24"/>
        </w:rPr>
        <w:t>richness</w:t>
      </w:r>
      <w:r w:rsidRPr="00DE33A2">
        <w:rPr>
          <w:rFonts w:ascii="Times New Roman" w:hAnsi="Times New Roman"/>
          <w:sz w:val="24"/>
          <w:szCs w:val="24"/>
        </w:rPr>
        <w:t xml:space="preserve"> data</w:t>
      </w:r>
      <w:r w:rsidR="00E25E48" w:rsidRPr="00DE33A2">
        <w:rPr>
          <w:rFonts w:ascii="Times New Roman" w:hAnsi="Times New Roman"/>
          <w:sz w:val="24"/>
          <w:szCs w:val="24"/>
        </w:rPr>
        <w:t>.</w:t>
      </w:r>
    </w:p>
    <w:p w14:paraId="547DD70A" w14:textId="77777777" w:rsidR="00876270" w:rsidRDefault="00193A0B" w:rsidP="00E25E48">
      <w:pPr>
        <w:jc w:val="both"/>
        <w:rPr>
          <w:rFonts w:ascii="Times New Roman" w:hAnsi="Times New Roman"/>
          <w:noProof/>
          <w:sz w:val="24"/>
          <w:szCs w:val="24"/>
        </w:rPr>
      </w:pPr>
      <w:r w:rsidRPr="00E92C9E">
        <w:rPr>
          <w:rFonts w:ascii="Times New Roman" w:hAnsi="Times New Roman"/>
          <w:noProof/>
          <w:sz w:val="24"/>
          <w:szCs w:val="24"/>
          <w:lang w:val="pt-BR" w:eastAsia="pt-BR"/>
        </w:rPr>
        <w:drawing>
          <wp:inline distT="0" distB="0" distL="0" distR="0" wp14:anchorId="4D1CF656" wp14:editId="79D609A1">
            <wp:extent cx="3916680" cy="2522220"/>
            <wp:effectExtent l="0" t="0" r="0" b="0"/>
            <wp:docPr id="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6680" cy="2522220"/>
                    </a:xfrm>
                    <a:prstGeom prst="rect">
                      <a:avLst/>
                    </a:prstGeom>
                    <a:noFill/>
                    <a:ln>
                      <a:noFill/>
                    </a:ln>
                  </pic:spPr>
                </pic:pic>
              </a:graphicData>
            </a:graphic>
          </wp:inline>
        </w:drawing>
      </w:r>
    </w:p>
    <w:p w14:paraId="7AAF7C1C" w14:textId="3F878F48" w:rsidR="00E25E48" w:rsidRPr="00DE33A2" w:rsidRDefault="006F7788" w:rsidP="00E25E48">
      <w:pPr>
        <w:jc w:val="both"/>
        <w:rPr>
          <w:rFonts w:ascii="Times New Roman" w:hAnsi="Times New Roman"/>
          <w:sz w:val="24"/>
          <w:szCs w:val="24"/>
        </w:rPr>
      </w:pPr>
      <w:r w:rsidRPr="00DE33A2">
        <w:rPr>
          <w:rFonts w:ascii="Times New Roman" w:hAnsi="Times New Roman"/>
          <w:sz w:val="24"/>
          <w:szCs w:val="24"/>
        </w:rPr>
        <w:t>Figure</w:t>
      </w:r>
      <w:r w:rsidR="00E25E48" w:rsidRPr="00DE33A2">
        <w:rPr>
          <w:rFonts w:ascii="Times New Roman" w:hAnsi="Times New Roman"/>
          <w:sz w:val="24"/>
          <w:szCs w:val="24"/>
        </w:rPr>
        <w:t xml:space="preserve"> 2.  </w:t>
      </w:r>
      <w:r w:rsidRPr="00DE33A2">
        <w:rPr>
          <w:rFonts w:ascii="Times New Roman" w:hAnsi="Times New Roman"/>
          <w:sz w:val="24"/>
          <w:szCs w:val="24"/>
        </w:rPr>
        <w:t>Scatter plot of normalized residuals in relation to the predicted values for the final model adjusted to taxonomic richness data</w:t>
      </w:r>
      <w:r w:rsidR="00E25E48" w:rsidRPr="00DE33A2">
        <w:rPr>
          <w:rFonts w:ascii="Times New Roman" w:hAnsi="Times New Roman"/>
          <w:sz w:val="24"/>
          <w:szCs w:val="24"/>
        </w:rPr>
        <w:t>.</w:t>
      </w:r>
    </w:p>
    <w:p w14:paraId="39394A70" w14:textId="77777777" w:rsidR="00E25E48" w:rsidRPr="00DE33A2" w:rsidRDefault="00E25E48" w:rsidP="00E25E48">
      <w:pPr>
        <w:jc w:val="both"/>
        <w:rPr>
          <w:rFonts w:ascii="Times New Roman" w:hAnsi="Times New Roman"/>
          <w:b/>
          <w:sz w:val="24"/>
          <w:szCs w:val="24"/>
        </w:rPr>
      </w:pPr>
    </w:p>
    <w:p w14:paraId="65E985B9" w14:textId="77777777" w:rsidR="00876270" w:rsidRPr="00DE33A2" w:rsidRDefault="00876270" w:rsidP="00E25E48">
      <w:pPr>
        <w:jc w:val="both"/>
        <w:rPr>
          <w:rFonts w:ascii="Times New Roman" w:hAnsi="Times New Roman"/>
          <w:b/>
          <w:sz w:val="24"/>
          <w:szCs w:val="24"/>
        </w:rPr>
      </w:pPr>
    </w:p>
    <w:p w14:paraId="4ABBFEA5" w14:textId="77777777" w:rsidR="00E51D1E" w:rsidRPr="00DE33A2" w:rsidRDefault="00E51D1E" w:rsidP="00E25E48">
      <w:pPr>
        <w:jc w:val="both"/>
        <w:rPr>
          <w:rFonts w:ascii="Times New Roman" w:hAnsi="Times New Roman"/>
          <w:b/>
          <w:sz w:val="24"/>
          <w:szCs w:val="24"/>
        </w:rPr>
      </w:pPr>
    </w:p>
    <w:p w14:paraId="2924E41F" w14:textId="77777777" w:rsidR="00E51D1E" w:rsidRPr="00DE33A2" w:rsidRDefault="00E51D1E" w:rsidP="00E25E48">
      <w:pPr>
        <w:jc w:val="both"/>
        <w:rPr>
          <w:rFonts w:ascii="Times New Roman" w:hAnsi="Times New Roman"/>
          <w:b/>
          <w:sz w:val="24"/>
          <w:szCs w:val="24"/>
        </w:rPr>
      </w:pPr>
    </w:p>
    <w:p w14:paraId="07504D7C" w14:textId="51FC1A1E" w:rsidR="00C62A37" w:rsidRPr="00C53CFA" w:rsidRDefault="006F7788" w:rsidP="00E25E48">
      <w:pPr>
        <w:jc w:val="both"/>
        <w:rPr>
          <w:rFonts w:ascii="Times New Roman" w:hAnsi="Times New Roman"/>
          <w:b/>
          <w:sz w:val="24"/>
          <w:szCs w:val="24"/>
          <w:lang w:val="pt-BR"/>
        </w:rPr>
      </w:pPr>
      <w:r w:rsidRPr="006F7788">
        <w:rPr>
          <w:rFonts w:ascii="Times New Roman" w:hAnsi="Times New Roman"/>
          <w:b/>
          <w:sz w:val="24"/>
          <w:szCs w:val="24"/>
          <w:lang w:val="pt-BR"/>
        </w:rPr>
        <w:lastRenderedPageBreak/>
        <w:t>Shannon diversity (H’)</w:t>
      </w:r>
    </w:p>
    <w:p w14:paraId="2EB947D1" w14:textId="77777777" w:rsidR="00E25E48" w:rsidRDefault="00193A0B" w:rsidP="00E25E48">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3FE0A320" wp14:editId="0FFD0C85">
            <wp:extent cx="3916680" cy="2522220"/>
            <wp:effectExtent l="0" t="0" r="0" b="0"/>
            <wp:docPr id="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2522220"/>
                    </a:xfrm>
                    <a:prstGeom prst="rect">
                      <a:avLst/>
                    </a:prstGeom>
                    <a:noFill/>
                    <a:ln>
                      <a:noFill/>
                    </a:ln>
                  </pic:spPr>
                </pic:pic>
              </a:graphicData>
            </a:graphic>
          </wp:inline>
        </w:drawing>
      </w:r>
    </w:p>
    <w:p w14:paraId="1504F87E" w14:textId="5897B177" w:rsidR="00324857" w:rsidRPr="00DE33A2" w:rsidRDefault="006F7788" w:rsidP="00E25E48">
      <w:pPr>
        <w:jc w:val="both"/>
        <w:rPr>
          <w:rFonts w:ascii="Times New Roman" w:hAnsi="Times New Roman"/>
          <w:b/>
          <w:sz w:val="24"/>
          <w:szCs w:val="24"/>
        </w:rPr>
      </w:pPr>
      <w:r w:rsidRPr="00DE33A2">
        <w:rPr>
          <w:rFonts w:ascii="Times New Roman" w:hAnsi="Times New Roman"/>
          <w:sz w:val="24"/>
          <w:szCs w:val="24"/>
        </w:rPr>
        <w:t>Figure</w:t>
      </w:r>
      <w:r w:rsidR="00324857" w:rsidRPr="00DE33A2">
        <w:rPr>
          <w:rFonts w:ascii="Times New Roman" w:hAnsi="Times New Roman"/>
          <w:sz w:val="24"/>
          <w:szCs w:val="24"/>
        </w:rPr>
        <w:t xml:space="preserve"> 3.  </w:t>
      </w:r>
      <w:r w:rsidRPr="00DE33A2">
        <w:rPr>
          <w:rFonts w:ascii="Times New Roman" w:hAnsi="Times New Roman"/>
          <w:sz w:val="24"/>
          <w:szCs w:val="24"/>
        </w:rPr>
        <w:t xml:space="preserve">Quantile-quantile plot with </w:t>
      </w:r>
      <w:r w:rsidR="00C43940" w:rsidRPr="00DE33A2">
        <w:rPr>
          <w:rFonts w:ascii="Times New Roman" w:hAnsi="Times New Roman"/>
          <w:sz w:val="24"/>
          <w:szCs w:val="24"/>
        </w:rPr>
        <w:t xml:space="preserve">envelopes </w:t>
      </w:r>
      <w:r w:rsidRPr="00DE33A2">
        <w:rPr>
          <w:rFonts w:ascii="Times New Roman" w:hAnsi="Times New Roman"/>
          <w:sz w:val="24"/>
          <w:szCs w:val="24"/>
        </w:rPr>
        <w:t xml:space="preserve">simulated </w:t>
      </w:r>
      <w:r w:rsidR="00C43940">
        <w:rPr>
          <w:rFonts w:ascii="Times New Roman" w:hAnsi="Times New Roman"/>
          <w:sz w:val="24"/>
          <w:szCs w:val="24"/>
        </w:rPr>
        <w:t>to</w:t>
      </w:r>
      <w:r w:rsidRPr="00DE33A2">
        <w:rPr>
          <w:rFonts w:ascii="Times New Roman" w:hAnsi="Times New Roman"/>
          <w:sz w:val="24"/>
          <w:szCs w:val="24"/>
        </w:rPr>
        <w:t xml:space="preserve"> 99% of the final model fitted to Shannon diversity data</w:t>
      </w:r>
      <w:r w:rsidR="00324857" w:rsidRPr="00DE33A2">
        <w:rPr>
          <w:rFonts w:ascii="Times New Roman" w:hAnsi="Times New Roman"/>
          <w:sz w:val="24"/>
          <w:szCs w:val="24"/>
        </w:rPr>
        <w:t>.</w:t>
      </w:r>
    </w:p>
    <w:p w14:paraId="7ABDABE6" w14:textId="77777777" w:rsidR="00E25E48" w:rsidRDefault="00193A0B" w:rsidP="00E25E48">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2A6F21E8" wp14:editId="704130E1">
            <wp:extent cx="3931920" cy="2522220"/>
            <wp:effectExtent l="0" t="0" r="0" b="0"/>
            <wp:docPr id="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59788440" w14:textId="29B913D5" w:rsidR="00324857" w:rsidRPr="00DE33A2" w:rsidRDefault="006F7788" w:rsidP="00324857">
      <w:pPr>
        <w:jc w:val="both"/>
        <w:rPr>
          <w:rFonts w:ascii="Times New Roman" w:hAnsi="Times New Roman"/>
          <w:sz w:val="24"/>
          <w:szCs w:val="24"/>
        </w:rPr>
      </w:pPr>
      <w:r w:rsidRPr="00DE33A2">
        <w:rPr>
          <w:rFonts w:ascii="Times New Roman" w:hAnsi="Times New Roman"/>
          <w:sz w:val="24"/>
          <w:szCs w:val="24"/>
        </w:rPr>
        <w:t>Figure</w:t>
      </w:r>
      <w:r w:rsidR="00324857" w:rsidRPr="00DE33A2">
        <w:rPr>
          <w:rFonts w:ascii="Times New Roman" w:hAnsi="Times New Roman"/>
          <w:sz w:val="24"/>
          <w:szCs w:val="24"/>
        </w:rPr>
        <w:t xml:space="preserve"> 4.  </w:t>
      </w:r>
      <w:r w:rsidRPr="00DE33A2">
        <w:rPr>
          <w:rFonts w:ascii="Times New Roman" w:hAnsi="Times New Roman"/>
          <w:sz w:val="24"/>
          <w:szCs w:val="24"/>
        </w:rPr>
        <w:t>Scatter plot of normalized residuals against predicted values for the final model adjusted to Shannon diversity data</w:t>
      </w:r>
      <w:r w:rsidR="00324857" w:rsidRPr="00DE33A2">
        <w:rPr>
          <w:rFonts w:ascii="Times New Roman" w:hAnsi="Times New Roman"/>
          <w:sz w:val="24"/>
          <w:szCs w:val="24"/>
        </w:rPr>
        <w:t>.</w:t>
      </w:r>
    </w:p>
    <w:p w14:paraId="7F766217" w14:textId="77777777" w:rsidR="00876270" w:rsidRPr="00DE33A2" w:rsidRDefault="00876270" w:rsidP="00324857">
      <w:pPr>
        <w:jc w:val="both"/>
        <w:rPr>
          <w:rFonts w:ascii="Times New Roman" w:hAnsi="Times New Roman"/>
          <w:sz w:val="24"/>
          <w:szCs w:val="24"/>
        </w:rPr>
      </w:pPr>
    </w:p>
    <w:p w14:paraId="7B9DFA32" w14:textId="77777777" w:rsidR="00876270" w:rsidRPr="00DE33A2" w:rsidRDefault="00876270" w:rsidP="00324857">
      <w:pPr>
        <w:jc w:val="both"/>
        <w:rPr>
          <w:rFonts w:ascii="Times New Roman" w:hAnsi="Times New Roman"/>
          <w:sz w:val="24"/>
          <w:szCs w:val="24"/>
        </w:rPr>
      </w:pPr>
    </w:p>
    <w:p w14:paraId="76945B74" w14:textId="77777777" w:rsidR="00876270" w:rsidRPr="00DE33A2" w:rsidRDefault="00876270" w:rsidP="00324857">
      <w:pPr>
        <w:jc w:val="both"/>
        <w:rPr>
          <w:rFonts w:ascii="Times New Roman" w:hAnsi="Times New Roman"/>
          <w:sz w:val="24"/>
          <w:szCs w:val="24"/>
        </w:rPr>
      </w:pPr>
    </w:p>
    <w:p w14:paraId="348564C2" w14:textId="77777777" w:rsidR="00876270" w:rsidRPr="00DE33A2" w:rsidRDefault="00876270" w:rsidP="00324857">
      <w:pPr>
        <w:jc w:val="both"/>
        <w:rPr>
          <w:rFonts w:ascii="Times New Roman" w:hAnsi="Times New Roman"/>
          <w:sz w:val="24"/>
          <w:szCs w:val="24"/>
        </w:rPr>
      </w:pPr>
    </w:p>
    <w:p w14:paraId="7C772470" w14:textId="77777777" w:rsidR="00876270" w:rsidRPr="00DE33A2" w:rsidRDefault="00876270" w:rsidP="00324857">
      <w:pPr>
        <w:jc w:val="both"/>
        <w:rPr>
          <w:rFonts w:ascii="Times New Roman" w:hAnsi="Times New Roman"/>
          <w:sz w:val="24"/>
          <w:szCs w:val="24"/>
        </w:rPr>
      </w:pPr>
    </w:p>
    <w:p w14:paraId="01BDE536" w14:textId="77777777" w:rsidR="00876270" w:rsidRPr="00DE33A2" w:rsidRDefault="00876270" w:rsidP="00324857">
      <w:pPr>
        <w:jc w:val="both"/>
        <w:rPr>
          <w:rFonts w:ascii="Times New Roman" w:hAnsi="Times New Roman"/>
          <w:sz w:val="24"/>
          <w:szCs w:val="24"/>
        </w:rPr>
      </w:pPr>
    </w:p>
    <w:p w14:paraId="6D0EFA4B" w14:textId="49B3794D" w:rsidR="00E1493F" w:rsidRPr="00876270" w:rsidRDefault="002D6998" w:rsidP="00324857">
      <w:pPr>
        <w:jc w:val="both"/>
        <w:rPr>
          <w:rFonts w:ascii="Times New Roman" w:hAnsi="Times New Roman"/>
          <w:b/>
          <w:sz w:val="24"/>
          <w:szCs w:val="24"/>
          <w:lang w:val="pt-BR"/>
        </w:rPr>
      </w:pPr>
      <w:r w:rsidRPr="002D6998">
        <w:rPr>
          <w:rFonts w:ascii="Times New Roman" w:hAnsi="Times New Roman"/>
          <w:b/>
          <w:sz w:val="24"/>
          <w:szCs w:val="24"/>
          <w:lang w:val="pt-BR"/>
        </w:rPr>
        <w:lastRenderedPageBreak/>
        <w:t>Pielou equitability (J’)</w:t>
      </w:r>
    </w:p>
    <w:p w14:paraId="72A4F97E" w14:textId="77777777" w:rsidR="0089149C" w:rsidRPr="004B5CA7" w:rsidRDefault="00193A0B" w:rsidP="00C62A37">
      <w:pPr>
        <w:rPr>
          <w:rFonts w:ascii="Times New Roman" w:hAnsi="Times New Roman"/>
          <w:b/>
          <w:sz w:val="24"/>
          <w:szCs w:val="24"/>
          <w:lang w:val="pt-BR"/>
        </w:rPr>
      </w:pPr>
      <w:r w:rsidRPr="00B972D2">
        <w:rPr>
          <w:noProof/>
          <w:lang w:val="pt-BR" w:eastAsia="pt-BR"/>
        </w:rPr>
        <w:drawing>
          <wp:inline distT="0" distB="0" distL="0" distR="0" wp14:anchorId="05452A68" wp14:editId="7ECBEC9D">
            <wp:extent cx="3931920" cy="2522220"/>
            <wp:effectExtent l="0" t="0" r="0" b="0"/>
            <wp:docPr id="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3E045D6C" w14:textId="3D636E39" w:rsidR="00324857" w:rsidRPr="00DE33A2" w:rsidRDefault="002D6998" w:rsidP="00324857">
      <w:pPr>
        <w:jc w:val="both"/>
        <w:rPr>
          <w:rFonts w:ascii="Times New Roman" w:hAnsi="Times New Roman"/>
          <w:sz w:val="24"/>
          <w:szCs w:val="24"/>
        </w:rPr>
      </w:pPr>
      <w:r w:rsidRPr="00DE33A2">
        <w:rPr>
          <w:rFonts w:ascii="Times New Roman" w:hAnsi="Times New Roman"/>
          <w:sz w:val="24"/>
          <w:szCs w:val="24"/>
        </w:rPr>
        <w:t>Figure</w:t>
      </w:r>
      <w:r w:rsidR="00324857" w:rsidRPr="00DE33A2">
        <w:rPr>
          <w:rFonts w:ascii="Times New Roman" w:hAnsi="Times New Roman"/>
          <w:sz w:val="24"/>
          <w:szCs w:val="24"/>
        </w:rPr>
        <w:t xml:space="preserve"> 5.  </w:t>
      </w:r>
      <w:r w:rsidRPr="00DE33A2">
        <w:rPr>
          <w:rFonts w:ascii="Times New Roman" w:hAnsi="Times New Roman"/>
          <w:sz w:val="24"/>
          <w:szCs w:val="24"/>
        </w:rPr>
        <w:t xml:space="preserve">Quantile-quantile graph with </w:t>
      </w:r>
      <w:r w:rsidR="00C43940" w:rsidRPr="00DE33A2">
        <w:rPr>
          <w:rFonts w:ascii="Times New Roman" w:hAnsi="Times New Roman"/>
          <w:sz w:val="24"/>
          <w:szCs w:val="24"/>
        </w:rPr>
        <w:t xml:space="preserve">envelopes </w:t>
      </w:r>
      <w:r w:rsidRPr="00DE33A2">
        <w:rPr>
          <w:rFonts w:ascii="Times New Roman" w:hAnsi="Times New Roman"/>
          <w:sz w:val="24"/>
          <w:szCs w:val="24"/>
        </w:rPr>
        <w:t xml:space="preserve">simulated </w:t>
      </w:r>
      <w:r w:rsidR="00C43940">
        <w:rPr>
          <w:rFonts w:ascii="Times New Roman" w:hAnsi="Times New Roman"/>
          <w:sz w:val="24"/>
          <w:szCs w:val="24"/>
        </w:rPr>
        <w:t>to</w:t>
      </w:r>
      <w:r w:rsidRPr="00DE33A2">
        <w:rPr>
          <w:rFonts w:ascii="Times New Roman" w:hAnsi="Times New Roman"/>
          <w:sz w:val="24"/>
          <w:szCs w:val="24"/>
        </w:rPr>
        <w:t xml:space="preserve"> 99% of the final model adjusted to Pielou equitability data</w:t>
      </w:r>
      <w:r w:rsidR="00324857" w:rsidRPr="00DE33A2">
        <w:rPr>
          <w:rFonts w:ascii="Times New Roman" w:hAnsi="Times New Roman"/>
          <w:sz w:val="24"/>
          <w:szCs w:val="24"/>
        </w:rPr>
        <w:t>.</w:t>
      </w:r>
    </w:p>
    <w:p w14:paraId="4880BB72" w14:textId="77777777" w:rsidR="0089149C" w:rsidRPr="00C53CFA" w:rsidRDefault="00193A0B" w:rsidP="00324857">
      <w:pPr>
        <w:jc w:val="both"/>
        <w:rPr>
          <w:rFonts w:ascii="Times New Roman" w:hAnsi="Times New Roman"/>
          <w:b/>
          <w:sz w:val="24"/>
          <w:szCs w:val="24"/>
          <w:lang w:val="pt-BR"/>
        </w:rPr>
      </w:pPr>
      <w:r w:rsidRPr="00B972D2">
        <w:rPr>
          <w:noProof/>
          <w:lang w:val="pt-BR" w:eastAsia="pt-BR"/>
        </w:rPr>
        <w:drawing>
          <wp:inline distT="0" distB="0" distL="0" distR="0" wp14:anchorId="32212207" wp14:editId="40B1C47E">
            <wp:extent cx="3931920" cy="2522220"/>
            <wp:effectExtent l="0" t="0" r="0" b="0"/>
            <wp:docPr id="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0DA3DBA2" w14:textId="149E4D85" w:rsidR="00324857" w:rsidRPr="00DE33A2" w:rsidRDefault="002D6998" w:rsidP="00324857">
      <w:pPr>
        <w:jc w:val="both"/>
        <w:rPr>
          <w:rFonts w:ascii="Times New Roman" w:hAnsi="Times New Roman"/>
          <w:sz w:val="24"/>
          <w:szCs w:val="24"/>
        </w:rPr>
      </w:pPr>
      <w:r w:rsidRPr="00DE33A2">
        <w:rPr>
          <w:rFonts w:ascii="Times New Roman" w:hAnsi="Times New Roman"/>
          <w:sz w:val="24"/>
          <w:szCs w:val="24"/>
        </w:rPr>
        <w:t>Figure</w:t>
      </w:r>
      <w:r w:rsidR="00324857" w:rsidRPr="00DE33A2">
        <w:rPr>
          <w:rFonts w:ascii="Times New Roman" w:hAnsi="Times New Roman"/>
          <w:sz w:val="24"/>
          <w:szCs w:val="24"/>
        </w:rPr>
        <w:t xml:space="preserve"> 6.  </w:t>
      </w:r>
      <w:r w:rsidRPr="00DE33A2">
        <w:rPr>
          <w:rFonts w:ascii="Times New Roman" w:hAnsi="Times New Roman"/>
          <w:sz w:val="24"/>
          <w:szCs w:val="24"/>
        </w:rPr>
        <w:t xml:space="preserve">Scatter plot of the </w:t>
      </w:r>
      <w:r w:rsidR="00DE33A2" w:rsidRPr="00DE33A2">
        <w:rPr>
          <w:rFonts w:ascii="Times New Roman" w:hAnsi="Times New Roman"/>
          <w:sz w:val="24"/>
          <w:szCs w:val="24"/>
        </w:rPr>
        <w:t>normalized</w:t>
      </w:r>
      <w:r w:rsidRPr="00DE33A2">
        <w:rPr>
          <w:rFonts w:ascii="Times New Roman" w:hAnsi="Times New Roman"/>
          <w:sz w:val="24"/>
          <w:szCs w:val="24"/>
        </w:rPr>
        <w:t xml:space="preserve"> </w:t>
      </w:r>
      <w:r w:rsidR="00DE33A2">
        <w:rPr>
          <w:rFonts w:ascii="Times New Roman" w:hAnsi="Times New Roman"/>
          <w:sz w:val="24"/>
          <w:szCs w:val="24"/>
        </w:rPr>
        <w:t>residuals</w:t>
      </w:r>
      <w:r w:rsidRPr="00DE33A2">
        <w:rPr>
          <w:rFonts w:ascii="Times New Roman" w:hAnsi="Times New Roman"/>
          <w:sz w:val="24"/>
          <w:szCs w:val="24"/>
        </w:rPr>
        <w:t xml:space="preserve"> in relation to the predicted values for the final model adjusted to the Pielou equitability data</w:t>
      </w:r>
      <w:r w:rsidR="00324857" w:rsidRPr="00DE33A2">
        <w:rPr>
          <w:rFonts w:ascii="Times New Roman" w:hAnsi="Times New Roman"/>
          <w:sz w:val="24"/>
          <w:szCs w:val="24"/>
        </w:rPr>
        <w:t>.</w:t>
      </w:r>
    </w:p>
    <w:p w14:paraId="622D99CF" w14:textId="77777777" w:rsidR="00876270" w:rsidRPr="00DE33A2" w:rsidRDefault="00876270" w:rsidP="00324857">
      <w:pPr>
        <w:jc w:val="both"/>
        <w:rPr>
          <w:rFonts w:ascii="Times New Roman" w:hAnsi="Times New Roman"/>
          <w:sz w:val="24"/>
          <w:szCs w:val="24"/>
        </w:rPr>
      </w:pPr>
    </w:p>
    <w:p w14:paraId="0A7290BD" w14:textId="77777777" w:rsidR="00876270" w:rsidRPr="00DE33A2" w:rsidRDefault="00876270" w:rsidP="00324857">
      <w:pPr>
        <w:jc w:val="both"/>
        <w:rPr>
          <w:rFonts w:ascii="Times New Roman" w:hAnsi="Times New Roman"/>
          <w:sz w:val="24"/>
          <w:szCs w:val="24"/>
        </w:rPr>
      </w:pPr>
    </w:p>
    <w:p w14:paraId="682763C5" w14:textId="77777777" w:rsidR="00876270" w:rsidRPr="00DE33A2" w:rsidRDefault="00876270" w:rsidP="00324857">
      <w:pPr>
        <w:jc w:val="both"/>
        <w:rPr>
          <w:rFonts w:ascii="Times New Roman" w:hAnsi="Times New Roman"/>
          <w:sz w:val="24"/>
          <w:szCs w:val="24"/>
        </w:rPr>
      </w:pPr>
    </w:p>
    <w:p w14:paraId="4A2B76D9" w14:textId="77777777" w:rsidR="00876270" w:rsidRPr="00DE33A2" w:rsidRDefault="00876270" w:rsidP="00324857">
      <w:pPr>
        <w:jc w:val="both"/>
        <w:rPr>
          <w:rFonts w:ascii="Times New Roman" w:hAnsi="Times New Roman"/>
          <w:sz w:val="24"/>
          <w:szCs w:val="24"/>
        </w:rPr>
      </w:pPr>
    </w:p>
    <w:p w14:paraId="007B4D76" w14:textId="77777777" w:rsidR="00876270" w:rsidRPr="00DE33A2" w:rsidRDefault="00876270" w:rsidP="00324857">
      <w:pPr>
        <w:jc w:val="both"/>
        <w:rPr>
          <w:rFonts w:ascii="Times New Roman" w:hAnsi="Times New Roman"/>
          <w:sz w:val="24"/>
          <w:szCs w:val="24"/>
        </w:rPr>
      </w:pPr>
    </w:p>
    <w:p w14:paraId="15574731" w14:textId="77777777" w:rsidR="004B5CA7" w:rsidRPr="00DE33A2" w:rsidRDefault="004B5CA7" w:rsidP="00324857">
      <w:pPr>
        <w:jc w:val="both"/>
        <w:rPr>
          <w:rFonts w:ascii="Times New Roman" w:hAnsi="Times New Roman"/>
          <w:b/>
          <w:sz w:val="24"/>
          <w:szCs w:val="24"/>
        </w:rPr>
      </w:pPr>
    </w:p>
    <w:p w14:paraId="5052D36E" w14:textId="41DE70CF" w:rsidR="00C62C85" w:rsidRPr="00C53CFA" w:rsidRDefault="006734BA" w:rsidP="00DA0B29">
      <w:pPr>
        <w:jc w:val="both"/>
        <w:rPr>
          <w:rFonts w:ascii="Times New Roman" w:hAnsi="Times New Roman"/>
          <w:b/>
          <w:sz w:val="24"/>
          <w:szCs w:val="24"/>
          <w:lang w:val="pt-BR"/>
        </w:rPr>
      </w:pPr>
      <w:r w:rsidRPr="006734BA">
        <w:rPr>
          <w:rFonts w:ascii="Times New Roman" w:hAnsi="Times New Roman"/>
          <w:b/>
          <w:sz w:val="24"/>
          <w:szCs w:val="24"/>
          <w:lang w:val="pt-BR"/>
        </w:rPr>
        <w:lastRenderedPageBreak/>
        <w:t xml:space="preserve">Functional </w:t>
      </w:r>
      <w:r w:rsidR="00DE33A2">
        <w:rPr>
          <w:rFonts w:ascii="Times New Roman" w:hAnsi="Times New Roman"/>
          <w:b/>
          <w:sz w:val="24"/>
          <w:szCs w:val="24"/>
          <w:lang w:val="pt-BR"/>
        </w:rPr>
        <w:t>richness</w:t>
      </w:r>
      <w:r w:rsidRPr="006734BA">
        <w:rPr>
          <w:rFonts w:ascii="Times New Roman" w:hAnsi="Times New Roman"/>
          <w:b/>
          <w:sz w:val="24"/>
          <w:szCs w:val="24"/>
          <w:lang w:val="pt-BR"/>
        </w:rPr>
        <w:t xml:space="preserve"> (FRIc)</w:t>
      </w:r>
    </w:p>
    <w:p w14:paraId="148603E2" w14:textId="77777777" w:rsidR="00C62C85" w:rsidRPr="00C53CFA"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2CA6A117" wp14:editId="417BAD3D">
            <wp:extent cx="3931920" cy="25222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744FB9E2" w14:textId="77777777" w:rsidR="006B3583" w:rsidRPr="00C53CFA" w:rsidRDefault="006B3583" w:rsidP="006B3583">
      <w:pPr>
        <w:spacing w:after="0"/>
        <w:ind w:right="1782"/>
        <w:jc w:val="right"/>
        <w:rPr>
          <w:rFonts w:ascii="Times New Roman" w:hAnsi="Times New Roman"/>
          <w:sz w:val="24"/>
          <w:szCs w:val="24"/>
          <w:lang w:val="pt-BR"/>
        </w:rPr>
      </w:pPr>
    </w:p>
    <w:p w14:paraId="319B0990" w14:textId="73103CC6" w:rsidR="006B3583" w:rsidRPr="00DE33A2" w:rsidRDefault="00811723" w:rsidP="006B3583">
      <w:pPr>
        <w:jc w:val="both"/>
        <w:rPr>
          <w:rFonts w:ascii="Times New Roman" w:hAnsi="Times New Roman"/>
          <w:b/>
          <w:sz w:val="24"/>
          <w:szCs w:val="24"/>
        </w:rPr>
      </w:pPr>
      <w:r w:rsidRPr="00DE33A2">
        <w:rPr>
          <w:rFonts w:ascii="Times New Roman" w:hAnsi="Times New Roman"/>
          <w:sz w:val="24"/>
          <w:szCs w:val="24"/>
        </w:rPr>
        <w:t>Figure</w:t>
      </w:r>
      <w:r w:rsidR="006B3583" w:rsidRPr="00DE33A2">
        <w:rPr>
          <w:rFonts w:ascii="Times New Roman" w:hAnsi="Times New Roman"/>
          <w:sz w:val="24"/>
          <w:szCs w:val="24"/>
        </w:rPr>
        <w:t xml:space="preserve"> </w:t>
      </w:r>
      <w:r w:rsidR="003253BE" w:rsidRPr="00DE33A2">
        <w:rPr>
          <w:rFonts w:ascii="Times New Roman" w:hAnsi="Times New Roman"/>
          <w:sz w:val="24"/>
          <w:szCs w:val="24"/>
        </w:rPr>
        <w:t>7</w:t>
      </w:r>
      <w:r w:rsidR="006B3583" w:rsidRPr="00DE33A2">
        <w:rPr>
          <w:rFonts w:ascii="Times New Roman" w:hAnsi="Times New Roman"/>
          <w:sz w:val="24"/>
          <w:szCs w:val="24"/>
        </w:rPr>
        <w:t xml:space="preserve">.  </w:t>
      </w:r>
      <w:r w:rsidRPr="00DE33A2">
        <w:rPr>
          <w:rFonts w:ascii="Times New Roman" w:hAnsi="Times New Roman"/>
          <w:sz w:val="24"/>
          <w:szCs w:val="24"/>
        </w:rPr>
        <w:t xml:space="preserve">Quantile-quantile graph with </w:t>
      </w:r>
      <w:r w:rsidR="00DE33A2" w:rsidRPr="00DE33A2">
        <w:rPr>
          <w:rFonts w:ascii="Times New Roman" w:hAnsi="Times New Roman"/>
          <w:sz w:val="24"/>
          <w:szCs w:val="24"/>
        </w:rPr>
        <w:t xml:space="preserve">envelopes </w:t>
      </w:r>
      <w:r w:rsidRPr="00DE33A2">
        <w:rPr>
          <w:rFonts w:ascii="Times New Roman" w:hAnsi="Times New Roman"/>
          <w:sz w:val="24"/>
          <w:szCs w:val="24"/>
        </w:rPr>
        <w:t xml:space="preserve">simulated </w:t>
      </w:r>
      <w:r w:rsidR="00DE33A2">
        <w:rPr>
          <w:rFonts w:ascii="Times New Roman" w:hAnsi="Times New Roman"/>
          <w:sz w:val="24"/>
          <w:szCs w:val="24"/>
        </w:rPr>
        <w:t>to</w:t>
      </w:r>
      <w:r w:rsidRPr="00DE33A2">
        <w:rPr>
          <w:rFonts w:ascii="Times New Roman" w:hAnsi="Times New Roman"/>
          <w:sz w:val="24"/>
          <w:szCs w:val="24"/>
        </w:rPr>
        <w:t xml:space="preserve"> 99% of the final model adjusted to functional </w:t>
      </w:r>
      <w:r w:rsidR="00DE33A2">
        <w:rPr>
          <w:rFonts w:ascii="Times New Roman" w:hAnsi="Times New Roman"/>
          <w:sz w:val="24"/>
          <w:szCs w:val="24"/>
        </w:rPr>
        <w:t>richness</w:t>
      </w:r>
      <w:r w:rsidRPr="00DE33A2">
        <w:rPr>
          <w:rFonts w:ascii="Times New Roman" w:hAnsi="Times New Roman"/>
          <w:sz w:val="24"/>
          <w:szCs w:val="24"/>
        </w:rPr>
        <w:t xml:space="preserve"> data</w:t>
      </w:r>
      <w:r w:rsidR="00C53CFA" w:rsidRPr="00DE33A2">
        <w:rPr>
          <w:rFonts w:ascii="Times New Roman" w:hAnsi="Times New Roman"/>
          <w:sz w:val="24"/>
          <w:szCs w:val="24"/>
        </w:rPr>
        <w:t>.</w:t>
      </w:r>
    </w:p>
    <w:p w14:paraId="23CAB9E6" w14:textId="77777777" w:rsidR="00C62C85" w:rsidRPr="00C53CFA"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0A9AFBA3" wp14:editId="5E997DCB">
            <wp:extent cx="3977640" cy="25222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77640" cy="2522220"/>
                    </a:xfrm>
                    <a:prstGeom prst="rect">
                      <a:avLst/>
                    </a:prstGeom>
                    <a:noFill/>
                    <a:ln>
                      <a:noFill/>
                    </a:ln>
                  </pic:spPr>
                </pic:pic>
              </a:graphicData>
            </a:graphic>
          </wp:inline>
        </w:drawing>
      </w:r>
    </w:p>
    <w:p w14:paraId="334A6534" w14:textId="79B531B8" w:rsidR="00C53CFA" w:rsidRPr="00DE33A2" w:rsidRDefault="00811723" w:rsidP="00DA0B29">
      <w:pPr>
        <w:jc w:val="both"/>
        <w:rPr>
          <w:rFonts w:ascii="Times New Roman" w:hAnsi="Times New Roman"/>
          <w:sz w:val="24"/>
          <w:szCs w:val="24"/>
        </w:rPr>
      </w:pPr>
      <w:r w:rsidRPr="00DE33A2">
        <w:rPr>
          <w:rFonts w:ascii="Times New Roman" w:hAnsi="Times New Roman"/>
          <w:sz w:val="24"/>
          <w:szCs w:val="24"/>
        </w:rPr>
        <w:t>Figure</w:t>
      </w:r>
      <w:r w:rsidR="00C53CFA" w:rsidRPr="00DE33A2">
        <w:rPr>
          <w:rFonts w:ascii="Times New Roman" w:hAnsi="Times New Roman"/>
          <w:sz w:val="24"/>
          <w:szCs w:val="24"/>
        </w:rPr>
        <w:t xml:space="preserve"> </w:t>
      </w:r>
      <w:r w:rsidR="003253BE" w:rsidRPr="00DE33A2">
        <w:rPr>
          <w:rFonts w:ascii="Times New Roman" w:hAnsi="Times New Roman"/>
          <w:sz w:val="24"/>
          <w:szCs w:val="24"/>
        </w:rPr>
        <w:t>8</w:t>
      </w:r>
      <w:r w:rsidR="00C53CFA" w:rsidRPr="00DE33A2">
        <w:rPr>
          <w:rFonts w:ascii="Times New Roman" w:hAnsi="Times New Roman"/>
          <w:sz w:val="24"/>
          <w:szCs w:val="24"/>
        </w:rPr>
        <w:t xml:space="preserve">.  </w:t>
      </w:r>
      <w:r w:rsidRPr="00DE33A2">
        <w:rPr>
          <w:rFonts w:ascii="Times New Roman" w:hAnsi="Times New Roman"/>
          <w:sz w:val="24"/>
          <w:szCs w:val="24"/>
        </w:rPr>
        <w:t>Scatter plot of the normalized residuals in relation to the predicted values for the final model adjusted to the functional richness data</w:t>
      </w:r>
      <w:r w:rsidR="00C53CFA" w:rsidRPr="00DE33A2">
        <w:rPr>
          <w:rFonts w:ascii="Times New Roman" w:hAnsi="Times New Roman"/>
          <w:sz w:val="24"/>
          <w:szCs w:val="24"/>
        </w:rPr>
        <w:t>.</w:t>
      </w:r>
    </w:p>
    <w:p w14:paraId="48193BA8" w14:textId="77777777" w:rsidR="00C53CFA" w:rsidRPr="00DE33A2" w:rsidRDefault="00C53CFA" w:rsidP="00DA0B29">
      <w:pPr>
        <w:jc w:val="both"/>
        <w:rPr>
          <w:rFonts w:ascii="Times New Roman" w:hAnsi="Times New Roman"/>
          <w:b/>
          <w:sz w:val="24"/>
          <w:szCs w:val="24"/>
        </w:rPr>
      </w:pPr>
    </w:p>
    <w:p w14:paraId="0B12659D" w14:textId="77777777" w:rsidR="00876270" w:rsidRPr="00DE33A2" w:rsidRDefault="00876270" w:rsidP="00DA0B29">
      <w:pPr>
        <w:jc w:val="both"/>
        <w:rPr>
          <w:rFonts w:ascii="Times New Roman" w:hAnsi="Times New Roman"/>
          <w:b/>
          <w:sz w:val="24"/>
          <w:szCs w:val="24"/>
        </w:rPr>
      </w:pPr>
    </w:p>
    <w:p w14:paraId="5BD0F9BF" w14:textId="77777777" w:rsidR="00876270" w:rsidRPr="00DE33A2" w:rsidRDefault="00876270" w:rsidP="00DA0B29">
      <w:pPr>
        <w:jc w:val="both"/>
        <w:rPr>
          <w:rFonts w:ascii="Times New Roman" w:hAnsi="Times New Roman"/>
          <w:b/>
          <w:sz w:val="24"/>
          <w:szCs w:val="24"/>
        </w:rPr>
      </w:pPr>
    </w:p>
    <w:p w14:paraId="7B09F9B0" w14:textId="77777777" w:rsidR="00876270" w:rsidRPr="00DE33A2" w:rsidRDefault="00876270" w:rsidP="00DA0B29">
      <w:pPr>
        <w:jc w:val="both"/>
        <w:rPr>
          <w:rFonts w:ascii="Times New Roman" w:hAnsi="Times New Roman"/>
          <w:b/>
          <w:sz w:val="24"/>
          <w:szCs w:val="24"/>
        </w:rPr>
      </w:pPr>
    </w:p>
    <w:p w14:paraId="48BCC4F5" w14:textId="77777777" w:rsidR="00876270" w:rsidRPr="00DE33A2" w:rsidRDefault="00876270" w:rsidP="00DA0B29">
      <w:pPr>
        <w:jc w:val="both"/>
        <w:rPr>
          <w:rFonts w:ascii="Times New Roman" w:hAnsi="Times New Roman"/>
          <w:b/>
          <w:sz w:val="24"/>
          <w:szCs w:val="24"/>
        </w:rPr>
      </w:pPr>
    </w:p>
    <w:p w14:paraId="0CDCB3C3" w14:textId="0C0FF10B" w:rsidR="00DA0B29" w:rsidRPr="00C53CFA" w:rsidRDefault="00811723" w:rsidP="00DA0B29">
      <w:pPr>
        <w:jc w:val="both"/>
        <w:rPr>
          <w:rFonts w:ascii="Times New Roman" w:hAnsi="Times New Roman"/>
          <w:b/>
          <w:sz w:val="24"/>
          <w:szCs w:val="24"/>
          <w:lang w:val="pt-BR"/>
        </w:rPr>
      </w:pPr>
      <w:r w:rsidRPr="00811723">
        <w:rPr>
          <w:rFonts w:ascii="Times New Roman" w:hAnsi="Times New Roman"/>
          <w:b/>
          <w:sz w:val="24"/>
          <w:szCs w:val="24"/>
          <w:lang w:val="pt-BR"/>
        </w:rPr>
        <w:lastRenderedPageBreak/>
        <w:t xml:space="preserve">Functional </w:t>
      </w:r>
      <w:r w:rsidR="00DE33A2">
        <w:rPr>
          <w:rFonts w:ascii="Times New Roman" w:hAnsi="Times New Roman"/>
          <w:b/>
          <w:sz w:val="24"/>
          <w:szCs w:val="24"/>
          <w:lang w:val="pt-BR"/>
        </w:rPr>
        <w:t>d</w:t>
      </w:r>
      <w:r w:rsidRPr="00811723">
        <w:rPr>
          <w:rFonts w:ascii="Times New Roman" w:hAnsi="Times New Roman"/>
          <w:b/>
          <w:sz w:val="24"/>
          <w:szCs w:val="24"/>
          <w:lang w:val="pt-BR"/>
        </w:rPr>
        <w:t>ivergence (FDiv)</w:t>
      </w:r>
    </w:p>
    <w:p w14:paraId="09E901A1" w14:textId="77777777" w:rsidR="00DA0B29" w:rsidRPr="00C53CFA"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7F9E3CBE" wp14:editId="447F3177">
            <wp:extent cx="3931920" cy="2522220"/>
            <wp:effectExtent l="0" t="0" r="0" b="0"/>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4AF04365" w14:textId="0CC9A260" w:rsidR="00C53CFA" w:rsidRPr="00DE33A2" w:rsidRDefault="00811723" w:rsidP="00C53CFA">
      <w:pPr>
        <w:spacing w:after="0"/>
        <w:ind w:left="112" w:right="182"/>
        <w:rPr>
          <w:rFonts w:ascii="Times New Roman" w:hAnsi="Times New Roman"/>
          <w:sz w:val="24"/>
          <w:szCs w:val="24"/>
        </w:rPr>
      </w:pPr>
      <w:r w:rsidRPr="00DE33A2">
        <w:rPr>
          <w:rFonts w:ascii="Times New Roman" w:hAnsi="Times New Roman"/>
          <w:sz w:val="24"/>
          <w:szCs w:val="24"/>
        </w:rPr>
        <w:t>Figure</w:t>
      </w:r>
      <w:r w:rsidR="00C53CFA" w:rsidRPr="00DE33A2">
        <w:rPr>
          <w:rFonts w:ascii="Times New Roman" w:hAnsi="Times New Roman"/>
          <w:sz w:val="24"/>
          <w:szCs w:val="24"/>
        </w:rPr>
        <w:t xml:space="preserve"> </w:t>
      </w:r>
      <w:r w:rsidR="00995BEB" w:rsidRPr="00DE33A2">
        <w:rPr>
          <w:rFonts w:ascii="Times New Roman" w:hAnsi="Times New Roman"/>
          <w:sz w:val="24"/>
          <w:szCs w:val="24"/>
        </w:rPr>
        <w:t>9</w:t>
      </w:r>
      <w:r w:rsidR="00C53CFA" w:rsidRPr="00DE33A2">
        <w:rPr>
          <w:rFonts w:ascii="Times New Roman" w:hAnsi="Times New Roman"/>
          <w:sz w:val="24"/>
          <w:szCs w:val="24"/>
        </w:rPr>
        <w:t xml:space="preserve">. </w:t>
      </w:r>
      <w:r w:rsidRPr="00DE33A2">
        <w:rPr>
          <w:rFonts w:ascii="Times New Roman" w:hAnsi="Times New Roman"/>
          <w:sz w:val="24"/>
          <w:szCs w:val="24"/>
        </w:rPr>
        <w:t xml:space="preserve">Quantile-quantile plot with </w:t>
      </w:r>
      <w:r w:rsidR="00DE33A2" w:rsidRPr="00DE33A2">
        <w:rPr>
          <w:rFonts w:ascii="Times New Roman" w:hAnsi="Times New Roman"/>
          <w:sz w:val="24"/>
          <w:szCs w:val="24"/>
        </w:rPr>
        <w:t xml:space="preserve">envelopes </w:t>
      </w:r>
      <w:r w:rsidRPr="00DE33A2">
        <w:rPr>
          <w:rFonts w:ascii="Times New Roman" w:hAnsi="Times New Roman"/>
          <w:sz w:val="24"/>
          <w:szCs w:val="24"/>
        </w:rPr>
        <w:t xml:space="preserve">simulated </w:t>
      </w:r>
      <w:r w:rsidR="00DE33A2">
        <w:rPr>
          <w:rFonts w:ascii="Times New Roman" w:hAnsi="Times New Roman"/>
          <w:sz w:val="24"/>
          <w:szCs w:val="24"/>
        </w:rPr>
        <w:t>to</w:t>
      </w:r>
      <w:r w:rsidRPr="00DE33A2">
        <w:rPr>
          <w:rFonts w:ascii="Times New Roman" w:hAnsi="Times New Roman"/>
          <w:sz w:val="24"/>
          <w:szCs w:val="24"/>
        </w:rPr>
        <w:t xml:space="preserve"> 99% of the final model adjusted to functional divergence data</w:t>
      </w:r>
      <w:r w:rsidR="00C53CFA" w:rsidRPr="00DE33A2">
        <w:rPr>
          <w:rFonts w:ascii="Times New Roman" w:hAnsi="Times New Roman"/>
          <w:sz w:val="24"/>
          <w:szCs w:val="24"/>
        </w:rPr>
        <w:t xml:space="preserve">. </w:t>
      </w:r>
    </w:p>
    <w:p w14:paraId="7E566596" w14:textId="77777777" w:rsidR="00C53CFA" w:rsidRPr="00DE33A2" w:rsidRDefault="00C53CFA" w:rsidP="00C53CFA">
      <w:pPr>
        <w:spacing w:after="0"/>
        <w:rPr>
          <w:rFonts w:ascii="Times New Roman" w:hAnsi="Times New Roman"/>
          <w:sz w:val="24"/>
          <w:szCs w:val="24"/>
        </w:rPr>
      </w:pPr>
      <w:r w:rsidRPr="00DE33A2">
        <w:rPr>
          <w:rFonts w:ascii="Times New Roman" w:hAnsi="Times New Roman"/>
          <w:sz w:val="24"/>
          <w:szCs w:val="24"/>
        </w:rPr>
        <w:t xml:space="preserve"> </w:t>
      </w:r>
    </w:p>
    <w:p w14:paraId="53841AE9" w14:textId="77777777" w:rsidR="00C53CFA" w:rsidRPr="00DE33A2" w:rsidRDefault="00C53CFA" w:rsidP="00DA0B29">
      <w:pPr>
        <w:jc w:val="both"/>
        <w:rPr>
          <w:rFonts w:ascii="Times New Roman" w:hAnsi="Times New Roman"/>
          <w:b/>
          <w:sz w:val="24"/>
          <w:szCs w:val="24"/>
        </w:rPr>
      </w:pPr>
    </w:p>
    <w:p w14:paraId="0E093A62" w14:textId="77777777" w:rsidR="00DA0B29" w:rsidRPr="00C53CFA"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6BA2886F" wp14:editId="65533759">
            <wp:extent cx="3962400" cy="2522220"/>
            <wp:effectExtent l="0" t="0" r="0" b="0"/>
            <wp:docPr id="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2400" cy="2522220"/>
                    </a:xfrm>
                    <a:prstGeom prst="rect">
                      <a:avLst/>
                    </a:prstGeom>
                    <a:noFill/>
                    <a:ln>
                      <a:noFill/>
                    </a:ln>
                  </pic:spPr>
                </pic:pic>
              </a:graphicData>
            </a:graphic>
          </wp:inline>
        </w:drawing>
      </w:r>
    </w:p>
    <w:p w14:paraId="13117DFF" w14:textId="5303BC8F" w:rsidR="00C53CFA" w:rsidRPr="00DE33A2" w:rsidRDefault="00811723" w:rsidP="00C53CFA">
      <w:pPr>
        <w:spacing w:after="0"/>
        <w:ind w:left="118" w:right="182"/>
        <w:rPr>
          <w:rFonts w:ascii="Times New Roman" w:hAnsi="Times New Roman"/>
          <w:sz w:val="24"/>
          <w:szCs w:val="24"/>
        </w:rPr>
      </w:pPr>
      <w:r w:rsidRPr="00DE33A2">
        <w:rPr>
          <w:rFonts w:ascii="Times New Roman" w:hAnsi="Times New Roman"/>
          <w:sz w:val="24"/>
          <w:szCs w:val="24"/>
        </w:rPr>
        <w:t>Figure</w:t>
      </w:r>
      <w:r w:rsidR="00C53CFA" w:rsidRPr="00DE33A2">
        <w:rPr>
          <w:rFonts w:ascii="Times New Roman" w:hAnsi="Times New Roman"/>
          <w:sz w:val="24"/>
          <w:szCs w:val="24"/>
        </w:rPr>
        <w:t xml:space="preserve"> </w:t>
      </w:r>
      <w:r w:rsidR="00995BEB" w:rsidRPr="00DE33A2">
        <w:rPr>
          <w:rFonts w:ascii="Times New Roman" w:hAnsi="Times New Roman"/>
          <w:sz w:val="24"/>
          <w:szCs w:val="24"/>
        </w:rPr>
        <w:t>10</w:t>
      </w:r>
      <w:r w:rsidR="00C53CFA" w:rsidRPr="00DE33A2">
        <w:rPr>
          <w:rFonts w:ascii="Times New Roman" w:hAnsi="Times New Roman"/>
          <w:sz w:val="24"/>
          <w:szCs w:val="24"/>
        </w:rPr>
        <w:t xml:space="preserve">. </w:t>
      </w:r>
      <w:r w:rsidRPr="00DE33A2">
        <w:rPr>
          <w:rFonts w:ascii="Times New Roman" w:hAnsi="Times New Roman"/>
          <w:sz w:val="24"/>
          <w:szCs w:val="24"/>
        </w:rPr>
        <w:t xml:space="preserve">Scatter plot of </w:t>
      </w:r>
      <w:r w:rsidR="00DE33A2">
        <w:rPr>
          <w:rFonts w:ascii="Times New Roman" w:hAnsi="Times New Roman"/>
          <w:sz w:val="24"/>
          <w:szCs w:val="24"/>
        </w:rPr>
        <w:t>normalized</w:t>
      </w:r>
      <w:r w:rsidRPr="00DE33A2">
        <w:rPr>
          <w:rFonts w:ascii="Times New Roman" w:hAnsi="Times New Roman"/>
          <w:sz w:val="24"/>
          <w:szCs w:val="24"/>
        </w:rPr>
        <w:t xml:space="preserve"> residuals against predicted values for the final model adjusted for functional divergence data</w:t>
      </w:r>
      <w:r w:rsidR="00C53CFA" w:rsidRPr="00DE33A2">
        <w:rPr>
          <w:rFonts w:ascii="Times New Roman" w:hAnsi="Times New Roman"/>
          <w:sz w:val="24"/>
          <w:szCs w:val="24"/>
        </w:rPr>
        <w:t xml:space="preserve">. </w:t>
      </w:r>
    </w:p>
    <w:p w14:paraId="211B628D" w14:textId="77777777" w:rsidR="00C62C85" w:rsidRPr="00DE33A2" w:rsidRDefault="00C62C85" w:rsidP="00DA0B29">
      <w:pPr>
        <w:jc w:val="both"/>
        <w:rPr>
          <w:rFonts w:ascii="Times New Roman" w:hAnsi="Times New Roman"/>
          <w:b/>
          <w:sz w:val="24"/>
          <w:szCs w:val="24"/>
        </w:rPr>
      </w:pPr>
    </w:p>
    <w:p w14:paraId="32A07691" w14:textId="77777777" w:rsidR="00876270" w:rsidRPr="00DE33A2" w:rsidRDefault="00876270" w:rsidP="00DA0B29">
      <w:pPr>
        <w:jc w:val="both"/>
        <w:rPr>
          <w:rFonts w:ascii="Times New Roman" w:hAnsi="Times New Roman"/>
          <w:b/>
          <w:sz w:val="24"/>
          <w:szCs w:val="24"/>
        </w:rPr>
      </w:pPr>
    </w:p>
    <w:p w14:paraId="50F16D1F" w14:textId="77777777" w:rsidR="00876270" w:rsidRPr="00DE33A2" w:rsidRDefault="00876270" w:rsidP="00DA0B29">
      <w:pPr>
        <w:jc w:val="both"/>
        <w:rPr>
          <w:rFonts w:ascii="Times New Roman" w:hAnsi="Times New Roman"/>
          <w:b/>
          <w:sz w:val="24"/>
          <w:szCs w:val="24"/>
        </w:rPr>
      </w:pPr>
    </w:p>
    <w:p w14:paraId="58F40CEF" w14:textId="77777777" w:rsidR="00876270" w:rsidRPr="00DE33A2" w:rsidRDefault="00876270" w:rsidP="00DA0B29">
      <w:pPr>
        <w:jc w:val="both"/>
        <w:rPr>
          <w:rFonts w:ascii="Times New Roman" w:hAnsi="Times New Roman"/>
          <w:b/>
          <w:sz w:val="24"/>
          <w:szCs w:val="24"/>
        </w:rPr>
      </w:pPr>
    </w:p>
    <w:p w14:paraId="25A12263" w14:textId="77777777" w:rsidR="00876270" w:rsidRPr="00DE33A2" w:rsidRDefault="00876270" w:rsidP="00DA0B29">
      <w:pPr>
        <w:jc w:val="both"/>
        <w:rPr>
          <w:rFonts w:ascii="Times New Roman" w:hAnsi="Times New Roman"/>
          <w:b/>
          <w:sz w:val="24"/>
          <w:szCs w:val="24"/>
        </w:rPr>
      </w:pPr>
    </w:p>
    <w:p w14:paraId="31B10995" w14:textId="0F5E5CBE" w:rsidR="00DA0B29" w:rsidRPr="00C53CFA" w:rsidRDefault="00811723" w:rsidP="00DA0B29">
      <w:pPr>
        <w:jc w:val="both"/>
        <w:rPr>
          <w:rFonts w:ascii="Times New Roman" w:hAnsi="Times New Roman"/>
          <w:b/>
          <w:sz w:val="24"/>
          <w:szCs w:val="24"/>
          <w:lang w:val="pt-BR"/>
        </w:rPr>
      </w:pPr>
      <w:r w:rsidRPr="00811723">
        <w:rPr>
          <w:rFonts w:ascii="Times New Roman" w:hAnsi="Times New Roman"/>
          <w:b/>
          <w:sz w:val="24"/>
          <w:szCs w:val="24"/>
          <w:lang w:val="pt-BR"/>
        </w:rPr>
        <w:lastRenderedPageBreak/>
        <w:t xml:space="preserve">Functional </w:t>
      </w:r>
      <w:r w:rsidR="00DE33A2">
        <w:rPr>
          <w:rFonts w:ascii="Times New Roman" w:hAnsi="Times New Roman"/>
          <w:b/>
          <w:sz w:val="24"/>
          <w:szCs w:val="24"/>
          <w:lang w:val="pt-BR"/>
        </w:rPr>
        <w:t>d</w:t>
      </w:r>
      <w:r w:rsidRPr="00811723">
        <w:rPr>
          <w:rFonts w:ascii="Times New Roman" w:hAnsi="Times New Roman"/>
          <w:b/>
          <w:sz w:val="24"/>
          <w:szCs w:val="24"/>
          <w:lang w:val="pt-BR"/>
        </w:rPr>
        <w:t>ispersion (FDis)</w:t>
      </w:r>
    </w:p>
    <w:p w14:paraId="6FC955E5" w14:textId="77777777" w:rsidR="00066104"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5257C169" wp14:editId="2BF15B95">
            <wp:extent cx="3977640" cy="2522220"/>
            <wp:effectExtent l="0" t="0" r="0" b="0"/>
            <wp:docPr id="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77640" cy="2522220"/>
                    </a:xfrm>
                    <a:prstGeom prst="rect">
                      <a:avLst/>
                    </a:prstGeom>
                    <a:noFill/>
                    <a:ln>
                      <a:noFill/>
                    </a:ln>
                  </pic:spPr>
                </pic:pic>
              </a:graphicData>
            </a:graphic>
          </wp:inline>
        </w:drawing>
      </w:r>
    </w:p>
    <w:p w14:paraId="19F117F2" w14:textId="6417D026" w:rsidR="00C53CFA" w:rsidRPr="00DE33A2" w:rsidRDefault="00811723" w:rsidP="00C53CFA">
      <w:pPr>
        <w:spacing w:after="0"/>
        <w:ind w:left="112" w:right="182"/>
        <w:rPr>
          <w:rFonts w:ascii="Times New Roman" w:hAnsi="Times New Roman"/>
          <w:sz w:val="24"/>
          <w:szCs w:val="24"/>
        </w:rPr>
      </w:pPr>
      <w:r w:rsidRPr="00DE33A2">
        <w:rPr>
          <w:rFonts w:ascii="Times New Roman" w:hAnsi="Times New Roman"/>
          <w:sz w:val="24"/>
          <w:szCs w:val="24"/>
        </w:rPr>
        <w:t>Figure</w:t>
      </w:r>
      <w:r w:rsidR="00C53CFA" w:rsidRPr="00DE33A2">
        <w:rPr>
          <w:rFonts w:ascii="Times New Roman" w:hAnsi="Times New Roman"/>
          <w:sz w:val="24"/>
          <w:szCs w:val="24"/>
        </w:rPr>
        <w:t xml:space="preserve"> </w:t>
      </w:r>
      <w:r w:rsidR="00995BEB" w:rsidRPr="00DE33A2">
        <w:rPr>
          <w:rFonts w:ascii="Times New Roman" w:hAnsi="Times New Roman"/>
          <w:sz w:val="24"/>
          <w:szCs w:val="24"/>
        </w:rPr>
        <w:t>11</w:t>
      </w:r>
      <w:r w:rsidR="00C53CFA" w:rsidRPr="00DE33A2">
        <w:rPr>
          <w:rFonts w:ascii="Times New Roman" w:hAnsi="Times New Roman"/>
          <w:sz w:val="24"/>
          <w:szCs w:val="24"/>
        </w:rPr>
        <w:t xml:space="preserve">. </w:t>
      </w:r>
      <w:r w:rsidRPr="00DE33A2">
        <w:rPr>
          <w:rFonts w:ascii="Times New Roman" w:hAnsi="Times New Roman"/>
          <w:sz w:val="24"/>
          <w:szCs w:val="24"/>
        </w:rPr>
        <w:t xml:space="preserve">Quantile-quantile plot with </w:t>
      </w:r>
      <w:r w:rsidR="00DE33A2" w:rsidRPr="00DE33A2">
        <w:rPr>
          <w:rFonts w:ascii="Times New Roman" w:hAnsi="Times New Roman"/>
          <w:sz w:val="24"/>
          <w:szCs w:val="24"/>
        </w:rPr>
        <w:t xml:space="preserve">envelopes </w:t>
      </w:r>
      <w:r w:rsidRPr="00DE33A2">
        <w:rPr>
          <w:rFonts w:ascii="Times New Roman" w:hAnsi="Times New Roman"/>
          <w:sz w:val="24"/>
          <w:szCs w:val="24"/>
        </w:rPr>
        <w:t xml:space="preserve">simulated </w:t>
      </w:r>
      <w:r w:rsidR="00DE33A2">
        <w:rPr>
          <w:rFonts w:ascii="Times New Roman" w:hAnsi="Times New Roman"/>
          <w:sz w:val="24"/>
          <w:szCs w:val="24"/>
        </w:rPr>
        <w:t>to</w:t>
      </w:r>
      <w:r w:rsidRPr="00DE33A2">
        <w:rPr>
          <w:rFonts w:ascii="Times New Roman" w:hAnsi="Times New Roman"/>
          <w:sz w:val="24"/>
          <w:szCs w:val="24"/>
        </w:rPr>
        <w:t xml:space="preserve"> 99% of the final model adjusted to functional dispersion data</w:t>
      </w:r>
      <w:r w:rsidR="00C53CFA" w:rsidRPr="00DE33A2">
        <w:rPr>
          <w:rFonts w:ascii="Times New Roman" w:hAnsi="Times New Roman"/>
          <w:sz w:val="24"/>
          <w:szCs w:val="24"/>
        </w:rPr>
        <w:t xml:space="preserve">. </w:t>
      </w:r>
    </w:p>
    <w:p w14:paraId="51306C2A" w14:textId="77777777" w:rsidR="00C53CFA" w:rsidRPr="00DE33A2" w:rsidRDefault="00C53CFA" w:rsidP="00DA0B29">
      <w:pPr>
        <w:jc w:val="both"/>
        <w:rPr>
          <w:rFonts w:ascii="Times New Roman" w:hAnsi="Times New Roman"/>
          <w:b/>
          <w:sz w:val="24"/>
          <w:szCs w:val="24"/>
        </w:rPr>
      </w:pPr>
    </w:p>
    <w:p w14:paraId="49B26B83" w14:textId="77777777" w:rsidR="00066104"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25C234EE" wp14:editId="3C413093">
            <wp:extent cx="3931920" cy="2522220"/>
            <wp:effectExtent l="0" t="0" r="0" b="0"/>
            <wp:docPr id="1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5CD35BC7" w14:textId="44E1F1CA" w:rsidR="001A0BC3" w:rsidRPr="00DE33A2" w:rsidRDefault="00811723" w:rsidP="001A0BC3">
      <w:pPr>
        <w:spacing w:after="0"/>
        <w:ind w:left="118" w:right="182"/>
        <w:rPr>
          <w:rFonts w:ascii="Times New Roman" w:hAnsi="Times New Roman"/>
          <w:sz w:val="24"/>
          <w:szCs w:val="24"/>
        </w:rPr>
      </w:pPr>
      <w:r w:rsidRPr="00DE33A2">
        <w:rPr>
          <w:rFonts w:ascii="Times New Roman" w:hAnsi="Times New Roman"/>
          <w:sz w:val="24"/>
          <w:szCs w:val="24"/>
        </w:rPr>
        <w:t>Figure</w:t>
      </w:r>
      <w:r w:rsidR="001A0BC3" w:rsidRPr="00DE33A2">
        <w:rPr>
          <w:rFonts w:ascii="Times New Roman" w:hAnsi="Times New Roman"/>
          <w:sz w:val="24"/>
          <w:szCs w:val="24"/>
        </w:rPr>
        <w:t xml:space="preserve"> </w:t>
      </w:r>
      <w:r w:rsidR="00995BEB" w:rsidRPr="00DE33A2">
        <w:rPr>
          <w:rFonts w:ascii="Times New Roman" w:hAnsi="Times New Roman"/>
          <w:sz w:val="24"/>
          <w:szCs w:val="24"/>
        </w:rPr>
        <w:t>12</w:t>
      </w:r>
      <w:r w:rsidR="001A0BC3" w:rsidRPr="00DE33A2">
        <w:rPr>
          <w:rFonts w:ascii="Times New Roman" w:hAnsi="Times New Roman"/>
          <w:sz w:val="24"/>
          <w:szCs w:val="24"/>
        </w:rPr>
        <w:t xml:space="preserve">. </w:t>
      </w:r>
      <w:r w:rsidRPr="00DE33A2">
        <w:rPr>
          <w:rFonts w:ascii="Times New Roman" w:hAnsi="Times New Roman"/>
          <w:sz w:val="24"/>
          <w:szCs w:val="24"/>
        </w:rPr>
        <w:t xml:space="preserve">Scatter plot of the </w:t>
      </w:r>
      <w:r w:rsidR="00DE33A2" w:rsidRPr="00DE33A2">
        <w:rPr>
          <w:rFonts w:ascii="Times New Roman" w:hAnsi="Times New Roman"/>
          <w:sz w:val="24"/>
          <w:szCs w:val="24"/>
        </w:rPr>
        <w:t>normalized</w:t>
      </w:r>
      <w:r w:rsidRPr="00DE33A2">
        <w:rPr>
          <w:rFonts w:ascii="Times New Roman" w:hAnsi="Times New Roman"/>
          <w:sz w:val="24"/>
          <w:szCs w:val="24"/>
        </w:rPr>
        <w:t xml:space="preserve"> </w:t>
      </w:r>
      <w:r w:rsidR="00DE33A2">
        <w:rPr>
          <w:rFonts w:ascii="Times New Roman" w:hAnsi="Times New Roman"/>
          <w:sz w:val="24"/>
          <w:szCs w:val="24"/>
        </w:rPr>
        <w:t>residuals</w:t>
      </w:r>
      <w:r w:rsidRPr="00DE33A2">
        <w:rPr>
          <w:rFonts w:ascii="Times New Roman" w:hAnsi="Times New Roman"/>
          <w:sz w:val="24"/>
          <w:szCs w:val="24"/>
        </w:rPr>
        <w:t xml:space="preserve"> in relation to the predicted values for the final model adjusted to the functional dispersion data</w:t>
      </w:r>
      <w:r w:rsidR="001A0BC3" w:rsidRPr="00DE33A2">
        <w:rPr>
          <w:rFonts w:ascii="Times New Roman" w:hAnsi="Times New Roman"/>
          <w:sz w:val="24"/>
          <w:szCs w:val="24"/>
        </w:rPr>
        <w:t xml:space="preserve">. </w:t>
      </w:r>
    </w:p>
    <w:p w14:paraId="3374BD4E" w14:textId="77777777" w:rsidR="001A0BC3" w:rsidRPr="00DE33A2" w:rsidRDefault="001A0BC3" w:rsidP="00DA0B29">
      <w:pPr>
        <w:jc w:val="both"/>
        <w:rPr>
          <w:rFonts w:ascii="Times New Roman" w:hAnsi="Times New Roman"/>
          <w:b/>
          <w:sz w:val="24"/>
          <w:szCs w:val="24"/>
        </w:rPr>
      </w:pPr>
    </w:p>
    <w:p w14:paraId="208F3546" w14:textId="77777777" w:rsidR="00876270" w:rsidRPr="00DE33A2" w:rsidRDefault="00876270" w:rsidP="00DA0B29">
      <w:pPr>
        <w:jc w:val="both"/>
        <w:rPr>
          <w:rFonts w:ascii="Times New Roman" w:hAnsi="Times New Roman"/>
          <w:b/>
          <w:sz w:val="24"/>
          <w:szCs w:val="24"/>
        </w:rPr>
      </w:pPr>
    </w:p>
    <w:p w14:paraId="30FB9366" w14:textId="77777777" w:rsidR="00876270" w:rsidRPr="00DE33A2" w:rsidRDefault="00876270" w:rsidP="00DA0B29">
      <w:pPr>
        <w:jc w:val="both"/>
        <w:rPr>
          <w:rFonts w:ascii="Times New Roman" w:hAnsi="Times New Roman"/>
          <w:b/>
          <w:sz w:val="24"/>
          <w:szCs w:val="24"/>
        </w:rPr>
      </w:pPr>
    </w:p>
    <w:p w14:paraId="3E528925" w14:textId="77777777" w:rsidR="00876270" w:rsidRPr="00DE33A2" w:rsidRDefault="00876270" w:rsidP="00DA0B29">
      <w:pPr>
        <w:jc w:val="both"/>
        <w:rPr>
          <w:rFonts w:ascii="Times New Roman" w:hAnsi="Times New Roman"/>
          <w:b/>
          <w:sz w:val="24"/>
          <w:szCs w:val="24"/>
        </w:rPr>
      </w:pPr>
    </w:p>
    <w:p w14:paraId="7F642927" w14:textId="77777777" w:rsidR="00876270" w:rsidRPr="00DE33A2" w:rsidRDefault="00876270" w:rsidP="00DA0B29">
      <w:pPr>
        <w:jc w:val="both"/>
        <w:rPr>
          <w:rFonts w:ascii="Times New Roman" w:hAnsi="Times New Roman"/>
          <w:b/>
          <w:sz w:val="24"/>
          <w:szCs w:val="24"/>
        </w:rPr>
      </w:pPr>
    </w:p>
    <w:p w14:paraId="408BBFC5" w14:textId="77777777" w:rsidR="00876270" w:rsidRPr="00DE33A2" w:rsidRDefault="00876270" w:rsidP="00DA0B29">
      <w:pPr>
        <w:jc w:val="both"/>
        <w:rPr>
          <w:rFonts w:ascii="Times New Roman" w:hAnsi="Times New Roman"/>
          <w:b/>
          <w:sz w:val="24"/>
          <w:szCs w:val="24"/>
        </w:rPr>
      </w:pPr>
    </w:p>
    <w:p w14:paraId="4C48B31F" w14:textId="08BAA92B" w:rsidR="00066104" w:rsidRPr="00C53CFA" w:rsidRDefault="00811723" w:rsidP="00DA0B29">
      <w:pPr>
        <w:jc w:val="both"/>
        <w:rPr>
          <w:rFonts w:ascii="Times New Roman" w:hAnsi="Times New Roman"/>
          <w:b/>
          <w:sz w:val="24"/>
          <w:szCs w:val="24"/>
          <w:lang w:val="pt-BR"/>
        </w:rPr>
      </w:pPr>
      <w:r w:rsidRPr="00811723">
        <w:rPr>
          <w:rFonts w:ascii="Times New Roman" w:hAnsi="Times New Roman"/>
          <w:b/>
          <w:sz w:val="24"/>
          <w:szCs w:val="24"/>
          <w:lang w:val="pt-BR"/>
        </w:rPr>
        <w:lastRenderedPageBreak/>
        <w:t xml:space="preserve">Functional </w:t>
      </w:r>
      <w:r w:rsidR="00DE33A2">
        <w:rPr>
          <w:rFonts w:ascii="Times New Roman" w:hAnsi="Times New Roman"/>
          <w:b/>
          <w:sz w:val="24"/>
          <w:szCs w:val="24"/>
          <w:lang w:val="pt-BR"/>
        </w:rPr>
        <w:t>e</w:t>
      </w:r>
      <w:r w:rsidRPr="00811723">
        <w:rPr>
          <w:rFonts w:ascii="Times New Roman" w:hAnsi="Times New Roman"/>
          <w:b/>
          <w:sz w:val="24"/>
          <w:szCs w:val="24"/>
          <w:lang w:val="pt-BR"/>
        </w:rPr>
        <w:t>quity (F</w:t>
      </w:r>
      <w:r w:rsidR="00DE33A2">
        <w:rPr>
          <w:rFonts w:ascii="Times New Roman" w:hAnsi="Times New Roman"/>
          <w:b/>
          <w:sz w:val="24"/>
          <w:szCs w:val="24"/>
          <w:lang w:val="pt-BR"/>
        </w:rPr>
        <w:t>E</w:t>
      </w:r>
      <w:r w:rsidRPr="00811723">
        <w:rPr>
          <w:rFonts w:ascii="Times New Roman" w:hAnsi="Times New Roman"/>
          <w:b/>
          <w:sz w:val="24"/>
          <w:szCs w:val="24"/>
          <w:lang w:val="pt-BR"/>
        </w:rPr>
        <w:t>v</w:t>
      </w:r>
      <w:r w:rsidR="00DE33A2">
        <w:rPr>
          <w:rFonts w:ascii="Times New Roman" w:hAnsi="Times New Roman"/>
          <w:b/>
          <w:sz w:val="24"/>
          <w:szCs w:val="24"/>
          <w:lang w:val="pt-BR"/>
        </w:rPr>
        <w:t>e</w:t>
      </w:r>
      <w:r w:rsidRPr="00811723">
        <w:rPr>
          <w:rFonts w:ascii="Times New Roman" w:hAnsi="Times New Roman"/>
          <w:b/>
          <w:sz w:val="24"/>
          <w:szCs w:val="24"/>
          <w:lang w:val="pt-BR"/>
        </w:rPr>
        <w:t>)</w:t>
      </w:r>
    </w:p>
    <w:p w14:paraId="1C0C7BD7" w14:textId="77777777" w:rsidR="00C62C85"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00630CD5" wp14:editId="6F80D390">
            <wp:extent cx="3931920" cy="2522220"/>
            <wp:effectExtent l="0" t="0" r="0" b="0"/>
            <wp:docPr id="1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25F796D6" w14:textId="359E8C7A" w:rsidR="0062121B" w:rsidRPr="00DE33A2" w:rsidRDefault="00811723" w:rsidP="00DA0B29">
      <w:pPr>
        <w:jc w:val="both"/>
        <w:rPr>
          <w:rFonts w:ascii="Times New Roman" w:hAnsi="Times New Roman"/>
          <w:b/>
          <w:sz w:val="24"/>
          <w:szCs w:val="24"/>
        </w:rPr>
      </w:pPr>
      <w:r w:rsidRPr="00DE33A2">
        <w:rPr>
          <w:rFonts w:ascii="Times New Roman" w:hAnsi="Times New Roman"/>
          <w:sz w:val="24"/>
          <w:szCs w:val="24"/>
        </w:rPr>
        <w:t>Figure</w:t>
      </w:r>
      <w:r w:rsidR="0062121B" w:rsidRPr="00DE33A2">
        <w:rPr>
          <w:rFonts w:ascii="Times New Roman" w:hAnsi="Times New Roman"/>
          <w:sz w:val="24"/>
          <w:szCs w:val="24"/>
        </w:rPr>
        <w:t xml:space="preserve"> </w:t>
      </w:r>
      <w:r w:rsidR="00995BEB" w:rsidRPr="00DE33A2">
        <w:rPr>
          <w:rFonts w:ascii="Times New Roman" w:hAnsi="Times New Roman"/>
          <w:sz w:val="24"/>
          <w:szCs w:val="24"/>
        </w:rPr>
        <w:t>13</w:t>
      </w:r>
      <w:r w:rsidR="0062121B" w:rsidRPr="00DE33A2">
        <w:rPr>
          <w:rFonts w:ascii="Times New Roman" w:hAnsi="Times New Roman"/>
          <w:sz w:val="24"/>
          <w:szCs w:val="24"/>
        </w:rPr>
        <w:t xml:space="preserve">. </w:t>
      </w:r>
      <w:r w:rsidRPr="00DE33A2">
        <w:rPr>
          <w:rFonts w:ascii="Times New Roman" w:hAnsi="Times New Roman"/>
          <w:sz w:val="24"/>
          <w:szCs w:val="24"/>
        </w:rPr>
        <w:t xml:space="preserve">Quantile-quantile graph with </w:t>
      </w:r>
      <w:r w:rsidR="00DE33A2" w:rsidRPr="00DE33A2">
        <w:rPr>
          <w:rFonts w:ascii="Times New Roman" w:hAnsi="Times New Roman"/>
          <w:sz w:val="24"/>
          <w:szCs w:val="24"/>
        </w:rPr>
        <w:t xml:space="preserve">envelopes </w:t>
      </w:r>
      <w:r w:rsidRPr="00DE33A2">
        <w:rPr>
          <w:rFonts w:ascii="Times New Roman" w:hAnsi="Times New Roman"/>
          <w:sz w:val="24"/>
          <w:szCs w:val="24"/>
        </w:rPr>
        <w:t xml:space="preserve">simulated </w:t>
      </w:r>
      <w:r w:rsidR="00DE33A2">
        <w:rPr>
          <w:rFonts w:ascii="Times New Roman" w:hAnsi="Times New Roman"/>
          <w:sz w:val="24"/>
          <w:szCs w:val="24"/>
        </w:rPr>
        <w:t>to</w:t>
      </w:r>
      <w:r w:rsidRPr="00DE33A2">
        <w:rPr>
          <w:rFonts w:ascii="Times New Roman" w:hAnsi="Times New Roman"/>
          <w:sz w:val="24"/>
          <w:szCs w:val="24"/>
        </w:rPr>
        <w:t xml:space="preserve"> 99% of the final model adjusted to functional equitability data</w:t>
      </w:r>
      <w:r w:rsidR="0062121B" w:rsidRPr="00DE33A2">
        <w:rPr>
          <w:rFonts w:ascii="Times New Roman" w:hAnsi="Times New Roman"/>
          <w:sz w:val="24"/>
          <w:szCs w:val="24"/>
        </w:rPr>
        <w:t>.</w:t>
      </w:r>
    </w:p>
    <w:p w14:paraId="26625E45" w14:textId="77777777" w:rsidR="00C62C85"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79412EB5" wp14:editId="26FDBE78">
            <wp:extent cx="3931920" cy="2522220"/>
            <wp:effectExtent l="0" t="0" r="0" b="0"/>
            <wp:docPr id="1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26C73E55" w14:textId="118ECE6D" w:rsidR="0062121B" w:rsidRPr="00DE33A2" w:rsidRDefault="00811723" w:rsidP="0062121B">
      <w:pPr>
        <w:spacing w:after="0"/>
        <w:ind w:left="118" w:right="182"/>
        <w:rPr>
          <w:rFonts w:ascii="Times New Roman" w:hAnsi="Times New Roman"/>
          <w:sz w:val="24"/>
          <w:szCs w:val="24"/>
        </w:rPr>
      </w:pPr>
      <w:r w:rsidRPr="00DE33A2">
        <w:rPr>
          <w:rFonts w:ascii="Times New Roman" w:hAnsi="Times New Roman"/>
          <w:sz w:val="24"/>
          <w:szCs w:val="24"/>
        </w:rPr>
        <w:t>Figure</w:t>
      </w:r>
      <w:r w:rsidR="0062121B" w:rsidRPr="00DE33A2">
        <w:rPr>
          <w:rFonts w:ascii="Times New Roman" w:hAnsi="Times New Roman"/>
          <w:sz w:val="24"/>
          <w:szCs w:val="24"/>
        </w:rPr>
        <w:t xml:space="preserve"> </w:t>
      </w:r>
      <w:r w:rsidR="00995BEB" w:rsidRPr="00DE33A2">
        <w:rPr>
          <w:rFonts w:ascii="Times New Roman" w:hAnsi="Times New Roman"/>
          <w:sz w:val="24"/>
          <w:szCs w:val="24"/>
        </w:rPr>
        <w:t>14</w:t>
      </w:r>
      <w:r w:rsidR="0062121B" w:rsidRPr="00DE33A2">
        <w:rPr>
          <w:rFonts w:ascii="Times New Roman" w:hAnsi="Times New Roman"/>
          <w:sz w:val="24"/>
          <w:szCs w:val="24"/>
        </w:rPr>
        <w:t xml:space="preserve">. </w:t>
      </w:r>
      <w:r w:rsidRPr="00DE33A2">
        <w:rPr>
          <w:rFonts w:ascii="Times New Roman" w:hAnsi="Times New Roman"/>
          <w:sz w:val="24"/>
          <w:szCs w:val="24"/>
        </w:rPr>
        <w:t>Scatter plot of the normali</w:t>
      </w:r>
      <w:r w:rsidR="00DE33A2">
        <w:rPr>
          <w:rFonts w:ascii="Times New Roman" w:hAnsi="Times New Roman"/>
          <w:sz w:val="24"/>
          <w:szCs w:val="24"/>
        </w:rPr>
        <w:t>z</w:t>
      </w:r>
      <w:r w:rsidRPr="00DE33A2">
        <w:rPr>
          <w:rFonts w:ascii="Times New Roman" w:hAnsi="Times New Roman"/>
          <w:sz w:val="24"/>
          <w:szCs w:val="24"/>
        </w:rPr>
        <w:t>ed residu</w:t>
      </w:r>
      <w:r w:rsidR="00DE33A2" w:rsidRPr="00DE33A2">
        <w:rPr>
          <w:rFonts w:ascii="Times New Roman" w:hAnsi="Times New Roman"/>
          <w:sz w:val="24"/>
          <w:szCs w:val="24"/>
        </w:rPr>
        <w:t>al</w:t>
      </w:r>
      <w:r w:rsidRPr="00DE33A2">
        <w:rPr>
          <w:rFonts w:ascii="Times New Roman" w:hAnsi="Times New Roman"/>
          <w:sz w:val="24"/>
          <w:szCs w:val="24"/>
        </w:rPr>
        <w:t>s in relation to the predicted values for the final model adjusted to the functional equitability data</w:t>
      </w:r>
      <w:r w:rsidR="0062121B" w:rsidRPr="00DE33A2">
        <w:rPr>
          <w:rFonts w:ascii="Times New Roman" w:hAnsi="Times New Roman"/>
          <w:sz w:val="24"/>
          <w:szCs w:val="24"/>
        </w:rPr>
        <w:t xml:space="preserve">. </w:t>
      </w:r>
    </w:p>
    <w:p w14:paraId="44AEFE5F" w14:textId="77777777" w:rsidR="0062121B" w:rsidRPr="00DE33A2" w:rsidRDefault="0062121B" w:rsidP="00DA0B29">
      <w:pPr>
        <w:jc w:val="both"/>
        <w:rPr>
          <w:rFonts w:ascii="Times New Roman" w:hAnsi="Times New Roman"/>
          <w:b/>
          <w:sz w:val="24"/>
          <w:szCs w:val="24"/>
        </w:rPr>
      </w:pPr>
    </w:p>
    <w:p w14:paraId="086164E5" w14:textId="77777777" w:rsidR="00876270" w:rsidRPr="00DE33A2" w:rsidRDefault="00876270" w:rsidP="00DA0B29">
      <w:pPr>
        <w:jc w:val="both"/>
        <w:rPr>
          <w:rFonts w:ascii="Times New Roman" w:hAnsi="Times New Roman"/>
          <w:b/>
          <w:sz w:val="24"/>
          <w:szCs w:val="24"/>
        </w:rPr>
      </w:pPr>
    </w:p>
    <w:p w14:paraId="1B686BA0" w14:textId="77777777" w:rsidR="00876270" w:rsidRPr="00DE33A2" w:rsidRDefault="00876270" w:rsidP="00DA0B29">
      <w:pPr>
        <w:jc w:val="both"/>
        <w:rPr>
          <w:rFonts w:ascii="Times New Roman" w:hAnsi="Times New Roman"/>
          <w:b/>
          <w:sz w:val="24"/>
          <w:szCs w:val="24"/>
        </w:rPr>
      </w:pPr>
    </w:p>
    <w:p w14:paraId="0FF5A914" w14:textId="77777777" w:rsidR="00876270" w:rsidRPr="00DE33A2" w:rsidRDefault="00876270" w:rsidP="00DA0B29">
      <w:pPr>
        <w:jc w:val="both"/>
        <w:rPr>
          <w:rFonts w:ascii="Times New Roman" w:hAnsi="Times New Roman"/>
          <w:b/>
          <w:sz w:val="24"/>
          <w:szCs w:val="24"/>
        </w:rPr>
      </w:pPr>
    </w:p>
    <w:p w14:paraId="5E641079" w14:textId="77777777" w:rsidR="00876270" w:rsidRPr="00DE33A2" w:rsidRDefault="00876270" w:rsidP="00DA0B29">
      <w:pPr>
        <w:jc w:val="both"/>
        <w:rPr>
          <w:rFonts w:ascii="Times New Roman" w:hAnsi="Times New Roman"/>
          <w:b/>
          <w:sz w:val="24"/>
          <w:szCs w:val="24"/>
        </w:rPr>
      </w:pPr>
    </w:p>
    <w:p w14:paraId="3FD8D23D" w14:textId="77777777" w:rsidR="00876270" w:rsidRPr="00DE33A2" w:rsidRDefault="00876270" w:rsidP="00DA0B29">
      <w:pPr>
        <w:jc w:val="both"/>
        <w:rPr>
          <w:rFonts w:ascii="Times New Roman" w:hAnsi="Times New Roman"/>
          <w:b/>
          <w:sz w:val="24"/>
          <w:szCs w:val="24"/>
        </w:rPr>
      </w:pPr>
    </w:p>
    <w:p w14:paraId="7C0657A8" w14:textId="7D9D8C45" w:rsidR="00C62C85" w:rsidRPr="00C53CFA" w:rsidRDefault="00811723" w:rsidP="00DA0B29">
      <w:pPr>
        <w:jc w:val="both"/>
        <w:rPr>
          <w:rFonts w:ascii="Times New Roman" w:hAnsi="Times New Roman"/>
          <w:b/>
          <w:sz w:val="24"/>
          <w:szCs w:val="24"/>
          <w:lang w:val="pt-BR"/>
        </w:rPr>
      </w:pPr>
      <w:r w:rsidRPr="00811723">
        <w:rPr>
          <w:rFonts w:ascii="Times New Roman" w:hAnsi="Times New Roman"/>
          <w:b/>
          <w:sz w:val="24"/>
          <w:szCs w:val="24"/>
          <w:lang w:val="pt-BR"/>
        </w:rPr>
        <w:lastRenderedPageBreak/>
        <w:t>Functional redundancy (FR)</w:t>
      </w:r>
    </w:p>
    <w:p w14:paraId="1A5DBEA5" w14:textId="77777777" w:rsidR="00BE3FF7"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0FCA490D" wp14:editId="349DDB95">
            <wp:extent cx="3931920" cy="2522220"/>
            <wp:effectExtent l="0" t="0" r="0" b="0"/>
            <wp:docPr id="1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1967881A" w14:textId="04768A86" w:rsidR="0008654C" w:rsidRPr="00DE33A2" w:rsidRDefault="00811723" w:rsidP="00DA0B29">
      <w:pPr>
        <w:jc w:val="both"/>
        <w:rPr>
          <w:rFonts w:ascii="Times New Roman" w:hAnsi="Times New Roman"/>
          <w:b/>
          <w:sz w:val="24"/>
          <w:szCs w:val="24"/>
        </w:rPr>
      </w:pPr>
      <w:r w:rsidRPr="00DE33A2">
        <w:rPr>
          <w:rFonts w:ascii="Times New Roman" w:hAnsi="Times New Roman"/>
          <w:sz w:val="24"/>
          <w:szCs w:val="24"/>
        </w:rPr>
        <w:t>Figure</w:t>
      </w:r>
      <w:r w:rsidR="0008654C" w:rsidRPr="00DE33A2">
        <w:rPr>
          <w:rFonts w:ascii="Times New Roman" w:hAnsi="Times New Roman"/>
          <w:sz w:val="24"/>
          <w:szCs w:val="24"/>
        </w:rPr>
        <w:t xml:space="preserve"> </w:t>
      </w:r>
      <w:r w:rsidR="00995BEB" w:rsidRPr="00DE33A2">
        <w:rPr>
          <w:rFonts w:ascii="Times New Roman" w:hAnsi="Times New Roman"/>
          <w:sz w:val="24"/>
          <w:szCs w:val="24"/>
        </w:rPr>
        <w:t>15</w:t>
      </w:r>
      <w:r w:rsidR="0008654C" w:rsidRPr="00DE33A2">
        <w:rPr>
          <w:rFonts w:ascii="Times New Roman" w:hAnsi="Times New Roman"/>
          <w:sz w:val="24"/>
          <w:szCs w:val="24"/>
        </w:rPr>
        <w:t xml:space="preserve">. </w:t>
      </w:r>
      <w:r w:rsidRPr="00DE33A2">
        <w:rPr>
          <w:rFonts w:ascii="Times New Roman" w:hAnsi="Times New Roman"/>
          <w:sz w:val="24"/>
          <w:szCs w:val="24"/>
        </w:rPr>
        <w:t xml:space="preserve">Quantile-quantile graph with </w:t>
      </w:r>
      <w:r w:rsidR="00DE33A2" w:rsidRPr="00DE33A2">
        <w:rPr>
          <w:rFonts w:ascii="Times New Roman" w:hAnsi="Times New Roman"/>
          <w:sz w:val="24"/>
          <w:szCs w:val="24"/>
        </w:rPr>
        <w:t xml:space="preserve">envelopes </w:t>
      </w:r>
      <w:r w:rsidRPr="00DE33A2">
        <w:rPr>
          <w:rFonts w:ascii="Times New Roman" w:hAnsi="Times New Roman"/>
          <w:sz w:val="24"/>
          <w:szCs w:val="24"/>
        </w:rPr>
        <w:t xml:space="preserve">simulated </w:t>
      </w:r>
      <w:r w:rsidR="00DE33A2" w:rsidRPr="00DE33A2">
        <w:rPr>
          <w:rFonts w:ascii="Times New Roman" w:hAnsi="Times New Roman"/>
          <w:sz w:val="24"/>
          <w:szCs w:val="24"/>
        </w:rPr>
        <w:t xml:space="preserve">to </w:t>
      </w:r>
      <w:r w:rsidRPr="00DE33A2">
        <w:rPr>
          <w:rFonts w:ascii="Times New Roman" w:hAnsi="Times New Roman"/>
          <w:sz w:val="24"/>
          <w:szCs w:val="24"/>
        </w:rPr>
        <w:t>99% of the final model adjusted to functional redundancy data</w:t>
      </w:r>
      <w:r w:rsidR="0008654C" w:rsidRPr="00DE33A2">
        <w:rPr>
          <w:rFonts w:ascii="Times New Roman" w:hAnsi="Times New Roman"/>
          <w:sz w:val="24"/>
          <w:szCs w:val="24"/>
        </w:rPr>
        <w:t>.</w:t>
      </w:r>
    </w:p>
    <w:p w14:paraId="33DCFDDA" w14:textId="77777777" w:rsidR="00D4683F" w:rsidRDefault="00193A0B" w:rsidP="00DA0B29">
      <w:pPr>
        <w:jc w:val="both"/>
        <w:rPr>
          <w:rFonts w:ascii="Times New Roman" w:hAnsi="Times New Roman"/>
          <w:b/>
          <w:sz w:val="24"/>
          <w:szCs w:val="24"/>
          <w:lang w:val="pt-BR"/>
        </w:rPr>
      </w:pPr>
      <w:r w:rsidRPr="00E92C9E">
        <w:rPr>
          <w:rFonts w:ascii="Times New Roman" w:hAnsi="Times New Roman"/>
          <w:noProof/>
          <w:sz w:val="24"/>
          <w:szCs w:val="24"/>
          <w:lang w:val="pt-BR" w:eastAsia="pt-BR"/>
        </w:rPr>
        <w:drawing>
          <wp:inline distT="0" distB="0" distL="0" distR="0" wp14:anchorId="51B76A35" wp14:editId="00681943">
            <wp:extent cx="3931920" cy="2522220"/>
            <wp:effectExtent l="0" t="0" r="0" b="0"/>
            <wp:docPr id="1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31920" cy="2522220"/>
                    </a:xfrm>
                    <a:prstGeom prst="rect">
                      <a:avLst/>
                    </a:prstGeom>
                    <a:noFill/>
                    <a:ln>
                      <a:noFill/>
                    </a:ln>
                  </pic:spPr>
                </pic:pic>
              </a:graphicData>
            </a:graphic>
          </wp:inline>
        </w:drawing>
      </w:r>
    </w:p>
    <w:p w14:paraId="400354B5" w14:textId="7A84F1C5" w:rsidR="0008654C" w:rsidRPr="00DE33A2" w:rsidRDefault="00811723" w:rsidP="0008654C">
      <w:pPr>
        <w:spacing w:after="0"/>
        <w:ind w:left="118" w:right="182"/>
        <w:rPr>
          <w:rFonts w:ascii="Times New Roman" w:hAnsi="Times New Roman"/>
          <w:sz w:val="24"/>
          <w:szCs w:val="24"/>
        </w:rPr>
      </w:pPr>
      <w:r w:rsidRPr="00DE33A2">
        <w:rPr>
          <w:rFonts w:ascii="Times New Roman" w:hAnsi="Times New Roman"/>
          <w:sz w:val="24"/>
          <w:szCs w:val="24"/>
        </w:rPr>
        <w:t>Figure</w:t>
      </w:r>
      <w:r w:rsidR="0008654C" w:rsidRPr="00DE33A2">
        <w:rPr>
          <w:rFonts w:ascii="Times New Roman" w:hAnsi="Times New Roman"/>
          <w:sz w:val="24"/>
          <w:szCs w:val="24"/>
        </w:rPr>
        <w:t xml:space="preserve"> </w:t>
      </w:r>
      <w:r w:rsidR="00995BEB" w:rsidRPr="00DE33A2">
        <w:rPr>
          <w:rFonts w:ascii="Times New Roman" w:hAnsi="Times New Roman"/>
          <w:sz w:val="24"/>
          <w:szCs w:val="24"/>
        </w:rPr>
        <w:t>16</w:t>
      </w:r>
      <w:r w:rsidR="0008654C" w:rsidRPr="00DE33A2">
        <w:rPr>
          <w:rFonts w:ascii="Times New Roman" w:hAnsi="Times New Roman"/>
          <w:sz w:val="24"/>
          <w:szCs w:val="24"/>
        </w:rPr>
        <w:t xml:space="preserve">. </w:t>
      </w:r>
      <w:r w:rsidRPr="00DE33A2">
        <w:rPr>
          <w:rFonts w:ascii="Times New Roman" w:hAnsi="Times New Roman"/>
          <w:sz w:val="24"/>
          <w:szCs w:val="24"/>
        </w:rPr>
        <w:t>Scatter plot of the normali</w:t>
      </w:r>
      <w:r w:rsidR="00DE33A2" w:rsidRPr="00DE33A2">
        <w:rPr>
          <w:rFonts w:ascii="Times New Roman" w:hAnsi="Times New Roman"/>
          <w:sz w:val="24"/>
          <w:szCs w:val="24"/>
        </w:rPr>
        <w:t>z</w:t>
      </w:r>
      <w:r w:rsidRPr="00DE33A2">
        <w:rPr>
          <w:rFonts w:ascii="Times New Roman" w:hAnsi="Times New Roman"/>
          <w:sz w:val="24"/>
          <w:szCs w:val="24"/>
        </w:rPr>
        <w:t>ed residu</w:t>
      </w:r>
      <w:r w:rsidR="00DE33A2">
        <w:rPr>
          <w:rFonts w:ascii="Times New Roman" w:hAnsi="Times New Roman"/>
          <w:sz w:val="24"/>
          <w:szCs w:val="24"/>
        </w:rPr>
        <w:t>al</w:t>
      </w:r>
      <w:r w:rsidRPr="00DE33A2">
        <w:rPr>
          <w:rFonts w:ascii="Times New Roman" w:hAnsi="Times New Roman"/>
          <w:sz w:val="24"/>
          <w:szCs w:val="24"/>
        </w:rPr>
        <w:t>s in relation to the predicted values for the final model adjusted to the functional equitability data</w:t>
      </w:r>
      <w:r w:rsidR="0008654C" w:rsidRPr="00DE33A2">
        <w:rPr>
          <w:rFonts w:ascii="Times New Roman" w:hAnsi="Times New Roman"/>
          <w:sz w:val="24"/>
          <w:szCs w:val="24"/>
        </w:rPr>
        <w:t xml:space="preserve">. </w:t>
      </w:r>
    </w:p>
    <w:p w14:paraId="5AD58CA7" w14:textId="77777777" w:rsidR="005739A0" w:rsidRPr="00DE33A2" w:rsidRDefault="005739A0" w:rsidP="00DA0B29">
      <w:pPr>
        <w:jc w:val="both"/>
        <w:rPr>
          <w:rFonts w:ascii="Times New Roman" w:hAnsi="Times New Roman"/>
          <w:b/>
          <w:sz w:val="24"/>
          <w:szCs w:val="24"/>
        </w:rPr>
      </w:pPr>
    </w:p>
    <w:p w14:paraId="4D81C7E5" w14:textId="77777777" w:rsidR="00876270" w:rsidRPr="00DE33A2" w:rsidRDefault="00876270" w:rsidP="00DA0B29">
      <w:pPr>
        <w:jc w:val="both"/>
        <w:rPr>
          <w:rFonts w:ascii="Times New Roman" w:hAnsi="Times New Roman"/>
          <w:b/>
          <w:sz w:val="24"/>
          <w:szCs w:val="24"/>
        </w:rPr>
      </w:pPr>
    </w:p>
    <w:p w14:paraId="06DE853F" w14:textId="77777777" w:rsidR="00E51D1E" w:rsidRPr="00DE33A2" w:rsidRDefault="00E51D1E" w:rsidP="00DA0B29">
      <w:pPr>
        <w:jc w:val="both"/>
        <w:rPr>
          <w:rFonts w:ascii="Times New Roman" w:hAnsi="Times New Roman"/>
          <w:b/>
          <w:sz w:val="24"/>
          <w:szCs w:val="24"/>
        </w:rPr>
        <w:sectPr w:rsidR="00E51D1E" w:rsidRPr="00DE33A2" w:rsidSect="00745F21">
          <w:pgSz w:w="12240" w:h="15840" w:code="9"/>
          <w:pgMar w:top="1701" w:right="1134" w:bottom="1134" w:left="1701" w:header="720" w:footer="720" w:gutter="0"/>
          <w:cols w:space="720"/>
          <w:docGrid w:linePitch="360"/>
        </w:sectPr>
      </w:pPr>
    </w:p>
    <w:p w14:paraId="21AA6854" w14:textId="67FA79E2" w:rsidR="00DB1085" w:rsidRPr="00E063BC" w:rsidRDefault="00811723" w:rsidP="00DB1085">
      <w:pPr>
        <w:ind w:firstLine="720"/>
        <w:jc w:val="both"/>
        <w:rPr>
          <w:rFonts w:ascii="Times New Roman" w:hAnsi="Times New Roman"/>
          <w:b/>
          <w:sz w:val="24"/>
          <w:szCs w:val="24"/>
        </w:rPr>
      </w:pPr>
      <w:r w:rsidRPr="00E063BC">
        <w:rPr>
          <w:rFonts w:ascii="Times New Roman" w:hAnsi="Times New Roman"/>
          <w:b/>
          <w:sz w:val="24"/>
          <w:szCs w:val="24"/>
        </w:rPr>
        <w:lastRenderedPageBreak/>
        <w:t>Supplementary Material S4</w:t>
      </w:r>
    </w:p>
    <w:p w14:paraId="217118F6" w14:textId="140A9AAF" w:rsidR="00DB1085" w:rsidRPr="005D5CE9" w:rsidRDefault="00811723" w:rsidP="00DB1085">
      <w:pPr>
        <w:spacing w:before="120" w:after="120" w:line="240" w:lineRule="auto"/>
        <w:jc w:val="both"/>
        <w:rPr>
          <w:rFonts w:ascii="Times New Roman" w:hAnsi="Times New Roman"/>
          <w:color w:val="000000"/>
          <w:sz w:val="24"/>
          <w:szCs w:val="24"/>
          <w:shd w:val="clear" w:color="auto" w:fill="FCFCFC"/>
        </w:rPr>
      </w:pPr>
      <w:r w:rsidRPr="005D5CE9">
        <w:rPr>
          <w:rFonts w:ascii="Times New Roman" w:hAnsi="Times New Roman"/>
          <w:sz w:val="24"/>
          <w:szCs w:val="24"/>
        </w:rPr>
        <w:t>Table</w:t>
      </w:r>
      <w:r w:rsidR="00DB1085" w:rsidRPr="005D5CE9">
        <w:rPr>
          <w:rFonts w:ascii="Times New Roman" w:hAnsi="Times New Roman"/>
          <w:sz w:val="24"/>
          <w:szCs w:val="24"/>
        </w:rPr>
        <w:t xml:space="preserve"> 1. </w:t>
      </w:r>
      <w:r w:rsidRPr="005D5CE9">
        <w:rPr>
          <w:rFonts w:ascii="Times New Roman" w:hAnsi="Times New Roman"/>
          <w:color w:val="000000"/>
          <w:sz w:val="24"/>
          <w:szCs w:val="24"/>
          <w:shd w:val="clear" w:color="auto" w:fill="FCFCFC"/>
        </w:rPr>
        <w:t xml:space="preserve">Abundance of fish species sampled in lakes with </w:t>
      </w:r>
      <w:r w:rsidR="00DE33A2">
        <w:rPr>
          <w:rFonts w:ascii="Times New Roman" w:hAnsi="Times New Roman"/>
          <w:color w:val="000000"/>
          <w:sz w:val="24"/>
          <w:szCs w:val="24"/>
          <w:shd w:val="clear" w:color="auto" w:fill="FCFCFC"/>
        </w:rPr>
        <w:t>unrestricted</w:t>
      </w:r>
      <w:r w:rsidRPr="005D5CE9">
        <w:rPr>
          <w:rFonts w:ascii="Times New Roman" w:hAnsi="Times New Roman"/>
          <w:color w:val="000000"/>
          <w:sz w:val="24"/>
          <w:szCs w:val="24"/>
          <w:shd w:val="clear" w:color="auto" w:fill="FCFCFC"/>
        </w:rPr>
        <w:t xml:space="preserve"> and restricted access </w:t>
      </w:r>
      <w:r w:rsidR="00DE33A2">
        <w:rPr>
          <w:rFonts w:ascii="Times New Roman" w:hAnsi="Times New Roman"/>
          <w:color w:val="000000"/>
          <w:sz w:val="24"/>
          <w:szCs w:val="24"/>
          <w:shd w:val="clear" w:color="auto" w:fill="FCFCFC"/>
        </w:rPr>
        <w:t>for</w:t>
      </w:r>
      <w:r w:rsidRPr="005D5CE9">
        <w:rPr>
          <w:rFonts w:ascii="Times New Roman" w:hAnsi="Times New Roman"/>
          <w:color w:val="000000"/>
          <w:sz w:val="24"/>
          <w:szCs w:val="24"/>
          <w:shd w:val="clear" w:color="auto" w:fill="FCFCFC"/>
        </w:rPr>
        <w:t xml:space="preserve"> fishing. </w:t>
      </w:r>
      <w:r w:rsidR="00DB1085" w:rsidRPr="00DE33A2">
        <w:rPr>
          <w:rFonts w:ascii="Times New Roman" w:hAnsi="Times New Roman"/>
          <w:color w:val="000000"/>
          <w:sz w:val="24"/>
          <w:szCs w:val="24"/>
          <w:shd w:val="clear" w:color="auto" w:fill="FCFCFC"/>
        </w:rPr>
        <w:t>O1=</w:t>
      </w:r>
      <w:r w:rsidR="005D5CE9" w:rsidRPr="00DE33A2">
        <w:rPr>
          <w:rFonts w:ascii="Times New Roman" w:hAnsi="Times New Roman"/>
          <w:color w:val="000000"/>
          <w:sz w:val="24"/>
          <w:szCs w:val="24"/>
          <w:shd w:val="clear" w:color="auto" w:fill="FCFCFC"/>
        </w:rPr>
        <w:t>Unrestricted</w:t>
      </w:r>
      <w:r w:rsidR="00DB1085" w:rsidRPr="00DE33A2">
        <w:rPr>
          <w:rFonts w:ascii="Times New Roman" w:hAnsi="Times New Roman"/>
          <w:color w:val="000000"/>
          <w:sz w:val="24"/>
          <w:szCs w:val="24"/>
          <w:shd w:val="clear" w:color="auto" w:fill="FCFCFC"/>
        </w:rPr>
        <w:t xml:space="preserve"> 2011, O2=</w:t>
      </w:r>
      <w:r w:rsidR="005D5CE9" w:rsidRPr="00DE33A2">
        <w:rPr>
          <w:rFonts w:ascii="Times New Roman" w:hAnsi="Times New Roman"/>
          <w:color w:val="000000"/>
          <w:sz w:val="24"/>
          <w:szCs w:val="24"/>
          <w:shd w:val="clear" w:color="auto" w:fill="FCFCFC"/>
        </w:rPr>
        <w:t>Unrestricted</w:t>
      </w:r>
      <w:r w:rsidR="00DB1085" w:rsidRPr="00DE33A2">
        <w:rPr>
          <w:rFonts w:ascii="Times New Roman" w:hAnsi="Times New Roman"/>
          <w:color w:val="000000"/>
          <w:sz w:val="24"/>
          <w:szCs w:val="24"/>
          <w:shd w:val="clear" w:color="auto" w:fill="FCFCFC"/>
        </w:rPr>
        <w:t xml:space="preserve"> 2013; O3=</w:t>
      </w:r>
      <w:r w:rsidR="005D5CE9" w:rsidRPr="00DE33A2">
        <w:rPr>
          <w:rFonts w:ascii="Times New Roman" w:hAnsi="Times New Roman"/>
          <w:color w:val="000000"/>
          <w:sz w:val="24"/>
          <w:szCs w:val="24"/>
          <w:shd w:val="clear" w:color="auto" w:fill="FCFCFC"/>
        </w:rPr>
        <w:t>Unrestricted</w:t>
      </w:r>
      <w:r w:rsidR="00DB1085" w:rsidRPr="00DE33A2">
        <w:rPr>
          <w:rFonts w:ascii="Times New Roman" w:hAnsi="Times New Roman"/>
          <w:color w:val="000000"/>
          <w:sz w:val="24"/>
          <w:szCs w:val="24"/>
          <w:shd w:val="clear" w:color="auto" w:fill="FCFCFC"/>
        </w:rPr>
        <w:t xml:space="preserve"> 2014; O4=</w:t>
      </w:r>
      <w:r w:rsidR="005D5CE9" w:rsidRPr="00DE33A2">
        <w:rPr>
          <w:rFonts w:ascii="Times New Roman" w:hAnsi="Times New Roman"/>
          <w:color w:val="000000"/>
          <w:sz w:val="24"/>
          <w:szCs w:val="24"/>
          <w:shd w:val="clear" w:color="auto" w:fill="FCFCFC"/>
        </w:rPr>
        <w:t>Unrestricted</w:t>
      </w:r>
      <w:r w:rsidR="00DB1085" w:rsidRPr="00DE33A2">
        <w:rPr>
          <w:rFonts w:ascii="Times New Roman" w:hAnsi="Times New Roman"/>
          <w:color w:val="000000"/>
          <w:sz w:val="24"/>
          <w:szCs w:val="24"/>
          <w:shd w:val="clear" w:color="auto" w:fill="FCFCFC"/>
        </w:rPr>
        <w:t xml:space="preserve"> 2015; O5=</w:t>
      </w:r>
      <w:r w:rsidR="005D5CE9" w:rsidRPr="00DE33A2">
        <w:rPr>
          <w:rFonts w:ascii="Times New Roman" w:hAnsi="Times New Roman"/>
          <w:color w:val="000000"/>
          <w:sz w:val="24"/>
          <w:szCs w:val="24"/>
          <w:shd w:val="clear" w:color="auto" w:fill="FCFCFC"/>
        </w:rPr>
        <w:t>Unrestricted</w:t>
      </w:r>
      <w:r w:rsidR="00DB1085" w:rsidRPr="00DE33A2">
        <w:rPr>
          <w:rFonts w:ascii="Times New Roman" w:hAnsi="Times New Roman"/>
          <w:color w:val="000000"/>
          <w:sz w:val="24"/>
          <w:szCs w:val="24"/>
          <w:shd w:val="clear" w:color="auto" w:fill="FCFCFC"/>
        </w:rPr>
        <w:t xml:space="preserve"> 2016; O6=</w:t>
      </w:r>
      <w:r w:rsidR="005D5CE9" w:rsidRPr="00DE33A2">
        <w:rPr>
          <w:rFonts w:ascii="Times New Roman" w:hAnsi="Times New Roman"/>
          <w:color w:val="000000"/>
          <w:sz w:val="24"/>
          <w:szCs w:val="24"/>
          <w:shd w:val="clear" w:color="auto" w:fill="FCFCFC"/>
        </w:rPr>
        <w:t>Unrestricted</w:t>
      </w:r>
      <w:r w:rsidR="00DB1085" w:rsidRPr="00DE33A2">
        <w:rPr>
          <w:rFonts w:ascii="Times New Roman" w:hAnsi="Times New Roman"/>
          <w:color w:val="000000"/>
          <w:sz w:val="24"/>
          <w:szCs w:val="24"/>
          <w:shd w:val="clear" w:color="auto" w:fill="FCFCFC"/>
        </w:rPr>
        <w:t xml:space="preserve"> 2017; O7=</w:t>
      </w:r>
      <w:r w:rsidR="005D5CE9" w:rsidRPr="00DE33A2">
        <w:rPr>
          <w:rFonts w:ascii="Times New Roman" w:hAnsi="Times New Roman"/>
          <w:color w:val="000000"/>
          <w:sz w:val="24"/>
          <w:szCs w:val="24"/>
          <w:shd w:val="clear" w:color="auto" w:fill="FCFCFC"/>
        </w:rPr>
        <w:t>Unrestricted</w:t>
      </w:r>
      <w:r w:rsidR="00DB1085" w:rsidRPr="00DE33A2">
        <w:rPr>
          <w:rFonts w:ascii="Times New Roman" w:hAnsi="Times New Roman"/>
          <w:color w:val="000000"/>
          <w:sz w:val="24"/>
          <w:szCs w:val="24"/>
          <w:shd w:val="clear" w:color="auto" w:fill="FCFCFC"/>
        </w:rPr>
        <w:t xml:space="preserve"> 2018; O8=</w:t>
      </w:r>
      <w:r w:rsidR="005D5CE9" w:rsidRPr="00DE33A2">
        <w:rPr>
          <w:rFonts w:ascii="Times New Roman" w:hAnsi="Times New Roman"/>
          <w:color w:val="000000"/>
          <w:sz w:val="24"/>
          <w:szCs w:val="24"/>
          <w:shd w:val="clear" w:color="auto" w:fill="FCFCFC"/>
        </w:rPr>
        <w:t>Unrestricted</w:t>
      </w:r>
      <w:r w:rsidR="00DB1085" w:rsidRPr="00DE33A2">
        <w:rPr>
          <w:rFonts w:ascii="Times New Roman" w:hAnsi="Times New Roman"/>
          <w:color w:val="000000"/>
          <w:sz w:val="24"/>
          <w:szCs w:val="24"/>
          <w:shd w:val="clear" w:color="auto" w:fill="FCFCFC"/>
        </w:rPr>
        <w:t xml:space="preserve"> 2019; R1=</w:t>
      </w:r>
      <w:r w:rsidR="00DB1085" w:rsidRPr="00DE33A2">
        <w:rPr>
          <w:sz w:val="24"/>
          <w:szCs w:val="24"/>
        </w:rPr>
        <w:t xml:space="preserve"> </w:t>
      </w:r>
      <w:r w:rsidR="00DB1085" w:rsidRPr="00DE33A2">
        <w:rPr>
          <w:rFonts w:ascii="Times New Roman" w:hAnsi="Times New Roman"/>
          <w:color w:val="000000"/>
          <w:sz w:val="24"/>
          <w:szCs w:val="24"/>
          <w:shd w:val="clear" w:color="auto" w:fill="FCFCFC"/>
        </w:rPr>
        <w:t>Restricted 2011, R2=</w:t>
      </w:r>
      <w:r w:rsidR="00DB1085" w:rsidRPr="00DE33A2">
        <w:rPr>
          <w:sz w:val="24"/>
          <w:szCs w:val="24"/>
        </w:rPr>
        <w:t xml:space="preserve"> </w:t>
      </w:r>
      <w:r w:rsidR="00DB1085" w:rsidRPr="00DE33A2">
        <w:rPr>
          <w:rFonts w:ascii="Times New Roman" w:hAnsi="Times New Roman"/>
          <w:color w:val="000000"/>
          <w:sz w:val="24"/>
          <w:szCs w:val="24"/>
          <w:shd w:val="clear" w:color="auto" w:fill="FCFCFC"/>
        </w:rPr>
        <w:t>Restricted 2013; R3=</w:t>
      </w:r>
      <w:r w:rsidR="00DB1085" w:rsidRPr="00DE33A2">
        <w:rPr>
          <w:sz w:val="24"/>
          <w:szCs w:val="24"/>
        </w:rPr>
        <w:t xml:space="preserve"> </w:t>
      </w:r>
      <w:r w:rsidR="00DB1085" w:rsidRPr="00DE33A2">
        <w:rPr>
          <w:rFonts w:ascii="Times New Roman" w:hAnsi="Times New Roman"/>
          <w:color w:val="000000"/>
          <w:sz w:val="24"/>
          <w:szCs w:val="24"/>
          <w:shd w:val="clear" w:color="auto" w:fill="FCFCFC"/>
        </w:rPr>
        <w:t>Restricted 2014; R4=</w:t>
      </w:r>
      <w:r w:rsidR="00DB1085" w:rsidRPr="00DE33A2">
        <w:rPr>
          <w:sz w:val="24"/>
          <w:szCs w:val="24"/>
        </w:rPr>
        <w:t xml:space="preserve"> </w:t>
      </w:r>
      <w:r w:rsidR="00DB1085" w:rsidRPr="00DE33A2">
        <w:rPr>
          <w:rFonts w:ascii="Times New Roman" w:hAnsi="Times New Roman"/>
          <w:color w:val="000000"/>
          <w:sz w:val="24"/>
          <w:szCs w:val="24"/>
          <w:shd w:val="clear" w:color="auto" w:fill="FCFCFC"/>
        </w:rPr>
        <w:t>Restricted 2015; R5=</w:t>
      </w:r>
      <w:r w:rsidR="00DB1085" w:rsidRPr="00DE33A2">
        <w:rPr>
          <w:sz w:val="24"/>
          <w:szCs w:val="24"/>
        </w:rPr>
        <w:t xml:space="preserve"> </w:t>
      </w:r>
      <w:r w:rsidR="00DB1085" w:rsidRPr="00DE33A2">
        <w:rPr>
          <w:rFonts w:ascii="Times New Roman" w:hAnsi="Times New Roman"/>
          <w:color w:val="000000"/>
          <w:sz w:val="24"/>
          <w:szCs w:val="24"/>
          <w:shd w:val="clear" w:color="auto" w:fill="FCFCFC"/>
        </w:rPr>
        <w:t>Restricted 2016; R6=</w:t>
      </w:r>
      <w:r w:rsidR="00DB1085" w:rsidRPr="00DE33A2">
        <w:rPr>
          <w:sz w:val="24"/>
          <w:szCs w:val="24"/>
        </w:rPr>
        <w:t xml:space="preserve"> </w:t>
      </w:r>
      <w:r w:rsidR="00DB1085" w:rsidRPr="00DE33A2">
        <w:rPr>
          <w:rFonts w:ascii="Times New Roman" w:hAnsi="Times New Roman"/>
          <w:color w:val="000000"/>
          <w:sz w:val="24"/>
          <w:szCs w:val="24"/>
          <w:shd w:val="clear" w:color="auto" w:fill="FCFCFC"/>
        </w:rPr>
        <w:t>Restricted 2017; R7=</w:t>
      </w:r>
      <w:r w:rsidR="00DB1085" w:rsidRPr="00DE33A2">
        <w:rPr>
          <w:sz w:val="24"/>
          <w:szCs w:val="24"/>
        </w:rPr>
        <w:t xml:space="preserve"> </w:t>
      </w:r>
      <w:r w:rsidR="00DB1085" w:rsidRPr="00DE33A2">
        <w:rPr>
          <w:rFonts w:ascii="Times New Roman" w:hAnsi="Times New Roman"/>
          <w:color w:val="000000"/>
          <w:sz w:val="24"/>
          <w:szCs w:val="24"/>
          <w:shd w:val="clear" w:color="auto" w:fill="FCFCFC"/>
        </w:rPr>
        <w:t>Restricted 2018; R8=</w:t>
      </w:r>
      <w:r w:rsidR="00DB1085" w:rsidRPr="00DE33A2">
        <w:rPr>
          <w:sz w:val="24"/>
          <w:szCs w:val="24"/>
        </w:rPr>
        <w:t xml:space="preserve"> </w:t>
      </w:r>
      <w:r w:rsidR="00DB1085" w:rsidRPr="00DE33A2">
        <w:rPr>
          <w:rFonts w:ascii="Times New Roman" w:hAnsi="Times New Roman"/>
          <w:color w:val="000000"/>
          <w:sz w:val="24"/>
          <w:szCs w:val="24"/>
          <w:shd w:val="clear" w:color="auto" w:fill="FCFCFC"/>
        </w:rPr>
        <w:t>Restricted 2019.</w:t>
      </w:r>
    </w:p>
    <w:tbl>
      <w:tblPr>
        <w:tblW w:w="5000" w:type="pct"/>
        <w:tblLook w:val="04A0" w:firstRow="1" w:lastRow="0" w:firstColumn="1" w:lastColumn="0" w:noHBand="0" w:noVBand="1"/>
      </w:tblPr>
      <w:tblGrid>
        <w:gridCol w:w="3654"/>
        <w:gridCol w:w="557"/>
        <w:gridCol w:w="557"/>
        <w:gridCol w:w="629"/>
        <w:gridCol w:w="629"/>
        <w:gridCol w:w="557"/>
        <w:gridCol w:w="629"/>
        <w:gridCol w:w="557"/>
        <w:gridCol w:w="629"/>
        <w:gridCol w:w="544"/>
        <w:gridCol w:w="544"/>
        <w:gridCol w:w="544"/>
        <w:gridCol w:w="544"/>
        <w:gridCol w:w="629"/>
        <w:gridCol w:w="629"/>
        <w:gridCol w:w="629"/>
        <w:gridCol w:w="544"/>
      </w:tblGrid>
      <w:tr w:rsidR="00DB1085" w:rsidRPr="008E267F" w14:paraId="2FE5FFB1" w14:textId="77777777" w:rsidTr="001426D2">
        <w:trPr>
          <w:trHeight w:val="312"/>
        </w:trPr>
        <w:tc>
          <w:tcPr>
            <w:tcW w:w="1405" w:type="pct"/>
            <w:tcBorders>
              <w:top w:val="single" w:sz="4" w:space="0" w:color="auto"/>
              <w:left w:val="nil"/>
              <w:bottom w:val="single" w:sz="4" w:space="0" w:color="auto"/>
              <w:right w:val="nil"/>
            </w:tcBorders>
            <w:noWrap/>
            <w:vAlign w:val="bottom"/>
            <w:hideMark/>
          </w:tcPr>
          <w:p w14:paraId="0AD762EC" w14:textId="77777777" w:rsidR="00DB1085" w:rsidRPr="005D5CE9" w:rsidRDefault="00DB1085" w:rsidP="001426D2">
            <w:pPr>
              <w:spacing w:after="0" w:line="240" w:lineRule="auto"/>
              <w:rPr>
                <w:rFonts w:ascii="Times New Roman" w:eastAsia="Times New Roman" w:hAnsi="Times New Roman"/>
                <w:b/>
                <w:sz w:val="20"/>
                <w:szCs w:val="20"/>
              </w:rPr>
            </w:pPr>
          </w:p>
        </w:tc>
        <w:tc>
          <w:tcPr>
            <w:tcW w:w="214" w:type="pct"/>
            <w:tcBorders>
              <w:top w:val="single" w:sz="4" w:space="0" w:color="auto"/>
              <w:left w:val="nil"/>
              <w:bottom w:val="single" w:sz="4" w:space="0" w:color="auto"/>
              <w:right w:val="nil"/>
            </w:tcBorders>
            <w:noWrap/>
            <w:vAlign w:val="bottom"/>
            <w:hideMark/>
          </w:tcPr>
          <w:p w14:paraId="03FAAB24"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O1</w:t>
            </w:r>
          </w:p>
        </w:tc>
        <w:tc>
          <w:tcPr>
            <w:tcW w:w="214" w:type="pct"/>
            <w:tcBorders>
              <w:top w:val="single" w:sz="4" w:space="0" w:color="auto"/>
              <w:left w:val="nil"/>
              <w:bottom w:val="single" w:sz="4" w:space="0" w:color="auto"/>
              <w:right w:val="nil"/>
            </w:tcBorders>
            <w:noWrap/>
            <w:vAlign w:val="bottom"/>
            <w:hideMark/>
          </w:tcPr>
          <w:p w14:paraId="4284286B"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O2</w:t>
            </w:r>
          </w:p>
        </w:tc>
        <w:tc>
          <w:tcPr>
            <w:tcW w:w="242" w:type="pct"/>
            <w:tcBorders>
              <w:top w:val="single" w:sz="4" w:space="0" w:color="auto"/>
              <w:left w:val="nil"/>
              <w:bottom w:val="single" w:sz="4" w:space="0" w:color="auto"/>
              <w:right w:val="nil"/>
            </w:tcBorders>
            <w:noWrap/>
            <w:vAlign w:val="bottom"/>
            <w:hideMark/>
          </w:tcPr>
          <w:p w14:paraId="630F6E61"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O3</w:t>
            </w:r>
          </w:p>
        </w:tc>
        <w:tc>
          <w:tcPr>
            <w:tcW w:w="242" w:type="pct"/>
            <w:tcBorders>
              <w:top w:val="single" w:sz="4" w:space="0" w:color="auto"/>
              <w:left w:val="nil"/>
              <w:bottom w:val="single" w:sz="4" w:space="0" w:color="auto"/>
              <w:right w:val="nil"/>
            </w:tcBorders>
            <w:noWrap/>
            <w:vAlign w:val="bottom"/>
            <w:hideMark/>
          </w:tcPr>
          <w:p w14:paraId="620A7373"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O4</w:t>
            </w:r>
          </w:p>
        </w:tc>
        <w:tc>
          <w:tcPr>
            <w:tcW w:w="214" w:type="pct"/>
            <w:tcBorders>
              <w:top w:val="single" w:sz="4" w:space="0" w:color="auto"/>
              <w:left w:val="nil"/>
              <w:bottom w:val="single" w:sz="4" w:space="0" w:color="auto"/>
              <w:right w:val="nil"/>
            </w:tcBorders>
            <w:noWrap/>
            <w:vAlign w:val="bottom"/>
            <w:hideMark/>
          </w:tcPr>
          <w:p w14:paraId="45FBF86A"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O5</w:t>
            </w:r>
          </w:p>
        </w:tc>
        <w:tc>
          <w:tcPr>
            <w:tcW w:w="242" w:type="pct"/>
            <w:tcBorders>
              <w:top w:val="single" w:sz="4" w:space="0" w:color="auto"/>
              <w:left w:val="nil"/>
              <w:bottom w:val="single" w:sz="4" w:space="0" w:color="auto"/>
              <w:right w:val="nil"/>
            </w:tcBorders>
            <w:noWrap/>
            <w:vAlign w:val="bottom"/>
            <w:hideMark/>
          </w:tcPr>
          <w:p w14:paraId="6E75DB16"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O6</w:t>
            </w:r>
          </w:p>
        </w:tc>
        <w:tc>
          <w:tcPr>
            <w:tcW w:w="214" w:type="pct"/>
            <w:tcBorders>
              <w:top w:val="single" w:sz="4" w:space="0" w:color="auto"/>
              <w:left w:val="nil"/>
              <w:bottom w:val="single" w:sz="4" w:space="0" w:color="auto"/>
              <w:right w:val="nil"/>
            </w:tcBorders>
            <w:noWrap/>
            <w:vAlign w:val="bottom"/>
            <w:hideMark/>
          </w:tcPr>
          <w:p w14:paraId="3A62E05D"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O7</w:t>
            </w:r>
          </w:p>
        </w:tc>
        <w:tc>
          <w:tcPr>
            <w:tcW w:w="242" w:type="pct"/>
            <w:tcBorders>
              <w:top w:val="single" w:sz="4" w:space="0" w:color="auto"/>
              <w:left w:val="nil"/>
              <w:bottom w:val="single" w:sz="4" w:space="0" w:color="auto"/>
              <w:right w:val="nil"/>
            </w:tcBorders>
            <w:noWrap/>
            <w:vAlign w:val="bottom"/>
            <w:hideMark/>
          </w:tcPr>
          <w:p w14:paraId="7E4635E9"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O8</w:t>
            </w:r>
          </w:p>
        </w:tc>
        <w:tc>
          <w:tcPr>
            <w:tcW w:w="209" w:type="pct"/>
            <w:tcBorders>
              <w:top w:val="single" w:sz="4" w:space="0" w:color="auto"/>
              <w:left w:val="nil"/>
              <w:bottom w:val="single" w:sz="4" w:space="0" w:color="auto"/>
              <w:right w:val="nil"/>
            </w:tcBorders>
            <w:noWrap/>
            <w:vAlign w:val="bottom"/>
            <w:hideMark/>
          </w:tcPr>
          <w:p w14:paraId="668F1B96"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R1</w:t>
            </w:r>
          </w:p>
        </w:tc>
        <w:tc>
          <w:tcPr>
            <w:tcW w:w="209" w:type="pct"/>
            <w:tcBorders>
              <w:top w:val="single" w:sz="4" w:space="0" w:color="auto"/>
              <w:left w:val="nil"/>
              <w:bottom w:val="single" w:sz="4" w:space="0" w:color="auto"/>
              <w:right w:val="nil"/>
            </w:tcBorders>
            <w:noWrap/>
            <w:vAlign w:val="bottom"/>
            <w:hideMark/>
          </w:tcPr>
          <w:p w14:paraId="1B2231B8"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R2</w:t>
            </w:r>
          </w:p>
        </w:tc>
        <w:tc>
          <w:tcPr>
            <w:tcW w:w="209" w:type="pct"/>
            <w:tcBorders>
              <w:top w:val="single" w:sz="4" w:space="0" w:color="auto"/>
              <w:left w:val="nil"/>
              <w:bottom w:val="single" w:sz="4" w:space="0" w:color="auto"/>
              <w:right w:val="nil"/>
            </w:tcBorders>
            <w:noWrap/>
            <w:vAlign w:val="bottom"/>
            <w:hideMark/>
          </w:tcPr>
          <w:p w14:paraId="09DA2CB9"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R3</w:t>
            </w:r>
          </w:p>
        </w:tc>
        <w:tc>
          <w:tcPr>
            <w:tcW w:w="209" w:type="pct"/>
            <w:tcBorders>
              <w:top w:val="single" w:sz="4" w:space="0" w:color="auto"/>
              <w:left w:val="nil"/>
              <w:bottom w:val="single" w:sz="4" w:space="0" w:color="auto"/>
              <w:right w:val="nil"/>
            </w:tcBorders>
            <w:noWrap/>
            <w:vAlign w:val="bottom"/>
            <w:hideMark/>
          </w:tcPr>
          <w:p w14:paraId="11F2769F"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R4</w:t>
            </w:r>
          </w:p>
        </w:tc>
        <w:tc>
          <w:tcPr>
            <w:tcW w:w="242" w:type="pct"/>
            <w:tcBorders>
              <w:top w:val="single" w:sz="4" w:space="0" w:color="auto"/>
              <w:left w:val="nil"/>
              <w:bottom w:val="single" w:sz="4" w:space="0" w:color="auto"/>
              <w:right w:val="nil"/>
            </w:tcBorders>
            <w:noWrap/>
            <w:vAlign w:val="bottom"/>
            <w:hideMark/>
          </w:tcPr>
          <w:p w14:paraId="1DBD7B32"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R5</w:t>
            </w:r>
          </w:p>
        </w:tc>
        <w:tc>
          <w:tcPr>
            <w:tcW w:w="242" w:type="pct"/>
            <w:tcBorders>
              <w:top w:val="single" w:sz="4" w:space="0" w:color="auto"/>
              <w:left w:val="nil"/>
              <w:bottom w:val="single" w:sz="4" w:space="0" w:color="auto"/>
              <w:right w:val="nil"/>
            </w:tcBorders>
            <w:noWrap/>
            <w:vAlign w:val="bottom"/>
            <w:hideMark/>
          </w:tcPr>
          <w:p w14:paraId="092BE0F1"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R6</w:t>
            </w:r>
          </w:p>
        </w:tc>
        <w:tc>
          <w:tcPr>
            <w:tcW w:w="242" w:type="pct"/>
            <w:tcBorders>
              <w:top w:val="single" w:sz="4" w:space="0" w:color="auto"/>
              <w:left w:val="nil"/>
              <w:bottom w:val="single" w:sz="4" w:space="0" w:color="auto"/>
              <w:right w:val="nil"/>
            </w:tcBorders>
            <w:noWrap/>
            <w:vAlign w:val="bottom"/>
            <w:hideMark/>
          </w:tcPr>
          <w:p w14:paraId="736144BB"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R7</w:t>
            </w:r>
          </w:p>
        </w:tc>
        <w:tc>
          <w:tcPr>
            <w:tcW w:w="209" w:type="pct"/>
            <w:tcBorders>
              <w:top w:val="single" w:sz="4" w:space="0" w:color="auto"/>
              <w:left w:val="nil"/>
              <w:bottom w:val="single" w:sz="4" w:space="0" w:color="auto"/>
              <w:right w:val="nil"/>
            </w:tcBorders>
            <w:noWrap/>
            <w:vAlign w:val="bottom"/>
            <w:hideMark/>
          </w:tcPr>
          <w:p w14:paraId="7596A933" w14:textId="77777777" w:rsidR="00DB1085" w:rsidRPr="008E267F" w:rsidRDefault="00DB1085" w:rsidP="001426D2">
            <w:pPr>
              <w:spacing w:after="0" w:line="240" w:lineRule="auto"/>
              <w:rPr>
                <w:rFonts w:ascii="Times New Roman" w:eastAsia="Times New Roman" w:hAnsi="Times New Roman"/>
                <w:b/>
                <w:color w:val="000000"/>
                <w:sz w:val="20"/>
                <w:szCs w:val="20"/>
              </w:rPr>
            </w:pPr>
            <w:r w:rsidRPr="008E267F">
              <w:rPr>
                <w:rFonts w:ascii="Times New Roman" w:eastAsia="Times New Roman" w:hAnsi="Times New Roman"/>
                <w:b/>
                <w:color w:val="000000"/>
                <w:sz w:val="20"/>
                <w:szCs w:val="20"/>
                <w:lang w:val="pt-BR"/>
              </w:rPr>
              <w:t>R8</w:t>
            </w:r>
          </w:p>
        </w:tc>
      </w:tr>
      <w:tr w:rsidR="00DB1085" w:rsidRPr="00E529F4" w14:paraId="57948279" w14:textId="77777777" w:rsidTr="001426D2">
        <w:trPr>
          <w:trHeight w:val="312"/>
        </w:trPr>
        <w:tc>
          <w:tcPr>
            <w:tcW w:w="1405" w:type="pct"/>
            <w:tcBorders>
              <w:top w:val="single" w:sz="4" w:space="0" w:color="auto"/>
              <w:left w:val="nil"/>
              <w:bottom w:val="nil"/>
              <w:right w:val="nil"/>
            </w:tcBorders>
            <w:noWrap/>
            <w:vAlign w:val="bottom"/>
            <w:hideMark/>
          </w:tcPr>
          <w:p w14:paraId="258EEE03"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Osteoglossum bicirrhosum</w:t>
            </w:r>
          </w:p>
        </w:tc>
        <w:tc>
          <w:tcPr>
            <w:tcW w:w="214" w:type="pct"/>
            <w:tcBorders>
              <w:top w:val="single" w:sz="4" w:space="0" w:color="auto"/>
              <w:left w:val="nil"/>
              <w:bottom w:val="nil"/>
              <w:right w:val="nil"/>
            </w:tcBorders>
            <w:noWrap/>
            <w:vAlign w:val="bottom"/>
            <w:hideMark/>
          </w:tcPr>
          <w:p w14:paraId="774DB23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single" w:sz="4" w:space="0" w:color="auto"/>
              <w:left w:val="nil"/>
              <w:bottom w:val="nil"/>
              <w:right w:val="nil"/>
            </w:tcBorders>
            <w:noWrap/>
            <w:vAlign w:val="bottom"/>
            <w:hideMark/>
          </w:tcPr>
          <w:p w14:paraId="7ABAF2F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single" w:sz="4" w:space="0" w:color="auto"/>
              <w:left w:val="nil"/>
              <w:bottom w:val="nil"/>
              <w:right w:val="nil"/>
            </w:tcBorders>
            <w:noWrap/>
            <w:vAlign w:val="bottom"/>
            <w:hideMark/>
          </w:tcPr>
          <w:p w14:paraId="7108123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single" w:sz="4" w:space="0" w:color="auto"/>
              <w:left w:val="nil"/>
              <w:bottom w:val="nil"/>
              <w:right w:val="nil"/>
            </w:tcBorders>
            <w:noWrap/>
            <w:vAlign w:val="bottom"/>
            <w:hideMark/>
          </w:tcPr>
          <w:p w14:paraId="5DAEFCF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single" w:sz="4" w:space="0" w:color="auto"/>
              <w:left w:val="nil"/>
              <w:bottom w:val="nil"/>
              <w:right w:val="nil"/>
            </w:tcBorders>
            <w:noWrap/>
            <w:vAlign w:val="bottom"/>
            <w:hideMark/>
          </w:tcPr>
          <w:p w14:paraId="1D2BE3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single" w:sz="4" w:space="0" w:color="auto"/>
              <w:left w:val="nil"/>
              <w:bottom w:val="nil"/>
              <w:right w:val="nil"/>
            </w:tcBorders>
            <w:noWrap/>
            <w:vAlign w:val="bottom"/>
            <w:hideMark/>
          </w:tcPr>
          <w:p w14:paraId="37C585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single" w:sz="4" w:space="0" w:color="auto"/>
              <w:left w:val="nil"/>
              <w:bottom w:val="nil"/>
              <w:right w:val="nil"/>
            </w:tcBorders>
            <w:noWrap/>
            <w:vAlign w:val="bottom"/>
            <w:hideMark/>
          </w:tcPr>
          <w:p w14:paraId="2F92A08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single" w:sz="4" w:space="0" w:color="auto"/>
              <w:left w:val="nil"/>
              <w:bottom w:val="nil"/>
              <w:right w:val="nil"/>
            </w:tcBorders>
            <w:noWrap/>
            <w:vAlign w:val="bottom"/>
            <w:hideMark/>
          </w:tcPr>
          <w:p w14:paraId="2724658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single" w:sz="4" w:space="0" w:color="auto"/>
              <w:left w:val="nil"/>
              <w:bottom w:val="nil"/>
              <w:right w:val="nil"/>
            </w:tcBorders>
            <w:noWrap/>
            <w:vAlign w:val="bottom"/>
            <w:hideMark/>
          </w:tcPr>
          <w:p w14:paraId="3A58D99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single" w:sz="4" w:space="0" w:color="auto"/>
              <w:left w:val="nil"/>
              <w:bottom w:val="nil"/>
              <w:right w:val="nil"/>
            </w:tcBorders>
            <w:noWrap/>
            <w:vAlign w:val="bottom"/>
            <w:hideMark/>
          </w:tcPr>
          <w:p w14:paraId="7DA164D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single" w:sz="4" w:space="0" w:color="auto"/>
              <w:left w:val="nil"/>
              <w:bottom w:val="nil"/>
              <w:right w:val="nil"/>
            </w:tcBorders>
            <w:noWrap/>
            <w:vAlign w:val="bottom"/>
            <w:hideMark/>
          </w:tcPr>
          <w:p w14:paraId="33A6F2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single" w:sz="4" w:space="0" w:color="auto"/>
              <w:left w:val="nil"/>
              <w:bottom w:val="nil"/>
              <w:right w:val="nil"/>
            </w:tcBorders>
            <w:noWrap/>
            <w:vAlign w:val="bottom"/>
            <w:hideMark/>
          </w:tcPr>
          <w:p w14:paraId="26C393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single" w:sz="4" w:space="0" w:color="auto"/>
              <w:left w:val="nil"/>
              <w:bottom w:val="nil"/>
              <w:right w:val="nil"/>
            </w:tcBorders>
            <w:noWrap/>
            <w:vAlign w:val="bottom"/>
            <w:hideMark/>
          </w:tcPr>
          <w:p w14:paraId="37F597F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42" w:type="pct"/>
            <w:tcBorders>
              <w:top w:val="single" w:sz="4" w:space="0" w:color="auto"/>
              <w:left w:val="nil"/>
              <w:bottom w:val="nil"/>
              <w:right w:val="nil"/>
            </w:tcBorders>
            <w:noWrap/>
            <w:vAlign w:val="bottom"/>
            <w:hideMark/>
          </w:tcPr>
          <w:p w14:paraId="63D450D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single" w:sz="4" w:space="0" w:color="auto"/>
              <w:left w:val="nil"/>
              <w:bottom w:val="nil"/>
              <w:right w:val="nil"/>
            </w:tcBorders>
            <w:noWrap/>
            <w:vAlign w:val="bottom"/>
            <w:hideMark/>
          </w:tcPr>
          <w:p w14:paraId="632D83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09" w:type="pct"/>
            <w:tcBorders>
              <w:top w:val="single" w:sz="4" w:space="0" w:color="auto"/>
              <w:left w:val="nil"/>
              <w:bottom w:val="nil"/>
              <w:right w:val="nil"/>
            </w:tcBorders>
            <w:noWrap/>
            <w:vAlign w:val="bottom"/>
            <w:hideMark/>
          </w:tcPr>
          <w:p w14:paraId="642AC35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r>
      <w:tr w:rsidR="00DB1085" w:rsidRPr="00E529F4" w14:paraId="4CDA7300" w14:textId="77777777" w:rsidTr="001426D2">
        <w:trPr>
          <w:trHeight w:val="312"/>
        </w:trPr>
        <w:tc>
          <w:tcPr>
            <w:tcW w:w="1405" w:type="pct"/>
            <w:tcBorders>
              <w:top w:val="nil"/>
              <w:left w:val="nil"/>
              <w:bottom w:val="nil"/>
              <w:right w:val="nil"/>
            </w:tcBorders>
            <w:noWrap/>
            <w:vAlign w:val="bottom"/>
            <w:hideMark/>
          </w:tcPr>
          <w:p w14:paraId="775E39B0"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Ilisha amazonica</w:t>
            </w:r>
          </w:p>
        </w:tc>
        <w:tc>
          <w:tcPr>
            <w:tcW w:w="214" w:type="pct"/>
            <w:tcBorders>
              <w:top w:val="nil"/>
              <w:left w:val="nil"/>
              <w:bottom w:val="nil"/>
              <w:right w:val="nil"/>
            </w:tcBorders>
            <w:noWrap/>
            <w:vAlign w:val="bottom"/>
            <w:hideMark/>
          </w:tcPr>
          <w:p w14:paraId="74D81E0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205E88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7B5B2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09EC11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1562344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37D10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FE3E83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54F945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8F9AC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7D5063B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00E43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E5318F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4F10C8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E7A60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7CB3C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ADC349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3FF81E94" w14:textId="77777777" w:rsidTr="001426D2">
        <w:trPr>
          <w:trHeight w:val="312"/>
        </w:trPr>
        <w:tc>
          <w:tcPr>
            <w:tcW w:w="1405" w:type="pct"/>
            <w:tcBorders>
              <w:top w:val="nil"/>
              <w:left w:val="nil"/>
              <w:bottom w:val="nil"/>
              <w:right w:val="nil"/>
            </w:tcBorders>
            <w:noWrap/>
            <w:vAlign w:val="bottom"/>
            <w:hideMark/>
          </w:tcPr>
          <w:p w14:paraId="737AA149"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Pellona castelnaeana</w:t>
            </w:r>
          </w:p>
        </w:tc>
        <w:tc>
          <w:tcPr>
            <w:tcW w:w="214" w:type="pct"/>
            <w:tcBorders>
              <w:top w:val="nil"/>
              <w:left w:val="nil"/>
              <w:bottom w:val="nil"/>
              <w:right w:val="nil"/>
            </w:tcBorders>
            <w:noWrap/>
            <w:vAlign w:val="bottom"/>
            <w:hideMark/>
          </w:tcPr>
          <w:p w14:paraId="428A69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14" w:type="pct"/>
            <w:tcBorders>
              <w:top w:val="nil"/>
              <w:left w:val="nil"/>
              <w:bottom w:val="nil"/>
              <w:right w:val="nil"/>
            </w:tcBorders>
            <w:noWrap/>
            <w:vAlign w:val="bottom"/>
            <w:hideMark/>
          </w:tcPr>
          <w:p w14:paraId="52EB0C0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E3939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144D2B7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6F8851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BAAEE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14" w:type="pct"/>
            <w:tcBorders>
              <w:top w:val="nil"/>
              <w:left w:val="nil"/>
              <w:bottom w:val="nil"/>
              <w:right w:val="nil"/>
            </w:tcBorders>
            <w:noWrap/>
            <w:vAlign w:val="bottom"/>
            <w:hideMark/>
          </w:tcPr>
          <w:p w14:paraId="477FC5A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BCE964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09" w:type="pct"/>
            <w:tcBorders>
              <w:top w:val="nil"/>
              <w:left w:val="nil"/>
              <w:bottom w:val="nil"/>
              <w:right w:val="nil"/>
            </w:tcBorders>
            <w:noWrap/>
            <w:vAlign w:val="bottom"/>
            <w:hideMark/>
          </w:tcPr>
          <w:p w14:paraId="0F68BA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FC3BE4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w:t>
            </w:r>
          </w:p>
        </w:tc>
        <w:tc>
          <w:tcPr>
            <w:tcW w:w="209" w:type="pct"/>
            <w:tcBorders>
              <w:top w:val="nil"/>
              <w:left w:val="nil"/>
              <w:bottom w:val="nil"/>
              <w:right w:val="nil"/>
            </w:tcBorders>
            <w:noWrap/>
            <w:vAlign w:val="bottom"/>
            <w:hideMark/>
          </w:tcPr>
          <w:p w14:paraId="5366D6B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2B475A0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27</w:t>
            </w:r>
          </w:p>
        </w:tc>
        <w:tc>
          <w:tcPr>
            <w:tcW w:w="242" w:type="pct"/>
            <w:tcBorders>
              <w:top w:val="nil"/>
              <w:left w:val="nil"/>
              <w:bottom w:val="nil"/>
              <w:right w:val="nil"/>
            </w:tcBorders>
            <w:noWrap/>
            <w:vAlign w:val="bottom"/>
            <w:hideMark/>
          </w:tcPr>
          <w:p w14:paraId="6B54D56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308C49C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10F7445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790495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r>
      <w:tr w:rsidR="00DB1085" w:rsidRPr="00E529F4" w14:paraId="6F7E8157" w14:textId="77777777" w:rsidTr="001426D2">
        <w:trPr>
          <w:trHeight w:val="312"/>
        </w:trPr>
        <w:tc>
          <w:tcPr>
            <w:tcW w:w="1405" w:type="pct"/>
            <w:tcBorders>
              <w:top w:val="nil"/>
              <w:left w:val="nil"/>
              <w:bottom w:val="nil"/>
              <w:right w:val="nil"/>
            </w:tcBorders>
            <w:noWrap/>
            <w:vAlign w:val="bottom"/>
            <w:hideMark/>
          </w:tcPr>
          <w:p w14:paraId="2CB9F540"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Pellona flavipinnis</w:t>
            </w:r>
          </w:p>
        </w:tc>
        <w:tc>
          <w:tcPr>
            <w:tcW w:w="214" w:type="pct"/>
            <w:tcBorders>
              <w:top w:val="nil"/>
              <w:left w:val="nil"/>
              <w:bottom w:val="nil"/>
              <w:right w:val="nil"/>
            </w:tcBorders>
            <w:noWrap/>
            <w:vAlign w:val="bottom"/>
            <w:hideMark/>
          </w:tcPr>
          <w:p w14:paraId="750257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14" w:type="pct"/>
            <w:tcBorders>
              <w:top w:val="nil"/>
              <w:left w:val="nil"/>
              <w:bottom w:val="nil"/>
              <w:right w:val="nil"/>
            </w:tcBorders>
            <w:noWrap/>
            <w:vAlign w:val="bottom"/>
            <w:hideMark/>
          </w:tcPr>
          <w:p w14:paraId="75EEBB6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6298EC6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73</w:t>
            </w:r>
          </w:p>
        </w:tc>
        <w:tc>
          <w:tcPr>
            <w:tcW w:w="242" w:type="pct"/>
            <w:tcBorders>
              <w:top w:val="nil"/>
              <w:left w:val="nil"/>
              <w:bottom w:val="nil"/>
              <w:right w:val="nil"/>
            </w:tcBorders>
            <w:noWrap/>
            <w:vAlign w:val="bottom"/>
            <w:hideMark/>
          </w:tcPr>
          <w:p w14:paraId="1FB156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70</w:t>
            </w:r>
          </w:p>
        </w:tc>
        <w:tc>
          <w:tcPr>
            <w:tcW w:w="214" w:type="pct"/>
            <w:tcBorders>
              <w:top w:val="nil"/>
              <w:left w:val="nil"/>
              <w:bottom w:val="nil"/>
              <w:right w:val="nil"/>
            </w:tcBorders>
            <w:noWrap/>
            <w:vAlign w:val="bottom"/>
            <w:hideMark/>
          </w:tcPr>
          <w:p w14:paraId="715CB3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0C6776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14" w:type="pct"/>
            <w:tcBorders>
              <w:top w:val="nil"/>
              <w:left w:val="nil"/>
              <w:bottom w:val="nil"/>
              <w:right w:val="nil"/>
            </w:tcBorders>
            <w:noWrap/>
            <w:vAlign w:val="bottom"/>
            <w:hideMark/>
          </w:tcPr>
          <w:p w14:paraId="782F8D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5364846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523946C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A5E14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31</w:t>
            </w:r>
          </w:p>
        </w:tc>
        <w:tc>
          <w:tcPr>
            <w:tcW w:w="209" w:type="pct"/>
            <w:tcBorders>
              <w:top w:val="nil"/>
              <w:left w:val="nil"/>
              <w:bottom w:val="nil"/>
              <w:right w:val="nil"/>
            </w:tcBorders>
            <w:noWrap/>
            <w:vAlign w:val="bottom"/>
            <w:hideMark/>
          </w:tcPr>
          <w:p w14:paraId="063E4C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09" w:type="pct"/>
            <w:tcBorders>
              <w:top w:val="nil"/>
              <w:left w:val="nil"/>
              <w:bottom w:val="nil"/>
              <w:right w:val="nil"/>
            </w:tcBorders>
            <w:noWrap/>
            <w:vAlign w:val="bottom"/>
            <w:hideMark/>
          </w:tcPr>
          <w:p w14:paraId="1EFE4C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19</w:t>
            </w:r>
          </w:p>
        </w:tc>
        <w:tc>
          <w:tcPr>
            <w:tcW w:w="242" w:type="pct"/>
            <w:tcBorders>
              <w:top w:val="nil"/>
              <w:left w:val="nil"/>
              <w:bottom w:val="nil"/>
              <w:right w:val="nil"/>
            </w:tcBorders>
            <w:noWrap/>
            <w:vAlign w:val="bottom"/>
            <w:hideMark/>
          </w:tcPr>
          <w:p w14:paraId="1CCC43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15</w:t>
            </w:r>
          </w:p>
        </w:tc>
        <w:tc>
          <w:tcPr>
            <w:tcW w:w="242" w:type="pct"/>
            <w:tcBorders>
              <w:top w:val="nil"/>
              <w:left w:val="nil"/>
              <w:bottom w:val="nil"/>
              <w:right w:val="nil"/>
            </w:tcBorders>
            <w:noWrap/>
            <w:vAlign w:val="bottom"/>
            <w:hideMark/>
          </w:tcPr>
          <w:p w14:paraId="6339C96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23</w:t>
            </w:r>
          </w:p>
        </w:tc>
        <w:tc>
          <w:tcPr>
            <w:tcW w:w="242" w:type="pct"/>
            <w:tcBorders>
              <w:top w:val="nil"/>
              <w:left w:val="nil"/>
              <w:bottom w:val="nil"/>
              <w:right w:val="nil"/>
            </w:tcBorders>
            <w:noWrap/>
            <w:vAlign w:val="bottom"/>
            <w:hideMark/>
          </w:tcPr>
          <w:p w14:paraId="3AF1174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48</w:t>
            </w:r>
          </w:p>
        </w:tc>
        <w:tc>
          <w:tcPr>
            <w:tcW w:w="209" w:type="pct"/>
            <w:tcBorders>
              <w:top w:val="nil"/>
              <w:left w:val="nil"/>
              <w:bottom w:val="nil"/>
              <w:right w:val="nil"/>
            </w:tcBorders>
            <w:noWrap/>
            <w:vAlign w:val="bottom"/>
            <w:hideMark/>
          </w:tcPr>
          <w:p w14:paraId="4E1750A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r>
      <w:tr w:rsidR="00DB1085" w:rsidRPr="00E529F4" w14:paraId="50E64E13" w14:textId="77777777" w:rsidTr="001426D2">
        <w:trPr>
          <w:trHeight w:val="312"/>
        </w:trPr>
        <w:tc>
          <w:tcPr>
            <w:tcW w:w="1405" w:type="pct"/>
            <w:tcBorders>
              <w:top w:val="nil"/>
              <w:left w:val="nil"/>
              <w:bottom w:val="nil"/>
              <w:right w:val="nil"/>
            </w:tcBorders>
            <w:noWrap/>
            <w:vAlign w:val="bottom"/>
            <w:hideMark/>
          </w:tcPr>
          <w:p w14:paraId="6334E2E9"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Pristigaster cayana</w:t>
            </w:r>
          </w:p>
        </w:tc>
        <w:tc>
          <w:tcPr>
            <w:tcW w:w="214" w:type="pct"/>
            <w:tcBorders>
              <w:top w:val="nil"/>
              <w:left w:val="nil"/>
              <w:bottom w:val="nil"/>
              <w:right w:val="nil"/>
            </w:tcBorders>
            <w:noWrap/>
            <w:vAlign w:val="bottom"/>
            <w:hideMark/>
          </w:tcPr>
          <w:p w14:paraId="7EF1EBA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1EAF5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DEA95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B6857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2CEFBA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D89D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8284C4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D0319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B03CD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BE184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5AE3C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84EF00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375C70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91</w:t>
            </w:r>
          </w:p>
        </w:tc>
        <w:tc>
          <w:tcPr>
            <w:tcW w:w="242" w:type="pct"/>
            <w:tcBorders>
              <w:top w:val="nil"/>
              <w:left w:val="nil"/>
              <w:bottom w:val="nil"/>
              <w:right w:val="nil"/>
            </w:tcBorders>
            <w:noWrap/>
            <w:vAlign w:val="bottom"/>
            <w:hideMark/>
          </w:tcPr>
          <w:p w14:paraId="705C698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4494C7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26</w:t>
            </w:r>
          </w:p>
        </w:tc>
        <w:tc>
          <w:tcPr>
            <w:tcW w:w="209" w:type="pct"/>
            <w:tcBorders>
              <w:top w:val="nil"/>
              <w:left w:val="nil"/>
              <w:bottom w:val="nil"/>
              <w:right w:val="nil"/>
            </w:tcBorders>
            <w:noWrap/>
            <w:vAlign w:val="bottom"/>
            <w:hideMark/>
          </w:tcPr>
          <w:p w14:paraId="2B0744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34C1F36" w14:textId="77777777" w:rsidTr="001426D2">
        <w:trPr>
          <w:trHeight w:val="312"/>
        </w:trPr>
        <w:tc>
          <w:tcPr>
            <w:tcW w:w="1405" w:type="pct"/>
            <w:tcBorders>
              <w:top w:val="nil"/>
              <w:left w:val="nil"/>
              <w:bottom w:val="nil"/>
              <w:right w:val="nil"/>
            </w:tcBorders>
            <w:noWrap/>
            <w:vAlign w:val="bottom"/>
            <w:hideMark/>
          </w:tcPr>
          <w:p w14:paraId="2E4E093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Jurengraulis juruensis</w:t>
            </w:r>
          </w:p>
        </w:tc>
        <w:tc>
          <w:tcPr>
            <w:tcW w:w="214" w:type="pct"/>
            <w:tcBorders>
              <w:top w:val="nil"/>
              <w:left w:val="nil"/>
              <w:bottom w:val="nil"/>
              <w:right w:val="nil"/>
            </w:tcBorders>
            <w:noWrap/>
            <w:vAlign w:val="bottom"/>
            <w:hideMark/>
          </w:tcPr>
          <w:p w14:paraId="02C371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EF62B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4EBB88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42" w:type="pct"/>
            <w:tcBorders>
              <w:top w:val="nil"/>
              <w:left w:val="nil"/>
              <w:bottom w:val="nil"/>
              <w:right w:val="nil"/>
            </w:tcBorders>
            <w:noWrap/>
            <w:vAlign w:val="bottom"/>
            <w:hideMark/>
          </w:tcPr>
          <w:p w14:paraId="4213070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6F019EA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C2FC0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EEBC2E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5A1FCB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269445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B7060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13AA6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21AA5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353C1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F3181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950E0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EB7914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25DBCAC" w14:textId="77777777" w:rsidTr="001426D2">
        <w:trPr>
          <w:trHeight w:val="312"/>
        </w:trPr>
        <w:tc>
          <w:tcPr>
            <w:tcW w:w="1405" w:type="pct"/>
            <w:tcBorders>
              <w:top w:val="nil"/>
              <w:left w:val="nil"/>
              <w:bottom w:val="nil"/>
              <w:right w:val="nil"/>
            </w:tcBorders>
            <w:noWrap/>
            <w:vAlign w:val="bottom"/>
            <w:hideMark/>
          </w:tcPr>
          <w:p w14:paraId="4A564816"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Lycengraulis batesii</w:t>
            </w:r>
          </w:p>
        </w:tc>
        <w:tc>
          <w:tcPr>
            <w:tcW w:w="214" w:type="pct"/>
            <w:tcBorders>
              <w:top w:val="nil"/>
              <w:left w:val="nil"/>
              <w:bottom w:val="nil"/>
              <w:right w:val="nil"/>
            </w:tcBorders>
            <w:noWrap/>
            <w:vAlign w:val="bottom"/>
            <w:hideMark/>
          </w:tcPr>
          <w:p w14:paraId="6B185C5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209C5C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9A728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CD8F0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14" w:type="pct"/>
            <w:tcBorders>
              <w:top w:val="nil"/>
              <w:left w:val="nil"/>
              <w:bottom w:val="nil"/>
              <w:right w:val="nil"/>
            </w:tcBorders>
            <w:noWrap/>
            <w:vAlign w:val="bottom"/>
            <w:hideMark/>
          </w:tcPr>
          <w:p w14:paraId="797FC2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54923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1D2500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C5455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A7294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8AAC1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9DDD96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1EE9B1B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65277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4ADAD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5D76D1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4808AE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5E85133E" w14:textId="77777777" w:rsidTr="001426D2">
        <w:trPr>
          <w:trHeight w:val="312"/>
        </w:trPr>
        <w:tc>
          <w:tcPr>
            <w:tcW w:w="1405" w:type="pct"/>
            <w:tcBorders>
              <w:top w:val="nil"/>
              <w:left w:val="nil"/>
              <w:bottom w:val="nil"/>
              <w:right w:val="nil"/>
            </w:tcBorders>
            <w:noWrap/>
            <w:vAlign w:val="bottom"/>
            <w:hideMark/>
          </w:tcPr>
          <w:p w14:paraId="111BFCE3"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Anodus elongatus</w:t>
            </w:r>
          </w:p>
        </w:tc>
        <w:tc>
          <w:tcPr>
            <w:tcW w:w="214" w:type="pct"/>
            <w:tcBorders>
              <w:top w:val="nil"/>
              <w:left w:val="nil"/>
              <w:bottom w:val="nil"/>
              <w:right w:val="nil"/>
            </w:tcBorders>
            <w:noWrap/>
            <w:vAlign w:val="bottom"/>
            <w:hideMark/>
          </w:tcPr>
          <w:p w14:paraId="79C1413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w:t>
            </w:r>
          </w:p>
        </w:tc>
        <w:tc>
          <w:tcPr>
            <w:tcW w:w="214" w:type="pct"/>
            <w:tcBorders>
              <w:top w:val="nil"/>
              <w:left w:val="nil"/>
              <w:bottom w:val="nil"/>
              <w:right w:val="nil"/>
            </w:tcBorders>
            <w:noWrap/>
            <w:vAlign w:val="bottom"/>
            <w:hideMark/>
          </w:tcPr>
          <w:p w14:paraId="05F0CAE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01A3EE3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106</w:t>
            </w:r>
          </w:p>
        </w:tc>
        <w:tc>
          <w:tcPr>
            <w:tcW w:w="242" w:type="pct"/>
            <w:tcBorders>
              <w:top w:val="nil"/>
              <w:left w:val="nil"/>
              <w:bottom w:val="nil"/>
              <w:right w:val="nil"/>
            </w:tcBorders>
            <w:noWrap/>
            <w:vAlign w:val="bottom"/>
            <w:hideMark/>
          </w:tcPr>
          <w:p w14:paraId="08F54FC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72</w:t>
            </w:r>
          </w:p>
        </w:tc>
        <w:tc>
          <w:tcPr>
            <w:tcW w:w="214" w:type="pct"/>
            <w:tcBorders>
              <w:top w:val="nil"/>
              <w:left w:val="nil"/>
              <w:bottom w:val="nil"/>
              <w:right w:val="nil"/>
            </w:tcBorders>
            <w:noWrap/>
            <w:vAlign w:val="bottom"/>
            <w:hideMark/>
          </w:tcPr>
          <w:p w14:paraId="460147F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A321A6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F2B601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E1162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6BEAE8C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DF02D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1FFE59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11797D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128DF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81CE8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80A7FA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w:t>
            </w:r>
          </w:p>
        </w:tc>
        <w:tc>
          <w:tcPr>
            <w:tcW w:w="209" w:type="pct"/>
            <w:tcBorders>
              <w:top w:val="nil"/>
              <w:left w:val="nil"/>
              <w:bottom w:val="nil"/>
              <w:right w:val="nil"/>
            </w:tcBorders>
            <w:noWrap/>
            <w:vAlign w:val="bottom"/>
            <w:hideMark/>
          </w:tcPr>
          <w:p w14:paraId="35CEED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12</w:t>
            </w:r>
          </w:p>
        </w:tc>
      </w:tr>
      <w:tr w:rsidR="00DB1085" w:rsidRPr="00E529F4" w14:paraId="34ED5FA6" w14:textId="77777777" w:rsidTr="001426D2">
        <w:trPr>
          <w:trHeight w:val="312"/>
        </w:trPr>
        <w:tc>
          <w:tcPr>
            <w:tcW w:w="1405" w:type="pct"/>
            <w:tcBorders>
              <w:top w:val="nil"/>
              <w:left w:val="nil"/>
              <w:bottom w:val="nil"/>
              <w:right w:val="nil"/>
            </w:tcBorders>
            <w:noWrap/>
            <w:vAlign w:val="bottom"/>
            <w:hideMark/>
          </w:tcPr>
          <w:p w14:paraId="3240242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Hemiodus argenteus</w:t>
            </w:r>
          </w:p>
        </w:tc>
        <w:tc>
          <w:tcPr>
            <w:tcW w:w="214" w:type="pct"/>
            <w:tcBorders>
              <w:top w:val="nil"/>
              <w:left w:val="nil"/>
              <w:bottom w:val="nil"/>
              <w:right w:val="nil"/>
            </w:tcBorders>
            <w:noWrap/>
            <w:vAlign w:val="bottom"/>
            <w:hideMark/>
          </w:tcPr>
          <w:p w14:paraId="61B835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72EF0B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7A0CF8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4F4677D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5D7028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2BB91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60C3B4C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EFB585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B79BD5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6210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5131F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9B528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5D2CE4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340D07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88A281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72FEE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A15060A" w14:textId="77777777" w:rsidTr="001426D2">
        <w:trPr>
          <w:trHeight w:val="312"/>
        </w:trPr>
        <w:tc>
          <w:tcPr>
            <w:tcW w:w="1405" w:type="pct"/>
            <w:tcBorders>
              <w:top w:val="nil"/>
              <w:left w:val="nil"/>
              <w:bottom w:val="nil"/>
              <w:right w:val="nil"/>
            </w:tcBorders>
            <w:noWrap/>
            <w:vAlign w:val="bottom"/>
            <w:hideMark/>
          </w:tcPr>
          <w:p w14:paraId="117B389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Hemiodus atranalis</w:t>
            </w:r>
          </w:p>
        </w:tc>
        <w:tc>
          <w:tcPr>
            <w:tcW w:w="214" w:type="pct"/>
            <w:tcBorders>
              <w:top w:val="nil"/>
              <w:left w:val="nil"/>
              <w:bottom w:val="nil"/>
              <w:right w:val="nil"/>
            </w:tcBorders>
            <w:noWrap/>
            <w:vAlign w:val="bottom"/>
            <w:hideMark/>
          </w:tcPr>
          <w:p w14:paraId="3F362E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C8FA4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DAA38F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657CB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14" w:type="pct"/>
            <w:tcBorders>
              <w:top w:val="nil"/>
              <w:left w:val="nil"/>
              <w:bottom w:val="nil"/>
              <w:right w:val="nil"/>
            </w:tcBorders>
            <w:noWrap/>
            <w:vAlign w:val="bottom"/>
            <w:hideMark/>
          </w:tcPr>
          <w:p w14:paraId="4122CA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ED1476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DAE682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6DDAF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1934E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B3E92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A83327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632D54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72D79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69E33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E1A59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3FA08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FF86E60" w14:textId="77777777" w:rsidTr="001426D2">
        <w:trPr>
          <w:trHeight w:val="312"/>
        </w:trPr>
        <w:tc>
          <w:tcPr>
            <w:tcW w:w="1405" w:type="pct"/>
            <w:tcBorders>
              <w:top w:val="nil"/>
              <w:left w:val="nil"/>
              <w:bottom w:val="nil"/>
              <w:right w:val="nil"/>
            </w:tcBorders>
            <w:noWrap/>
            <w:vAlign w:val="bottom"/>
            <w:hideMark/>
          </w:tcPr>
          <w:p w14:paraId="0395838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Hemiodus immaculatus</w:t>
            </w:r>
          </w:p>
        </w:tc>
        <w:tc>
          <w:tcPr>
            <w:tcW w:w="214" w:type="pct"/>
            <w:tcBorders>
              <w:top w:val="nil"/>
              <w:left w:val="nil"/>
              <w:bottom w:val="nil"/>
              <w:right w:val="nil"/>
            </w:tcBorders>
            <w:noWrap/>
            <w:vAlign w:val="bottom"/>
            <w:hideMark/>
          </w:tcPr>
          <w:p w14:paraId="19E2A5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6F353A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FDDCE3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5B3D00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14" w:type="pct"/>
            <w:tcBorders>
              <w:top w:val="nil"/>
              <w:left w:val="nil"/>
              <w:bottom w:val="nil"/>
              <w:right w:val="nil"/>
            </w:tcBorders>
            <w:noWrap/>
            <w:vAlign w:val="bottom"/>
            <w:hideMark/>
          </w:tcPr>
          <w:p w14:paraId="4E5961F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610CAE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D43D46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E387C3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02FD9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5C649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2F0BD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18906B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789D19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D3A944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4B573C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18</w:t>
            </w:r>
          </w:p>
        </w:tc>
        <w:tc>
          <w:tcPr>
            <w:tcW w:w="209" w:type="pct"/>
            <w:tcBorders>
              <w:top w:val="nil"/>
              <w:left w:val="nil"/>
              <w:bottom w:val="nil"/>
              <w:right w:val="nil"/>
            </w:tcBorders>
            <w:noWrap/>
            <w:vAlign w:val="bottom"/>
            <w:hideMark/>
          </w:tcPr>
          <w:p w14:paraId="6CBA3E6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E129429" w14:textId="77777777" w:rsidTr="001426D2">
        <w:trPr>
          <w:trHeight w:val="312"/>
        </w:trPr>
        <w:tc>
          <w:tcPr>
            <w:tcW w:w="1405" w:type="pct"/>
            <w:tcBorders>
              <w:top w:val="nil"/>
              <w:left w:val="nil"/>
              <w:bottom w:val="nil"/>
              <w:right w:val="nil"/>
            </w:tcBorders>
            <w:noWrap/>
            <w:vAlign w:val="bottom"/>
            <w:hideMark/>
          </w:tcPr>
          <w:p w14:paraId="38AF300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Hemiodus unimaculatus</w:t>
            </w:r>
          </w:p>
        </w:tc>
        <w:tc>
          <w:tcPr>
            <w:tcW w:w="214" w:type="pct"/>
            <w:tcBorders>
              <w:top w:val="nil"/>
              <w:left w:val="nil"/>
              <w:bottom w:val="nil"/>
              <w:right w:val="nil"/>
            </w:tcBorders>
            <w:noWrap/>
            <w:vAlign w:val="bottom"/>
            <w:hideMark/>
          </w:tcPr>
          <w:p w14:paraId="33D1ECC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77695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B51E9E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0860DD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1CCE3C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C4BA6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D417E3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492C0C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CFAFE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41248A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C7ADD6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08BA5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858585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04106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499D65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65AA2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56DE19E" w14:textId="77777777" w:rsidTr="001426D2">
        <w:trPr>
          <w:trHeight w:val="312"/>
        </w:trPr>
        <w:tc>
          <w:tcPr>
            <w:tcW w:w="1405" w:type="pct"/>
            <w:tcBorders>
              <w:top w:val="nil"/>
              <w:left w:val="nil"/>
              <w:bottom w:val="nil"/>
              <w:right w:val="nil"/>
            </w:tcBorders>
            <w:noWrap/>
            <w:vAlign w:val="bottom"/>
            <w:hideMark/>
          </w:tcPr>
          <w:p w14:paraId="39CAB75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Curimata inornata</w:t>
            </w:r>
          </w:p>
        </w:tc>
        <w:tc>
          <w:tcPr>
            <w:tcW w:w="214" w:type="pct"/>
            <w:tcBorders>
              <w:top w:val="nil"/>
              <w:left w:val="nil"/>
              <w:bottom w:val="nil"/>
              <w:right w:val="nil"/>
            </w:tcBorders>
            <w:noWrap/>
            <w:vAlign w:val="bottom"/>
            <w:hideMark/>
          </w:tcPr>
          <w:p w14:paraId="30E88B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4415F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AEA4A7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9370E1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02493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632B5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25B7E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B116B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651A2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4C8C50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53AE44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F551A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ED8AB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93622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CD5C2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1F8E696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r>
      <w:tr w:rsidR="00DB1085" w:rsidRPr="00E529F4" w14:paraId="17269261" w14:textId="77777777" w:rsidTr="001426D2">
        <w:trPr>
          <w:trHeight w:val="312"/>
        </w:trPr>
        <w:tc>
          <w:tcPr>
            <w:tcW w:w="1405" w:type="pct"/>
            <w:tcBorders>
              <w:top w:val="nil"/>
              <w:left w:val="nil"/>
              <w:bottom w:val="nil"/>
              <w:right w:val="nil"/>
            </w:tcBorders>
            <w:noWrap/>
            <w:vAlign w:val="bottom"/>
            <w:hideMark/>
          </w:tcPr>
          <w:p w14:paraId="53753E6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Curimata knerii</w:t>
            </w:r>
          </w:p>
        </w:tc>
        <w:tc>
          <w:tcPr>
            <w:tcW w:w="214" w:type="pct"/>
            <w:tcBorders>
              <w:top w:val="nil"/>
              <w:left w:val="nil"/>
              <w:bottom w:val="nil"/>
              <w:right w:val="nil"/>
            </w:tcBorders>
            <w:noWrap/>
            <w:vAlign w:val="bottom"/>
            <w:hideMark/>
          </w:tcPr>
          <w:p w14:paraId="53E773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156E64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DCDC8F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4AA3F0D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14" w:type="pct"/>
            <w:tcBorders>
              <w:top w:val="nil"/>
              <w:left w:val="nil"/>
              <w:bottom w:val="nil"/>
              <w:right w:val="nil"/>
            </w:tcBorders>
            <w:noWrap/>
            <w:vAlign w:val="bottom"/>
            <w:hideMark/>
          </w:tcPr>
          <w:p w14:paraId="0E5C4A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5A389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DEF89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986D14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641817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B41708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887E42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048B3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02BDD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DCECD6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1AB75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9D8399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B9A862A" w14:textId="77777777" w:rsidTr="001426D2">
        <w:trPr>
          <w:trHeight w:val="312"/>
        </w:trPr>
        <w:tc>
          <w:tcPr>
            <w:tcW w:w="1405" w:type="pct"/>
            <w:tcBorders>
              <w:top w:val="nil"/>
              <w:left w:val="nil"/>
              <w:bottom w:val="nil"/>
              <w:right w:val="nil"/>
            </w:tcBorders>
            <w:noWrap/>
            <w:vAlign w:val="bottom"/>
            <w:hideMark/>
          </w:tcPr>
          <w:p w14:paraId="3DCA470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Curimata ocellata</w:t>
            </w:r>
          </w:p>
        </w:tc>
        <w:tc>
          <w:tcPr>
            <w:tcW w:w="214" w:type="pct"/>
            <w:tcBorders>
              <w:top w:val="nil"/>
              <w:left w:val="nil"/>
              <w:bottom w:val="nil"/>
              <w:right w:val="nil"/>
            </w:tcBorders>
            <w:noWrap/>
            <w:vAlign w:val="bottom"/>
            <w:hideMark/>
          </w:tcPr>
          <w:p w14:paraId="14132BA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E7DD5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C65D5F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9CF089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688DC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B7180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C5F91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94A8C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C0C8D4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895A7D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054363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9B10A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DDD97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4ECAF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42" w:type="pct"/>
            <w:tcBorders>
              <w:top w:val="nil"/>
              <w:left w:val="nil"/>
              <w:bottom w:val="nil"/>
              <w:right w:val="nil"/>
            </w:tcBorders>
            <w:noWrap/>
            <w:vAlign w:val="bottom"/>
            <w:hideMark/>
          </w:tcPr>
          <w:p w14:paraId="071F4CD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6D2AF4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88C7B64" w14:textId="77777777" w:rsidTr="001426D2">
        <w:trPr>
          <w:trHeight w:val="312"/>
        </w:trPr>
        <w:tc>
          <w:tcPr>
            <w:tcW w:w="1405" w:type="pct"/>
            <w:tcBorders>
              <w:top w:val="nil"/>
              <w:left w:val="nil"/>
              <w:bottom w:val="nil"/>
              <w:right w:val="nil"/>
            </w:tcBorders>
            <w:noWrap/>
            <w:vAlign w:val="bottom"/>
            <w:hideMark/>
          </w:tcPr>
          <w:p w14:paraId="2219D785"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Curimata vittata</w:t>
            </w:r>
          </w:p>
        </w:tc>
        <w:tc>
          <w:tcPr>
            <w:tcW w:w="214" w:type="pct"/>
            <w:tcBorders>
              <w:top w:val="nil"/>
              <w:left w:val="nil"/>
              <w:bottom w:val="nil"/>
              <w:right w:val="nil"/>
            </w:tcBorders>
            <w:noWrap/>
            <w:vAlign w:val="bottom"/>
            <w:hideMark/>
          </w:tcPr>
          <w:p w14:paraId="546DD04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3DBE7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65832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0A2F8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771BD95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26EC49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E79906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8A4AEC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0D3166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D0EAFF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781E5C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D5818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7B1866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07CE59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4281C8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09" w:type="pct"/>
            <w:tcBorders>
              <w:top w:val="nil"/>
              <w:left w:val="nil"/>
              <w:bottom w:val="nil"/>
              <w:right w:val="nil"/>
            </w:tcBorders>
            <w:noWrap/>
            <w:vAlign w:val="bottom"/>
            <w:hideMark/>
          </w:tcPr>
          <w:p w14:paraId="0806D0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r>
      <w:tr w:rsidR="00DB1085" w:rsidRPr="00E529F4" w14:paraId="47B8EA65" w14:textId="77777777" w:rsidTr="001426D2">
        <w:trPr>
          <w:trHeight w:val="312"/>
        </w:trPr>
        <w:tc>
          <w:tcPr>
            <w:tcW w:w="1405" w:type="pct"/>
            <w:tcBorders>
              <w:top w:val="nil"/>
              <w:left w:val="nil"/>
              <w:bottom w:val="nil"/>
              <w:right w:val="nil"/>
            </w:tcBorders>
            <w:noWrap/>
            <w:vAlign w:val="bottom"/>
            <w:hideMark/>
          </w:tcPr>
          <w:p w14:paraId="10665A03"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Curimatella alburna</w:t>
            </w:r>
          </w:p>
        </w:tc>
        <w:tc>
          <w:tcPr>
            <w:tcW w:w="214" w:type="pct"/>
            <w:tcBorders>
              <w:top w:val="nil"/>
              <w:left w:val="nil"/>
              <w:bottom w:val="nil"/>
              <w:right w:val="nil"/>
            </w:tcBorders>
            <w:noWrap/>
            <w:vAlign w:val="bottom"/>
            <w:hideMark/>
          </w:tcPr>
          <w:p w14:paraId="4197DE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A4A99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AF3F8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C96BF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14" w:type="pct"/>
            <w:tcBorders>
              <w:top w:val="nil"/>
              <w:left w:val="nil"/>
              <w:bottom w:val="nil"/>
              <w:right w:val="nil"/>
            </w:tcBorders>
            <w:noWrap/>
            <w:vAlign w:val="bottom"/>
            <w:hideMark/>
          </w:tcPr>
          <w:p w14:paraId="5E3447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6AFA0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6AAC4B3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ECEC0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CCBD0D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21777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9405C8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52BC4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B1B585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31924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9A17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0974ED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B1C2BEA" w14:textId="77777777" w:rsidTr="001426D2">
        <w:trPr>
          <w:trHeight w:val="312"/>
        </w:trPr>
        <w:tc>
          <w:tcPr>
            <w:tcW w:w="1405" w:type="pct"/>
            <w:tcBorders>
              <w:top w:val="nil"/>
              <w:left w:val="nil"/>
              <w:bottom w:val="nil"/>
              <w:right w:val="nil"/>
            </w:tcBorders>
            <w:noWrap/>
            <w:vAlign w:val="bottom"/>
            <w:hideMark/>
          </w:tcPr>
          <w:p w14:paraId="1C04FF6F"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Curimatella meyeri</w:t>
            </w:r>
          </w:p>
        </w:tc>
        <w:tc>
          <w:tcPr>
            <w:tcW w:w="214" w:type="pct"/>
            <w:tcBorders>
              <w:top w:val="nil"/>
              <w:left w:val="nil"/>
              <w:bottom w:val="nil"/>
              <w:right w:val="nil"/>
            </w:tcBorders>
            <w:noWrap/>
            <w:vAlign w:val="bottom"/>
            <w:hideMark/>
          </w:tcPr>
          <w:p w14:paraId="06C802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22790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2E17F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20</w:t>
            </w:r>
          </w:p>
        </w:tc>
        <w:tc>
          <w:tcPr>
            <w:tcW w:w="242" w:type="pct"/>
            <w:tcBorders>
              <w:top w:val="nil"/>
              <w:left w:val="nil"/>
              <w:bottom w:val="nil"/>
              <w:right w:val="nil"/>
            </w:tcBorders>
            <w:noWrap/>
            <w:vAlign w:val="bottom"/>
            <w:hideMark/>
          </w:tcPr>
          <w:p w14:paraId="1FF6DB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45</w:t>
            </w:r>
          </w:p>
        </w:tc>
        <w:tc>
          <w:tcPr>
            <w:tcW w:w="214" w:type="pct"/>
            <w:tcBorders>
              <w:top w:val="nil"/>
              <w:left w:val="nil"/>
              <w:bottom w:val="nil"/>
              <w:right w:val="nil"/>
            </w:tcBorders>
            <w:noWrap/>
            <w:vAlign w:val="bottom"/>
            <w:hideMark/>
          </w:tcPr>
          <w:p w14:paraId="5C4353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DD791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14" w:type="pct"/>
            <w:tcBorders>
              <w:top w:val="nil"/>
              <w:left w:val="nil"/>
              <w:bottom w:val="nil"/>
              <w:right w:val="nil"/>
            </w:tcBorders>
            <w:noWrap/>
            <w:vAlign w:val="bottom"/>
            <w:hideMark/>
          </w:tcPr>
          <w:p w14:paraId="547A719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863B33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3DE781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B26F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07A32C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AFAA6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CCBBA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22</w:t>
            </w:r>
          </w:p>
        </w:tc>
        <w:tc>
          <w:tcPr>
            <w:tcW w:w="242" w:type="pct"/>
            <w:tcBorders>
              <w:top w:val="nil"/>
              <w:left w:val="nil"/>
              <w:bottom w:val="nil"/>
              <w:right w:val="nil"/>
            </w:tcBorders>
            <w:noWrap/>
            <w:vAlign w:val="bottom"/>
            <w:hideMark/>
          </w:tcPr>
          <w:p w14:paraId="7EBFE1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223418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43AC113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27</w:t>
            </w:r>
          </w:p>
        </w:tc>
      </w:tr>
      <w:tr w:rsidR="00DB1085" w:rsidRPr="00E529F4" w14:paraId="37C7B1B5" w14:textId="77777777" w:rsidTr="001426D2">
        <w:trPr>
          <w:trHeight w:val="312"/>
        </w:trPr>
        <w:tc>
          <w:tcPr>
            <w:tcW w:w="1405" w:type="pct"/>
            <w:tcBorders>
              <w:top w:val="nil"/>
              <w:left w:val="nil"/>
              <w:bottom w:val="nil"/>
              <w:right w:val="nil"/>
            </w:tcBorders>
            <w:noWrap/>
            <w:vAlign w:val="bottom"/>
            <w:hideMark/>
          </w:tcPr>
          <w:p w14:paraId="42CD82CE"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Cyphocharax spiluropsis</w:t>
            </w:r>
          </w:p>
        </w:tc>
        <w:tc>
          <w:tcPr>
            <w:tcW w:w="214" w:type="pct"/>
            <w:tcBorders>
              <w:top w:val="nil"/>
              <w:left w:val="nil"/>
              <w:bottom w:val="nil"/>
              <w:right w:val="nil"/>
            </w:tcBorders>
            <w:noWrap/>
            <w:vAlign w:val="bottom"/>
            <w:hideMark/>
          </w:tcPr>
          <w:p w14:paraId="611FE7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0071B8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BB801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D2913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BD15D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A043F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014F46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EF22C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BB166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FC7214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553EE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0007BD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D9CC1B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1C0BA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9BB3C4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F0397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8E4DA8B" w14:textId="77777777" w:rsidTr="001426D2">
        <w:trPr>
          <w:trHeight w:val="312"/>
        </w:trPr>
        <w:tc>
          <w:tcPr>
            <w:tcW w:w="1405" w:type="pct"/>
            <w:tcBorders>
              <w:top w:val="nil"/>
              <w:left w:val="nil"/>
              <w:bottom w:val="nil"/>
              <w:right w:val="nil"/>
            </w:tcBorders>
            <w:noWrap/>
            <w:vAlign w:val="bottom"/>
            <w:hideMark/>
          </w:tcPr>
          <w:p w14:paraId="02F9459F"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Potamorhina altamazonica</w:t>
            </w:r>
          </w:p>
        </w:tc>
        <w:tc>
          <w:tcPr>
            <w:tcW w:w="214" w:type="pct"/>
            <w:tcBorders>
              <w:top w:val="nil"/>
              <w:left w:val="nil"/>
              <w:bottom w:val="nil"/>
              <w:right w:val="nil"/>
            </w:tcBorders>
            <w:noWrap/>
            <w:vAlign w:val="bottom"/>
            <w:hideMark/>
          </w:tcPr>
          <w:p w14:paraId="2FF0A89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3E7FD1A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89A60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6585A14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528986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0F4D9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w:t>
            </w:r>
          </w:p>
        </w:tc>
        <w:tc>
          <w:tcPr>
            <w:tcW w:w="214" w:type="pct"/>
            <w:tcBorders>
              <w:top w:val="nil"/>
              <w:left w:val="nil"/>
              <w:bottom w:val="nil"/>
              <w:right w:val="nil"/>
            </w:tcBorders>
            <w:noWrap/>
            <w:vAlign w:val="bottom"/>
            <w:hideMark/>
          </w:tcPr>
          <w:p w14:paraId="4C425E2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922FA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09" w:type="pct"/>
            <w:tcBorders>
              <w:top w:val="nil"/>
              <w:left w:val="nil"/>
              <w:bottom w:val="nil"/>
              <w:right w:val="nil"/>
            </w:tcBorders>
            <w:noWrap/>
            <w:vAlign w:val="bottom"/>
            <w:hideMark/>
          </w:tcPr>
          <w:p w14:paraId="3E0125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D0C2D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30</w:t>
            </w:r>
          </w:p>
        </w:tc>
        <w:tc>
          <w:tcPr>
            <w:tcW w:w="209" w:type="pct"/>
            <w:tcBorders>
              <w:top w:val="nil"/>
              <w:left w:val="nil"/>
              <w:bottom w:val="nil"/>
              <w:right w:val="nil"/>
            </w:tcBorders>
            <w:noWrap/>
            <w:vAlign w:val="bottom"/>
            <w:hideMark/>
          </w:tcPr>
          <w:p w14:paraId="67424B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5536F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1CE1E8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199</w:t>
            </w:r>
          </w:p>
        </w:tc>
        <w:tc>
          <w:tcPr>
            <w:tcW w:w="242" w:type="pct"/>
            <w:tcBorders>
              <w:top w:val="nil"/>
              <w:left w:val="nil"/>
              <w:bottom w:val="nil"/>
              <w:right w:val="nil"/>
            </w:tcBorders>
            <w:noWrap/>
            <w:vAlign w:val="bottom"/>
            <w:hideMark/>
          </w:tcPr>
          <w:p w14:paraId="21A985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144</w:t>
            </w:r>
          </w:p>
        </w:tc>
        <w:tc>
          <w:tcPr>
            <w:tcW w:w="242" w:type="pct"/>
            <w:tcBorders>
              <w:top w:val="nil"/>
              <w:left w:val="nil"/>
              <w:bottom w:val="nil"/>
              <w:right w:val="nil"/>
            </w:tcBorders>
            <w:noWrap/>
            <w:vAlign w:val="bottom"/>
            <w:hideMark/>
          </w:tcPr>
          <w:p w14:paraId="7F6701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82</w:t>
            </w:r>
          </w:p>
        </w:tc>
        <w:tc>
          <w:tcPr>
            <w:tcW w:w="209" w:type="pct"/>
            <w:tcBorders>
              <w:top w:val="nil"/>
              <w:left w:val="nil"/>
              <w:bottom w:val="nil"/>
              <w:right w:val="nil"/>
            </w:tcBorders>
            <w:noWrap/>
            <w:vAlign w:val="bottom"/>
            <w:hideMark/>
          </w:tcPr>
          <w:p w14:paraId="2DA75E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34</w:t>
            </w:r>
          </w:p>
        </w:tc>
      </w:tr>
      <w:tr w:rsidR="00DB1085" w:rsidRPr="00E529F4" w14:paraId="310053A0" w14:textId="77777777" w:rsidTr="001426D2">
        <w:trPr>
          <w:trHeight w:val="312"/>
        </w:trPr>
        <w:tc>
          <w:tcPr>
            <w:tcW w:w="1405" w:type="pct"/>
            <w:tcBorders>
              <w:top w:val="nil"/>
              <w:left w:val="nil"/>
              <w:bottom w:val="nil"/>
              <w:right w:val="nil"/>
            </w:tcBorders>
            <w:noWrap/>
            <w:vAlign w:val="bottom"/>
            <w:hideMark/>
          </w:tcPr>
          <w:p w14:paraId="4EA0BA7F"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Potamorhina latior</w:t>
            </w:r>
          </w:p>
        </w:tc>
        <w:tc>
          <w:tcPr>
            <w:tcW w:w="214" w:type="pct"/>
            <w:tcBorders>
              <w:top w:val="nil"/>
              <w:left w:val="nil"/>
              <w:bottom w:val="nil"/>
              <w:right w:val="nil"/>
            </w:tcBorders>
            <w:noWrap/>
            <w:vAlign w:val="bottom"/>
            <w:hideMark/>
          </w:tcPr>
          <w:p w14:paraId="071F763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5D074B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BEC96E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3E65359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20</w:t>
            </w:r>
          </w:p>
        </w:tc>
        <w:tc>
          <w:tcPr>
            <w:tcW w:w="214" w:type="pct"/>
            <w:tcBorders>
              <w:top w:val="nil"/>
              <w:left w:val="nil"/>
              <w:bottom w:val="nil"/>
              <w:right w:val="nil"/>
            </w:tcBorders>
            <w:noWrap/>
            <w:vAlign w:val="bottom"/>
            <w:hideMark/>
          </w:tcPr>
          <w:p w14:paraId="4BC4D1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893826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91</w:t>
            </w:r>
          </w:p>
        </w:tc>
        <w:tc>
          <w:tcPr>
            <w:tcW w:w="214" w:type="pct"/>
            <w:tcBorders>
              <w:top w:val="nil"/>
              <w:left w:val="nil"/>
              <w:bottom w:val="nil"/>
              <w:right w:val="nil"/>
            </w:tcBorders>
            <w:noWrap/>
            <w:vAlign w:val="bottom"/>
            <w:hideMark/>
          </w:tcPr>
          <w:p w14:paraId="2DFDD41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w:t>
            </w:r>
          </w:p>
        </w:tc>
        <w:tc>
          <w:tcPr>
            <w:tcW w:w="242" w:type="pct"/>
            <w:tcBorders>
              <w:top w:val="nil"/>
              <w:left w:val="nil"/>
              <w:bottom w:val="nil"/>
              <w:right w:val="nil"/>
            </w:tcBorders>
            <w:noWrap/>
            <w:vAlign w:val="bottom"/>
            <w:hideMark/>
          </w:tcPr>
          <w:p w14:paraId="7DBDBB0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72BC415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B22E1E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23</w:t>
            </w:r>
          </w:p>
        </w:tc>
        <w:tc>
          <w:tcPr>
            <w:tcW w:w="209" w:type="pct"/>
            <w:tcBorders>
              <w:top w:val="nil"/>
              <w:left w:val="nil"/>
              <w:bottom w:val="nil"/>
              <w:right w:val="nil"/>
            </w:tcBorders>
            <w:noWrap/>
            <w:vAlign w:val="bottom"/>
            <w:hideMark/>
          </w:tcPr>
          <w:p w14:paraId="4440F8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0B962F9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1BAD4AA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42" w:type="pct"/>
            <w:tcBorders>
              <w:top w:val="nil"/>
              <w:left w:val="nil"/>
              <w:bottom w:val="nil"/>
              <w:right w:val="nil"/>
            </w:tcBorders>
            <w:noWrap/>
            <w:vAlign w:val="bottom"/>
            <w:hideMark/>
          </w:tcPr>
          <w:p w14:paraId="621631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212</w:t>
            </w:r>
          </w:p>
        </w:tc>
        <w:tc>
          <w:tcPr>
            <w:tcW w:w="242" w:type="pct"/>
            <w:tcBorders>
              <w:top w:val="nil"/>
              <w:left w:val="nil"/>
              <w:bottom w:val="nil"/>
              <w:right w:val="nil"/>
            </w:tcBorders>
            <w:noWrap/>
            <w:vAlign w:val="bottom"/>
            <w:hideMark/>
          </w:tcPr>
          <w:p w14:paraId="086967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32</w:t>
            </w:r>
          </w:p>
        </w:tc>
        <w:tc>
          <w:tcPr>
            <w:tcW w:w="209" w:type="pct"/>
            <w:tcBorders>
              <w:top w:val="nil"/>
              <w:left w:val="nil"/>
              <w:bottom w:val="nil"/>
              <w:right w:val="nil"/>
            </w:tcBorders>
            <w:noWrap/>
            <w:vAlign w:val="bottom"/>
            <w:hideMark/>
          </w:tcPr>
          <w:p w14:paraId="4EC32F7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34</w:t>
            </w:r>
          </w:p>
        </w:tc>
      </w:tr>
      <w:tr w:rsidR="00DB1085" w:rsidRPr="00E529F4" w14:paraId="7E719DA8" w14:textId="77777777" w:rsidTr="001426D2">
        <w:trPr>
          <w:trHeight w:val="312"/>
        </w:trPr>
        <w:tc>
          <w:tcPr>
            <w:tcW w:w="1405" w:type="pct"/>
            <w:tcBorders>
              <w:top w:val="nil"/>
              <w:left w:val="nil"/>
              <w:bottom w:val="nil"/>
              <w:right w:val="nil"/>
            </w:tcBorders>
            <w:noWrap/>
            <w:vAlign w:val="bottom"/>
            <w:hideMark/>
          </w:tcPr>
          <w:p w14:paraId="7494FCD6"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Psectrogaster amazonica</w:t>
            </w:r>
          </w:p>
        </w:tc>
        <w:tc>
          <w:tcPr>
            <w:tcW w:w="214" w:type="pct"/>
            <w:tcBorders>
              <w:top w:val="nil"/>
              <w:left w:val="nil"/>
              <w:bottom w:val="nil"/>
              <w:right w:val="nil"/>
            </w:tcBorders>
            <w:noWrap/>
            <w:vAlign w:val="bottom"/>
            <w:hideMark/>
          </w:tcPr>
          <w:p w14:paraId="12B484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23F4B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132CF5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554A057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14" w:type="pct"/>
            <w:tcBorders>
              <w:top w:val="nil"/>
              <w:left w:val="nil"/>
              <w:bottom w:val="nil"/>
              <w:right w:val="nil"/>
            </w:tcBorders>
            <w:noWrap/>
            <w:vAlign w:val="bottom"/>
            <w:hideMark/>
          </w:tcPr>
          <w:p w14:paraId="13C0888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C42D5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14" w:type="pct"/>
            <w:tcBorders>
              <w:top w:val="nil"/>
              <w:left w:val="nil"/>
              <w:bottom w:val="nil"/>
              <w:right w:val="nil"/>
            </w:tcBorders>
            <w:noWrap/>
            <w:vAlign w:val="bottom"/>
            <w:hideMark/>
          </w:tcPr>
          <w:p w14:paraId="0B0922A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88332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5C432C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17FF461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730FB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D2B91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3B6DEEE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72CF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56</w:t>
            </w:r>
          </w:p>
        </w:tc>
        <w:tc>
          <w:tcPr>
            <w:tcW w:w="242" w:type="pct"/>
            <w:tcBorders>
              <w:top w:val="nil"/>
              <w:left w:val="nil"/>
              <w:bottom w:val="nil"/>
              <w:right w:val="nil"/>
            </w:tcBorders>
            <w:noWrap/>
            <w:vAlign w:val="bottom"/>
            <w:hideMark/>
          </w:tcPr>
          <w:p w14:paraId="668331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36</w:t>
            </w:r>
          </w:p>
        </w:tc>
        <w:tc>
          <w:tcPr>
            <w:tcW w:w="209" w:type="pct"/>
            <w:tcBorders>
              <w:top w:val="nil"/>
              <w:left w:val="nil"/>
              <w:bottom w:val="nil"/>
              <w:right w:val="nil"/>
            </w:tcBorders>
            <w:noWrap/>
            <w:vAlign w:val="bottom"/>
            <w:hideMark/>
          </w:tcPr>
          <w:p w14:paraId="521EB0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28</w:t>
            </w:r>
          </w:p>
        </w:tc>
      </w:tr>
      <w:tr w:rsidR="00DB1085" w:rsidRPr="00E529F4" w14:paraId="677791E8" w14:textId="77777777" w:rsidTr="001426D2">
        <w:trPr>
          <w:trHeight w:val="312"/>
        </w:trPr>
        <w:tc>
          <w:tcPr>
            <w:tcW w:w="1405" w:type="pct"/>
            <w:tcBorders>
              <w:top w:val="nil"/>
              <w:left w:val="nil"/>
              <w:bottom w:val="nil"/>
              <w:right w:val="nil"/>
            </w:tcBorders>
            <w:noWrap/>
            <w:vAlign w:val="bottom"/>
            <w:hideMark/>
          </w:tcPr>
          <w:p w14:paraId="67BA398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Psectrogaster rutiloides</w:t>
            </w:r>
          </w:p>
        </w:tc>
        <w:tc>
          <w:tcPr>
            <w:tcW w:w="214" w:type="pct"/>
            <w:tcBorders>
              <w:top w:val="nil"/>
              <w:left w:val="nil"/>
              <w:bottom w:val="nil"/>
              <w:right w:val="nil"/>
            </w:tcBorders>
            <w:noWrap/>
            <w:vAlign w:val="bottom"/>
            <w:hideMark/>
          </w:tcPr>
          <w:p w14:paraId="6E3DE7D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57F481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A075DB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33</w:t>
            </w:r>
          </w:p>
        </w:tc>
        <w:tc>
          <w:tcPr>
            <w:tcW w:w="242" w:type="pct"/>
            <w:tcBorders>
              <w:top w:val="nil"/>
              <w:left w:val="nil"/>
              <w:bottom w:val="nil"/>
              <w:right w:val="nil"/>
            </w:tcBorders>
            <w:noWrap/>
            <w:vAlign w:val="bottom"/>
            <w:hideMark/>
          </w:tcPr>
          <w:p w14:paraId="67A3CD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72</w:t>
            </w:r>
          </w:p>
        </w:tc>
        <w:tc>
          <w:tcPr>
            <w:tcW w:w="214" w:type="pct"/>
            <w:tcBorders>
              <w:top w:val="nil"/>
              <w:left w:val="nil"/>
              <w:bottom w:val="nil"/>
              <w:right w:val="nil"/>
            </w:tcBorders>
            <w:noWrap/>
            <w:vAlign w:val="bottom"/>
            <w:hideMark/>
          </w:tcPr>
          <w:p w14:paraId="121D659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0CCEFE3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118</w:t>
            </w:r>
          </w:p>
        </w:tc>
        <w:tc>
          <w:tcPr>
            <w:tcW w:w="214" w:type="pct"/>
            <w:tcBorders>
              <w:top w:val="nil"/>
              <w:left w:val="nil"/>
              <w:bottom w:val="nil"/>
              <w:right w:val="nil"/>
            </w:tcBorders>
            <w:noWrap/>
            <w:vAlign w:val="bottom"/>
            <w:hideMark/>
          </w:tcPr>
          <w:p w14:paraId="7BFB4BD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47</w:t>
            </w:r>
          </w:p>
        </w:tc>
        <w:tc>
          <w:tcPr>
            <w:tcW w:w="242" w:type="pct"/>
            <w:tcBorders>
              <w:top w:val="nil"/>
              <w:left w:val="nil"/>
              <w:bottom w:val="nil"/>
              <w:right w:val="nil"/>
            </w:tcBorders>
            <w:noWrap/>
            <w:vAlign w:val="bottom"/>
            <w:hideMark/>
          </w:tcPr>
          <w:p w14:paraId="729931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114</w:t>
            </w:r>
          </w:p>
        </w:tc>
        <w:tc>
          <w:tcPr>
            <w:tcW w:w="209" w:type="pct"/>
            <w:tcBorders>
              <w:top w:val="nil"/>
              <w:left w:val="nil"/>
              <w:bottom w:val="nil"/>
              <w:right w:val="nil"/>
            </w:tcBorders>
            <w:noWrap/>
            <w:vAlign w:val="bottom"/>
            <w:hideMark/>
          </w:tcPr>
          <w:p w14:paraId="7A1FFB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7F2AFD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09" w:type="pct"/>
            <w:tcBorders>
              <w:top w:val="nil"/>
              <w:left w:val="nil"/>
              <w:bottom w:val="nil"/>
              <w:right w:val="nil"/>
            </w:tcBorders>
            <w:noWrap/>
            <w:vAlign w:val="bottom"/>
            <w:hideMark/>
          </w:tcPr>
          <w:p w14:paraId="745130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9B739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51415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5E8FFD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54F1F46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149</w:t>
            </w:r>
          </w:p>
        </w:tc>
        <w:tc>
          <w:tcPr>
            <w:tcW w:w="209" w:type="pct"/>
            <w:tcBorders>
              <w:top w:val="nil"/>
              <w:left w:val="nil"/>
              <w:bottom w:val="nil"/>
              <w:right w:val="nil"/>
            </w:tcBorders>
            <w:noWrap/>
            <w:vAlign w:val="bottom"/>
            <w:hideMark/>
          </w:tcPr>
          <w:p w14:paraId="61391F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34</w:t>
            </w:r>
          </w:p>
        </w:tc>
      </w:tr>
      <w:tr w:rsidR="00DB1085" w:rsidRPr="00E529F4" w14:paraId="5FDC9849" w14:textId="77777777" w:rsidTr="001426D2">
        <w:trPr>
          <w:trHeight w:val="312"/>
        </w:trPr>
        <w:tc>
          <w:tcPr>
            <w:tcW w:w="1405" w:type="pct"/>
            <w:tcBorders>
              <w:top w:val="nil"/>
              <w:left w:val="nil"/>
              <w:bottom w:val="nil"/>
              <w:right w:val="nil"/>
            </w:tcBorders>
            <w:noWrap/>
            <w:vAlign w:val="bottom"/>
            <w:hideMark/>
          </w:tcPr>
          <w:p w14:paraId="71254E0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lastRenderedPageBreak/>
              <w:t>Steindachnerina bimaculata</w:t>
            </w:r>
          </w:p>
        </w:tc>
        <w:tc>
          <w:tcPr>
            <w:tcW w:w="214" w:type="pct"/>
            <w:tcBorders>
              <w:top w:val="nil"/>
              <w:left w:val="nil"/>
              <w:bottom w:val="nil"/>
              <w:right w:val="nil"/>
            </w:tcBorders>
            <w:noWrap/>
            <w:vAlign w:val="bottom"/>
            <w:hideMark/>
          </w:tcPr>
          <w:p w14:paraId="3F2FD0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86D8D0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DC802F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D27554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78FFC64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765ABA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627782E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E6CD1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A55A8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3214C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F8BD30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22C624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BC241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665847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F989B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C7F6F4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A774EB7" w14:textId="77777777" w:rsidTr="001426D2">
        <w:trPr>
          <w:trHeight w:val="312"/>
        </w:trPr>
        <w:tc>
          <w:tcPr>
            <w:tcW w:w="1405" w:type="pct"/>
            <w:tcBorders>
              <w:top w:val="nil"/>
              <w:left w:val="nil"/>
              <w:bottom w:val="nil"/>
              <w:right w:val="nil"/>
            </w:tcBorders>
            <w:noWrap/>
            <w:vAlign w:val="bottom"/>
            <w:hideMark/>
          </w:tcPr>
          <w:p w14:paraId="2CCB09C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Prochilodus nigricans</w:t>
            </w:r>
          </w:p>
        </w:tc>
        <w:tc>
          <w:tcPr>
            <w:tcW w:w="214" w:type="pct"/>
            <w:tcBorders>
              <w:top w:val="nil"/>
              <w:left w:val="nil"/>
              <w:bottom w:val="nil"/>
              <w:right w:val="nil"/>
            </w:tcBorders>
            <w:noWrap/>
            <w:vAlign w:val="bottom"/>
            <w:hideMark/>
          </w:tcPr>
          <w:p w14:paraId="0442E84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15D646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8532B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09B7895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611C93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2063528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14" w:type="pct"/>
            <w:tcBorders>
              <w:top w:val="nil"/>
              <w:left w:val="nil"/>
              <w:bottom w:val="nil"/>
              <w:right w:val="nil"/>
            </w:tcBorders>
            <w:noWrap/>
            <w:vAlign w:val="bottom"/>
            <w:hideMark/>
          </w:tcPr>
          <w:p w14:paraId="1D61A2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459DBE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09" w:type="pct"/>
            <w:tcBorders>
              <w:top w:val="nil"/>
              <w:left w:val="nil"/>
              <w:bottom w:val="nil"/>
              <w:right w:val="nil"/>
            </w:tcBorders>
            <w:noWrap/>
            <w:vAlign w:val="bottom"/>
            <w:hideMark/>
          </w:tcPr>
          <w:p w14:paraId="4F992E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2A002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F80710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4D7E17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964EF8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18</w:t>
            </w:r>
          </w:p>
        </w:tc>
        <w:tc>
          <w:tcPr>
            <w:tcW w:w="242" w:type="pct"/>
            <w:tcBorders>
              <w:top w:val="nil"/>
              <w:left w:val="nil"/>
              <w:bottom w:val="nil"/>
              <w:right w:val="nil"/>
            </w:tcBorders>
            <w:noWrap/>
            <w:vAlign w:val="bottom"/>
            <w:hideMark/>
          </w:tcPr>
          <w:p w14:paraId="30456A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43</w:t>
            </w:r>
          </w:p>
        </w:tc>
        <w:tc>
          <w:tcPr>
            <w:tcW w:w="242" w:type="pct"/>
            <w:tcBorders>
              <w:top w:val="nil"/>
              <w:left w:val="nil"/>
              <w:bottom w:val="nil"/>
              <w:right w:val="nil"/>
            </w:tcBorders>
            <w:noWrap/>
            <w:vAlign w:val="bottom"/>
            <w:hideMark/>
          </w:tcPr>
          <w:p w14:paraId="720353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66</w:t>
            </w:r>
          </w:p>
        </w:tc>
        <w:tc>
          <w:tcPr>
            <w:tcW w:w="209" w:type="pct"/>
            <w:tcBorders>
              <w:top w:val="nil"/>
              <w:left w:val="nil"/>
              <w:bottom w:val="nil"/>
              <w:right w:val="nil"/>
            </w:tcBorders>
            <w:noWrap/>
            <w:vAlign w:val="bottom"/>
            <w:hideMark/>
          </w:tcPr>
          <w:p w14:paraId="04B6F8E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16</w:t>
            </w:r>
          </w:p>
        </w:tc>
      </w:tr>
      <w:tr w:rsidR="00DB1085" w:rsidRPr="00E529F4" w14:paraId="4BB1A49E" w14:textId="77777777" w:rsidTr="001426D2">
        <w:trPr>
          <w:trHeight w:val="312"/>
        </w:trPr>
        <w:tc>
          <w:tcPr>
            <w:tcW w:w="1405" w:type="pct"/>
            <w:tcBorders>
              <w:top w:val="nil"/>
              <w:left w:val="nil"/>
              <w:bottom w:val="nil"/>
              <w:right w:val="nil"/>
            </w:tcBorders>
            <w:noWrap/>
            <w:vAlign w:val="bottom"/>
            <w:hideMark/>
          </w:tcPr>
          <w:p w14:paraId="4E13C76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Semaprochilodus insignis</w:t>
            </w:r>
          </w:p>
        </w:tc>
        <w:tc>
          <w:tcPr>
            <w:tcW w:w="214" w:type="pct"/>
            <w:tcBorders>
              <w:top w:val="nil"/>
              <w:left w:val="nil"/>
              <w:bottom w:val="nil"/>
              <w:right w:val="nil"/>
            </w:tcBorders>
            <w:noWrap/>
            <w:vAlign w:val="bottom"/>
            <w:hideMark/>
          </w:tcPr>
          <w:p w14:paraId="67D59D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08FE6A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33A519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0F58493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48FDDA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26</w:t>
            </w:r>
          </w:p>
        </w:tc>
        <w:tc>
          <w:tcPr>
            <w:tcW w:w="242" w:type="pct"/>
            <w:tcBorders>
              <w:top w:val="nil"/>
              <w:left w:val="nil"/>
              <w:bottom w:val="nil"/>
              <w:right w:val="nil"/>
            </w:tcBorders>
            <w:noWrap/>
            <w:vAlign w:val="bottom"/>
            <w:hideMark/>
          </w:tcPr>
          <w:p w14:paraId="4DC20AE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2828353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298EC3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09" w:type="pct"/>
            <w:tcBorders>
              <w:top w:val="nil"/>
              <w:left w:val="nil"/>
              <w:bottom w:val="nil"/>
              <w:right w:val="nil"/>
            </w:tcBorders>
            <w:noWrap/>
            <w:vAlign w:val="bottom"/>
            <w:hideMark/>
          </w:tcPr>
          <w:p w14:paraId="64F269A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2CCC1F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43978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6BD624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154D5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7E7FF0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32</w:t>
            </w:r>
          </w:p>
        </w:tc>
        <w:tc>
          <w:tcPr>
            <w:tcW w:w="242" w:type="pct"/>
            <w:tcBorders>
              <w:top w:val="nil"/>
              <w:left w:val="nil"/>
              <w:bottom w:val="nil"/>
              <w:right w:val="nil"/>
            </w:tcBorders>
            <w:noWrap/>
            <w:vAlign w:val="bottom"/>
            <w:hideMark/>
          </w:tcPr>
          <w:p w14:paraId="0D4AB3E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43</w:t>
            </w:r>
          </w:p>
        </w:tc>
        <w:tc>
          <w:tcPr>
            <w:tcW w:w="209" w:type="pct"/>
            <w:tcBorders>
              <w:top w:val="nil"/>
              <w:left w:val="nil"/>
              <w:bottom w:val="nil"/>
              <w:right w:val="nil"/>
            </w:tcBorders>
            <w:noWrap/>
            <w:vAlign w:val="bottom"/>
            <w:hideMark/>
          </w:tcPr>
          <w:p w14:paraId="05E5607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56</w:t>
            </w:r>
          </w:p>
        </w:tc>
      </w:tr>
      <w:tr w:rsidR="00DB1085" w:rsidRPr="00E529F4" w14:paraId="4C3AC069" w14:textId="77777777" w:rsidTr="001426D2">
        <w:trPr>
          <w:trHeight w:val="312"/>
        </w:trPr>
        <w:tc>
          <w:tcPr>
            <w:tcW w:w="1405" w:type="pct"/>
            <w:tcBorders>
              <w:top w:val="nil"/>
              <w:left w:val="nil"/>
              <w:bottom w:val="nil"/>
              <w:right w:val="nil"/>
            </w:tcBorders>
            <w:noWrap/>
            <w:vAlign w:val="bottom"/>
            <w:hideMark/>
          </w:tcPr>
          <w:p w14:paraId="79052BDE"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Semaprochilodus taeniurus</w:t>
            </w:r>
          </w:p>
        </w:tc>
        <w:tc>
          <w:tcPr>
            <w:tcW w:w="214" w:type="pct"/>
            <w:tcBorders>
              <w:top w:val="nil"/>
              <w:left w:val="nil"/>
              <w:bottom w:val="nil"/>
              <w:right w:val="nil"/>
            </w:tcBorders>
            <w:noWrap/>
            <w:vAlign w:val="bottom"/>
            <w:hideMark/>
          </w:tcPr>
          <w:p w14:paraId="5670E8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4485CC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C02F8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790FDA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14" w:type="pct"/>
            <w:tcBorders>
              <w:top w:val="nil"/>
              <w:left w:val="nil"/>
              <w:bottom w:val="nil"/>
              <w:right w:val="nil"/>
            </w:tcBorders>
            <w:noWrap/>
            <w:vAlign w:val="bottom"/>
            <w:hideMark/>
          </w:tcPr>
          <w:p w14:paraId="703AFD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2223E3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55DB31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50384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030994E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1A1DD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09" w:type="pct"/>
            <w:tcBorders>
              <w:top w:val="nil"/>
              <w:left w:val="nil"/>
              <w:bottom w:val="nil"/>
              <w:right w:val="nil"/>
            </w:tcBorders>
            <w:noWrap/>
            <w:vAlign w:val="bottom"/>
            <w:hideMark/>
          </w:tcPr>
          <w:p w14:paraId="59B855F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FC704D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6111FF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36</w:t>
            </w:r>
          </w:p>
        </w:tc>
        <w:tc>
          <w:tcPr>
            <w:tcW w:w="242" w:type="pct"/>
            <w:tcBorders>
              <w:top w:val="nil"/>
              <w:left w:val="nil"/>
              <w:bottom w:val="nil"/>
              <w:right w:val="nil"/>
            </w:tcBorders>
            <w:noWrap/>
            <w:vAlign w:val="bottom"/>
            <w:hideMark/>
          </w:tcPr>
          <w:p w14:paraId="0A7FF4F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42" w:type="pct"/>
            <w:tcBorders>
              <w:top w:val="nil"/>
              <w:left w:val="nil"/>
              <w:bottom w:val="nil"/>
              <w:right w:val="nil"/>
            </w:tcBorders>
            <w:noWrap/>
            <w:vAlign w:val="bottom"/>
            <w:hideMark/>
          </w:tcPr>
          <w:p w14:paraId="69E4E2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39</w:t>
            </w:r>
          </w:p>
        </w:tc>
        <w:tc>
          <w:tcPr>
            <w:tcW w:w="209" w:type="pct"/>
            <w:tcBorders>
              <w:top w:val="nil"/>
              <w:left w:val="nil"/>
              <w:bottom w:val="nil"/>
              <w:right w:val="nil"/>
            </w:tcBorders>
            <w:noWrap/>
            <w:vAlign w:val="bottom"/>
            <w:hideMark/>
          </w:tcPr>
          <w:p w14:paraId="0CD7C20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28</w:t>
            </w:r>
          </w:p>
        </w:tc>
      </w:tr>
      <w:tr w:rsidR="00DB1085" w:rsidRPr="00E529F4" w14:paraId="237490F1" w14:textId="77777777" w:rsidTr="001426D2">
        <w:trPr>
          <w:trHeight w:val="312"/>
        </w:trPr>
        <w:tc>
          <w:tcPr>
            <w:tcW w:w="1405" w:type="pct"/>
            <w:tcBorders>
              <w:top w:val="nil"/>
              <w:left w:val="nil"/>
              <w:bottom w:val="nil"/>
              <w:right w:val="nil"/>
            </w:tcBorders>
            <w:noWrap/>
            <w:vAlign w:val="bottom"/>
            <w:hideMark/>
          </w:tcPr>
          <w:p w14:paraId="04F45563"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Leporinus amazonicus</w:t>
            </w:r>
          </w:p>
        </w:tc>
        <w:tc>
          <w:tcPr>
            <w:tcW w:w="214" w:type="pct"/>
            <w:tcBorders>
              <w:top w:val="nil"/>
              <w:left w:val="nil"/>
              <w:bottom w:val="nil"/>
              <w:right w:val="nil"/>
            </w:tcBorders>
            <w:noWrap/>
            <w:vAlign w:val="bottom"/>
            <w:hideMark/>
          </w:tcPr>
          <w:p w14:paraId="2C7C774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3DF7CC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67147E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2E02A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CCA880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0D22C9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A0697B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9F6498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86F8C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A7DFB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E18AA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34799E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CE953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E302C9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92A94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189830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490E60E" w14:textId="77777777" w:rsidTr="001426D2">
        <w:trPr>
          <w:trHeight w:val="312"/>
        </w:trPr>
        <w:tc>
          <w:tcPr>
            <w:tcW w:w="1405" w:type="pct"/>
            <w:tcBorders>
              <w:top w:val="nil"/>
              <w:left w:val="nil"/>
              <w:bottom w:val="nil"/>
              <w:right w:val="nil"/>
            </w:tcBorders>
            <w:noWrap/>
            <w:vAlign w:val="bottom"/>
            <w:hideMark/>
          </w:tcPr>
          <w:p w14:paraId="49E92885"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Laemolyta proxima</w:t>
            </w:r>
          </w:p>
        </w:tc>
        <w:tc>
          <w:tcPr>
            <w:tcW w:w="214" w:type="pct"/>
            <w:tcBorders>
              <w:top w:val="nil"/>
              <w:left w:val="nil"/>
              <w:bottom w:val="nil"/>
              <w:right w:val="nil"/>
            </w:tcBorders>
            <w:noWrap/>
            <w:vAlign w:val="bottom"/>
            <w:hideMark/>
          </w:tcPr>
          <w:p w14:paraId="10C44E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5FC036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01CAD0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2637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14" w:type="pct"/>
            <w:tcBorders>
              <w:top w:val="nil"/>
              <w:left w:val="nil"/>
              <w:bottom w:val="nil"/>
              <w:right w:val="nil"/>
            </w:tcBorders>
            <w:noWrap/>
            <w:vAlign w:val="bottom"/>
            <w:hideMark/>
          </w:tcPr>
          <w:p w14:paraId="0024CF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1F2B016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FE0984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63F43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42063C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9A1AB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A3C58D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28EA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4C0B0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F4089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9E6D8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816FA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14862BC" w14:textId="77777777" w:rsidTr="001426D2">
        <w:trPr>
          <w:trHeight w:val="312"/>
        </w:trPr>
        <w:tc>
          <w:tcPr>
            <w:tcW w:w="1405" w:type="pct"/>
            <w:tcBorders>
              <w:top w:val="nil"/>
              <w:left w:val="nil"/>
              <w:bottom w:val="nil"/>
              <w:right w:val="nil"/>
            </w:tcBorders>
            <w:noWrap/>
            <w:vAlign w:val="bottom"/>
            <w:hideMark/>
          </w:tcPr>
          <w:p w14:paraId="75D6A07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Leporinus fasciatus</w:t>
            </w:r>
          </w:p>
        </w:tc>
        <w:tc>
          <w:tcPr>
            <w:tcW w:w="214" w:type="pct"/>
            <w:tcBorders>
              <w:top w:val="nil"/>
              <w:left w:val="nil"/>
              <w:bottom w:val="nil"/>
              <w:right w:val="nil"/>
            </w:tcBorders>
            <w:noWrap/>
            <w:vAlign w:val="bottom"/>
            <w:hideMark/>
          </w:tcPr>
          <w:p w14:paraId="45D6FF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40DE4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F0AD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33B83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D2DB43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D6807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AFF876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7F97A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8DDF1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58568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7A0403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70CE04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1404F01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1C7A81B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2CEEC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774731A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768642E" w14:textId="77777777" w:rsidTr="001426D2">
        <w:trPr>
          <w:trHeight w:val="312"/>
        </w:trPr>
        <w:tc>
          <w:tcPr>
            <w:tcW w:w="1405" w:type="pct"/>
            <w:tcBorders>
              <w:top w:val="nil"/>
              <w:left w:val="nil"/>
              <w:bottom w:val="nil"/>
              <w:right w:val="nil"/>
            </w:tcBorders>
            <w:noWrap/>
            <w:vAlign w:val="bottom"/>
            <w:hideMark/>
          </w:tcPr>
          <w:p w14:paraId="5100670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Leporinus friderici</w:t>
            </w:r>
          </w:p>
        </w:tc>
        <w:tc>
          <w:tcPr>
            <w:tcW w:w="214" w:type="pct"/>
            <w:tcBorders>
              <w:top w:val="nil"/>
              <w:left w:val="nil"/>
              <w:bottom w:val="nil"/>
              <w:right w:val="nil"/>
            </w:tcBorders>
            <w:noWrap/>
            <w:vAlign w:val="bottom"/>
            <w:hideMark/>
          </w:tcPr>
          <w:p w14:paraId="177DD2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5111FA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9B5C5F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D795A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038CB1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78ADD6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14" w:type="pct"/>
            <w:tcBorders>
              <w:top w:val="nil"/>
              <w:left w:val="nil"/>
              <w:bottom w:val="nil"/>
              <w:right w:val="nil"/>
            </w:tcBorders>
            <w:noWrap/>
            <w:vAlign w:val="bottom"/>
            <w:hideMark/>
          </w:tcPr>
          <w:p w14:paraId="355D628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A9AD8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16204B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5C9A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3A30A6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0D26F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440CDA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C1CDF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w:t>
            </w:r>
          </w:p>
        </w:tc>
        <w:tc>
          <w:tcPr>
            <w:tcW w:w="242" w:type="pct"/>
            <w:tcBorders>
              <w:top w:val="nil"/>
              <w:left w:val="nil"/>
              <w:bottom w:val="nil"/>
              <w:right w:val="nil"/>
            </w:tcBorders>
            <w:noWrap/>
            <w:vAlign w:val="bottom"/>
            <w:hideMark/>
          </w:tcPr>
          <w:p w14:paraId="3AADFC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3FCF1B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r>
      <w:tr w:rsidR="00DB1085" w:rsidRPr="00E529F4" w14:paraId="12D475F4" w14:textId="77777777" w:rsidTr="001426D2">
        <w:trPr>
          <w:trHeight w:val="312"/>
        </w:trPr>
        <w:tc>
          <w:tcPr>
            <w:tcW w:w="1405" w:type="pct"/>
            <w:tcBorders>
              <w:top w:val="nil"/>
              <w:left w:val="nil"/>
              <w:bottom w:val="nil"/>
              <w:right w:val="nil"/>
            </w:tcBorders>
            <w:noWrap/>
            <w:vAlign w:val="bottom"/>
            <w:hideMark/>
          </w:tcPr>
          <w:p w14:paraId="4AD7DA8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Megaleporinus trifasciatus</w:t>
            </w:r>
          </w:p>
        </w:tc>
        <w:tc>
          <w:tcPr>
            <w:tcW w:w="214" w:type="pct"/>
            <w:tcBorders>
              <w:top w:val="nil"/>
              <w:left w:val="nil"/>
              <w:bottom w:val="nil"/>
              <w:right w:val="nil"/>
            </w:tcBorders>
            <w:noWrap/>
            <w:vAlign w:val="bottom"/>
            <w:hideMark/>
          </w:tcPr>
          <w:p w14:paraId="55E65D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01A2D0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E2068A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1C5CE6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330F3AF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6A56C0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1D2B3CC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EC6E5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F595F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2ACA9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24F967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EF2FC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AD126C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64C8F4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0C6B41D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9C983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65ED108" w14:textId="77777777" w:rsidTr="001426D2">
        <w:trPr>
          <w:trHeight w:val="312"/>
        </w:trPr>
        <w:tc>
          <w:tcPr>
            <w:tcW w:w="1405" w:type="pct"/>
            <w:tcBorders>
              <w:top w:val="nil"/>
              <w:left w:val="nil"/>
              <w:bottom w:val="nil"/>
              <w:right w:val="nil"/>
            </w:tcBorders>
            <w:noWrap/>
            <w:vAlign w:val="bottom"/>
            <w:hideMark/>
          </w:tcPr>
          <w:p w14:paraId="7BBDBBBF"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Rhytiodus argenteofuscus</w:t>
            </w:r>
          </w:p>
        </w:tc>
        <w:tc>
          <w:tcPr>
            <w:tcW w:w="214" w:type="pct"/>
            <w:tcBorders>
              <w:top w:val="nil"/>
              <w:left w:val="nil"/>
              <w:bottom w:val="nil"/>
              <w:right w:val="nil"/>
            </w:tcBorders>
            <w:noWrap/>
            <w:vAlign w:val="bottom"/>
            <w:hideMark/>
          </w:tcPr>
          <w:p w14:paraId="38D891B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75BC3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65B3BB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350E8E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A8F1EA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F98AC3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F146E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DB97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C5839D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FAF0E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12</w:t>
            </w:r>
          </w:p>
        </w:tc>
        <w:tc>
          <w:tcPr>
            <w:tcW w:w="209" w:type="pct"/>
            <w:tcBorders>
              <w:top w:val="nil"/>
              <w:left w:val="nil"/>
              <w:bottom w:val="nil"/>
              <w:right w:val="nil"/>
            </w:tcBorders>
            <w:noWrap/>
            <w:vAlign w:val="bottom"/>
            <w:hideMark/>
          </w:tcPr>
          <w:p w14:paraId="69BF828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2FE648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4629A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5C67C7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AA21B8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805EC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516369E" w14:textId="77777777" w:rsidTr="001426D2">
        <w:trPr>
          <w:trHeight w:val="312"/>
        </w:trPr>
        <w:tc>
          <w:tcPr>
            <w:tcW w:w="1405" w:type="pct"/>
            <w:tcBorders>
              <w:top w:val="nil"/>
              <w:left w:val="nil"/>
              <w:bottom w:val="nil"/>
              <w:right w:val="nil"/>
            </w:tcBorders>
            <w:noWrap/>
            <w:vAlign w:val="bottom"/>
            <w:hideMark/>
          </w:tcPr>
          <w:p w14:paraId="6E85FBB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Rhytiodus microlepis</w:t>
            </w:r>
          </w:p>
        </w:tc>
        <w:tc>
          <w:tcPr>
            <w:tcW w:w="214" w:type="pct"/>
            <w:tcBorders>
              <w:top w:val="nil"/>
              <w:left w:val="nil"/>
              <w:bottom w:val="nil"/>
              <w:right w:val="nil"/>
            </w:tcBorders>
            <w:noWrap/>
            <w:vAlign w:val="bottom"/>
            <w:hideMark/>
          </w:tcPr>
          <w:p w14:paraId="2515A2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14" w:type="pct"/>
            <w:tcBorders>
              <w:top w:val="nil"/>
              <w:left w:val="nil"/>
              <w:bottom w:val="nil"/>
              <w:right w:val="nil"/>
            </w:tcBorders>
            <w:noWrap/>
            <w:vAlign w:val="bottom"/>
            <w:hideMark/>
          </w:tcPr>
          <w:p w14:paraId="4A0F67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4C15799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29</w:t>
            </w:r>
          </w:p>
        </w:tc>
        <w:tc>
          <w:tcPr>
            <w:tcW w:w="242" w:type="pct"/>
            <w:tcBorders>
              <w:top w:val="nil"/>
              <w:left w:val="nil"/>
              <w:bottom w:val="nil"/>
              <w:right w:val="nil"/>
            </w:tcBorders>
            <w:noWrap/>
            <w:vAlign w:val="bottom"/>
            <w:hideMark/>
          </w:tcPr>
          <w:p w14:paraId="6EE6EC3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93</w:t>
            </w:r>
          </w:p>
        </w:tc>
        <w:tc>
          <w:tcPr>
            <w:tcW w:w="214" w:type="pct"/>
            <w:tcBorders>
              <w:top w:val="nil"/>
              <w:left w:val="nil"/>
              <w:bottom w:val="nil"/>
              <w:right w:val="nil"/>
            </w:tcBorders>
            <w:noWrap/>
            <w:vAlign w:val="bottom"/>
            <w:hideMark/>
          </w:tcPr>
          <w:p w14:paraId="2C013A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462A1F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14" w:type="pct"/>
            <w:tcBorders>
              <w:top w:val="nil"/>
              <w:left w:val="nil"/>
              <w:bottom w:val="nil"/>
              <w:right w:val="nil"/>
            </w:tcBorders>
            <w:noWrap/>
            <w:vAlign w:val="bottom"/>
            <w:hideMark/>
          </w:tcPr>
          <w:p w14:paraId="59172B1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68DC54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679A734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2B4611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3A13EB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16</w:t>
            </w:r>
          </w:p>
        </w:tc>
        <w:tc>
          <w:tcPr>
            <w:tcW w:w="209" w:type="pct"/>
            <w:tcBorders>
              <w:top w:val="nil"/>
              <w:left w:val="nil"/>
              <w:bottom w:val="nil"/>
              <w:right w:val="nil"/>
            </w:tcBorders>
            <w:noWrap/>
            <w:vAlign w:val="bottom"/>
            <w:hideMark/>
          </w:tcPr>
          <w:p w14:paraId="2933175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12</w:t>
            </w:r>
          </w:p>
        </w:tc>
        <w:tc>
          <w:tcPr>
            <w:tcW w:w="242" w:type="pct"/>
            <w:tcBorders>
              <w:top w:val="nil"/>
              <w:left w:val="nil"/>
              <w:bottom w:val="nil"/>
              <w:right w:val="nil"/>
            </w:tcBorders>
            <w:noWrap/>
            <w:vAlign w:val="bottom"/>
            <w:hideMark/>
          </w:tcPr>
          <w:p w14:paraId="28140CB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60</w:t>
            </w:r>
          </w:p>
        </w:tc>
        <w:tc>
          <w:tcPr>
            <w:tcW w:w="242" w:type="pct"/>
            <w:tcBorders>
              <w:top w:val="nil"/>
              <w:left w:val="nil"/>
              <w:bottom w:val="nil"/>
              <w:right w:val="nil"/>
            </w:tcBorders>
            <w:noWrap/>
            <w:vAlign w:val="bottom"/>
            <w:hideMark/>
          </w:tcPr>
          <w:p w14:paraId="2438E90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28</w:t>
            </w:r>
          </w:p>
        </w:tc>
        <w:tc>
          <w:tcPr>
            <w:tcW w:w="242" w:type="pct"/>
            <w:tcBorders>
              <w:top w:val="nil"/>
              <w:left w:val="nil"/>
              <w:bottom w:val="nil"/>
              <w:right w:val="nil"/>
            </w:tcBorders>
            <w:noWrap/>
            <w:vAlign w:val="bottom"/>
            <w:hideMark/>
          </w:tcPr>
          <w:p w14:paraId="36517B6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44</w:t>
            </w:r>
          </w:p>
        </w:tc>
        <w:tc>
          <w:tcPr>
            <w:tcW w:w="209" w:type="pct"/>
            <w:tcBorders>
              <w:top w:val="nil"/>
              <w:left w:val="nil"/>
              <w:bottom w:val="nil"/>
              <w:right w:val="nil"/>
            </w:tcBorders>
            <w:noWrap/>
            <w:vAlign w:val="bottom"/>
            <w:hideMark/>
          </w:tcPr>
          <w:p w14:paraId="6EF702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r>
      <w:tr w:rsidR="00DB1085" w:rsidRPr="00E529F4" w14:paraId="6DFEB769" w14:textId="77777777" w:rsidTr="001426D2">
        <w:trPr>
          <w:trHeight w:val="312"/>
        </w:trPr>
        <w:tc>
          <w:tcPr>
            <w:tcW w:w="1405" w:type="pct"/>
            <w:tcBorders>
              <w:top w:val="nil"/>
              <w:left w:val="nil"/>
              <w:bottom w:val="nil"/>
              <w:right w:val="nil"/>
            </w:tcBorders>
            <w:noWrap/>
            <w:vAlign w:val="bottom"/>
            <w:hideMark/>
          </w:tcPr>
          <w:p w14:paraId="1039FDF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Schizodon fasciatus</w:t>
            </w:r>
          </w:p>
        </w:tc>
        <w:tc>
          <w:tcPr>
            <w:tcW w:w="214" w:type="pct"/>
            <w:tcBorders>
              <w:top w:val="nil"/>
              <w:left w:val="nil"/>
              <w:bottom w:val="nil"/>
              <w:right w:val="nil"/>
            </w:tcBorders>
            <w:noWrap/>
            <w:vAlign w:val="bottom"/>
            <w:hideMark/>
          </w:tcPr>
          <w:p w14:paraId="1BD12A9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25C141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17A738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31AF6B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50</w:t>
            </w:r>
          </w:p>
        </w:tc>
        <w:tc>
          <w:tcPr>
            <w:tcW w:w="214" w:type="pct"/>
            <w:tcBorders>
              <w:top w:val="nil"/>
              <w:left w:val="nil"/>
              <w:bottom w:val="nil"/>
              <w:right w:val="nil"/>
            </w:tcBorders>
            <w:noWrap/>
            <w:vAlign w:val="bottom"/>
            <w:hideMark/>
          </w:tcPr>
          <w:p w14:paraId="31AE478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5F9EA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5F9D1A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w:t>
            </w:r>
          </w:p>
        </w:tc>
        <w:tc>
          <w:tcPr>
            <w:tcW w:w="242" w:type="pct"/>
            <w:tcBorders>
              <w:top w:val="nil"/>
              <w:left w:val="nil"/>
              <w:bottom w:val="nil"/>
              <w:right w:val="nil"/>
            </w:tcBorders>
            <w:noWrap/>
            <w:vAlign w:val="bottom"/>
            <w:hideMark/>
          </w:tcPr>
          <w:p w14:paraId="291649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571732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FF348A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233679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7BF00B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2E30F0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19</w:t>
            </w:r>
          </w:p>
        </w:tc>
        <w:tc>
          <w:tcPr>
            <w:tcW w:w="242" w:type="pct"/>
            <w:tcBorders>
              <w:top w:val="nil"/>
              <w:left w:val="nil"/>
              <w:bottom w:val="nil"/>
              <w:right w:val="nil"/>
            </w:tcBorders>
            <w:noWrap/>
            <w:vAlign w:val="bottom"/>
            <w:hideMark/>
          </w:tcPr>
          <w:p w14:paraId="1BC3C4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26</w:t>
            </w:r>
          </w:p>
        </w:tc>
        <w:tc>
          <w:tcPr>
            <w:tcW w:w="242" w:type="pct"/>
            <w:tcBorders>
              <w:top w:val="nil"/>
              <w:left w:val="nil"/>
              <w:bottom w:val="nil"/>
              <w:right w:val="nil"/>
            </w:tcBorders>
            <w:noWrap/>
            <w:vAlign w:val="bottom"/>
            <w:hideMark/>
          </w:tcPr>
          <w:p w14:paraId="4053576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45</w:t>
            </w:r>
          </w:p>
        </w:tc>
        <w:tc>
          <w:tcPr>
            <w:tcW w:w="209" w:type="pct"/>
            <w:tcBorders>
              <w:top w:val="nil"/>
              <w:left w:val="nil"/>
              <w:bottom w:val="nil"/>
              <w:right w:val="nil"/>
            </w:tcBorders>
            <w:noWrap/>
            <w:vAlign w:val="bottom"/>
            <w:hideMark/>
          </w:tcPr>
          <w:p w14:paraId="584BC6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6C856E3F" w14:textId="77777777" w:rsidTr="001426D2">
        <w:trPr>
          <w:trHeight w:val="312"/>
        </w:trPr>
        <w:tc>
          <w:tcPr>
            <w:tcW w:w="1405" w:type="pct"/>
            <w:tcBorders>
              <w:top w:val="nil"/>
              <w:left w:val="nil"/>
              <w:bottom w:val="nil"/>
              <w:right w:val="nil"/>
            </w:tcBorders>
            <w:noWrap/>
            <w:vAlign w:val="bottom"/>
            <w:hideMark/>
          </w:tcPr>
          <w:p w14:paraId="5FCF3C2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Schizodon vittatus</w:t>
            </w:r>
          </w:p>
        </w:tc>
        <w:tc>
          <w:tcPr>
            <w:tcW w:w="214" w:type="pct"/>
            <w:tcBorders>
              <w:top w:val="nil"/>
              <w:left w:val="nil"/>
              <w:bottom w:val="nil"/>
              <w:right w:val="nil"/>
            </w:tcBorders>
            <w:noWrap/>
            <w:vAlign w:val="bottom"/>
            <w:hideMark/>
          </w:tcPr>
          <w:p w14:paraId="2C431A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5680F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42C4F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2E775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4871F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EDB0C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48429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D49CB6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30C375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6B486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16906B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D74E9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92D6A0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23</w:t>
            </w:r>
          </w:p>
        </w:tc>
        <w:tc>
          <w:tcPr>
            <w:tcW w:w="242" w:type="pct"/>
            <w:tcBorders>
              <w:top w:val="nil"/>
              <w:left w:val="nil"/>
              <w:bottom w:val="nil"/>
              <w:right w:val="nil"/>
            </w:tcBorders>
            <w:noWrap/>
            <w:vAlign w:val="bottom"/>
            <w:hideMark/>
          </w:tcPr>
          <w:p w14:paraId="6E49425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22</w:t>
            </w:r>
          </w:p>
        </w:tc>
        <w:tc>
          <w:tcPr>
            <w:tcW w:w="242" w:type="pct"/>
            <w:tcBorders>
              <w:top w:val="nil"/>
              <w:left w:val="nil"/>
              <w:bottom w:val="nil"/>
              <w:right w:val="nil"/>
            </w:tcBorders>
            <w:noWrap/>
            <w:vAlign w:val="bottom"/>
            <w:hideMark/>
          </w:tcPr>
          <w:p w14:paraId="0B820AF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16EBBB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821000B" w14:textId="77777777" w:rsidTr="001426D2">
        <w:trPr>
          <w:trHeight w:val="312"/>
        </w:trPr>
        <w:tc>
          <w:tcPr>
            <w:tcW w:w="1405" w:type="pct"/>
            <w:tcBorders>
              <w:top w:val="nil"/>
              <w:left w:val="nil"/>
              <w:bottom w:val="nil"/>
              <w:right w:val="nil"/>
            </w:tcBorders>
            <w:noWrap/>
            <w:vAlign w:val="bottom"/>
            <w:hideMark/>
          </w:tcPr>
          <w:p w14:paraId="55E36909"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Hoplerythrinus unitaeniatus</w:t>
            </w:r>
          </w:p>
        </w:tc>
        <w:tc>
          <w:tcPr>
            <w:tcW w:w="214" w:type="pct"/>
            <w:tcBorders>
              <w:top w:val="nil"/>
              <w:left w:val="nil"/>
              <w:bottom w:val="nil"/>
              <w:right w:val="nil"/>
            </w:tcBorders>
            <w:noWrap/>
            <w:vAlign w:val="bottom"/>
            <w:hideMark/>
          </w:tcPr>
          <w:p w14:paraId="10416BB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8CF19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C23C6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77E94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2A3CEC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E45502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420DF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C20A60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4B8E8BA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6912E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AB5EA7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2FEFCDB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B499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477C59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42" w:type="pct"/>
            <w:tcBorders>
              <w:top w:val="nil"/>
              <w:left w:val="nil"/>
              <w:bottom w:val="nil"/>
              <w:right w:val="nil"/>
            </w:tcBorders>
            <w:noWrap/>
            <w:vAlign w:val="bottom"/>
            <w:hideMark/>
          </w:tcPr>
          <w:p w14:paraId="71E4A3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B66F71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FBF23FB" w14:textId="77777777" w:rsidTr="001426D2">
        <w:trPr>
          <w:trHeight w:val="312"/>
        </w:trPr>
        <w:tc>
          <w:tcPr>
            <w:tcW w:w="1405" w:type="pct"/>
            <w:tcBorders>
              <w:top w:val="nil"/>
              <w:left w:val="nil"/>
              <w:bottom w:val="nil"/>
              <w:right w:val="nil"/>
            </w:tcBorders>
            <w:noWrap/>
            <w:vAlign w:val="bottom"/>
            <w:hideMark/>
          </w:tcPr>
          <w:p w14:paraId="550BA11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Hoplias malabaricus</w:t>
            </w:r>
          </w:p>
        </w:tc>
        <w:tc>
          <w:tcPr>
            <w:tcW w:w="214" w:type="pct"/>
            <w:tcBorders>
              <w:top w:val="nil"/>
              <w:left w:val="nil"/>
              <w:bottom w:val="nil"/>
              <w:right w:val="nil"/>
            </w:tcBorders>
            <w:noWrap/>
            <w:vAlign w:val="bottom"/>
            <w:hideMark/>
          </w:tcPr>
          <w:p w14:paraId="3A304C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6A06915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90304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3DC4E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52</w:t>
            </w:r>
          </w:p>
        </w:tc>
        <w:tc>
          <w:tcPr>
            <w:tcW w:w="214" w:type="pct"/>
            <w:tcBorders>
              <w:top w:val="nil"/>
              <w:left w:val="nil"/>
              <w:bottom w:val="nil"/>
              <w:right w:val="nil"/>
            </w:tcBorders>
            <w:noWrap/>
            <w:vAlign w:val="bottom"/>
            <w:hideMark/>
          </w:tcPr>
          <w:p w14:paraId="55B280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BFBA8B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14" w:type="pct"/>
            <w:tcBorders>
              <w:top w:val="nil"/>
              <w:left w:val="nil"/>
              <w:bottom w:val="nil"/>
              <w:right w:val="nil"/>
            </w:tcBorders>
            <w:noWrap/>
            <w:vAlign w:val="bottom"/>
            <w:hideMark/>
          </w:tcPr>
          <w:p w14:paraId="40849DD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3AA748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E8B734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6D13A5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23B7D8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5EEBFAA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DFBB2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5BED978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42" w:type="pct"/>
            <w:tcBorders>
              <w:top w:val="nil"/>
              <w:left w:val="nil"/>
              <w:bottom w:val="nil"/>
              <w:right w:val="nil"/>
            </w:tcBorders>
            <w:noWrap/>
            <w:vAlign w:val="bottom"/>
            <w:hideMark/>
          </w:tcPr>
          <w:p w14:paraId="44DB9D7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38</w:t>
            </w:r>
          </w:p>
        </w:tc>
        <w:tc>
          <w:tcPr>
            <w:tcW w:w="209" w:type="pct"/>
            <w:tcBorders>
              <w:top w:val="nil"/>
              <w:left w:val="nil"/>
              <w:bottom w:val="nil"/>
              <w:right w:val="nil"/>
            </w:tcBorders>
            <w:noWrap/>
            <w:vAlign w:val="bottom"/>
            <w:hideMark/>
          </w:tcPr>
          <w:p w14:paraId="3835B7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r>
      <w:tr w:rsidR="00DB1085" w:rsidRPr="00E529F4" w14:paraId="5B7B3530" w14:textId="77777777" w:rsidTr="001426D2">
        <w:trPr>
          <w:trHeight w:val="312"/>
        </w:trPr>
        <w:tc>
          <w:tcPr>
            <w:tcW w:w="1405" w:type="pct"/>
            <w:tcBorders>
              <w:top w:val="nil"/>
              <w:left w:val="nil"/>
              <w:bottom w:val="nil"/>
              <w:right w:val="nil"/>
            </w:tcBorders>
            <w:noWrap/>
            <w:vAlign w:val="bottom"/>
            <w:hideMark/>
          </w:tcPr>
          <w:p w14:paraId="62D460D2"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Acestrorhynchus abbreviatus</w:t>
            </w:r>
          </w:p>
        </w:tc>
        <w:tc>
          <w:tcPr>
            <w:tcW w:w="214" w:type="pct"/>
            <w:tcBorders>
              <w:top w:val="nil"/>
              <w:left w:val="nil"/>
              <w:bottom w:val="nil"/>
              <w:right w:val="nil"/>
            </w:tcBorders>
            <w:noWrap/>
            <w:vAlign w:val="bottom"/>
            <w:hideMark/>
          </w:tcPr>
          <w:p w14:paraId="089356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7606F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99BA51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318FFF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412102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A69927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2F2487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7F0E0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04ACD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0C363E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2DDC25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07510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5F555A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FE4CC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7F7D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0F96A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F0FA3A9" w14:textId="77777777" w:rsidTr="001426D2">
        <w:trPr>
          <w:trHeight w:val="312"/>
        </w:trPr>
        <w:tc>
          <w:tcPr>
            <w:tcW w:w="1405" w:type="pct"/>
            <w:tcBorders>
              <w:top w:val="nil"/>
              <w:left w:val="nil"/>
              <w:bottom w:val="nil"/>
              <w:right w:val="nil"/>
            </w:tcBorders>
            <w:noWrap/>
            <w:vAlign w:val="bottom"/>
            <w:hideMark/>
          </w:tcPr>
          <w:p w14:paraId="20B468D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Acestrorhynchus falcatus</w:t>
            </w:r>
          </w:p>
        </w:tc>
        <w:tc>
          <w:tcPr>
            <w:tcW w:w="214" w:type="pct"/>
            <w:tcBorders>
              <w:top w:val="nil"/>
              <w:left w:val="nil"/>
              <w:bottom w:val="nil"/>
              <w:right w:val="nil"/>
            </w:tcBorders>
            <w:noWrap/>
            <w:vAlign w:val="bottom"/>
            <w:hideMark/>
          </w:tcPr>
          <w:p w14:paraId="442640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A7973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0628E3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FF7AD4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BBE4A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E2D260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518B3E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FBBA6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CDE0C7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D9170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F90D45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22FC4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D86151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42" w:type="pct"/>
            <w:tcBorders>
              <w:top w:val="nil"/>
              <w:left w:val="nil"/>
              <w:bottom w:val="nil"/>
              <w:right w:val="nil"/>
            </w:tcBorders>
            <w:noWrap/>
            <w:vAlign w:val="bottom"/>
            <w:hideMark/>
          </w:tcPr>
          <w:p w14:paraId="6BE4014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2511C6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09" w:type="pct"/>
            <w:tcBorders>
              <w:top w:val="nil"/>
              <w:left w:val="nil"/>
              <w:bottom w:val="nil"/>
              <w:right w:val="nil"/>
            </w:tcBorders>
            <w:noWrap/>
            <w:vAlign w:val="bottom"/>
            <w:hideMark/>
          </w:tcPr>
          <w:p w14:paraId="35EC8DF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r>
      <w:tr w:rsidR="00DB1085" w:rsidRPr="00E529F4" w14:paraId="449E0AB8" w14:textId="77777777" w:rsidTr="001426D2">
        <w:trPr>
          <w:trHeight w:val="312"/>
        </w:trPr>
        <w:tc>
          <w:tcPr>
            <w:tcW w:w="1405" w:type="pct"/>
            <w:tcBorders>
              <w:top w:val="nil"/>
              <w:left w:val="nil"/>
              <w:bottom w:val="nil"/>
              <w:right w:val="nil"/>
            </w:tcBorders>
            <w:noWrap/>
            <w:vAlign w:val="bottom"/>
            <w:hideMark/>
          </w:tcPr>
          <w:p w14:paraId="26065D3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Acestrorhynchus falcirostris</w:t>
            </w:r>
          </w:p>
        </w:tc>
        <w:tc>
          <w:tcPr>
            <w:tcW w:w="214" w:type="pct"/>
            <w:tcBorders>
              <w:top w:val="nil"/>
              <w:left w:val="nil"/>
              <w:bottom w:val="nil"/>
              <w:right w:val="nil"/>
            </w:tcBorders>
            <w:noWrap/>
            <w:vAlign w:val="bottom"/>
            <w:hideMark/>
          </w:tcPr>
          <w:p w14:paraId="5D31EFA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20</w:t>
            </w:r>
          </w:p>
        </w:tc>
        <w:tc>
          <w:tcPr>
            <w:tcW w:w="214" w:type="pct"/>
            <w:tcBorders>
              <w:top w:val="nil"/>
              <w:left w:val="nil"/>
              <w:bottom w:val="nil"/>
              <w:right w:val="nil"/>
            </w:tcBorders>
            <w:noWrap/>
            <w:vAlign w:val="bottom"/>
            <w:hideMark/>
          </w:tcPr>
          <w:p w14:paraId="5FC2AA4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4A0A9DB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w:t>
            </w:r>
          </w:p>
        </w:tc>
        <w:tc>
          <w:tcPr>
            <w:tcW w:w="242" w:type="pct"/>
            <w:tcBorders>
              <w:top w:val="nil"/>
              <w:left w:val="nil"/>
              <w:bottom w:val="nil"/>
              <w:right w:val="nil"/>
            </w:tcBorders>
            <w:noWrap/>
            <w:vAlign w:val="bottom"/>
            <w:hideMark/>
          </w:tcPr>
          <w:p w14:paraId="145133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288</w:t>
            </w:r>
          </w:p>
        </w:tc>
        <w:tc>
          <w:tcPr>
            <w:tcW w:w="214" w:type="pct"/>
            <w:tcBorders>
              <w:top w:val="nil"/>
              <w:left w:val="nil"/>
              <w:bottom w:val="nil"/>
              <w:right w:val="nil"/>
            </w:tcBorders>
            <w:noWrap/>
            <w:vAlign w:val="bottom"/>
            <w:hideMark/>
          </w:tcPr>
          <w:p w14:paraId="0A1E3F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21</w:t>
            </w:r>
          </w:p>
        </w:tc>
        <w:tc>
          <w:tcPr>
            <w:tcW w:w="242" w:type="pct"/>
            <w:tcBorders>
              <w:top w:val="nil"/>
              <w:left w:val="nil"/>
              <w:bottom w:val="nil"/>
              <w:right w:val="nil"/>
            </w:tcBorders>
            <w:noWrap/>
            <w:vAlign w:val="bottom"/>
            <w:hideMark/>
          </w:tcPr>
          <w:p w14:paraId="4571039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12</w:t>
            </w:r>
          </w:p>
        </w:tc>
        <w:tc>
          <w:tcPr>
            <w:tcW w:w="214" w:type="pct"/>
            <w:tcBorders>
              <w:top w:val="nil"/>
              <w:left w:val="nil"/>
              <w:bottom w:val="nil"/>
              <w:right w:val="nil"/>
            </w:tcBorders>
            <w:noWrap/>
            <w:vAlign w:val="bottom"/>
            <w:hideMark/>
          </w:tcPr>
          <w:p w14:paraId="1BA36B8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w:t>
            </w:r>
          </w:p>
        </w:tc>
        <w:tc>
          <w:tcPr>
            <w:tcW w:w="242" w:type="pct"/>
            <w:tcBorders>
              <w:top w:val="nil"/>
              <w:left w:val="nil"/>
              <w:bottom w:val="nil"/>
              <w:right w:val="nil"/>
            </w:tcBorders>
            <w:noWrap/>
            <w:vAlign w:val="bottom"/>
            <w:hideMark/>
          </w:tcPr>
          <w:p w14:paraId="67620D2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379FD1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092CACD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21</w:t>
            </w:r>
          </w:p>
        </w:tc>
        <w:tc>
          <w:tcPr>
            <w:tcW w:w="209" w:type="pct"/>
            <w:tcBorders>
              <w:top w:val="nil"/>
              <w:left w:val="nil"/>
              <w:bottom w:val="nil"/>
              <w:right w:val="nil"/>
            </w:tcBorders>
            <w:noWrap/>
            <w:vAlign w:val="bottom"/>
            <w:hideMark/>
          </w:tcPr>
          <w:p w14:paraId="11F0A8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587187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1664D40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58</w:t>
            </w:r>
          </w:p>
        </w:tc>
        <w:tc>
          <w:tcPr>
            <w:tcW w:w="242" w:type="pct"/>
            <w:tcBorders>
              <w:top w:val="nil"/>
              <w:left w:val="nil"/>
              <w:bottom w:val="nil"/>
              <w:right w:val="nil"/>
            </w:tcBorders>
            <w:noWrap/>
            <w:vAlign w:val="bottom"/>
            <w:hideMark/>
          </w:tcPr>
          <w:p w14:paraId="35263D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69</w:t>
            </w:r>
          </w:p>
        </w:tc>
        <w:tc>
          <w:tcPr>
            <w:tcW w:w="242" w:type="pct"/>
            <w:tcBorders>
              <w:top w:val="nil"/>
              <w:left w:val="nil"/>
              <w:bottom w:val="nil"/>
              <w:right w:val="nil"/>
            </w:tcBorders>
            <w:noWrap/>
            <w:vAlign w:val="bottom"/>
            <w:hideMark/>
          </w:tcPr>
          <w:p w14:paraId="1704AE4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45</w:t>
            </w:r>
          </w:p>
        </w:tc>
        <w:tc>
          <w:tcPr>
            <w:tcW w:w="209" w:type="pct"/>
            <w:tcBorders>
              <w:top w:val="nil"/>
              <w:left w:val="nil"/>
              <w:bottom w:val="nil"/>
              <w:right w:val="nil"/>
            </w:tcBorders>
            <w:noWrap/>
            <w:vAlign w:val="bottom"/>
            <w:hideMark/>
          </w:tcPr>
          <w:p w14:paraId="299E9A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r>
      <w:tr w:rsidR="00DB1085" w:rsidRPr="00E529F4" w14:paraId="787ADE7D" w14:textId="77777777" w:rsidTr="001426D2">
        <w:trPr>
          <w:trHeight w:val="312"/>
        </w:trPr>
        <w:tc>
          <w:tcPr>
            <w:tcW w:w="1405" w:type="pct"/>
            <w:tcBorders>
              <w:top w:val="nil"/>
              <w:left w:val="nil"/>
              <w:bottom w:val="nil"/>
              <w:right w:val="nil"/>
            </w:tcBorders>
            <w:noWrap/>
            <w:vAlign w:val="bottom"/>
            <w:hideMark/>
          </w:tcPr>
          <w:p w14:paraId="7E0E0996"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Acestrorhynchus microlepis</w:t>
            </w:r>
          </w:p>
        </w:tc>
        <w:tc>
          <w:tcPr>
            <w:tcW w:w="214" w:type="pct"/>
            <w:tcBorders>
              <w:top w:val="nil"/>
              <w:left w:val="nil"/>
              <w:bottom w:val="nil"/>
              <w:right w:val="nil"/>
            </w:tcBorders>
            <w:noWrap/>
            <w:vAlign w:val="bottom"/>
            <w:hideMark/>
          </w:tcPr>
          <w:p w14:paraId="7B92AA0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449226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5E9AF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0ED332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06CF55A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B169B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D62D1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2FF61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A4A31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B6541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696E4D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5D50FD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9CED81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F44004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ECAB6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1B5DA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5109B536" w14:textId="77777777" w:rsidTr="001426D2">
        <w:trPr>
          <w:trHeight w:val="312"/>
        </w:trPr>
        <w:tc>
          <w:tcPr>
            <w:tcW w:w="1405" w:type="pct"/>
            <w:tcBorders>
              <w:top w:val="nil"/>
              <w:left w:val="nil"/>
              <w:bottom w:val="nil"/>
              <w:right w:val="nil"/>
            </w:tcBorders>
            <w:noWrap/>
            <w:vAlign w:val="bottom"/>
            <w:hideMark/>
          </w:tcPr>
          <w:p w14:paraId="1CB6635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Cynodon gibbus</w:t>
            </w:r>
          </w:p>
        </w:tc>
        <w:tc>
          <w:tcPr>
            <w:tcW w:w="214" w:type="pct"/>
            <w:tcBorders>
              <w:top w:val="nil"/>
              <w:left w:val="nil"/>
              <w:bottom w:val="nil"/>
              <w:right w:val="nil"/>
            </w:tcBorders>
            <w:noWrap/>
            <w:vAlign w:val="bottom"/>
            <w:hideMark/>
          </w:tcPr>
          <w:p w14:paraId="1C0DB2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4945D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ACED41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4BAC24C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260B50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B2CE9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517AB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8279F5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31960D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FA5F3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C7486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D5304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4D92D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AC003D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360499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5FF4E53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28835C3" w14:textId="77777777" w:rsidTr="001426D2">
        <w:trPr>
          <w:trHeight w:val="312"/>
        </w:trPr>
        <w:tc>
          <w:tcPr>
            <w:tcW w:w="1405" w:type="pct"/>
            <w:tcBorders>
              <w:top w:val="nil"/>
              <w:left w:val="nil"/>
              <w:bottom w:val="nil"/>
              <w:right w:val="nil"/>
            </w:tcBorders>
            <w:noWrap/>
            <w:vAlign w:val="bottom"/>
            <w:hideMark/>
          </w:tcPr>
          <w:p w14:paraId="7C79B0B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Hydrolycus scomberoides</w:t>
            </w:r>
          </w:p>
        </w:tc>
        <w:tc>
          <w:tcPr>
            <w:tcW w:w="214" w:type="pct"/>
            <w:tcBorders>
              <w:top w:val="nil"/>
              <w:left w:val="nil"/>
              <w:bottom w:val="nil"/>
              <w:right w:val="nil"/>
            </w:tcBorders>
            <w:noWrap/>
            <w:vAlign w:val="bottom"/>
            <w:hideMark/>
          </w:tcPr>
          <w:p w14:paraId="637DE7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701988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E8FCB1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D6F23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7BBC24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BCDED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2614462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2D4617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8AD0D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1E6AC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09833C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AC286D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63BB92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2DDFEB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263F99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06A21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C16F354" w14:textId="77777777" w:rsidTr="001426D2">
        <w:trPr>
          <w:trHeight w:val="312"/>
        </w:trPr>
        <w:tc>
          <w:tcPr>
            <w:tcW w:w="1405" w:type="pct"/>
            <w:tcBorders>
              <w:top w:val="nil"/>
              <w:left w:val="nil"/>
              <w:bottom w:val="nil"/>
              <w:right w:val="nil"/>
            </w:tcBorders>
            <w:noWrap/>
            <w:vAlign w:val="bottom"/>
            <w:hideMark/>
          </w:tcPr>
          <w:p w14:paraId="0E8345F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Rhaphiodon vulpinus</w:t>
            </w:r>
          </w:p>
        </w:tc>
        <w:tc>
          <w:tcPr>
            <w:tcW w:w="214" w:type="pct"/>
            <w:tcBorders>
              <w:top w:val="nil"/>
              <w:left w:val="nil"/>
              <w:bottom w:val="nil"/>
              <w:right w:val="nil"/>
            </w:tcBorders>
            <w:noWrap/>
            <w:vAlign w:val="bottom"/>
            <w:hideMark/>
          </w:tcPr>
          <w:p w14:paraId="5D20038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14" w:type="pct"/>
            <w:tcBorders>
              <w:top w:val="nil"/>
              <w:left w:val="nil"/>
              <w:bottom w:val="nil"/>
              <w:right w:val="nil"/>
            </w:tcBorders>
            <w:noWrap/>
            <w:vAlign w:val="bottom"/>
            <w:hideMark/>
          </w:tcPr>
          <w:p w14:paraId="3035048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CFA78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42" w:type="pct"/>
            <w:tcBorders>
              <w:top w:val="nil"/>
              <w:left w:val="nil"/>
              <w:bottom w:val="nil"/>
              <w:right w:val="nil"/>
            </w:tcBorders>
            <w:noWrap/>
            <w:vAlign w:val="bottom"/>
            <w:hideMark/>
          </w:tcPr>
          <w:p w14:paraId="2FFCAD3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14" w:type="pct"/>
            <w:tcBorders>
              <w:top w:val="nil"/>
              <w:left w:val="nil"/>
              <w:bottom w:val="nil"/>
              <w:right w:val="nil"/>
            </w:tcBorders>
            <w:noWrap/>
            <w:vAlign w:val="bottom"/>
            <w:hideMark/>
          </w:tcPr>
          <w:p w14:paraId="0B8E613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03437F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14" w:type="pct"/>
            <w:tcBorders>
              <w:top w:val="nil"/>
              <w:left w:val="nil"/>
              <w:bottom w:val="nil"/>
              <w:right w:val="nil"/>
            </w:tcBorders>
            <w:noWrap/>
            <w:vAlign w:val="bottom"/>
            <w:hideMark/>
          </w:tcPr>
          <w:p w14:paraId="1E541FC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C52EFE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4CB358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09" w:type="pct"/>
            <w:tcBorders>
              <w:top w:val="nil"/>
              <w:left w:val="nil"/>
              <w:bottom w:val="nil"/>
              <w:right w:val="nil"/>
            </w:tcBorders>
            <w:noWrap/>
            <w:vAlign w:val="bottom"/>
            <w:hideMark/>
          </w:tcPr>
          <w:p w14:paraId="72D090F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56</w:t>
            </w:r>
          </w:p>
        </w:tc>
        <w:tc>
          <w:tcPr>
            <w:tcW w:w="209" w:type="pct"/>
            <w:tcBorders>
              <w:top w:val="nil"/>
              <w:left w:val="nil"/>
              <w:bottom w:val="nil"/>
              <w:right w:val="nil"/>
            </w:tcBorders>
            <w:noWrap/>
            <w:vAlign w:val="bottom"/>
            <w:hideMark/>
          </w:tcPr>
          <w:p w14:paraId="465664A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09" w:type="pct"/>
            <w:tcBorders>
              <w:top w:val="nil"/>
              <w:left w:val="nil"/>
              <w:bottom w:val="nil"/>
              <w:right w:val="nil"/>
            </w:tcBorders>
            <w:noWrap/>
            <w:vAlign w:val="bottom"/>
            <w:hideMark/>
          </w:tcPr>
          <w:p w14:paraId="7B5FCC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15</w:t>
            </w:r>
          </w:p>
        </w:tc>
        <w:tc>
          <w:tcPr>
            <w:tcW w:w="242" w:type="pct"/>
            <w:tcBorders>
              <w:top w:val="nil"/>
              <w:left w:val="nil"/>
              <w:bottom w:val="nil"/>
              <w:right w:val="nil"/>
            </w:tcBorders>
            <w:noWrap/>
            <w:vAlign w:val="bottom"/>
            <w:hideMark/>
          </w:tcPr>
          <w:p w14:paraId="2540E3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573486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2ADF94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32</w:t>
            </w:r>
          </w:p>
        </w:tc>
        <w:tc>
          <w:tcPr>
            <w:tcW w:w="209" w:type="pct"/>
            <w:tcBorders>
              <w:top w:val="nil"/>
              <w:left w:val="nil"/>
              <w:bottom w:val="nil"/>
              <w:right w:val="nil"/>
            </w:tcBorders>
            <w:noWrap/>
            <w:vAlign w:val="bottom"/>
            <w:hideMark/>
          </w:tcPr>
          <w:p w14:paraId="173FF7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r>
      <w:tr w:rsidR="00DB1085" w:rsidRPr="00E529F4" w14:paraId="4E6757BE" w14:textId="77777777" w:rsidTr="001426D2">
        <w:trPr>
          <w:trHeight w:val="312"/>
        </w:trPr>
        <w:tc>
          <w:tcPr>
            <w:tcW w:w="1405" w:type="pct"/>
            <w:tcBorders>
              <w:top w:val="nil"/>
              <w:left w:val="nil"/>
              <w:bottom w:val="nil"/>
              <w:right w:val="nil"/>
            </w:tcBorders>
            <w:noWrap/>
            <w:vAlign w:val="bottom"/>
            <w:hideMark/>
          </w:tcPr>
          <w:p w14:paraId="678181C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Brycon amazonicus</w:t>
            </w:r>
          </w:p>
        </w:tc>
        <w:tc>
          <w:tcPr>
            <w:tcW w:w="214" w:type="pct"/>
            <w:tcBorders>
              <w:top w:val="nil"/>
              <w:left w:val="nil"/>
              <w:bottom w:val="nil"/>
              <w:right w:val="nil"/>
            </w:tcBorders>
            <w:noWrap/>
            <w:vAlign w:val="bottom"/>
            <w:hideMark/>
          </w:tcPr>
          <w:p w14:paraId="6E5CAC3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7446F2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0D1E78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FACD7F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54E65D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24A93C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B75138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57B3C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3C02FD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EF7118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33</w:t>
            </w:r>
          </w:p>
        </w:tc>
        <w:tc>
          <w:tcPr>
            <w:tcW w:w="209" w:type="pct"/>
            <w:tcBorders>
              <w:top w:val="nil"/>
              <w:left w:val="nil"/>
              <w:bottom w:val="nil"/>
              <w:right w:val="nil"/>
            </w:tcBorders>
            <w:noWrap/>
            <w:vAlign w:val="bottom"/>
            <w:hideMark/>
          </w:tcPr>
          <w:p w14:paraId="676784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965B2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8F1A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18</w:t>
            </w:r>
          </w:p>
        </w:tc>
        <w:tc>
          <w:tcPr>
            <w:tcW w:w="242" w:type="pct"/>
            <w:tcBorders>
              <w:top w:val="nil"/>
              <w:left w:val="nil"/>
              <w:bottom w:val="nil"/>
              <w:right w:val="nil"/>
            </w:tcBorders>
            <w:noWrap/>
            <w:vAlign w:val="bottom"/>
            <w:hideMark/>
          </w:tcPr>
          <w:p w14:paraId="160019A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1CE3C56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6917BA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r>
      <w:tr w:rsidR="00DB1085" w:rsidRPr="00E529F4" w14:paraId="62990C66" w14:textId="77777777" w:rsidTr="001426D2">
        <w:trPr>
          <w:trHeight w:val="312"/>
        </w:trPr>
        <w:tc>
          <w:tcPr>
            <w:tcW w:w="1405" w:type="pct"/>
            <w:tcBorders>
              <w:top w:val="nil"/>
              <w:left w:val="nil"/>
              <w:bottom w:val="nil"/>
              <w:right w:val="nil"/>
            </w:tcBorders>
            <w:noWrap/>
            <w:vAlign w:val="bottom"/>
            <w:hideMark/>
          </w:tcPr>
          <w:p w14:paraId="6D9DF01C"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Brycon melanopterus</w:t>
            </w:r>
          </w:p>
        </w:tc>
        <w:tc>
          <w:tcPr>
            <w:tcW w:w="214" w:type="pct"/>
            <w:tcBorders>
              <w:top w:val="nil"/>
              <w:left w:val="nil"/>
              <w:bottom w:val="nil"/>
              <w:right w:val="nil"/>
            </w:tcBorders>
            <w:noWrap/>
            <w:vAlign w:val="bottom"/>
            <w:hideMark/>
          </w:tcPr>
          <w:p w14:paraId="5F11451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12</w:t>
            </w:r>
          </w:p>
        </w:tc>
        <w:tc>
          <w:tcPr>
            <w:tcW w:w="214" w:type="pct"/>
            <w:tcBorders>
              <w:top w:val="nil"/>
              <w:left w:val="nil"/>
              <w:bottom w:val="nil"/>
              <w:right w:val="nil"/>
            </w:tcBorders>
            <w:noWrap/>
            <w:vAlign w:val="bottom"/>
            <w:hideMark/>
          </w:tcPr>
          <w:p w14:paraId="3493E1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82FEF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51F0A8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8714D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DC2577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33A227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6EC7C2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077A7D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96F0FA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4B8D2D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17C43A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73D18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DDB33D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D5FC8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EACB4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2AF2DC9" w14:textId="77777777" w:rsidTr="001426D2">
        <w:trPr>
          <w:trHeight w:val="312"/>
        </w:trPr>
        <w:tc>
          <w:tcPr>
            <w:tcW w:w="1405" w:type="pct"/>
            <w:tcBorders>
              <w:top w:val="nil"/>
              <w:left w:val="nil"/>
              <w:bottom w:val="nil"/>
              <w:right w:val="nil"/>
            </w:tcBorders>
            <w:noWrap/>
            <w:vAlign w:val="bottom"/>
            <w:hideMark/>
          </w:tcPr>
          <w:p w14:paraId="247D9573"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Bryconops melanurus</w:t>
            </w:r>
          </w:p>
        </w:tc>
        <w:tc>
          <w:tcPr>
            <w:tcW w:w="214" w:type="pct"/>
            <w:tcBorders>
              <w:top w:val="nil"/>
              <w:left w:val="nil"/>
              <w:bottom w:val="nil"/>
              <w:right w:val="nil"/>
            </w:tcBorders>
            <w:noWrap/>
            <w:vAlign w:val="bottom"/>
            <w:hideMark/>
          </w:tcPr>
          <w:p w14:paraId="00DB21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1B1C0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B3CEB1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B14505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55AD1C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82F88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28CE2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1CF359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546D0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BC43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96958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97DD9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C19351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E17506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F7397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098D8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9A410B4" w14:textId="77777777" w:rsidTr="001426D2">
        <w:trPr>
          <w:trHeight w:val="312"/>
        </w:trPr>
        <w:tc>
          <w:tcPr>
            <w:tcW w:w="1405" w:type="pct"/>
            <w:tcBorders>
              <w:top w:val="nil"/>
              <w:left w:val="nil"/>
              <w:bottom w:val="nil"/>
              <w:right w:val="nil"/>
            </w:tcBorders>
            <w:noWrap/>
            <w:vAlign w:val="bottom"/>
            <w:hideMark/>
          </w:tcPr>
          <w:p w14:paraId="657C3EC0"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Colossoma macropomum</w:t>
            </w:r>
          </w:p>
        </w:tc>
        <w:tc>
          <w:tcPr>
            <w:tcW w:w="214" w:type="pct"/>
            <w:tcBorders>
              <w:top w:val="nil"/>
              <w:left w:val="nil"/>
              <w:bottom w:val="nil"/>
              <w:right w:val="nil"/>
            </w:tcBorders>
            <w:noWrap/>
            <w:vAlign w:val="bottom"/>
            <w:hideMark/>
          </w:tcPr>
          <w:p w14:paraId="6A8037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3E0C47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0DED13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2F0C203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w:t>
            </w:r>
          </w:p>
        </w:tc>
        <w:tc>
          <w:tcPr>
            <w:tcW w:w="214" w:type="pct"/>
            <w:tcBorders>
              <w:top w:val="nil"/>
              <w:left w:val="nil"/>
              <w:bottom w:val="nil"/>
              <w:right w:val="nil"/>
            </w:tcBorders>
            <w:noWrap/>
            <w:vAlign w:val="bottom"/>
            <w:hideMark/>
          </w:tcPr>
          <w:p w14:paraId="7F3CA88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51A5F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6FC889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B44B91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67D13C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76D69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1B7DDEA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09" w:type="pct"/>
            <w:tcBorders>
              <w:top w:val="nil"/>
              <w:left w:val="nil"/>
              <w:bottom w:val="nil"/>
              <w:right w:val="nil"/>
            </w:tcBorders>
            <w:noWrap/>
            <w:vAlign w:val="bottom"/>
            <w:hideMark/>
          </w:tcPr>
          <w:p w14:paraId="46D2D36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2105EFF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BD48C4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34</w:t>
            </w:r>
          </w:p>
        </w:tc>
        <w:tc>
          <w:tcPr>
            <w:tcW w:w="242" w:type="pct"/>
            <w:tcBorders>
              <w:top w:val="nil"/>
              <w:left w:val="nil"/>
              <w:bottom w:val="nil"/>
              <w:right w:val="nil"/>
            </w:tcBorders>
            <w:noWrap/>
            <w:vAlign w:val="bottom"/>
            <w:hideMark/>
          </w:tcPr>
          <w:p w14:paraId="2415A78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119</w:t>
            </w:r>
          </w:p>
        </w:tc>
        <w:tc>
          <w:tcPr>
            <w:tcW w:w="209" w:type="pct"/>
            <w:tcBorders>
              <w:top w:val="nil"/>
              <w:left w:val="nil"/>
              <w:bottom w:val="nil"/>
              <w:right w:val="nil"/>
            </w:tcBorders>
            <w:noWrap/>
            <w:vAlign w:val="bottom"/>
            <w:hideMark/>
          </w:tcPr>
          <w:p w14:paraId="6DC8C1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r>
      <w:tr w:rsidR="00DB1085" w:rsidRPr="00E529F4" w14:paraId="0EAC7F61" w14:textId="77777777" w:rsidTr="001426D2">
        <w:trPr>
          <w:trHeight w:val="312"/>
        </w:trPr>
        <w:tc>
          <w:tcPr>
            <w:tcW w:w="1405" w:type="pct"/>
            <w:tcBorders>
              <w:top w:val="nil"/>
              <w:left w:val="nil"/>
              <w:bottom w:val="nil"/>
              <w:right w:val="nil"/>
            </w:tcBorders>
            <w:noWrap/>
            <w:vAlign w:val="bottom"/>
            <w:hideMark/>
          </w:tcPr>
          <w:p w14:paraId="3621ADB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Metynnis argenteus</w:t>
            </w:r>
          </w:p>
        </w:tc>
        <w:tc>
          <w:tcPr>
            <w:tcW w:w="214" w:type="pct"/>
            <w:tcBorders>
              <w:top w:val="nil"/>
              <w:left w:val="nil"/>
              <w:bottom w:val="nil"/>
              <w:right w:val="nil"/>
            </w:tcBorders>
            <w:noWrap/>
            <w:vAlign w:val="bottom"/>
            <w:hideMark/>
          </w:tcPr>
          <w:p w14:paraId="45124E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A472D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7B860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74D168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365FD8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ABBFE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92457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23CE0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472E3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67CEBE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19</w:t>
            </w:r>
          </w:p>
        </w:tc>
        <w:tc>
          <w:tcPr>
            <w:tcW w:w="209" w:type="pct"/>
            <w:tcBorders>
              <w:top w:val="nil"/>
              <w:left w:val="nil"/>
              <w:bottom w:val="nil"/>
              <w:right w:val="nil"/>
            </w:tcBorders>
            <w:noWrap/>
            <w:vAlign w:val="bottom"/>
            <w:hideMark/>
          </w:tcPr>
          <w:p w14:paraId="0172944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3AFF4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305180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41AF250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72CB4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925EA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9FFD6AE" w14:textId="77777777" w:rsidTr="001426D2">
        <w:trPr>
          <w:trHeight w:val="312"/>
        </w:trPr>
        <w:tc>
          <w:tcPr>
            <w:tcW w:w="1405" w:type="pct"/>
            <w:tcBorders>
              <w:top w:val="nil"/>
              <w:left w:val="nil"/>
              <w:bottom w:val="nil"/>
              <w:right w:val="nil"/>
            </w:tcBorders>
            <w:noWrap/>
            <w:vAlign w:val="bottom"/>
            <w:hideMark/>
          </w:tcPr>
          <w:p w14:paraId="0A9F70B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Metynnis hypsauchen</w:t>
            </w:r>
          </w:p>
        </w:tc>
        <w:tc>
          <w:tcPr>
            <w:tcW w:w="214" w:type="pct"/>
            <w:tcBorders>
              <w:top w:val="nil"/>
              <w:left w:val="nil"/>
              <w:bottom w:val="nil"/>
              <w:right w:val="nil"/>
            </w:tcBorders>
            <w:noWrap/>
            <w:vAlign w:val="bottom"/>
            <w:hideMark/>
          </w:tcPr>
          <w:p w14:paraId="21B443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B99B3B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291303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6F30C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541495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4A733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D7FA9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5A582C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9968B9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F7714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650ABA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2FD5D5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396878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77E6AD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22</w:t>
            </w:r>
          </w:p>
        </w:tc>
        <w:tc>
          <w:tcPr>
            <w:tcW w:w="242" w:type="pct"/>
            <w:tcBorders>
              <w:top w:val="nil"/>
              <w:left w:val="nil"/>
              <w:bottom w:val="nil"/>
              <w:right w:val="nil"/>
            </w:tcBorders>
            <w:noWrap/>
            <w:vAlign w:val="bottom"/>
            <w:hideMark/>
          </w:tcPr>
          <w:p w14:paraId="6796B7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1BFE68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r>
      <w:tr w:rsidR="00DB1085" w:rsidRPr="00E529F4" w14:paraId="1A06ECAE" w14:textId="77777777" w:rsidTr="001426D2">
        <w:trPr>
          <w:trHeight w:val="312"/>
        </w:trPr>
        <w:tc>
          <w:tcPr>
            <w:tcW w:w="1405" w:type="pct"/>
            <w:tcBorders>
              <w:top w:val="nil"/>
              <w:left w:val="nil"/>
              <w:bottom w:val="nil"/>
              <w:right w:val="nil"/>
            </w:tcBorders>
            <w:noWrap/>
            <w:vAlign w:val="bottom"/>
            <w:hideMark/>
          </w:tcPr>
          <w:p w14:paraId="36DB98E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Myloplus asterias</w:t>
            </w:r>
          </w:p>
        </w:tc>
        <w:tc>
          <w:tcPr>
            <w:tcW w:w="214" w:type="pct"/>
            <w:tcBorders>
              <w:top w:val="nil"/>
              <w:left w:val="nil"/>
              <w:bottom w:val="nil"/>
              <w:right w:val="nil"/>
            </w:tcBorders>
            <w:noWrap/>
            <w:vAlign w:val="bottom"/>
            <w:hideMark/>
          </w:tcPr>
          <w:p w14:paraId="218642B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6B9598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FACE9C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91980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7819C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26787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8B32AF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C8464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E191E5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4ADE99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EE7149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20E54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ACE81A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F51F5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6559A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D192E0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1DE45BA" w14:textId="77777777" w:rsidTr="001426D2">
        <w:trPr>
          <w:trHeight w:val="312"/>
        </w:trPr>
        <w:tc>
          <w:tcPr>
            <w:tcW w:w="1405" w:type="pct"/>
            <w:tcBorders>
              <w:top w:val="nil"/>
              <w:left w:val="nil"/>
              <w:bottom w:val="nil"/>
              <w:right w:val="nil"/>
            </w:tcBorders>
            <w:noWrap/>
            <w:vAlign w:val="bottom"/>
            <w:hideMark/>
          </w:tcPr>
          <w:p w14:paraId="16B27C8C"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Myloplus rubripinnis</w:t>
            </w:r>
          </w:p>
        </w:tc>
        <w:tc>
          <w:tcPr>
            <w:tcW w:w="214" w:type="pct"/>
            <w:tcBorders>
              <w:top w:val="nil"/>
              <w:left w:val="nil"/>
              <w:bottom w:val="nil"/>
              <w:right w:val="nil"/>
            </w:tcBorders>
            <w:noWrap/>
            <w:vAlign w:val="bottom"/>
            <w:hideMark/>
          </w:tcPr>
          <w:p w14:paraId="5860B63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13B2E0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6198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920D4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B76C39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3B3EC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9E3D2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401D9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60925A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7F572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E373A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7D68B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CB1C7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B3D51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A6BB93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1AC810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F53A8E6" w14:textId="77777777" w:rsidTr="001426D2">
        <w:trPr>
          <w:trHeight w:val="312"/>
        </w:trPr>
        <w:tc>
          <w:tcPr>
            <w:tcW w:w="1405" w:type="pct"/>
            <w:tcBorders>
              <w:top w:val="nil"/>
              <w:left w:val="nil"/>
              <w:bottom w:val="nil"/>
              <w:right w:val="nil"/>
            </w:tcBorders>
            <w:noWrap/>
            <w:vAlign w:val="bottom"/>
            <w:hideMark/>
          </w:tcPr>
          <w:p w14:paraId="0725D12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lastRenderedPageBreak/>
              <w:t>Mylossoma albiscopum</w:t>
            </w:r>
          </w:p>
        </w:tc>
        <w:tc>
          <w:tcPr>
            <w:tcW w:w="214" w:type="pct"/>
            <w:tcBorders>
              <w:top w:val="nil"/>
              <w:left w:val="nil"/>
              <w:bottom w:val="nil"/>
              <w:right w:val="nil"/>
            </w:tcBorders>
            <w:noWrap/>
            <w:vAlign w:val="bottom"/>
            <w:hideMark/>
          </w:tcPr>
          <w:p w14:paraId="50D5A4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14" w:type="pct"/>
            <w:tcBorders>
              <w:top w:val="nil"/>
              <w:left w:val="nil"/>
              <w:bottom w:val="nil"/>
              <w:right w:val="nil"/>
            </w:tcBorders>
            <w:noWrap/>
            <w:vAlign w:val="bottom"/>
            <w:hideMark/>
          </w:tcPr>
          <w:p w14:paraId="2F0838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96B69E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58CA84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14" w:type="pct"/>
            <w:tcBorders>
              <w:top w:val="nil"/>
              <w:left w:val="nil"/>
              <w:bottom w:val="nil"/>
              <w:right w:val="nil"/>
            </w:tcBorders>
            <w:noWrap/>
            <w:vAlign w:val="bottom"/>
            <w:hideMark/>
          </w:tcPr>
          <w:p w14:paraId="6C4EF9C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CD1AA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0282FA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75C452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78FCE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09" w:type="pct"/>
            <w:tcBorders>
              <w:top w:val="nil"/>
              <w:left w:val="nil"/>
              <w:bottom w:val="nil"/>
              <w:right w:val="nil"/>
            </w:tcBorders>
            <w:noWrap/>
            <w:vAlign w:val="bottom"/>
            <w:hideMark/>
          </w:tcPr>
          <w:p w14:paraId="32F6AC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65</w:t>
            </w:r>
          </w:p>
        </w:tc>
        <w:tc>
          <w:tcPr>
            <w:tcW w:w="209" w:type="pct"/>
            <w:tcBorders>
              <w:top w:val="nil"/>
              <w:left w:val="nil"/>
              <w:bottom w:val="nil"/>
              <w:right w:val="nil"/>
            </w:tcBorders>
            <w:noWrap/>
            <w:vAlign w:val="bottom"/>
            <w:hideMark/>
          </w:tcPr>
          <w:p w14:paraId="3C4AB5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192B3EE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27</w:t>
            </w:r>
          </w:p>
        </w:tc>
        <w:tc>
          <w:tcPr>
            <w:tcW w:w="242" w:type="pct"/>
            <w:tcBorders>
              <w:top w:val="nil"/>
              <w:left w:val="nil"/>
              <w:bottom w:val="nil"/>
              <w:right w:val="nil"/>
            </w:tcBorders>
            <w:noWrap/>
            <w:vAlign w:val="bottom"/>
            <w:hideMark/>
          </w:tcPr>
          <w:p w14:paraId="2B17CC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72</w:t>
            </w:r>
          </w:p>
        </w:tc>
        <w:tc>
          <w:tcPr>
            <w:tcW w:w="242" w:type="pct"/>
            <w:tcBorders>
              <w:top w:val="nil"/>
              <w:left w:val="nil"/>
              <w:bottom w:val="nil"/>
              <w:right w:val="nil"/>
            </w:tcBorders>
            <w:noWrap/>
            <w:vAlign w:val="bottom"/>
            <w:hideMark/>
          </w:tcPr>
          <w:p w14:paraId="4B15BBA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98</w:t>
            </w:r>
          </w:p>
        </w:tc>
        <w:tc>
          <w:tcPr>
            <w:tcW w:w="242" w:type="pct"/>
            <w:tcBorders>
              <w:top w:val="nil"/>
              <w:left w:val="nil"/>
              <w:bottom w:val="nil"/>
              <w:right w:val="nil"/>
            </w:tcBorders>
            <w:noWrap/>
            <w:vAlign w:val="bottom"/>
            <w:hideMark/>
          </w:tcPr>
          <w:p w14:paraId="1BCC1B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109</w:t>
            </w:r>
          </w:p>
        </w:tc>
        <w:tc>
          <w:tcPr>
            <w:tcW w:w="209" w:type="pct"/>
            <w:tcBorders>
              <w:top w:val="nil"/>
              <w:left w:val="nil"/>
              <w:bottom w:val="nil"/>
              <w:right w:val="nil"/>
            </w:tcBorders>
            <w:noWrap/>
            <w:vAlign w:val="bottom"/>
            <w:hideMark/>
          </w:tcPr>
          <w:p w14:paraId="004056E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29</w:t>
            </w:r>
          </w:p>
        </w:tc>
      </w:tr>
      <w:tr w:rsidR="00DB1085" w:rsidRPr="00E529F4" w14:paraId="4854549C" w14:textId="77777777" w:rsidTr="001426D2">
        <w:trPr>
          <w:trHeight w:val="312"/>
        </w:trPr>
        <w:tc>
          <w:tcPr>
            <w:tcW w:w="1405" w:type="pct"/>
            <w:tcBorders>
              <w:top w:val="nil"/>
              <w:left w:val="nil"/>
              <w:bottom w:val="nil"/>
              <w:right w:val="nil"/>
            </w:tcBorders>
            <w:noWrap/>
            <w:vAlign w:val="bottom"/>
            <w:hideMark/>
          </w:tcPr>
          <w:p w14:paraId="0783617E"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Mylossoma aureum</w:t>
            </w:r>
          </w:p>
        </w:tc>
        <w:tc>
          <w:tcPr>
            <w:tcW w:w="214" w:type="pct"/>
            <w:tcBorders>
              <w:top w:val="nil"/>
              <w:left w:val="nil"/>
              <w:bottom w:val="nil"/>
              <w:right w:val="nil"/>
            </w:tcBorders>
            <w:noWrap/>
            <w:vAlign w:val="bottom"/>
            <w:hideMark/>
          </w:tcPr>
          <w:p w14:paraId="563FC9C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82CE1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CD523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7BEEF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3307A44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73511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59F9BF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D22D8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CD28F8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54D8BC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56</w:t>
            </w:r>
          </w:p>
        </w:tc>
        <w:tc>
          <w:tcPr>
            <w:tcW w:w="209" w:type="pct"/>
            <w:tcBorders>
              <w:top w:val="nil"/>
              <w:left w:val="nil"/>
              <w:bottom w:val="nil"/>
              <w:right w:val="nil"/>
            </w:tcBorders>
            <w:noWrap/>
            <w:vAlign w:val="bottom"/>
            <w:hideMark/>
          </w:tcPr>
          <w:p w14:paraId="19B8FD6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68DDD1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52</w:t>
            </w:r>
          </w:p>
        </w:tc>
        <w:tc>
          <w:tcPr>
            <w:tcW w:w="242" w:type="pct"/>
            <w:tcBorders>
              <w:top w:val="nil"/>
              <w:left w:val="nil"/>
              <w:bottom w:val="nil"/>
              <w:right w:val="nil"/>
            </w:tcBorders>
            <w:noWrap/>
            <w:vAlign w:val="bottom"/>
            <w:hideMark/>
          </w:tcPr>
          <w:p w14:paraId="20C4863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21</w:t>
            </w:r>
          </w:p>
        </w:tc>
        <w:tc>
          <w:tcPr>
            <w:tcW w:w="242" w:type="pct"/>
            <w:tcBorders>
              <w:top w:val="nil"/>
              <w:left w:val="nil"/>
              <w:bottom w:val="nil"/>
              <w:right w:val="nil"/>
            </w:tcBorders>
            <w:noWrap/>
            <w:vAlign w:val="bottom"/>
            <w:hideMark/>
          </w:tcPr>
          <w:p w14:paraId="2E5DF9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663A41B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35</w:t>
            </w:r>
          </w:p>
        </w:tc>
        <w:tc>
          <w:tcPr>
            <w:tcW w:w="209" w:type="pct"/>
            <w:tcBorders>
              <w:top w:val="nil"/>
              <w:left w:val="nil"/>
              <w:bottom w:val="nil"/>
              <w:right w:val="nil"/>
            </w:tcBorders>
            <w:noWrap/>
            <w:vAlign w:val="bottom"/>
            <w:hideMark/>
          </w:tcPr>
          <w:p w14:paraId="63F851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342C197D" w14:textId="77777777" w:rsidTr="001426D2">
        <w:trPr>
          <w:trHeight w:val="312"/>
        </w:trPr>
        <w:tc>
          <w:tcPr>
            <w:tcW w:w="1405" w:type="pct"/>
            <w:tcBorders>
              <w:top w:val="nil"/>
              <w:left w:val="nil"/>
              <w:bottom w:val="nil"/>
              <w:right w:val="nil"/>
            </w:tcBorders>
            <w:noWrap/>
            <w:vAlign w:val="bottom"/>
            <w:hideMark/>
          </w:tcPr>
          <w:p w14:paraId="663EC9C0"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Piaractus brachypomus</w:t>
            </w:r>
          </w:p>
        </w:tc>
        <w:tc>
          <w:tcPr>
            <w:tcW w:w="214" w:type="pct"/>
            <w:tcBorders>
              <w:top w:val="nil"/>
              <w:left w:val="nil"/>
              <w:bottom w:val="nil"/>
              <w:right w:val="nil"/>
            </w:tcBorders>
            <w:noWrap/>
            <w:vAlign w:val="bottom"/>
            <w:hideMark/>
          </w:tcPr>
          <w:p w14:paraId="11CEA5D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FBDE4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2ED4A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452BE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54FBC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EF88A1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FD5F78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E8512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22AC9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E7A316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10C5CB0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F0AB5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28E176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C8AAF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16</w:t>
            </w:r>
          </w:p>
        </w:tc>
        <w:tc>
          <w:tcPr>
            <w:tcW w:w="242" w:type="pct"/>
            <w:tcBorders>
              <w:top w:val="nil"/>
              <w:left w:val="nil"/>
              <w:bottom w:val="nil"/>
              <w:right w:val="nil"/>
            </w:tcBorders>
            <w:noWrap/>
            <w:vAlign w:val="bottom"/>
            <w:hideMark/>
          </w:tcPr>
          <w:p w14:paraId="1F74621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09" w:type="pct"/>
            <w:tcBorders>
              <w:top w:val="nil"/>
              <w:left w:val="nil"/>
              <w:bottom w:val="nil"/>
              <w:right w:val="nil"/>
            </w:tcBorders>
            <w:noWrap/>
            <w:vAlign w:val="bottom"/>
            <w:hideMark/>
          </w:tcPr>
          <w:p w14:paraId="4EE4A2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4E57427B" w14:textId="77777777" w:rsidTr="001426D2">
        <w:trPr>
          <w:trHeight w:val="312"/>
        </w:trPr>
        <w:tc>
          <w:tcPr>
            <w:tcW w:w="1405" w:type="pct"/>
            <w:tcBorders>
              <w:top w:val="nil"/>
              <w:left w:val="nil"/>
              <w:bottom w:val="nil"/>
              <w:right w:val="nil"/>
            </w:tcBorders>
            <w:noWrap/>
            <w:vAlign w:val="bottom"/>
            <w:hideMark/>
          </w:tcPr>
          <w:p w14:paraId="1ADA99E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Pygocentrus nattereri</w:t>
            </w:r>
          </w:p>
        </w:tc>
        <w:tc>
          <w:tcPr>
            <w:tcW w:w="214" w:type="pct"/>
            <w:tcBorders>
              <w:top w:val="nil"/>
              <w:left w:val="nil"/>
              <w:bottom w:val="nil"/>
              <w:right w:val="nil"/>
            </w:tcBorders>
            <w:noWrap/>
            <w:vAlign w:val="bottom"/>
            <w:hideMark/>
          </w:tcPr>
          <w:p w14:paraId="4F4F87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14" w:type="pct"/>
            <w:tcBorders>
              <w:top w:val="nil"/>
              <w:left w:val="nil"/>
              <w:bottom w:val="nil"/>
              <w:right w:val="nil"/>
            </w:tcBorders>
            <w:noWrap/>
            <w:vAlign w:val="bottom"/>
            <w:hideMark/>
          </w:tcPr>
          <w:p w14:paraId="38FF4C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353842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4A61A68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14" w:type="pct"/>
            <w:tcBorders>
              <w:top w:val="nil"/>
              <w:left w:val="nil"/>
              <w:bottom w:val="nil"/>
              <w:right w:val="nil"/>
            </w:tcBorders>
            <w:noWrap/>
            <w:vAlign w:val="bottom"/>
            <w:hideMark/>
          </w:tcPr>
          <w:p w14:paraId="1F3D98A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42" w:type="pct"/>
            <w:tcBorders>
              <w:top w:val="nil"/>
              <w:left w:val="nil"/>
              <w:bottom w:val="nil"/>
              <w:right w:val="nil"/>
            </w:tcBorders>
            <w:noWrap/>
            <w:vAlign w:val="bottom"/>
            <w:hideMark/>
          </w:tcPr>
          <w:p w14:paraId="191606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7D10A3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25A26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578D565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09" w:type="pct"/>
            <w:tcBorders>
              <w:top w:val="nil"/>
              <w:left w:val="nil"/>
              <w:bottom w:val="nil"/>
              <w:right w:val="nil"/>
            </w:tcBorders>
            <w:noWrap/>
            <w:vAlign w:val="bottom"/>
            <w:hideMark/>
          </w:tcPr>
          <w:p w14:paraId="6436F39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w:t>
            </w:r>
          </w:p>
        </w:tc>
        <w:tc>
          <w:tcPr>
            <w:tcW w:w="209" w:type="pct"/>
            <w:tcBorders>
              <w:top w:val="nil"/>
              <w:left w:val="nil"/>
              <w:bottom w:val="nil"/>
              <w:right w:val="nil"/>
            </w:tcBorders>
            <w:noWrap/>
            <w:vAlign w:val="bottom"/>
            <w:hideMark/>
          </w:tcPr>
          <w:p w14:paraId="2B2CF05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w:t>
            </w:r>
          </w:p>
        </w:tc>
        <w:tc>
          <w:tcPr>
            <w:tcW w:w="209" w:type="pct"/>
            <w:tcBorders>
              <w:top w:val="nil"/>
              <w:left w:val="nil"/>
              <w:bottom w:val="nil"/>
              <w:right w:val="nil"/>
            </w:tcBorders>
            <w:noWrap/>
            <w:vAlign w:val="bottom"/>
            <w:hideMark/>
          </w:tcPr>
          <w:p w14:paraId="760CB0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5FEEB8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32</w:t>
            </w:r>
          </w:p>
        </w:tc>
        <w:tc>
          <w:tcPr>
            <w:tcW w:w="242" w:type="pct"/>
            <w:tcBorders>
              <w:top w:val="nil"/>
              <w:left w:val="nil"/>
              <w:bottom w:val="nil"/>
              <w:right w:val="nil"/>
            </w:tcBorders>
            <w:noWrap/>
            <w:vAlign w:val="bottom"/>
            <w:hideMark/>
          </w:tcPr>
          <w:p w14:paraId="641677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62</w:t>
            </w:r>
          </w:p>
        </w:tc>
        <w:tc>
          <w:tcPr>
            <w:tcW w:w="242" w:type="pct"/>
            <w:tcBorders>
              <w:top w:val="nil"/>
              <w:left w:val="nil"/>
              <w:bottom w:val="nil"/>
              <w:right w:val="nil"/>
            </w:tcBorders>
            <w:noWrap/>
            <w:vAlign w:val="bottom"/>
            <w:hideMark/>
          </w:tcPr>
          <w:p w14:paraId="4CE2026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80</w:t>
            </w:r>
          </w:p>
        </w:tc>
        <w:tc>
          <w:tcPr>
            <w:tcW w:w="209" w:type="pct"/>
            <w:tcBorders>
              <w:top w:val="nil"/>
              <w:left w:val="nil"/>
              <w:bottom w:val="nil"/>
              <w:right w:val="nil"/>
            </w:tcBorders>
            <w:noWrap/>
            <w:vAlign w:val="bottom"/>
            <w:hideMark/>
          </w:tcPr>
          <w:p w14:paraId="158299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22</w:t>
            </w:r>
          </w:p>
        </w:tc>
      </w:tr>
      <w:tr w:rsidR="00DB1085" w:rsidRPr="00E529F4" w14:paraId="04C8C0EF" w14:textId="77777777" w:rsidTr="001426D2">
        <w:trPr>
          <w:trHeight w:val="312"/>
        </w:trPr>
        <w:tc>
          <w:tcPr>
            <w:tcW w:w="1405" w:type="pct"/>
            <w:tcBorders>
              <w:top w:val="nil"/>
              <w:left w:val="nil"/>
              <w:bottom w:val="nil"/>
              <w:right w:val="nil"/>
            </w:tcBorders>
            <w:noWrap/>
            <w:vAlign w:val="bottom"/>
            <w:hideMark/>
          </w:tcPr>
          <w:p w14:paraId="049E436D"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 xml:space="preserve">Serrasalmus altispinis </w:t>
            </w:r>
          </w:p>
        </w:tc>
        <w:tc>
          <w:tcPr>
            <w:tcW w:w="214" w:type="pct"/>
            <w:tcBorders>
              <w:top w:val="nil"/>
              <w:left w:val="nil"/>
              <w:bottom w:val="nil"/>
              <w:right w:val="nil"/>
            </w:tcBorders>
            <w:noWrap/>
            <w:vAlign w:val="bottom"/>
            <w:hideMark/>
          </w:tcPr>
          <w:p w14:paraId="468D5EC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87AAC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542FA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596A08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E9915E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1EB69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F2F178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CA750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9BA5F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DF642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09" w:type="pct"/>
            <w:tcBorders>
              <w:top w:val="nil"/>
              <w:left w:val="nil"/>
              <w:bottom w:val="nil"/>
              <w:right w:val="nil"/>
            </w:tcBorders>
            <w:noWrap/>
            <w:vAlign w:val="bottom"/>
            <w:hideMark/>
          </w:tcPr>
          <w:p w14:paraId="0B51A9E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56EF8B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15</w:t>
            </w:r>
          </w:p>
        </w:tc>
        <w:tc>
          <w:tcPr>
            <w:tcW w:w="242" w:type="pct"/>
            <w:tcBorders>
              <w:top w:val="nil"/>
              <w:left w:val="nil"/>
              <w:bottom w:val="nil"/>
              <w:right w:val="nil"/>
            </w:tcBorders>
            <w:noWrap/>
            <w:vAlign w:val="bottom"/>
            <w:hideMark/>
          </w:tcPr>
          <w:p w14:paraId="3ECBBC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84</w:t>
            </w:r>
          </w:p>
        </w:tc>
        <w:tc>
          <w:tcPr>
            <w:tcW w:w="242" w:type="pct"/>
            <w:tcBorders>
              <w:top w:val="nil"/>
              <w:left w:val="nil"/>
              <w:bottom w:val="nil"/>
              <w:right w:val="nil"/>
            </w:tcBorders>
            <w:noWrap/>
            <w:vAlign w:val="bottom"/>
            <w:hideMark/>
          </w:tcPr>
          <w:p w14:paraId="290023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38</w:t>
            </w:r>
          </w:p>
        </w:tc>
        <w:tc>
          <w:tcPr>
            <w:tcW w:w="242" w:type="pct"/>
            <w:tcBorders>
              <w:top w:val="nil"/>
              <w:left w:val="nil"/>
              <w:bottom w:val="nil"/>
              <w:right w:val="nil"/>
            </w:tcBorders>
            <w:noWrap/>
            <w:vAlign w:val="bottom"/>
            <w:hideMark/>
          </w:tcPr>
          <w:p w14:paraId="0562CF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19</w:t>
            </w:r>
          </w:p>
        </w:tc>
        <w:tc>
          <w:tcPr>
            <w:tcW w:w="209" w:type="pct"/>
            <w:tcBorders>
              <w:top w:val="nil"/>
              <w:left w:val="nil"/>
              <w:bottom w:val="nil"/>
              <w:right w:val="nil"/>
            </w:tcBorders>
            <w:noWrap/>
            <w:vAlign w:val="bottom"/>
            <w:hideMark/>
          </w:tcPr>
          <w:p w14:paraId="3ACA7A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r>
      <w:tr w:rsidR="00DB1085" w:rsidRPr="00E529F4" w14:paraId="65328B33" w14:textId="77777777" w:rsidTr="001426D2">
        <w:trPr>
          <w:trHeight w:val="312"/>
        </w:trPr>
        <w:tc>
          <w:tcPr>
            <w:tcW w:w="1405" w:type="pct"/>
            <w:tcBorders>
              <w:top w:val="nil"/>
              <w:left w:val="nil"/>
              <w:bottom w:val="nil"/>
              <w:right w:val="nil"/>
            </w:tcBorders>
            <w:noWrap/>
            <w:vAlign w:val="bottom"/>
            <w:hideMark/>
          </w:tcPr>
          <w:p w14:paraId="249E4FE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Serrasalmus compressus</w:t>
            </w:r>
          </w:p>
        </w:tc>
        <w:tc>
          <w:tcPr>
            <w:tcW w:w="214" w:type="pct"/>
            <w:tcBorders>
              <w:top w:val="nil"/>
              <w:left w:val="nil"/>
              <w:bottom w:val="nil"/>
              <w:right w:val="nil"/>
            </w:tcBorders>
            <w:noWrap/>
            <w:vAlign w:val="bottom"/>
            <w:hideMark/>
          </w:tcPr>
          <w:p w14:paraId="686C9B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99A23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94C48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E8772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D4A3EC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4579B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FFD3D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138D38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C1733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13149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AD895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1F2274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1D968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C932ED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3578B9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19</w:t>
            </w:r>
          </w:p>
        </w:tc>
        <w:tc>
          <w:tcPr>
            <w:tcW w:w="209" w:type="pct"/>
            <w:tcBorders>
              <w:top w:val="nil"/>
              <w:left w:val="nil"/>
              <w:bottom w:val="nil"/>
              <w:right w:val="nil"/>
            </w:tcBorders>
            <w:noWrap/>
            <w:vAlign w:val="bottom"/>
            <w:hideMark/>
          </w:tcPr>
          <w:p w14:paraId="736AD9C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90F703B" w14:textId="77777777" w:rsidTr="001426D2">
        <w:trPr>
          <w:trHeight w:val="312"/>
        </w:trPr>
        <w:tc>
          <w:tcPr>
            <w:tcW w:w="1405" w:type="pct"/>
            <w:tcBorders>
              <w:top w:val="nil"/>
              <w:left w:val="nil"/>
              <w:bottom w:val="nil"/>
              <w:right w:val="nil"/>
            </w:tcBorders>
            <w:noWrap/>
            <w:vAlign w:val="bottom"/>
            <w:hideMark/>
          </w:tcPr>
          <w:p w14:paraId="5F131BEF"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Serrasalmus elongatus</w:t>
            </w:r>
          </w:p>
        </w:tc>
        <w:tc>
          <w:tcPr>
            <w:tcW w:w="214" w:type="pct"/>
            <w:tcBorders>
              <w:top w:val="nil"/>
              <w:left w:val="nil"/>
              <w:bottom w:val="nil"/>
              <w:right w:val="nil"/>
            </w:tcBorders>
            <w:noWrap/>
            <w:vAlign w:val="bottom"/>
            <w:hideMark/>
          </w:tcPr>
          <w:p w14:paraId="7B239C0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14" w:type="pct"/>
            <w:tcBorders>
              <w:top w:val="nil"/>
              <w:left w:val="nil"/>
              <w:bottom w:val="nil"/>
              <w:right w:val="nil"/>
            </w:tcBorders>
            <w:noWrap/>
            <w:vAlign w:val="bottom"/>
            <w:hideMark/>
          </w:tcPr>
          <w:p w14:paraId="2026A51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597713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1DE018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392698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8BEB5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674B681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2E5EC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59C07DB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8A2F7D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09" w:type="pct"/>
            <w:tcBorders>
              <w:top w:val="nil"/>
              <w:left w:val="nil"/>
              <w:bottom w:val="nil"/>
              <w:right w:val="nil"/>
            </w:tcBorders>
            <w:noWrap/>
            <w:vAlign w:val="bottom"/>
            <w:hideMark/>
          </w:tcPr>
          <w:p w14:paraId="2F0A0B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2F5BC00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6DE277A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w:t>
            </w:r>
          </w:p>
        </w:tc>
        <w:tc>
          <w:tcPr>
            <w:tcW w:w="242" w:type="pct"/>
            <w:tcBorders>
              <w:top w:val="nil"/>
              <w:left w:val="nil"/>
              <w:bottom w:val="nil"/>
              <w:right w:val="nil"/>
            </w:tcBorders>
            <w:noWrap/>
            <w:vAlign w:val="bottom"/>
            <w:hideMark/>
          </w:tcPr>
          <w:p w14:paraId="24141FF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331B6E3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09" w:type="pct"/>
            <w:tcBorders>
              <w:top w:val="nil"/>
              <w:left w:val="nil"/>
              <w:bottom w:val="nil"/>
              <w:right w:val="nil"/>
            </w:tcBorders>
            <w:noWrap/>
            <w:vAlign w:val="bottom"/>
            <w:hideMark/>
          </w:tcPr>
          <w:p w14:paraId="3E5F4C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r>
      <w:tr w:rsidR="00DB1085" w:rsidRPr="00E529F4" w14:paraId="4DF0B658" w14:textId="77777777" w:rsidTr="001426D2">
        <w:trPr>
          <w:trHeight w:val="312"/>
        </w:trPr>
        <w:tc>
          <w:tcPr>
            <w:tcW w:w="1405" w:type="pct"/>
            <w:tcBorders>
              <w:top w:val="nil"/>
              <w:left w:val="nil"/>
              <w:bottom w:val="nil"/>
              <w:right w:val="nil"/>
            </w:tcBorders>
            <w:noWrap/>
            <w:vAlign w:val="bottom"/>
            <w:hideMark/>
          </w:tcPr>
          <w:p w14:paraId="10518085"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Serrasalmus hollandi</w:t>
            </w:r>
          </w:p>
        </w:tc>
        <w:tc>
          <w:tcPr>
            <w:tcW w:w="214" w:type="pct"/>
            <w:tcBorders>
              <w:top w:val="nil"/>
              <w:left w:val="nil"/>
              <w:bottom w:val="nil"/>
              <w:right w:val="nil"/>
            </w:tcBorders>
            <w:noWrap/>
            <w:vAlign w:val="bottom"/>
            <w:hideMark/>
          </w:tcPr>
          <w:p w14:paraId="21BC36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C77173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FC3768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8A6B3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0E4966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0F9687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B2A6F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5F453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926761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38D9E1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AF769C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0A17D1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E47A8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E09C1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7475DD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37E7AD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B9B8346" w14:textId="77777777" w:rsidTr="001426D2">
        <w:trPr>
          <w:trHeight w:val="312"/>
        </w:trPr>
        <w:tc>
          <w:tcPr>
            <w:tcW w:w="1405" w:type="pct"/>
            <w:tcBorders>
              <w:top w:val="nil"/>
              <w:left w:val="nil"/>
              <w:bottom w:val="nil"/>
              <w:right w:val="nil"/>
            </w:tcBorders>
            <w:noWrap/>
            <w:vAlign w:val="bottom"/>
            <w:hideMark/>
          </w:tcPr>
          <w:p w14:paraId="2690377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Serrasalmus maculatus</w:t>
            </w:r>
          </w:p>
        </w:tc>
        <w:tc>
          <w:tcPr>
            <w:tcW w:w="214" w:type="pct"/>
            <w:tcBorders>
              <w:top w:val="nil"/>
              <w:left w:val="nil"/>
              <w:bottom w:val="nil"/>
              <w:right w:val="nil"/>
            </w:tcBorders>
            <w:noWrap/>
            <w:vAlign w:val="bottom"/>
            <w:hideMark/>
          </w:tcPr>
          <w:p w14:paraId="05ACC6D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5055148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B0235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4EB8EB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273B73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42" w:type="pct"/>
            <w:tcBorders>
              <w:top w:val="nil"/>
              <w:left w:val="nil"/>
              <w:bottom w:val="nil"/>
              <w:right w:val="nil"/>
            </w:tcBorders>
            <w:noWrap/>
            <w:vAlign w:val="bottom"/>
            <w:hideMark/>
          </w:tcPr>
          <w:p w14:paraId="2EBAFBB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14" w:type="pct"/>
            <w:tcBorders>
              <w:top w:val="nil"/>
              <w:left w:val="nil"/>
              <w:bottom w:val="nil"/>
              <w:right w:val="nil"/>
            </w:tcBorders>
            <w:noWrap/>
            <w:vAlign w:val="bottom"/>
            <w:hideMark/>
          </w:tcPr>
          <w:p w14:paraId="56587F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1C19115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8BB9C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060C60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B99A49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04B97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F0AC19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AB1102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5C5634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78</w:t>
            </w:r>
          </w:p>
        </w:tc>
        <w:tc>
          <w:tcPr>
            <w:tcW w:w="209" w:type="pct"/>
            <w:tcBorders>
              <w:top w:val="nil"/>
              <w:left w:val="nil"/>
              <w:bottom w:val="nil"/>
              <w:right w:val="nil"/>
            </w:tcBorders>
            <w:noWrap/>
            <w:vAlign w:val="bottom"/>
            <w:hideMark/>
          </w:tcPr>
          <w:p w14:paraId="507ECD6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r>
      <w:tr w:rsidR="00DB1085" w:rsidRPr="00E529F4" w14:paraId="4564145A" w14:textId="77777777" w:rsidTr="001426D2">
        <w:trPr>
          <w:trHeight w:val="312"/>
        </w:trPr>
        <w:tc>
          <w:tcPr>
            <w:tcW w:w="1405" w:type="pct"/>
            <w:tcBorders>
              <w:top w:val="nil"/>
              <w:left w:val="nil"/>
              <w:bottom w:val="nil"/>
              <w:right w:val="nil"/>
            </w:tcBorders>
            <w:noWrap/>
            <w:vAlign w:val="bottom"/>
            <w:hideMark/>
          </w:tcPr>
          <w:p w14:paraId="0807E282"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Serrasalmus rhombeus</w:t>
            </w:r>
          </w:p>
        </w:tc>
        <w:tc>
          <w:tcPr>
            <w:tcW w:w="214" w:type="pct"/>
            <w:tcBorders>
              <w:top w:val="nil"/>
              <w:left w:val="nil"/>
              <w:bottom w:val="nil"/>
              <w:right w:val="nil"/>
            </w:tcBorders>
            <w:noWrap/>
            <w:vAlign w:val="bottom"/>
            <w:hideMark/>
          </w:tcPr>
          <w:p w14:paraId="318953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C43A1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98C9B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22783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30E00E7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1E96EE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1F4D47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2B6BE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67C780A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6B9EAE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36</w:t>
            </w:r>
          </w:p>
        </w:tc>
        <w:tc>
          <w:tcPr>
            <w:tcW w:w="209" w:type="pct"/>
            <w:tcBorders>
              <w:top w:val="nil"/>
              <w:left w:val="nil"/>
              <w:bottom w:val="nil"/>
              <w:right w:val="nil"/>
            </w:tcBorders>
            <w:noWrap/>
            <w:vAlign w:val="bottom"/>
            <w:hideMark/>
          </w:tcPr>
          <w:p w14:paraId="419860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09" w:type="pct"/>
            <w:tcBorders>
              <w:top w:val="nil"/>
              <w:left w:val="nil"/>
              <w:bottom w:val="nil"/>
              <w:right w:val="nil"/>
            </w:tcBorders>
            <w:noWrap/>
            <w:vAlign w:val="bottom"/>
            <w:hideMark/>
          </w:tcPr>
          <w:p w14:paraId="0DAE80E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7A930C1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764455E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w:t>
            </w:r>
          </w:p>
        </w:tc>
        <w:tc>
          <w:tcPr>
            <w:tcW w:w="242" w:type="pct"/>
            <w:tcBorders>
              <w:top w:val="nil"/>
              <w:left w:val="nil"/>
              <w:bottom w:val="nil"/>
              <w:right w:val="nil"/>
            </w:tcBorders>
            <w:noWrap/>
            <w:vAlign w:val="bottom"/>
            <w:hideMark/>
          </w:tcPr>
          <w:p w14:paraId="369F6C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09" w:type="pct"/>
            <w:tcBorders>
              <w:top w:val="nil"/>
              <w:left w:val="nil"/>
              <w:bottom w:val="nil"/>
              <w:right w:val="nil"/>
            </w:tcBorders>
            <w:noWrap/>
            <w:vAlign w:val="bottom"/>
            <w:hideMark/>
          </w:tcPr>
          <w:p w14:paraId="1D0434A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r>
      <w:tr w:rsidR="00DB1085" w:rsidRPr="00E529F4" w14:paraId="47B33958" w14:textId="77777777" w:rsidTr="001426D2">
        <w:trPr>
          <w:trHeight w:val="312"/>
        </w:trPr>
        <w:tc>
          <w:tcPr>
            <w:tcW w:w="1405" w:type="pct"/>
            <w:tcBorders>
              <w:top w:val="nil"/>
              <w:left w:val="nil"/>
              <w:bottom w:val="nil"/>
              <w:right w:val="nil"/>
            </w:tcBorders>
            <w:noWrap/>
            <w:vAlign w:val="bottom"/>
            <w:hideMark/>
          </w:tcPr>
          <w:p w14:paraId="2B6D90F2"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Serrasalmus spilopleura</w:t>
            </w:r>
          </w:p>
        </w:tc>
        <w:tc>
          <w:tcPr>
            <w:tcW w:w="214" w:type="pct"/>
            <w:tcBorders>
              <w:top w:val="nil"/>
              <w:left w:val="nil"/>
              <w:bottom w:val="nil"/>
              <w:right w:val="nil"/>
            </w:tcBorders>
            <w:noWrap/>
            <w:vAlign w:val="bottom"/>
            <w:hideMark/>
          </w:tcPr>
          <w:p w14:paraId="255E5B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FFC157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4CF2E5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B30E8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E4D2D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1E63BB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88E156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DD6F6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AC1BC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5597A2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24AFDB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098C17F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E80A3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74</w:t>
            </w:r>
          </w:p>
        </w:tc>
        <w:tc>
          <w:tcPr>
            <w:tcW w:w="242" w:type="pct"/>
            <w:tcBorders>
              <w:top w:val="nil"/>
              <w:left w:val="nil"/>
              <w:bottom w:val="nil"/>
              <w:right w:val="nil"/>
            </w:tcBorders>
            <w:noWrap/>
            <w:vAlign w:val="bottom"/>
            <w:hideMark/>
          </w:tcPr>
          <w:p w14:paraId="080452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72</w:t>
            </w:r>
          </w:p>
        </w:tc>
        <w:tc>
          <w:tcPr>
            <w:tcW w:w="242" w:type="pct"/>
            <w:tcBorders>
              <w:top w:val="nil"/>
              <w:left w:val="nil"/>
              <w:bottom w:val="nil"/>
              <w:right w:val="nil"/>
            </w:tcBorders>
            <w:noWrap/>
            <w:vAlign w:val="bottom"/>
            <w:hideMark/>
          </w:tcPr>
          <w:p w14:paraId="28DFC5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BB487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51C39227" w14:textId="77777777" w:rsidTr="001426D2">
        <w:trPr>
          <w:trHeight w:val="312"/>
        </w:trPr>
        <w:tc>
          <w:tcPr>
            <w:tcW w:w="1405" w:type="pct"/>
            <w:tcBorders>
              <w:top w:val="nil"/>
              <w:left w:val="nil"/>
              <w:bottom w:val="nil"/>
              <w:right w:val="nil"/>
            </w:tcBorders>
            <w:noWrap/>
            <w:vAlign w:val="bottom"/>
            <w:hideMark/>
          </w:tcPr>
          <w:p w14:paraId="41ABB6F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Chalceus erythrurus</w:t>
            </w:r>
          </w:p>
        </w:tc>
        <w:tc>
          <w:tcPr>
            <w:tcW w:w="214" w:type="pct"/>
            <w:tcBorders>
              <w:top w:val="nil"/>
              <w:left w:val="nil"/>
              <w:bottom w:val="nil"/>
              <w:right w:val="nil"/>
            </w:tcBorders>
            <w:noWrap/>
            <w:vAlign w:val="bottom"/>
            <w:hideMark/>
          </w:tcPr>
          <w:p w14:paraId="73960A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E1BC1E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9E9C8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48B808F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14" w:type="pct"/>
            <w:tcBorders>
              <w:top w:val="nil"/>
              <w:left w:val="nil"/>
              <w:bottom w:val="nil"/>
              <w:right w:val="nil"/>
            </w:tcBorders>
            <w:noWrap/>
            <w:vAlign w:val="bottom"/>
            <w:hideMark/>
          </w:tcPr>
          <w:p w14:paraId="573C2D7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AA90A3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01FAC87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0CE92BD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84389D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20BA0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309563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683E51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42" w:type="pct"/>
            <w:tcBorders>
              <w:top w:val="nil"/>
              <w:left w:val="nil"/>
              <w:bottom w:val="nil"/>
              <w:right w:val="nil"/>
            </w:tcBorders>
            <w:noWrap/>
            <w:vAlign w:val="bottom"/>
            <w:hideMark/>
          </w:tcPr>
          <w:p w14:paraId="39D24F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434157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D283ED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BFF71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8878777" w14:textId="77777777" w:rsidTr="001426D2">
        <w:trPr>
          <w:trHeight w:val="312"/>
        </w:trPr>
        <w:tc>
          <w:tcPr>
            <w:tcW w:w="1405" w:type="pct"/>
            <w:tcBorders>
              <w:top w:val="nil"/>
              <w:left w:val="nil"/>
              <w:bottom w:val="nil"/>
              <w:right w:val="nil"/>
            </w:tcBorders>
            <w:noWrap/>
            <w:vAlign w:val="bottom"/>
            <w:hideMark/>
          </w:tcPr>
          <w:p w14:paraId="56CACD50"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Chalceus macrolepidotus</w:t>
            </w:r>
          </w:p>
        </w:tc>
        <w:tc>
          <w:tcPr>
            <w:tcW w:w="214" w:type="pct"/>
            <w:tcBorders>
              <w:top w:val="nil"/>
              <w:left w:val="nil"/>
              <w:bottom w:val="nil"/>
              <w:right w:val="nil"/>
            </w:tcBorders>
            <w:noWrap/>
            <w:vAlign w:val="bottom"/>
            <w:hideMark/>
          </w:tcPr>
          <w:p w14:paraId="3D336C8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8D731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286D6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9DEF0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8C2BA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16DB1E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84DFA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29F34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0AFED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840A1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09" w:type="pct"/>
            <w:tcBorders>
              <w:top w:val="nil"/>
              <w:left w:val="nil"/>
              <w:bottom w:val="nil"/>
              <w:right w:val="nil"/>
            </w:tcBorders>
            <w:noWrap/>
            <w:vAlign w:val="bottom"/>
            <w:hideMark/>
          </w:tcPr>
          <w:p w14:paraId="0272930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07E7E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FCDBF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632887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45</w:t>
            </w:r>
          </w:p>
        </w:tc>
        <w:tc>
          <w:tcPr>
            <w:tcW w:w="242" w:type="pct"/>
            <w:tcBorders>
              <w:top w:val="nil"/>
              <w:left w:val="nil"/>
              <w:bottom w:val="nil"/>
              <w:right w:val="nil"/>
            </w:tcBorders>
            <w:noWrap/>
            <w:vAlign w:val="bottom"/>
            <w:hideMark/>
          </w:tcPr>
          <w:p w14:paraId="24E22D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40756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78F1F4C" w14:textId="77777777" w:rsidTr="001426D2">
        <w:trPr>
          <w:trHeight w:val="312"/>
        </w:trPr>
        <w:tc>
          <w:tcPr>
            <w:tcW w:w="1405" w:type="pct"/>
            <w:tcBorders>
              <w:top w:val="nil"/>
              <w:left w:val="nil"/>
              <w:bottom w:val="nil"/>
              <w:right w:val="nil"/>
            </w:tcBorders>
            <w:noWrap/>
            <w:vAlign w:val="bottom"/>
            <w:hideMark/>
          </w:tcPr>
          <w:p w14:paraId="0264CDD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Roeboides myersii</w:t>
            </w:r>
          </w:p>
        </w:tc>
        <w:tc>
          <w:tcPr>
            <w:tcW w:w="214" w:type="pct"/>
            <w:tcBorders>
              <w:top w:val="nil"/>
              <w:left w:val="nil"/>
              <w:bottom w:val="nil"/>
              <w:right w:val="nil"/>
            </w:tcBorders>
            <w:noWrap/>
            <w:vAlign w:val="bottom"/>
            <w:hideMark/>
          </w:tcPr>
          <w:p w14:paraId="7039F4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A58020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52247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34D374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744D8C8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E15280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6CAD80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72DD7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14B97F4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B5524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7C6EF4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7A783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06544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42" w:type="pct"/>
            <w:tcBorders>
              <w:top w:val="nil"/>
              <w:left w:val="nil"/>
              <w:bottom w:val="nil"/>
              <w:right w:val="nil"/>
            </w:tcBorders>
            <w:noWrap/>
            <w:vAlign w:val="bottom"/>
            <w:hideMark/>
          </w:tcPr>
          <w:p w14:paraId="47F7D0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15</w:t>
            </w:r>
          </w:p>
        </w:tc>
        <w:tc>
          <w:tcPr>
            <w:tcW w:w="242" w:type="pct"/>
            <w:tcBorders>
              <w:top w:val="nil"/>
              <w:left w:val="nil"/>
              <w:bottom w:val="nil"/>
              <w:right w:val="nil"/>
            </w:tcBorders>
            <w:noWrap/>
            <w:vAlign w:val="bottom"/>
            <w:hideMark/>
          </w:tcPr>
          <w:p w14:paraId="090667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09" w:type="pct"/>
            <w:tcBorders>
              <w:top w:val="nil"/>
              <w:left w:val="nil"/>
              <w:bottom w:val="nil"/>
              <w:right w:val="nil"/>
            </w:tcBorders>
            <w:noWrap/>
            <w:vAlign w:val="bottom"/>
            <w:hideMark/>
          </w:tcPr>
          <w:p w14:paraId="55ABB6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1865BDFF" w14:textId="77777777" w:rsidTr="001426D2">
        <w:trPr>
          <w:trHeight w:val="312"/>
        </w:trPr>
        <w:tc>
          <w:tcPr>
            <w:tcW w:w="1405" w:type="pct"/>
            <w:tcBorders>
              <w:top w:val="nil"/>
              <w:left w:val="nil"/>
              <w:bottom w:val="nil"/>
              <w:right w:val="nil"/>
            </w:tcBorders>
            <w:noWrap/>
            <w:vAlign w:val="bottom"/>
            <w:hideMark/>
          </w:tcPr>
          <w:p w14:paraId="08B072E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Tetragonopterus argenteus</w:t>
            </w:r>
          </w:p>
        </w:tc>
        <w:tc>
          <w:tcPr>
            <w:tcW w:w="214" w:type="pct"/>
            <w:tcBorders>
              <w:top w:val="nil"/>
              <w:left w:val="nil"/>
              <w:bottom w:val="nil"/>
              <w:right w:val="nil"/>
            </w:tcBorders>
            <w:noWrap/>
            <w:vAlign w:val="bottom"/>
            <w:hideMark/>
          </w:tcPr>
          <w:p w14:paraId="743444D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4426F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3CDE1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C432B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7F405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78027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A78F0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CB91B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45AC2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8EF34E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BCCFE8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24E140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86342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2EFDA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690B7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28CB401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1F29C97" w14:textId="77777777" w:rsidTr="001426D2">
        <w:trPr>
          <w:trHeight w:val="312"/>
        </w:trPr>
        <w:tc>
          <w:tcPr>
            <w:tcW w:w="1405" w:type="pct"/>
            <w:tcBorders>
              <w:top w:val="nil"/>
              <w:left w:val="nil"/>
              <w:bottom w:val="nil"/>
              <w:right w:val="nil"/>
            </w:tcBorders>
            <w:noWrap/>
            <w:vAlign w:val="bottom"/>
            <w:hideMark/>
          </w:tcPr>
          <w:p w14:paraId="12368FBE"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Agoniates anchovia</w:t>
            </w:r>
          </w:p>
        </w:tc>
        <w:tc>
          <w:tcPr>
            <w:tcW w:w="214" w:type="pct"/>
            <w:tcBorders>
              <w:top w:val="nil"/>
              <w:left w:val="nil"/>
              <w:bottom w:val="nil"/>
              <w:right w:val="nil"/>
            </w:tcBorders>
            <w:noWrap/>
            <w:vAlign w:val="bottom"/>
            <w:hideMark/>
          </w:tcPr>
          <w:p w14:paraId="5235370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E8CDA9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CA9AA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3ED38C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6EA7B00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21A2F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191AC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C87A68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B0C2A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CC8AB0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955FC8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2C621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60151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BA8EE9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AD5DC2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296C11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833A7D8" w14:textId="77777777" w:rsidTr="001426D2">
        <w:trPr>
          <w:trHeight w:val="312"/>
        </w:trPr>
        <w:tc>
          <w:tcPr>
            <w:tcW w:w="1405" w:type="pct"/>
            <w:tcBorders>
              <w:top w:val="nil"/>
              <w:left w:val="nil"/>
              <w:bottom w:val="nil"/>
              <w:right w:val="nil"/>
            </w:tcBorders>
            <w:noWrap/>
            <w:vAlign w:val="bottom"/>
            <w:hideMark/>
          </w:tcPr>
          <w:p w14:paraId="436E2785"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Triportheus albus</w:t>
            </w:r>
          </w:p>
        </w:tc>
        <w:tc>
          <w:tcPr>
            <w:tcW w:w="214" w:type="pct"/>
            <w:tcBorders>
              <w:top w:val="nil"/>
              <w:left w:val="nil"/>
              <w:bottom w:val="nil"/>
              <w:right w:val="nil"/>
            </w:tcBorders>
            <w:noWrap/>
            <w:vAlign w:val="bottom"/>
            <w:hideMark/>
          </w:tcPr>
          <w:p w14:paraId="73EEEA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15</w:t>
            </w:r>
          </w:p>
        </w:tc>
        <w:tc>
          <w:tcPr>
            <w:tcW w:w="214" w:type="pct"/>
            <w:tcBorders>
              <w:top w:val="nil"/>
              <w:left w:val="nil"/>
              <w:bottom w:val="nil"/>
              <w:right w:val="nil"/>
            </w:tcBorders>
            <w:noWrap/>
            <w:vAlign w:val="bottom"/>
            <w:hideMark/>
          </w:tcPr>
          <w:p w14:paraId="2FB6E56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68C7F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38</w:t>
            </w:r>
          </w:p>
        </w:tc>
        <w:tc>
          <w:tcPr>
            <w:tcW w:w="242" w:type="pct"/>
            <w:tcBorders>
              <w:top w:val="nil"/>
              <w:left w:val="nil"/>
              <w:bottom w:val="nil"/>
              <w:right w:val="nil"/>
            </w:tcBorders>
            <w:noWrap/>
            <w:vAlign w:val="bottom"/>
            <w:hideMark/>
          </w:tcPr>
          <w:p w14:paraId="26FCC5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252</w:t>
            </w:r>
          </w:p>
        </w:tc>
        <w:tc>
          <w:tcPr>
            <w:tcW w:w="214" w:type="pct"/>
            <w:tcBorders>
              <w:top w:val="nil"/>
              <w:left w:val="nil"/>
              <w:bottom w:val="nil"/>
              <w:right w:val="nil"/>
            </w:tcBorders>
            <w:noWrap/>
            <w:vAlign w:val="bottom"/>
            <w:hideMark/>
          </w:tcPr>
          <w:p w14:paraId="4A215FC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59</w:t>
            </w:r>
          </w:p>
        </w:tc>
        <w:tc>
          <w:tcPr>
            <w:tcW w:w="242" w:type="pct"/>
            <w:tcBorders>
              <w:top w:val="nil"/>
              <w:left w:val="nil"/>
              <w:bottom w:val="nil"/>
              <w:right w:val="nil"/>
            </w:tcBorders>
            <w:noWrap/>
            <w:vAlign w:val="bottom"/>
            <w:hideMark/>
          </w:tcPr>
          <w:p w14:paraId="7D63B1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104</w:t>
            </w:r>
          </w:p>
        </w:tc>
        <w:tc>
          <w:tcPr>
            <w:tcW w:w="214" w:type="pct"/>
            <w:tcBorders>
              <w:top w:val="nil"/>
              <w:left w:val="nil"/>
              <w:bottom w:val="nil"/>
              <w:right w:val="nil"/>
            </w:tcBorders>
            <w:noWrap/>
            <w:vAlign w:val="bottom"/>
            <w:hideMark/>
          </w:tcPr>
          <w:p w14:paraId="7496B62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54D72A3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22</w:t>
            </w:r>
          </w:p>
        </w:tc>
        <w:tc>
          <w:tcPr>
            <w:tcW w:w="209" w:type="pct"/>
            <w:tcBorders>
              <w:top w:val="nil"/>
              <w:left w:val="nil"/>
              <w:bottom w:val="nil"/>
              <w:right w:val="nil"/>
            </w:tcBorders>
            <w:noWrap/>
            <w:vAlign w:val="bottom"/>
            <w:hideMark/>
          </w:tcPr>
          <w:p w14:paraId="5D7B92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68BA3CA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09" w:type="pct"/>
            <w:tcBorders>
              <w:top w:val="nil"/>
              <w:left w:val="nil"/>
              <w:bottom w:val="nil"/>
              <w:right w:val="nil"/>
            </w:tcBorders>
            <w:noWrap/>
            <w:vAlign w:val="bottom"/>
            <w:hideMark/>
          </w:tcPr>
          <w:p w14:paraId="4BB679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23</w:t>
            </w:r>
          </w:p>
        </w:tc>
        <w:tc>
          <w:tcPr>
            <w:tcW w:w="209" w:type="pct"/>
            <w:tcBorders>
              <w:top w:val="nil"/>
              <w:left w:val="nil"/>
              <w:bottom w:val="nil"/>
              <w:right w:val="nil"/>
            </w:tcBorders>
            <w:noWrap/>
            <w:vAlign w:val="bottom"/>
            <w:hideMark/>
          </w:tcPr>
          <w:p w14:paraId="326626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13EB81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386</w:t>
            </w:r>
          </w:p>
        </w:tc>
        <w:tc>
          <w:tcPr>
            <w:tcW w:w="242" w:type="pct"/>
            <w:tcBorders>
              <w:top w:val="nil"/>
              <w:left w:val="nil"/>
              <w:bottom w:val="nil"/>
              <w:right w:val="nil"/>
            </w:tcBorders>
            <w:noWrap/>
            <w:vAlign w:val="bottom"/>
            <w:hideMark/>
          </w:tcPr>
          <w:p w14:paraId="4CD6F5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290</w:t>
            </w:r>
          </w:p>
        </w:tc>
        <w:tc>
          <w:tcPr>
            <w:tcW w:w="242" w:type="pct"/>
            <w:tcBorders>
              <w:top w:val="nil"/>
              <w:left w:val="nil"/>
              <w:bottom w:val="nil"/>
              <w:right w:val="nil"/>
            </w:tcBorders>
            <w:noWrap/>
            <w:vAlign w:val="bottom"/>
            <w:hideMark/>
          </w:tcPr>
          <w:p w14:paraId="6D8DE32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290</w:t>
            </w:r>
          </w:p>
        </w:tc>
        <w:tc>
          <w:tcPr>
            <w:tcW w:w="209" w:type="pct"/>
            <w:tcBorders>
              <w:top w:val="nil"/>
              <w:left w:val="nil"/>
              <w:bottom w:val="nil"/>
              <w:right w:val="nil"/>
            </w:tcBorders>
            <w:noWrap/>
            <w:vAlign w:val="bottom"/>
            <w:hideMark/>
          </w:tcPr>
          <w:p w14:paraId="774FB73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r>
      <w:tr w:rsidR="00DB1085" w:rsidRPr="00E529F4" w14:paraId="188443B6" w14:textId="77777777" w:rsidTr="001426D2">
        <w:trPr>
          <w:trHeight w:val="312"/>
        </w:trPr>
        <w:tc>
          <w:tcPr>
            <w:tcW w:w="1405" w:type="pct"/>
            <w:tcBorders>
              <w:top w:val="nil"/>
              <w:left w:val="nil"/>
              <w:bottom w:val="nil"/>
              <w:right w:val="nil"/>
            </w:tcBorders>
            <w:noWrap/>
            <w:vAlign w:val="bottom"/>
            <w:hideMark/>
          </w:tcPr>
          <w:p w14:paraId="00BAE99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Triportheus angulatus</w:t>
            </w:r>
          </w:p>
        </w:tc>
        <w:tc>
          <w:tcPr>
            <w:tcW w:w="214" w:type="pct"/>
            <w:tcBorders>
              <w:top w:val="nil"/>
              <w:left w:val="nil"/>
              <w:bottom w:val="nil"/>
              <w:right w:val="nil"/>
            </w:tcBorders>
            <w:noWrap/>
            <w:vAlign w:val="bottom"/>
            <w:hideMark/>
          </w:tcPr>
          <w:p w14:paraId="1DA0948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346E17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7E90C0A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12</w:t>
            </w:r>
          </w:p>
        </w:tc>
        <w:tc>
          <w:tcPr>
            <w:tcW w:w="242" w:type="pct"/>
            <w:tcBorders>
              <w:top w:val="nil"/>
              <w:left w:val="nil"/>
              <w:bottom w:val="nil"/>
              <w:right w:val="nil"/>
            </w:tcBorders>
            <w:noWrap/>
            <w:vAlign w:val="bottom"/>
            <w:hideMark/>
          </w:tcPr>
          <w:p w14:paraId="123C925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84</w:t>
            </w:r>
          </w:p>
        </w:tc>
        <w:tc>
          <w:tcPr>
            <w:tcW w:w="214" w:type="pct"/>
            <w:tcBorders>
              <w:top w:val="nil"/>
              <w:left w:val="nil"/>
              <w:bottom w:val="nil"/>
              <w:right w:val="nil"/>
            </w:tcBorders>
            <w:noWrap/>
            <w:vAlign w:val="bottom"/>
            <w:hideMark/>
          </w:tcPr>
          <w:p w14:paraId="38C6DB9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3FE3DED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83</w:t>
            </w:r>
          </w:p>
        </w:tc>
        <w:tc>
          <w:tcPr>
            <w:tcW w:w="214" w:type="pct"/>
            <w:tcBorders>
              <w:top w:val="nil"/>
              <w:left w:val="nil"/>
              <w:bottom w:val="nil"/>
              <w:right w:val="nil"/>
            </w:tcBorders>
            <w:noWrap/>
            <w:vAlign w:val="bottom"/>
            <w:hideMark/>
          </w:tcPr>
          <w:p w14:paraId="23E9B36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29</w:t>
            </w:r>
          </w:p>
        </w:tc>
        <w:tc>
          <w:tcPr>
            <w:tcW w:w="242" w:type="pct"/>
            <w:tcBorders>
              <w:top w:val="nil"/>
              <w:left w:val="nil"/>
              <w:bottom w:val="nil"/>
              <w:right w:val="nil"/>
            </w:tcBorders>
            <w:noWrap/>
            <w:vAlign w:val="bottom"/>
            <w:hideMark/>
          </w:tcPr>
          <w:p w14:paraId="57945E9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45</w:t>
            </w:r>
          </w:p>
        </w:tc>
        <w:tc>
          <w:tcPr>
            <w:tcW w:w="209" w:type="pct"/>
            <w:tcBorders>
              <w:top w:val="nil"/>
              <w:left w:val="nil"/>
              <w:bottom w:val="nil"/>
              <w:right w:val="nil"/>
            </w:tcBorders>
            <w:noWrap/>
            <w:vAlign w:val="bottom"/>
            <w:hideMark/>
          </w:tcPr>
          <w:p w14:paraId="71FCCC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0A4F4B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99</w:t>
            </w:r>
          </w:p>
        </w:tc>
        <w:tc>
          <w:tcPr>
            <w:tcW w:w="209" w:type="pct"/>
            <w:tcBorders>
              <w:top w:val="nil"/>
              <w:left w:val="nil"/>
              <w:bottom w:val="nil"/>
              <w:right w:val="nil"/>
            </w:tcBorders>
            <w:noWrap/>
            <w:vAlign w:val="bottom"/>
            <w:hideMark/>
          </w:tcPr>
          <w:p w14:paraId="1F1C339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09" w:type="pct"/>
            <w:tcBorders>
              <w:top w:val="nil"/>
              <w:left w:val="nil"/>
              <w:bottom w:val="nil"/>
              <w:right w:val="nil"/>
            </w:tcBorders>
            <w:noWrap/>
            <w:vAlign w:val="bottom"/>
            <w:hideMark/>
          </w:tcPr>
          <w:p w14:paraId="17F5121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30</w:t>
            </w:r>
          </w:p>
        </w:tc>
        <w:tc>
          <w:tcPr>
            <w:tcW w:w="242" w:type="pct"/>
            <w:tcBorders>
              <w:top w:val="nil"/>
              <w:left w:val="nil"/>
              <w:bottom w:val="nil"/>
              <w:right w:val="nil"/>
            </w:tcBorders>
            <w:noWrap/>
            <w:vAlign w:val="bottom"/>
            <w:hideMark/>
          </w:tcPr>
          <w:p w14:paraId="2FC2A53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149</w:t>
            </w:r>
          </w:p>
        </w:tc>
        <w:tc>
          <w:tcPr>
            <w:tcW w:w="242" w:type="pct"/>
            <w:tcBorders>
              <w:top w:val="nil"/>
              <w:left w:val="nil"/>
              <w:bottom w:val="nil"/>
              <w:right w:val="nil"/>
            </w:tcBorders>
            <w:noWrap/>
            <w:vAlign w:val="bottom"/>
            <w:hideMark/>
          </w:tcPr>
          <w:p w14:paraId="5949DC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156</w:t>
            </w:r>
          </w:p>
        </w:tc>
        <w:tc>
          <w:tcPr>
            <w:tcW w:w="242" w:type="pct"/>
            <w:tcBorders>
              <w:top w:val="nil"/>
              <w:left w:val="nil"/>
              <w:bottom w:val="nil"/>
              <w:right w:val="nil"/>
            </w:tcBorders>
            <w:noWrap/>
            <w:vAlign w:val="bottom"/>
            <w:hideMark/>
          </w:tcPr>
          <w:p w14:paraId="0191252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174</w:t>
            </w:r>
          </w:p>
        </w:tc>
        <w:tc>
          <w:tcPr>
            <w:tcW w:w="209" w:type="pct"/>
            <w:tcBorders>
              <w:top w:val="nil"/>
              <w:left w:val="nil"/>
              <w:bottom w:val="nil"/>
              <w:right w:val="nil"/>
            </w:tcBorders>
            <w:noWrap/>
            <w:vAlign w:val="bottom"/>
            <w:hideMark/>
          </w:tcPr>
          <w:p w14:paraId="384A615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21</w:t>
            </w:r>
          </w:p>
        </w:tc>
      </w:tr>
      <w:tr w:rsidR="00DB1085" w:rsidRPr="00E529F4" w14:paraId="28F2B22E" w14:textId="77777777" w:rsidTr="001426D2">
        <w:trPr>
          <w:trHeight w:val="312"/>
        </w:trPr>
        <w:tc>
          <w:tcPr>
            <w:tcW w:w="1405" w:type="pct"/>
            <w:tcBorders>
              <w:top w:val="nil"/>
              <w:left w:val="nil"/>
              <w:bottom w:val="nil"/>
              <w:right w:val="nil"/>
            </w:tcBorders>
            <w:noWrap/>
            <w:vAlign w:val="bottom"/>
            <w:hideMark/>
          </w:tcPr>
          <w:p w14:paraId="25264F8C"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Triportheus auritus</w:t>
            </w:r>
          </w:p>
        </w:tc>
        <w:tc>
          <w:tcPr>
            <w:tcW w:w="214" w:type="pct"/>
            <w:tcBorders>
              <w:top w:val="nil"/>
              <w:left w:val="nil"/>
              <w:bottom w:val="nil"/>
              <w:right w:val="nil"/>
            </w:tcBorders>
            <w:noWrap/>
            <w:vAlign w:val="bottom"/>
            <w:hideMark/>
          </w:tcPr>
          <w:p w14:paraId="49C66A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5BF841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42" w:type="pct"/>
            <w:tcBorders>
              <w:top w:val="nil"/>
              <w:left w:val="nil"/>
              <w:bottom w:val="nil"/>
              <w:right w:val="nil"/>
            </w:tcBorders>
            <w:noWrap/>
            <w:vAlign w:val="bottom"/>
            <w:hideMark/>
          </w:tcPr>
          <w:p w14:paraId="5DFF2B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18</w:t>
            </w:r>
          </w:p>
        </w:tc>
        <w:tc>
          <w:tcPr>
            <w:tcW w:w="242" w:type="pct"/>
            <w:tcBorders>
              <w:top w:val="nil"/>
              <w:left w:val="nil"/>
              <w:bottom w:val="nil"/>
              <w:right w:val="nil"/>
            </w:tcBorders>
            <w:noWrap/>
            <w:vAlign w:val="bottom"/>
            <w:hideMark/>
          </w:tcPr>
          <w:p w14:paraId="213D7B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19</w:t>
            </w:r>
          </w:p>
        </w:tc>
        <w:tc>
          <w:tcPr>
            <w:tcW w:w="214" w:type="pct"/>
            <w:tcBorders>
              <w:top w:val="nil"/>
              <w:left w:val="nil"/>
              <w:bottom w:val="nil"/>
              <w:right w:val="nil"/>
            </w:tcBorders>
            <w:noWrap/>
            <w:vAlign w:val="bottom"/>
            <w:hideMark/>
          </w:tcPr>
          <w:p w14:paraId="4EBC890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31E1E4E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42183CF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36E722D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C30C03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54BC31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6884EE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646DB7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5D3F6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F55A1C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32CA0A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28</w:t>
            </w:r>
          </w:p>
        </w:tc>
        <w:tc>
          <w:tcPr>
            <w:tcW w:w="209" w:type="pct"/>
            <w:tcBorders>
              <w:top w:val="nil"/>
              <w:left w:val="nil"/>
              <w:bottom w:val="nil"/>
              <w:right w:val="nil"/>
            </w:tcBorders>
            <w:noWrap/>
            <w:vAlign w:val="bottom"/>
            <w:hideMark/>
          </w:tcPr>
          <w:p w14:paraId="721BA0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r>
      <w:tr w:rsidR="00DB1085" w:rsidRPr="00E529F4" w14:paraId="46373619" w14:textId="77777777" w:rsidTr="001426D2">
        <w:trPr>
          <w:trHeight w:val="312"/>
        </w:trPr>
        <w:tc>
          <w:tcPr>
            <w:tcW w:w="1405" w:type="pct"/>
            <w:tcBorders>
              <w:top w:val="nil"/>
              <w:left w:val="nil"/>
              <w:bottom w:val="nil"/>
              <w:right w:val="nil"/>
            </w:tcBorders>
            <w:noWrap/>
            <w:vAlign w:val="bottom"/>
            <w:hideMark/>
          </w:tcPr>
          <w:p w14:paraId="01AA4CAE"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Triportheus elongatus</w:t>
            </w:r>
          </w:p>
        </w:tc>
        <w:tc>
          <w:tcPr>
            <w:tcW w:w="214" w:type="pct"/>
            <w:tcBorders>
              <w:top w:val="nil"/>
              <w:left w:val="nil"/>
              <w:bottom w:val="nil"/>
              <w:right w:val="nil"/>
            </w:tcBorders>
            <w:noWrap/>
            <w:vAlign w:val="bottom"/>
            <w:hideMark/>
          </w:tcPr>
          <w:p w14:paraId="7D4C6B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7B1DD4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D81EE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CA8FB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9C80F5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B016DD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0DEFCC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59584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3FB24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74C68B1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43</w:t>
            </w:r>
          </w:p>
        </w:tc>
        <w:tc>
          <w:tcPr>
            <w:tcW w:w="209" w:type="pct"/>
            <w:tcBorders>
              <w:top w:val="nil"/>
              <w:left w:val="nil"/>
              <w:bottom w:val="nil"/>
              <w:right w:val="nil"/>
            </w:tcBorders>
            <w:noWrap/>
            <w:vAlign w:val="bottom"/>
            <w:hideMark/>
          </w:tcPr>
          <w:p w14:paraId="7FD316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09" w:type="pct"/>
            <w:tcBorders>
              <w:top w:val="nil"/>
              <w:left w:val="nil"/>
              <w:bottom w:val="nil"/>
              <w:right w:val="nil"/>
            </w:tcBorders>
            <w:noWrap/>
            <w:vAlign w:val="bottom"/>
            <w:hideMark/>
          </w:tcPr>
          <w:p w14:paraId="601B8C8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34</w:t>
            </w:r>
          </w:p>
        </w:tc>
        <w:tc>
          <w:tcPr>
            <w:tcW w:w="242" w:type="pct"/>
            <w:tcBorders>
              <w:top w:val="nil"/>
              <w:left w:val="nil"/>
              <w:bottom w:val="nil"/>
              <w:right w:val="nil"/>
            </w:tcBorders>
            <w:noWrap/>
            <w:vAlign w:val="bottom"/>
            <w:hideMark/>
          </w:tcPr>
          <w:p w14:paraId="1BEBD2D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70</w:t>
            </w:r>
          </w:p>
        </w:tc>
        <w:tc>
          <w:tcPr>
            <w:tcW w:w="242" w:type="pct"/>
            <w:tcBorders>
              <w:top w:val="nil"/>
              <w:left w:val="nil"/>
              <w:bottom w:val="nil"/>
              <w:right w:val="nil"/>
            </w:tcBorders>
            <w:noWrap/>
            <w:vAlign w:val="bottom"/>
            <w:hideMark/>
          </w:tcPr>
          <w:p w14:paraId="410559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24</w:t>
            </w:r>
          </w:p>
        </w:tc>
        <w:tc>
          <w:tcPr>
            <w:tcW w:w="242" w:type="pct"/>
            <w:tcBorders>
              <w:top w:val="nil"/>
              <w:left w:val="nil"/>
              <w:bottom w:val="nil"/>
              <w:right w:val="nil"/>
            </w:tcBorders>
            <w:noWrap/>
            <w:vAlign w:val="bottom"/>
            <w:hideMark/>
          </w:tcPr>
          <w:p w14:paraId="05500E9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6B4B63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555540B" w14:textId="77777777" w:rsidTr="001426D2">
        <w:trPr>
          <w:trHeight w:val="312"/>
        </w:trPr>
        <w:tc>
          <w:tcPr>
            <w:tcW w:w="1405" w:type="pct"/>
            <w:tcBorders>
              <w:top w:val="nil"/>
              <w:left w:val="nil"/>
              <w:bottom w:val="nil"/>
              <w:right w:val="nil"/>
            </w:tcBorders>
            <w:noWrap/>
            <w:vAlign w:val="bottom"/>
            <w:hideMark/>
          </w:tcPr>
          <w:p w14:paraId="4F232C2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Amblydoras affinis</w:t>
            </w:r>
          </w:p>
        </w:tc>
        <w:tc>
          <w:tcPr>
            <w:tcW w:w="214" w:type="pct"/>
            <w:tcBorders>
              <w:top w:val="nil"/>
              <w:left w:val="nil"/>
              <w:bottom w:val="nil"/>
              <w:right w:val="nil"/>
            </w:tcBorders>
            <w:noWrap/>
            <w:vAlign w:val="bottom"/>
            <w:hideMark/>
          </w:tcPr>
          <w:p w14:paraId="1360E00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67F57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E5C910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033F43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42D7A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FD30F0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EF53DD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1522B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6D417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274C4C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4ACC9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3C58A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C5E10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FB5C3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B11951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C90AD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r>
      <w:tr w:rsidR="00DB1085" w:rsidRPr="00E529F4" w14:paraId="662A3B0F" w14:textId="77777777" w:rsidTr="001426D2">
        <w:trPr>
          <w:trHeight w:val="312"/>
        </w:trPr>
        <w:tc>
          <w:tcPr>
            <w:tcW w:w="1405" w:type="pct"/>
            <w:tcBorders>
              <w:top w:val="nil"/>
              <w:left w:val="nil"/>
              <w:bottom w:val="nil"/>
              <w:right w:val="nil"/>
            </w:tcBorders>
            <w:noWrap/>
            <w:vAlign w:val="bottom"/>
            <w:hideMark/>
          </w:tcPr>
          <w:p w14:paraId="0585E126"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Anadoras grypus</w:t>
            </w:r>
          </w:p>
        </w:tc>
        <w:tc>
          <w:tcPr>
            <w:tcW w:w="214" w:type="pct"/>
            <w:tcBorders>
              <w:top w:val="nil"/>
              <w:left w:val="nil"/>
              <w:bottom w:val="nil"/>
              <w:right w:val="nil"/>
            </w:tcBorders>
            <w:noWrap/>
            <w:vAlign w:val="bottom"/>
            <w:hideMark/>
          </w:tcPr>
          <w:p w14:paraId="7C1B164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6330A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F2771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42" w:type="pct"/>
            <w:tcBorders>
              <w:top w:val="nil"/>
              <w:left w:val="nil"/>
              <w:bottom w:val="nil"/>
              <w:right w:val="nil"/>
            </w:tcBorders>
            <w:noWrap/>
            <w:vAlign w:val="bottom"/>
            <w:hideMark/>
          </w:tcPr>
          <w:p w14:paraId="0728C6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33</w:t>
            </w:r>
          </w:p>
        </w:tc>
        <w:tc>
          <w:tcPr>
            <w:tcW w:w="214" w:type="pct"/>
            <w:tcBorders>
              <w:top w:val="nil"/>
              <w:left w:val="nil"/>
              <w:bottom w:val="nil"/>
              <w:right w:val="nil"/>
            </w:tcBorders>
            <w:noWrap/>
            <w:vAlign w:val="bottom"/>
            <w:hideMark/>
          </w:tcPr>
          <w:p w14:paraId="424C7C3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0B4661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260577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ABEA76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F29F45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7905F9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8B0DC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41A65F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C5C9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5DBDC5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EA0129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DF75F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A43472F" w14:textId="77777777" w:rsidTr="001426D2">
        <w:trPr>
          <w:trHeight w:val="312"/>
        </w:trPr>
        <w:tc>
          <w:tcPr>
            <w:tcW w:w="1405" w:type="pct"/>
            <w:tcBorders>
              <w:top w:val="nil"/>
              <w:left w:val="nil"/>
              <w:bottom w:val="nil"/>
              <w:right w:val="nil"/>
            </w:tcBorders>
            <w:noWrap/>
            <w:vAlign w:val="bottom"/>
            <w:hideMark/>
          </w:tcPr>
          <w:p w14:paraId="7D28999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Nemadoras elongatus</w:t>
            </w:r>
          </w:p>
        </w:tc>
        <w:tc>
          <w:tcPr>
            <w:tcW w:w="214" w:type="pct"/>
            <w:tcBorders>
              <w:top w:val="nil"/>
              <w:left w:val="nil"/>
              <w:bottom w:val="nil"/>
              <w:right w:val="nil"/>
            </w:tcBorders>
            <w:noWrap/>
            <w:vAlign w:val="bottom"/>
            <w:hideMark/>
          </w:tcPr>
          <w:p w14:paraId="199952A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A05BD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94EF3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4EA193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3D729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050B28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2DD7D9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29066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EE7FF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543A5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F2D50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88200B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E6285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4B33B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B0EA6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0C1C06F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AE65BE0" w14:textId="77777777" w:rsidTr="001426D2">
        <w:trPr>
          <w:trHeight w:val="312"/>
        </w:trPr>
        <w:tc>
          <w:tcPr>
            <w:tcW w:w="1405" w:type="pct"/>
            <w:tcBorders>
              <w:top w:val="nil"/>
              <w:left w:val="nil"/>
              <w:bottom w:val="nil"/>
              <w:right w:val="nil"/>
            </w:tcBorders>
            <w:noWrap/>
            <w:vAlign w:val="bottom"/>
            <w:hideMark/>
          </w:tcPr>
          <w:p w14:paraId="720EA4AC"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Nemadoras hemipeltis</w:t>
            </w:r>
          </w:p>
        </w:tc>
        <w:tc>
          <w:tcPr>
            <w:tcW w:w="214" w:type="pct"/>
            <w:tcBorders>
              <w:top w:val="nil"/>
              <w:left w:val="nil"/>
              <w:bottom w:val="nil"/>
              <w:right w:val="nil"/>
            </w:tcBorders>
            <w:noWrap/>
            <w:vAlign w:val="bottom"/>
            <w:hideMark/>
          </w:tcPr>
          <w:p w14:paraId="36D049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F9062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10C7C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1AE18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D4B34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92692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37D71F8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2E1DFA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E4DE06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CA7E93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0AA32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C5D64D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5F1DB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A86555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E84D9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99317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29BCF29" w14:textId="77777777" w:rsidTr="001426D2">
        <w:trPr>
          <w:trHeight w:val="312"/>
        </w:trPr>
        <w:tc>
          <w:tcPr>
            <w:tcW w:w="1405" w:type="pct"/>
            <w:tcBorders>
              <w:top w:val="nil"/>
              <w:left w:val="nil"/>
              <w:bottom w:val="nil"/>
              <w:right w:val="nil"/>
            </w:tcBorders>
            <w:noWrap/>
            <w:vAlign w:val="bottom"/>
            <w:hideMark/>
          </w:tcPr>
          <w:p w14:paraId="025F8A6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Nemadoras humeralis</w:t>
            </w:r>
          </w:p>
        </w:tc>
        <w:tc>
          <w:tcPr>
            <w:tcW w:w="214" w:type="pct"/>
            <w:tcBorders>
              <w:top w:val="nil"/>
              <w:left w:val="nil"/>
              <w:bottom w:val="nil"/>
              <w:right w:val="nil"/>
            </w:tcBorders>
            <w:noWrap/>
            <w:vAlign w:val="bottom"/>
            <w:hideMark/>
          </w:tcPr>
          <w:p w14:paraId="264D45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7D78757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13E59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FFB66A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0A9ECE0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95261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864AAC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34</w:t>
            </w:r>
          </w:p>
        </w:tc>
        <w:tc>
          <w:tcPr>
            <w:tcW w:w="242" w:type="pct"/>
            <w:tcBorders>
              <w:top w:val="nil"/>
              <w:left w:val="nil"/>
              <w:bottom w:val="nil"/>
              <w:right w:val="nil"/>
            </w:tcBorders>
            <w:noWrap/>
            <w:vAlign w:val="bottom"/>
            <w:hideMark/>
          </w:tcPr>
          <w:p w14:paraId="08F900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53A7E28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AAAD9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75DFFB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C26D1B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84723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C1A98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351A5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1E461B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DACFE61" w14:textId="77777777" w:rsidTr="001426D2">
        <w:trPr>
          <w:trHeight w:val="312"/>
        </w:trPr>
        <w:tc>
          <w:tcPr>
            <w:tcW w:w="1405" w:type="pct"/>
            <w:tcBorders>
              <w:top w:val="nil"/>
              <w:left w:val="nil"/>
              <w:bottom w:val="nil"/>
              <w:right w:val="nil"/>
            </w:tcBorders>
            <w:noWrap/>
            <w:vAlign w:val="bottom"/>
            <w:hideMark/>
          </w:tcPr>
          <w:p w14:paraId="2E6710B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Opsodoras boulengeri</w:t>
            </w:r>
          </w:p>
        </w:tc>
        <w:tc>
          <w:tcPr>
            <w:tcW w:w="214" w:type="pct"/>
            <w:tcBorders>
              <w:top w:val="nil"/>
              <w:left w:val="nil"/>
              <w:bottom w:val="nil"/>
              <w:right w:val="nil"/>
            </w:tcBorders>
            <w:noWrap/>
            <w:vAlign w:val="bottom"/>
            <w:hideMark/>
          </w:tcPr>
          <w:p w14:paraId="42F824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48A12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FFC63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07487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18DFCA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F21C5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DA808E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26A8E7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2CE736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D2B67D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53AAC7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6F849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E23950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1A28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48919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AA7AD3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D34C64B" w14:textId="77777777" w:rsidTr="001426D2">
        <w:trPr>
          <w:trHeight w:val="312"/>
        </w:trPr>
        <w:tc>
          <w:tcPr>
            <w:tcW w:w="1405" w:type="pct"/>
            <w:tcBorders>
              <w:top w:val="nil"/>
              <w:left w:val="nil"/>
              <w:bottom w:val="nil"/>
              <w:right w:val="nil"/>
            </w:tcBorders>
            <w:noWrap/>
            <w:vAlign w:val="bottom"/>
            <w:hideMark/>
          </w:tcPr>
          <w:p w14:paraId="70A7C28D"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Ossancora asterophysa</w:t>
            </w:r>
          </w:p>
        </w:tc>
        <w:tc>
          <w:tcPr>
            <w:tcW w:w="214" w:type="pct"/>
            <w:tcBorders>
              <w:top w:val="nil"/>
              <w:left w:val="nil"/>
              <w:bottom w:val="nil"/>
              <w:right w:val="nil"/>
            </w:tcBorders>
            <w:noWrap/>
            <w:vAlign w:val="bottom"/>
            <w:hideMark/>
          </w:tcPr>
          <w:p w14:paraId="6EDF8A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0BF94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0AAF7C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9F007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685A9A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6D96A3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0DCBBC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C04DD5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1AB87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C869F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396DA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D4CDC5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8AE281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C44A1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FE4EC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C3FF8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225B089" w14:textId="77777777" w:rsidTr="001426D2">
        <w:trPr>
          <w:trHeight w:val="312"/>
        </w:trPr>
        <w:tc>
          <w:tcPr>
            <w:tcW w:w="1405" w:type="pct"/>
            <w:tcBorders>
              <w:top w:val="nil"/>
              <w:left w:val="nil"/>
              <w:bottom w:val="nil"/>
              <w:right w:val="nil"/>
            </w:tcBorders>
            <w:noWrap/>
            <w:vAlign w:val="bottom"/>
            <w:hideMark/>
          </w:tcPr>
          <w:p w14:paraId="5CA7E7DD"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Ossancora punctata</w:t>
            </w:r>
          </w:p>
        </w:tc>
        <w:tc>
          <w:tcPr>
            <w:tcW w:w="214" w:type="pct"/>
            <w:tcBorders>
              <w:top w:val="nil"/>
              <w:left w:val="nil"/>
              <w:bottom w:val="nil"/>
              <w:right w:val="nil"/>
            </w:tcBorders>
            <w:noWrap/>
            <w:vAlign w:val="bottom"/>
            <w:hideMark/>
          </w:tcPr>
          <w:p w14:paraId="3076E1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BA677C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C4E55F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44435C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14" w:type="pct"/>
            <w:tcBorders>
              <w:top w:val="nil"/>
              <w:left w:val="nil"/>
              <w:bottom w:val="nil"/>
              <w:right w:val="nil"/>
            </w:tcBorders>
            <w:noWrap/>
            <w:vAlign w:val="bottom"/>
            <w:hideMark/>
          </w:tcPr>
          <w:p w14:paraId="47CEE4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72EAB2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0468F2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920721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CC65F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137AA7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F936FD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637934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D19FFC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9757D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B64667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5BCAC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166F95B" w14:textId="77777777" w:rsidTr="001426D2">
        <w:trPr>
          <w:trHeight w:val="312"/>
        </w:trPr>
        <w:tc>
          <w:tcPr>
            <w:tcW w:w="1405" w:type="pct"/>
            <w:tcBorders>
              <w:top w:val="nil"/>
              <w:left w:val="nil"/>
              <w:bottom w:val="nil"/>
              <w:right w:val="nil"/>
            </w:tcBorders>
            <w:noWrap/>
            <w:vAlign w:val="bottom"/>
            <w:hideMark/>
          </w:tcPr>
          <w:p w14:paraId="7AF2331C"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Oxydoras niger</w:t>
            </w:r>
          </w:p>
        </w:tc>
        <w:tc>
          <w:tcPr>
            <w:tcW w:w="214" w:type="pct"/>
            <w:tcBorders>
              <w:top w:val="nil"/>
              <w:left w:val="nil"/>
              <w:bottom w:val="nil"/>
              <w:right w:val="nil"/>
            </w:tcBorders>
            <w:noWrap/>
            <w:vAlign w:val="bottom"/>
            <w:hideMark/>
          </w:tcPr>
          <w:p w14:paraId="389FB3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1C889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55DA96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53948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1197E1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ABC87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DB653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6B8CF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AF317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09" w:type="pct"/>
            <w:tcBorders>
              <w:top w:val="nil"/>
              <w:left w:val="nil"/>
              <w:bottom w:val="nil"/>
              <w:right w:val="nil"/>
            </w:tcBorders>
            <w:noWrap/>
            <w:vAlign w:val="bottom"/>
            <w:hideMark/>
          </w:tcPr>
          <w:p w14:paraId="2AE5CA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4C880A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1A0BEC7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67BA3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044817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3F269D5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21</w:t>
            </w:r>
          </w:p>
        </w:tc>
        <w:tc>
          <w:tcPr>
            <w:tcW w:w="209" w:type="pct"/>
            <w:tcBorders>
              <w:top w:val="nil"/>
              <w:left w:val="nil"/>
              <w:bottom w:val="nil"/>
              <w:right w:val="nil"/>
            </w:tcBorders>
            <w:noWrap/>
            <w:vAlign w:val="bottom"/>
            <w:hideMark/>
          </w:tcPr>
          <w:p w14:paraId="476F3C3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09533AC9" w14:textId="77777777" w:rsidTr="001426D2">
        <w:trPr>
          <w:trHeight w:val="312"/>
        </w:trPr>
        <w:tc>
          <w:tcPr>
            <w:tcW w:w="1405" w:type="pct"/>
            <w:tcBorders>
              <w:top w:val="nil"/>
              <w:left w:val="nil"/>
              <w:bottom w:val="nil"/>
              <w:right w:val="nil"/>
            </w:tcBorders>
            <w:noWrap/>
            <w:vAlign w:val="bottom"/>
            <w:hideMark/>
          </w:tcPr>
          <w:p w14:paraId="3678E1F0"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Pterodoras granulosus</w:t>
            </w:r>
          </w:p>
        </w:tc>
        <w:tc>
          <w:tcPr>
            <w:tcW w:w="214" w:type="pct"/>
            <w:tcBorders>
              <w:top w:val="nil"/>
              <w:left w:val="nil"/>
              <w:bottom w:val="nil"/>
              <w:right w:val="nil"/>
            </w:tcBorders>
            <w:noWrap/>
            <w:vAlign w:val="bottom"/>
            <w:hideMark/>
          </w:tcPr>
          <w:p w14:paraId="568091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1D652D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D98E9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E5223D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12</w:t>
            </w:r>
          </w:p>
        </w:tc>
        <w:tc>
          <w:tcPr>
            <w:tcW w:w="214" w:type="pct"/>
            <w:tcBorders>
              <w:top w:val="nil"/>
              <w:left w:val="nil"/>
              <w:bottom w:val="nil"/>
              <w:right w:val="nil"/>
            </w:tcBorders>
            <w:noWrap/>
            <w:vAlign w:val="bottom"/>
            <w:hideMark/>
          </w:tcPr>
          <w:p w14:paraId="303723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E67A6E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7979FE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8262D0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B9A30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5567D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20A3FD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E3EE1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D63D4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9E4D69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B090B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505C49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CABB0DF" w14:textId="77777777" w:rsidTr="001426D2">
        <w:trPr>
          <w:trHeight w:val="312"/>
        </w:trPr>
        <w:tc>
          <w:tcPr>
            <w:tcW w:w="1405" w:type="pct"/>
            <w:tcBorders>
              <w:top w:val="nil"/>
              <w:left w:val="nil"/>
              <w:bottom w:val="nil"/>
              <w:right w:val="nil"/>
            </w:tcBorders>
            <w:noWrap/>
            <w:vAlign w:val="bottom"/>
            <w:hideMark/>
          </w:tcPr>
          <w:p w14:paraId="5902DC6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lastRenderedPageBreak/>
              <w:t>Pterodoras lentiginosus</w:t>
            </w:r>
          </w:p>
        </w:tc>
        <w:tc>
          <w:tcPr>
            <w:tcW w:w="214" w:type="pct"/>
            <w:tcBorders>
              <w:top w:val="nil"/>
              <w:left w:val="nil"/>
              <w:bottom w:val="nil"/>
              <w:right w:val="nil"/>
            </w:tcBorders>
            <w:noWrap/>
            <w:vAlign w:val="bottom"/>
            <w:hideMark/>
          </w:tcPr>
          <w:p w14:paraId="5DCE3B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BD80B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A3A14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125178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70488A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3FC77F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79329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39DAE2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32E0B6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878E32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0AE72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F64FE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08BC80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D84CA4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42" w:type="pct"/>
            <w:tcBorders>
              <w:top w:val="nil"/>
              <w:left w:val="nil"/>
              <w:bottom w:val="nil"/>
              <w:right w:val="nil"/>
            </w:tcBorders>
            <w:noWrap/>
            <w:vAlign w:val="bottom"/>
            <w:hideMark/>
          </w:tcPr>
          <w:p w14:paraId="7A5189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09" w:type="pct"/>
            <w:tcBorders>
              <w:top w:val="nil"/>
              <w:left w:val="nil"/>
              <w:bottom w:val="nil"/>
              <w:right w:val="nil"/>
            </w:tcBorders>
            <w:noWrap/>
            <w:vAlign w:val="bottom"/>
            <w:hideMark/>
          </w:tcPr>
          <w:p w14:paraId="251D35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r>
      <w:tr w:rsidR="00DB1085" w:rsidRPr="00E529F4" w14:paraId="7AE13F78" w14:textId="77777777" w:rsidTr="001426D2">
        <w:trPr>
          <w:trHeight w:val="312"/>
        </w:trPr>
        <w:tc>
          <w:tcPr>
            <w:tcW w:w="1405" w:type="pct"/>
            <w:tcBorders>
              <w:top w:val="nil"/>
              <w:left w:val="nil"/>
              <w:bottom w:val="nil"/>
              <w:right w:val="nil"/>
            </w:tcBorders>
            <w:noWrap/>
            <w:vAlign w:val="bottom"/>
            <w:hideMark/>
          </w:tcPr>
          <w:p w14:paraId="11AD560C"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Auchenipterichthys coracoideus</w:t>
            </w:r>
          </w:p>
        </w:tc>
        <w:tc>
          <w:tcPr>
            <w:tcW w:w="214" w:type="pct"/>
            <w:tcBorders>
              <w:top w:val="nil"/>
              <w:left w:val="nil"/>
              <w:bottom w:val="nil"/>
              <w:right w:val="nil"/>
            </w:tcBorders>
            <w:noWrap/>
            <w:vAlign w:val="bottom"/>
            <w:hideMark/>
          </w:tcPr>
          <w:p w14:paraId="41CAC7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14" w:type="pct"/>
            <w:tcBorders>
              <w:top w:val="nil"/>
              <w:left w:val="nil"/>
              <w:bottom w:val="nil"/>
              <w:right w:val="nil"/>
            </w:tcBorders>
            <w:noWrap/>
            <w:vAlign w:val="bottom"/>
            <w:hideMark/>
          </w:tcPr>
          <w:p w14:paraId="1B5CFB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923317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62D7B8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40</w:t>
            </w:r>
          </w:p>
        </w:tc>
        <w:tc>
          <w:tcPr>
            <w:tcW w:w="214" w:type="pct"/>
            <w:tcBorders>
              <w:top w:val="nil"/>
              <w:left w:val="nil"/>
              <w:bottom w:val="nil"/>
              <w:right w:val="nil"/>
            </w:tcBorders>
            <w:noWrap/>
            <w:vAlign w:val="bottom"/>
            <w:hideMark/>
          </w:tcPr>
          <w:p w14:paraId="09E971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5BA55BC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1BE868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53BF3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80535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ADB84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2872E6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70CB3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D4202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858D5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2F6FE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8972E8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8075903" w14:textId="77777777" w:rsidTr="001426D2">
        <w:trPr>
          <w:trHeight w:val="312"/>
        </w:trPr>
        <w:tc>
          <w:tcPr>
            <w:tcW w:w="1405" w:type="pct"/>
            <w:tcBorders>
              <w:top w:val="nil"/>
              <w:left w:val="nil"/>
              <w:bottom w:val="nil"/>
              <w:right w:val="nil"/>
            </w:tcBorders>
            <w:noWrap/>
            <w:vAlign w:val="bottom"/>
            <w:hideMark/>
          </w:tcPr>
          <w:p w14:paraId="2E4CC88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Ageneiosus dentatus</w:t>
            </w:r>
          </w:p>
        </w:tc>
        <w:tc>
          <w:tcPr>
            <w:tcW w:w="214" w:type="pct"/>
            <w:tcBorders>
              <w:top w:val="nil"/>
              <w:left w:val="nil"/>
              <w:bottom w:val="nil"/>
              <w:right w:val="nil"/>
            </w:tcBorders>
            <w:noWrap/>
            <w:vAlign w:val="bottom"/>
            <w:hideMark/>
          </w:tcPr>
          <w:p w14:paraId="52B6505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734FD4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6E4BD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13</w:t>
            </w:r>
          </w:p>
        </w:tc>
        <w:tc>
          <w:tcPr>
            <w:tcW w:w="242" w:type="pct"/>
            <w:tcBorders>
              <w:top w:val="nil"/>
              <w:left w:val="nil"/>
              <w:bottom w:val="nil"/>
              <w:right w:val="nil"/>
            </w:tcBorders>
            <w:noWrap/>
            <w:vAlign w:val="bottom"/>
            <w:hideMark/>
          </w:tcPr>
          <w:p w14:paraId="10390B1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22</w:t>
            </w:r>
          </w:p>
        </w:tc>
        <w:tc>
          <w:tcPr>
            <w:tcW w:w="214" w:type="pct"/>
            <w:tcBorders>
              <w:top w:val="nil"/>
              <w:left w:val="nil"/>
              <w:bottom w:val="nil"/>
              <w:right w:val="nil"/>
            </w:tcBorders>
            <w:noWrap/>
            <w:vAlign w:val="bottom"/>
            <w:hideMark/>
          </w:tcPr>
          <w:p w14:paraId="776A17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3C10221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1F94A7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63A982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8FAA47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28447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7A6345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E336C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5CB35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FD7E50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879FE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B28671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4075FC1" w14:textId="77777777" w:rsidTr="001426D2">
        <w:trPr>
          <w:trHeight w:val="312"/>
        </w:trPr>
        <w:tc>
          <w:tcPr>
            <w:tcW w:w="1405" w:type="pct"/>
            <w:tcBorders>
              <w:top w:val="nil"/>
              <w:left w:val="nil"/>
              <w:bottom w:val="nil"/>
              <w:right w:val="nil"/>
            </w:tcBorders>
            <w:noWrap/>
            <w:vAlign w:val="bottom"/>
            <w:hideMark/>
          </w:tcPr>
          <w:p w14:paraId="6CEE8D65"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Ageneiosus inermis</w:t>
            </w:r>
          </w:p>
        </w:tc>
        <w:tc>
          <w:tcPr>
            <w:tcW w:w="214" w:type="pct"/>
            <w:tcBorders>
              <w:top w:val="nil"/>
              <w:left w:val="nil"/>
              <w:bottom w:val="nil"/>
              <w:right w:val="nil"/>
            </w:tcBorders>
            <w:noWrap/>
            <w:vAlign w:val="bottom"/>
            <w:hideMark/>
          </w:tcPr>
          <w:p w14:paraId="16B35C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9F310B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CD47DB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EE6C1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7588C9C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BB241E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096BD3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1E6BF3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C41F2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2910468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706FB0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07C361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6D8EFAE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13D88E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50B8E28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FD61C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2364381" w14:textId="77777777" w:rsidTr="001426D2">
        <w:trPr>
          <w:trHeight w:val="312"/>
        </w:trPr>
        <w:tc>
          <w:tcPr>
            <w:tcW w:w="1405" w:type="pct"/>
            <w:tcBorders>
              <w:top w:val="nil"/>
              <w:left w:val="nil"/>
              <w:bottom w:val="nil"/>
              <w:right w:val="nil"/>
            </w:tcBorders>
            <w:noWrap/>
            <w:vAlign w:val="bottom"/>
            <w:hideMark/>
          </w:tcPr>
          <w:p w14:paraId="19F13D0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Ageneiosus ucayalensis</w:t>
            </w:r>
          </w:p>
        </w:tc>
        <w:tc>
          <w:tcPr>
            <w:tcW w:w="214" w:type="pct"/>
            <w:tcBorders>
              <w:top w:val="nil"/>
              <w:left w:val="nil"/>
              <w:bottom w:val="nil"/>
              <w:right w:val="nil"/>
            </w:tcBorders>
            <w:noWrap/>
            <w:vAlign w:val="bottom"/>
            <w:hideMark/>
          </w:tcPr>
          <w:p w14:paraId="56BF7EE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B7333D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D9878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3D4546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25A420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48A0F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5F820E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B78CC0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437D4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09" w:type="pct"/>
            <w:tcBorders>
              <w:top w:val="nil"/>
              <w:left w:val="nil"/>
              <w:bottom w:val="nil"/>
              <w:right w:val="nil"/>
            </w:tcBorders>
            <w:noWrap/>
            <w:vAlign w:val="bottom"/>
            <w:hideMark/>
          </w:tcPr>
          <w:p w14:paraId="6CD58A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73FF9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23</w:t>
            </w:r>
          </w:p>
        </w:tc>
        <w:tc>
          <w:tcPr>
            <w:tcW w:w="209" w:type="pct"/>
            <w:tcBorders>
              <w:top w:val="nil"/>
              <w:left w:val="nil"/>
              <w:bottom w:val="nil"/>
              <w:right w:val="nil"/>
            </w:tcBorders>
            <w:noWrap/>
            <w:vAlign w:val="bottom"/>
            <w:hideMark/>
          </w:tcPr>
          <w:p w14:paraId="4C46DAA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17</w:t>
            </w:r>
          </w:p>
        </w:tc>
        <w:tc>
          <w:tcPr>
            <w:tcW w:w="242" w:type="pct"/>
            <w:tcBorders>
              <w:top w:val="nil"/>
              <w:left w:val="nil"/>
              <w:bottom w:val="nil"/>
              <w:right w:val="nil"/>
            </w:tcBorders>
            <w:noWrap/>
            <w:vAlign w:val="bottom"/>
            <w:hideMark/>
          </w:tcPr>
          <w:p w14:paraId="5540534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FC78D4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29</w:t>
            </w:r>
          </w:p>
        </w:tc>
        <w:tc>
          <w:tcPr>
            <w:tcW w:w="242" w:type="pct"/>
            <w:tcBorders>
              <w:top w:val="nil"/>
              <w:left w:val="nil"/>
              <w:bottom w:val="nil"/>
              <w:right w:val="nil"/>
            </w:tcBorders>
            <w:noWrap/>
            <w:vAlign w:val="bottom"/>
            <w:hideMark/>
          </w:tcPr>
          <w:p w14:paraId="4582D4E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72D5C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E5757CA" w14:textId="77777777" w:rsidTr="001426D2">
        <w:trPr>
          <w:trHeight w:val="312"/>
        </w:trPr>
        <w:tc>
          <w:tcPr>
            <w:tcW w:w="1405" w:type="pct"/>
            <w:tcBorders>
              <w:top w:val="nil"/>
              <w:left w:val="nil"/>
              <w:bottom w:val="nil"/>
              <w:right w:val="nil"/>
            </w:tcBorders>
            <w:noWrap/>
            <w:vAlign w:val="bottom"/>
            <w:hideMark/>
          </w:tcPr>
          <w:p w14:paraId="66C869D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Auchenipterus britskii</w:t>
            </w:r>
          </w:p>
        </w:tc>
        <w:tc>
          <w:tcPr>
            <w:tcW w:w="214" w:type="pct"/>
            <w:tcBorders>
              <w:top w:val="nil"/>
              <w:left w:val="nil"/>
              <w:bottom w:val="nil"/>
              <w:right w:val="nil"/>
            </w:tcBorders>
            <w:noWrap/>
            <w:vAlign w:val="bottom"/>
            <w:hideMark/>
          </w:tcPr>
          <w:p w14:paraId="3190CC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AF58BE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903ECA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42" w:type="pct"/>
            <w:tcBorders>
              <w:top w:val="nil"/>
              <w:left w:val="nil"/>
              <w:bottom w:val="nil"/>
              <w:right w:val="nil"/>
            </w:tcBorders>
            <w:noWrap/>
            <w:vAlign w:val="bottom"/>
            <w:hideMark/>
          </w:tcPr>
          <w:p w14:paraId="069BED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26EEB3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E671D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4DE69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38CCDD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BC15CB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40EA76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13818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00D95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420536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72DA7B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D88AC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F3CE6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6236913" w14:textId="77777777" w:rsidTr="001426D2">
        <w:trPr>
          <w:trHeight w:val="312"/>
        </w:trPr>
        <w:tc>
          <w:tcPr>
            <w:tcW w:w="1405" w:type="pct"/>
            <w:tcBorders>
              <w:top w:val="nil"/>
              <w:left w:val="nil"/>
              <w:bottom w:val="nil"/>
              <w:right w:val="nil"/>
            </w:tcBorders>
            <w:noWrap/>
            <w:vAlign w:val="bottom"/>
            <w:hideMark/>
          </w:tcPr>
          <w:p w14:paraId="67CFBB7E"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Auchenipterus nuchalis</w:t>
            </w:r>
          </w:p>
        </w:tc>
        <w:tc>
          <w:tcPr>
            <w:tcW w:w="214" w:type="pct"/>
            <w:tcBorders>
              <w:top w:val="nil"/>
              <w:left w:val="nil"/>
              <w:bottom w:val="nil"/>
              <w:right w:val="nil"/>
            </w:tcBorders>
            <w:noWrap/>
            <w:vAlign w:val="bottom"/>
            <w:hideMark/>
          </w:tcPr>
          <w:p w14:paraId="2758CC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49DE0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07C4BA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2126938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21</w:t>
            </w:r>
          </w:p>
        </w:tc>
        <w:tc>
          <w:tcPr>
            <w:tcW w:w="214" w:type="pct"/>
            <w:tcBorders>
              <w:top w:val="nil"/>
              <w:left w:val="nil"/>
              <w:bottom w:val="nil"/>
              <w:right w:val="nil"/>
            </w:tcBorders>
            <w:noWrap/>
            <w:vAlign w:val="bottom"/>
            <w:hideMark/>
          </w:tcPr>
          <w:p w14:paraId="5FF5A9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6E684A6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31FC86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3FCB3C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72EC8E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8221A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4F545F4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2D7587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4A6ABA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B8A739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0980878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22DAFC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r>
      <w:tr w:rsidR="00DB1085" w:rsidRPr="00E529F4" w14:paraId="496332FD" w14:textId="77777777" w:rsidTr="001426D2">
        <w:trPr>
          <w:trHeight w:val="312"/>
        </w:trPr>
        <w:tc>
          <w:tcPr>
            <w:tcW w:w="1405" w:type="pct"/>
            <w:tcBorders>
              <w:top w:val="nil"/>
              <w:left w:val="nil"/>
              <w:bottom w:val="nil"/>
              <w:right w:val="nil"/>
            </w:tcBorders>
            <w:noWrap/>
            <w:vAlign w:val="bottom"/>
            <w:hideMark/>
          </w:tcPr>
          <w:p w14:paraId="5782DFF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Centromochlus heckelii</w:t>
            </w:r>
          </w:p>
        </w:tc>
        <w:tc>
          <w:tcPr>
            <w:tcW w:w="214" w:type="pct"/>
            <w:tcBorders>
              <w:top w:val="nil"/>
              <w:left w:val="nil"/>
              <w:bottom w:val="nil"/>
              <w:right w:val="nil"/>
            </w:tcBorders>
            <w:noWrap/>
            <w:vAlign w:val="bottom"/>
            <w:hideMark/>
          </w:tcPr>
          <w:p w14:paraId="52D797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3DAB70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8AC589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6D06D6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501F7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7850AC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5FBCF9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858608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17CC2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A4970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E6957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A5C813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69D603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245D52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5C0E3A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F13AA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AA72C35" w14:textId="77777777" w:rsidTr="001426D2">
        <w:trPr>
          <w:trHeight w:val="312"/>
        </w:trPr>
        <w:tc>
          <w:tcPr>
            <w:tcW w:w="1405" w:type="pct"/>
            <w:tcBorders>
              <w:top w:val="nil"/>
              <w:left w:val="nil"/>
              <w:bottom w:val="nil"/>
              <w:right w:val="nil"/>
            </w:tcBorders>
            <w:noWrap/>
            <w:vAlign w:val="bottom"/>
            <w:hideMark/>
          </w:tcPr>
          <w:p w14:paraId="7DA8017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Trachelyopterus galeatus</w:t>
            </w:r>
          </w:p>
        </w:tc>
        <w:tc>
          <w:tcPr>
            <w:tcW w:w="214" w:type="pct"/>
            <w:tcBorders>
              <w:top w:val="nil"/>
              <w:left w:val="nil"/>
              <w:bottom w:val="nil"/>
              <w:right w:val="nil"/>
            </w:tcBorders>
            <w:noWrap/>
            <w:vAlign w:val="bottom"/>
            <w:hideMark/>
          </w:tcPr>
          <w:p w14:paraId="314CAE6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65CBC1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4DC258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C9954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41471C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60177F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0095D7D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0F861F2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76629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09" w:type="pct"/>
            <w:tcBorders>
              <w:top w:val="nil"/>
              <w:left w:val="nil"/>
              <w:bottom w:val="nil"/>
              <w:right w:val="nil"/>
            </w:tcBorders>
            <w:noWrap/>
            <w:vAlign w:val="bottom"/>
            <w:hideMark/>
          </w:tcPr>
          <w:p w14:paraId="154E708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26</w:t>
            </w:r>
          </w:p>
        </w:tc>
        <w:tc>
          <w:tcPr>
            <w:tcW w:w="209" w:type="pct"/>
            <w:tcBorders>
              <w:top w:val="nil"/>
              <w:left w:val="nil"/>
              <w:bottom w:val="nil"/>
              <w:right w:val="nil"/>
            </w:tcBorders>
            <w:noWrap/>
            <w:vAlign w:val="bottom"/>
            <w:hideMark/>
          </w:tcPr>
          <w:p w14:paraId="7D3EC3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15</w:t>
            </w:r>
          </w:p>
        </w:tc>
        <w:tc>
          <w:tcPr>
            <w:tcW w:w="209" w:type="pct"/>
            <w:tcBorders>
              <w:top w:val="nil"/>
              <w:left w:val="nil"/>
              <w:bottom w:val="nil"/>
              <w:right w:val="nil"/>
            </w:tcBorders>
            <w:noWrap/>
            <w:vAlign w:val="bottom"/>
            <w:hideMark/>
          </w:tcPr>
          <w:p w14:paraId="6BD2109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42" w:type="pct"/>
            <w:tcBorders>
              <w:top w:val="nil"/>
              <w:left w:val="nil"/>
              <w:bottom w:val="nil"/>
              <w:right w:val="nil"/>
            </w:tcBorders>
            <w:noWrap/>
            <w:vAlign w:val="bottom"/>
            <w:hideMark/>
          </w:tcPr>
          <w:p w14:paraId="74D3497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8B762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E49DE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24</w:t>
            </w:r>
          </w:p>
        </w:tc>
        <w:tc>
          <w:tcPr>
            <w:tcW w:w="209" w:type="pct"/>
            <w:tcBorders>
              <w:top w:val="nil"/>
              <w:left w:val="nil"/>
              <w:bottom w:val="nil"/>
              <w:right w:val="nil"/>
            </w:tcBorders>
            <w:noWrap/>
            <w:vAlign w:val="bottom"/>
            <w:hideMark/>
          </w:tcPr>
          <w:p w14:paraId="52E307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54</w:t>
            </w:r>
          </w:p>
        </w:tc>
      </w:tr>
      <w:tr w:rsidR="00DB1085" w:rsidRPr="00E529F4" w14:paraId="131D2EFF" w14:textId="77777777" w:rsidTr="001426D2">
        <w:trPr>
          <w:trHeight w:val="312"/>
        </w:trPr>
        <w:tc>
          <w:tcPr>
            <w:tcW w:w="1405" w:type="pct"/>
            <w:tcBorders>
              <w:top w:val="nil"/>
              <w:left w:val="nil"/>
              <w:bottom w:val="nil"/>
              <w:right w:val="nil"/>
            </w:tcBorders>
            <w:noWrap/>
            <w:vAlign w:val="bottom"/>
            <w:hideMark/>
          </w:tcPr>
          <w:p w14:paraId="2A57CCDD"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Trachelyopterus porosus</w:t>
            </w:r>
          </w:p>
        </w:tc>
        <w:tc>
          <w:tcPr>
            <w:tcW w:w="214" w:type="pct"/>
            <w:tcBorders>
              <w:top w:val="nil"/>
              <w:left w:val="nil"/>
              <w:bottom w:val="nil"/>
              <w:right w:val="nil"/>
            </w:tcBorders>
            <w:noWrap/>
            <w:vAlign w:val="bottom"/>
            <w:hideMark/>
          </w:tcPr>
          <w:p w14:paraId="055B0B7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10D2704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742AFEA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307948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67</w:t>
            </w:r>
          </w:p>
        </w:tc>
        <w:tc>
          <w:tcPr>
            <w:tcW w:w="214" w:type="pct"/>
            <w:tcBorders>
              <w:top w:val="nil"/>
              <w:left w:val="nil"/>
              <w:bottom w:val="nil"/>
              <w:right w:val="nil"/>
            </w:tcBorders>
            <w:noWrap/>
            <w:vAlign w:val="bottom"/>
            <w:hideMark/>
          </w:tcPr>
          <w:p w14:paraId="37E706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34DEC5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20</w:t>
            </w:r>
          </w:p>
        </w:tc>
        <w:tc>
          <w:tcPr>
            <w:tcW w:w="214" w:type="pct"/>
            <w:tcBorders>
              <w:top w:val="nil"/>
              <w:left w:val="nil"/>
              <w:bottom w:val="nil"/>
              <w:right w:val="nil"/>
            </w:tcBorders>
            <w:noWrap/>
            <w:vAlign w:val="bottom"/>
            <w:hideMark/>
          </w:tcPr>
          <w:p w14:paraId="614AED7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28458F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09" w:type="pct"/>
            <w:tcBorders>
              <w:top w:val="nil"/>
              <w:left w:val="nil"/>
              <w:bottom w:val="nil"/>
              <w:right w:val="nil"/>
            </w:tcBorders>
            <w:noWrap/>
            <w:vAlign w:val="bottom"/>
            <w:hideMark/>
          </w:tcPr>
          <w:p w14:paraId="7A554B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551812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2D497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0C102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799A3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C16AD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D05222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8FC538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DF436C9" w14:textId="77777777" w:rsidTr="001426D2">
        <w:trPr>
          <w:trHeight w:val="312"/>
        </w:trPr>
        <w:tc>
          <w:tcPr>
            <w:tcW w:w="1405" w:type="pct"/>
            <w:tcBorders>
              <w:top w:val="nil"/>
              <w:left w:val="nil"/>
              <w:bottom w:val="nil"/>
              <w:right w:val="nil"/>
            </w:tcBorders>
            <w:noWrap/>
            <w:vAlign w:val="bottom"/>
            <w:hideMark/>
          </w:tcPr>
          <w:p w14:paraId="61A0B50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Tympanopleura brevis</w:t>
            </w:r>
          </w:p>
        </w:tc>
        <w:tc>
          <w:tcPr>
            <w:tcW w:w="214" w:type="pct"/>
            <w:tcBorders>
              <w:top w:val="nil"/>
              <w:left w:val="nil"/>
              <w:bottom w:val="nil"/>
              <w:right w:val="nil"/>
            </w:tcBorders>
            <w:noWrap/>
            <w:vAlign w:val="bottom"/>
            <w:hideMark/>
          </w:tcPr>
          <w:p w14:paraId="6D4D46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888142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796CB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84D695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CCE66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548A6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6F1E983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03C1CA2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C74E3C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B5235A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BE25AD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5C46D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B9B88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8D30D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3A689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76E944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r>
      <w:tr w:rsidR="00DB1085" w:rsidRPr="00E529F4" w14:paraId="36488500" w14:textId="77777777" w:rsidTr="001426D2">
        <w:trPr>
          <w:trHeight w:val="312"/>
        </w:trPr>
        <w:tc>
          <w:tcPr>
            <w:tcW w:w="1405" w:type="pct"/>
            <w:tcBorders>
              <w:top w:val="nil"/>
              <w:left w:val="nil"/>
              <w:bottom w:val="nil"/>
              <w:right w:val="nil"/>
            </w:tcBorders>
            <w:noWrap/>
            <w:vAlign w:val="bottom"/>
            <w:hideMark/>
          </w:tcPr>
          <w:p w14:paraId="4CE6A7A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Tympanopleura rondoni</w:t>
            </w:r>
          </w:p>
        </w:tc>
        <w:tc>
          <w:tcPr>
            <w:tcW w:w="214" w:type="pct"/>
            <w:tcBorders>
              <w:top w:val="nil"/>
              <w:left w:val="nil"/>
              <w:bottom w:val="nil"/>
              <w:right w:val="nil"/>
            </w:tcBorders>
            <w:noWrap/>
            <w:vAlign w:val="bottom"/>
            <w:hideMark/>
          </w:tcPr>
          <w:p w14:paraId="47BA2A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C04F2F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4EAA5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8D0BF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2B4291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3C4E9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434806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D2E046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96C6E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FD3AC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69DB53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B3E1D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8F42B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A4479E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00690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6EEE8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AF746CE" w14:textId="77777777" w:rsidTr="001426D2">
        <w:trPr>
          <w:trHeight w:val="312"/>
        </w:trPr>
        <w:tc>
          <w:tcPr>
            <w:tcW w:w="1405" w:type="pct"/>
            <w:tcBorders>
              <w:top w:val="nil"/>
              <w:left w:val="nil"/>
              <w:bottom w:val="nil"/>
              <w:right w:val="nil"/>
            </w:tcBorders>
            <w:noWrap/>
            <w:vAlign w:val="bottom"/>
            <w:hideMark/>
          </w:tcPr>
          <w:p w14:paraId="172321C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Calophysus macropterus</w:t>
            </w:r>
          </w:p>
        </w:tc>
        <w:tc>
          <w:tcPr>
            <w:tcW w:w="214" w:type="pct"/>
            <w:tcBorders>
              <w:top w:val="nil"/>
              <w:left w:val="nil"/>
              <w:bottom w:val="nil"/>
              <w:right w:val="nil"/>
            </w:tcBorders>
            <w:noWrap/>
            <w:vAlign w:val="bottom"/>
            <w:hideMark/>
          </w:tcPr>
          <w:p w14:paraId="39D37B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132DD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77821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6A0FD9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92CEDD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BAE50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95F1C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0D0360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7EB6DD9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485F419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96535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25</w:t>
            </w:r>
          </w:p>
        </w:tc>
        <w:tc>
          <w:tcPr>
            <w:tcW w:w="209" w:type="pct"/>
            <w:tcBorders>
              <w:top w:val="nil"/>
              <w:left w:val="nil"/>
              <w:bottom w:val="nil"/>
              <w:right w:val="nil"/>
            </w:tcBorders>
            <w:noWrap/>
            <w:vAlign w:val="bottom"/>
            <w:hideMark/>
          </w:tcPr>
          <w:p w14:paraId="0AD26B5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56BA7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E1788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7E1FA9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356FB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7049328" w14:textId="77777777" w:rsidTr="001426D2">
        <w:trPr>
          <w:trHeight w:val="312"/>
        </w:trPr>
        <w:tc>
          <w:tcPr>
            <w:tcW w:w="1405" w:type="pct"/>
            <w:tcBorders>
              <w:top w:val="nil"/>
              <w:left w:val="nil"/>
              <w:bottom w:val="nil"/>
              <w:right w:val="nil"/>
            </w:tcBorders>
            <w:noWrap/>
            <w:vAlign w:val="bottom"/>
            <w:hideMark/>
          </w:tcPr>
          <w:p w14:paraId="6B642300"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Hemisorubim platyrhynchos</w:t>
            </w:r>
          </w:p>
        </w:tc>
        <w:tc>
          <w:tcPr>
            <w:tcW w:w="214" w:type="pct"/>
            <w:tcBorders>
              <w:top w:val="nil"/>
              <w:left w:val="nil"/>
              <w:bottom w:val="nil"/>
              <w:right w:val="nil"/>
            </w:tcBorders>
            <w:noWrap/>
            <w:vAlign w:val="bottom"/>
            <w:hideMark/>
          </w:tcPr>
          <w:p w14:paraId="7B9FB2D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89D5F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857AA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478D9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210BAD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6DCBF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D9DBD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78116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2E4018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C0452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CCEA34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E5AFA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347841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9A25C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4B1B9A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212B591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B4474B4" w14:textId="77777777" w:rsidTr="001426D2">
        <w:trPr>
          <w:trHeight w:val="312"/>
        </w:trPr>
        <w:tc>
          <w:tcPr>
            <w:tcW w:w="1405" w:type="pct"/>
            <w:tcBorders>
              <w:top w:val="nil"/>
              <w:left w:val="nil"/>
              <w:bottom w:val="nil"/>
              <w:right w:val="nil"/>
            </w:tcBorders>
            <w:noWrap/>
            <w:vAlign w:val="bottom"/>
            <w:hideMark/>
          </w:tcPr>
          <w:p w14:paraId="258E1EEE"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Hypophthalmus edentatus</w:t>
            </w:r>
          </w:p>
        </w:tc>
        <w:tc>
          <w:tcPr>
            <w:tcW w:w="214" w:type="pct"/>
            <w:tcBorders>
              <w:top w:val="nil"/>
              <w:left w:val="nil"/>
              <w:bottom w:val="nil"/>
              <w:right w:val="nil"/>
            </w:tcBorders>
            <w:noWrap/>
            <w:vAlign w:val="bottom"/>
            <w:hideMark/>
          </w:tcPr>
          <w:p w14:paraId="584549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751556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4EB008A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5248FD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14" w:type="pct"/>
            <w:tcBorders>
              <w:top w:val="nil"/>
              <w:left w:val="nil"/>
              <w:bottom w:val="nil"/>
              <w:right w:val="nil"/>
            </w:tcBorders>
            <w:noWrap/>
            <w:vAlign w:val="bottom"/>
            <w:hideMark/>
          </w:tcPr>
          <w:p w14:paraId="553419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ABCCF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487285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C7FF01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09" w:type="pct"/>
            <w:tcBorders>
              <w:top w:val="nil"/>
              <w:left w:val="nil"/>
              <w:bottom w:val="nil"/>
              <w:right w:val="nil"/>
            </w:tcBorders>
            <w:noWrap/>
            <w:vAlign w:val="bottom"/>
            <w:hideMark/>
          </w:tcPr>
          <w:p w14:paraId="032A17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0C5AA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3A28BB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7A901D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39B7CBF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B1904D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69DCAAB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37</w:t>
            </w:r>
          </w:p>
        </w:tc>
        <w:tc>
          <w:tcPr>
            <w:tcW w:w="209" w:type="pct"/>
            <w:tcBorders>
              <w:top w:val="nil"/>
              <w:left w:val="nil"/>
              <w:bottom w:val="nil"/>
              <w:right w:val="nil"/>
            </w:tcBorders>
            <w:noWrap/>
            <w:vAlign w:val="bottom"/>
            <w:hideMark/>
          </w:tcPr>
          <w:p w14:paraId="518D0D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5B11F13F" w14:textId="77777777" w:rsidTr="001426D2">
        <w:trPr>
          <w:trHeight w:val="312"/>
        </w:trPr>
        <w:tc>
          <w:tcPr>
            <w:tcW w:w="1405" w:type="pct"/>
            <w:tcBorders>
              <w:top w:val="nil"/>
              <w:left w:val="nil"/>
              <w:bottom w:val="nil"/>
              <w:right w:val="nil"/>
            </w:tcBorders>
            <w:noWrap/>
            <w:vAlign w:val="bottom"/>
            <w:hideMark/>
          </w:tcPr>
          <w:p w14:paraId="7C3DF18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Hypophthalmus fimbriatus</w:t>
            </w:r>
          </w:p>
        </w:tc>
        <w:tc>
          <w:tcPr>
            <w:tcW w:w="214" w:type="pct"/>
            <w:tcBorders>
              <w:top w:val="nil"/>
              <w:left w:val="nil"/>
              <w:bottom w:val="nil"/>
              <w:right w:val="nil"/>
            </w:tcBorders>
            <w:noWrap/>
            <w:vAlign w:val="bottom"/>
            <w:hideMark/>
          </w:tcPr>
          <w:p w14:paraId="6F67EDE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11FC9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B88182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6F13A67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5FE663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483DC9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1B1BA4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A4455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3AA0D24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6B04A6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42261D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610B04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94763B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2CA42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469A18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36595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3C9E44C" w14:textId="77777777" w:rsidTr="001426D2">
        <w:trPr>
          <w:trHeight w:val="312"/>
        </w:trPr>
        <w:tc>
          <w:tcPr>
            <w:tcW w:w="1405" w:type="pct"/>
            <w:tcBorders>
              <w:top w:val="nil"/>
              <w:left w:val="nil"/>
              <w:bottom w:val="nil"/>
              <w:right w:val="nil"/>
            </w:tcBorders>
            <w:noWrap/>
            <w:vAlign w:val="bottom"/>
            <w:hideMark/>
          </w:tcPr>
          <w:p w14:paraId="5A60EC5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Hypophthalmus marginatus</w:t>
            </w:r>
          </w:p>
        </w:tc>
        <w:tc>
          <w:tcPr>
            <w:tcW w:w="214" w:type="pct"/>
            <w:tcBorders>
              <w:top w:val="nil"/>
              <w:left w:val="nil"/>
              <w:bottom w:val="nil"/>
              <w:right w:val="nil"/>
            </w:tcBorders>
            <w:noWrap/>
            <w:vAlign w:val="bottom"/>
            <w:hideMark/>
          </w:tcPr>
          <w:p w14:paraId="535748A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68BFFD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3E2E9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3379E0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7B6237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17BA3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F4B07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C6C3A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F18C16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3BFB08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BE51D4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FA07FD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5B550F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9343AC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3BF4F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2D6C6E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7BDB7BB" w14:textId="77777777" w:rsidTr="001426D2">
        <w:trPr>
          <w:trHeight w:val="312"/>
        </w:trPr>
        <w:tc>
          <w:tcPr>
            <w:tcW w:w="1405" w:type="pct"/>
            <w:tcBorders>
              <w:top w:val="nil"/>
              <w:left w:val="nil"/>
              <w:bottom w:val="nil"/>
              <w:right w:val="nil"/>
            </w:tcBorders>
            <w:noWrap/>
            <w:vAlign w:val="bottom"/>
            <w:hideMark/>
          </w:tcPr>
          <w:p w14:paraId="6347F832"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Hypophthalmus oremaculatus</w:t>
            </w:r>
          </w:p>
        </w:tc>
        <w:tc>
          <w:tcPr>
            <w:tcW w:w="214" w:type="pct"/>
            <w:tcBorders>
              <w:top w:val="nil"/>
              <w:left w:val="nil"/>
              <w:bottom w:val="nil"/>
              <w:right w:val="nil"/>
            </w:tcBorders>
            <w:noWrap/>
            <w:vAlign w:val="bottom"/>
            <w:hideMark/>
          </w:tcPr>
          <w:p w14:paraId="5B09860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1767C20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28AD6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3544F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74707D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A784F6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48BEE2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73B202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24E8D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AA1076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EA679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3979C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A4C3D4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9D7B09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29EB5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D9EFF8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5BE288E5" w14:textId="77777777" w:rsidTr="001426D2">
        <w:trPr>
          <w:trHeight w:val="312"/>
        </w:trPr>
        <w:tc>
          <w:tcPr>
            <w:tcW w:w="1405" w:type="pct"/>
            <w:tcBorders>
              <w:top w:val="nil"/>
              <w:left w:val="nil"/>
              <w:bottom w:val="nil"/>
              <w:right w:val="nil"/>
            </w:tcBorders>
            <w:noWrap/>
            <w:vAlign w:val="bottom"/>
            <w:hideMark/>
          </w:tcPr>
          <w:p w14:paraId="443E8209"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Phractocephalus hemioliopterus</w:t>
            </w:r>
          </w:p>
        </w:tc>
        <w:tc>
          <w:tcPr>
            <w:tcW w:w="214" w:type="pct"/>
            <w:tcBorders>
              <w:top w:val="nil"/>
              <w:left w:val="nil"/>
              <w:bottom w:val="nil"/>
              <w:right w:val="nil"/>
            </w:tcBorders>
            <w:noWrap/>
            <w:vAlign w:val="bottom"/>
            <w:hideMark/>
          </w:tcPr>
          <w:p w14:paraId="2D0F6B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3AB9E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9FC45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E0739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64530A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6859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93B6D8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E4F5E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5BBA6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AE673B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5F30F3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89BD75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DA047E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8F3E8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01CE0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7EE615E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4CC139E" w14:textId="77777777" w:rsidTr="001426D2">
        <w:trPr>
          <w:trHeight w:val="312"/>
        </w:trPr>
        <w:tc>
          <w:tcPr>
            <w:tcW w:w="1405" w:type="pct"/>
            <w:tcBorders>
              <w:top w:val="nil"/>
              <w:left w:val="nil"/>
              <w:bottom w:val="nil"/>
              <w:right w:val="nil"/>
            </w:tcBorders>
            <w:noWrap/>
            <w:vAlign w:val="bottom"/>
            <w:hideMark/>
          </w:tcPr>
          <w:p w14:paraId="1CAA948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Pimelodina flavipinnis</w:t>
            </w:r>
          </w:p>
        </w:tc>
        <w:tc>
          <w:tcPr>
            <w:tcW w:w="214" w:type="pct"/>
            <w:tcBorders>
              <w:top w:val="nil"/>
              <w:left w:val="nil"/>
              <w:bottom w:val="nil"/>
              <w:right w:val="nil"/>
            </w:tcBorders>
            <w:noWrap/>
            <w:vAlign w:val="bottom"/>
            <w:hideMark/>
          </w:tcPr>
          <w:p w14:paraId="5710E8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EC72BF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9EE9EC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24F63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AAD2D9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0BBC6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ECDA1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1B640B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7DC906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39CB1E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D6200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3AAB1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670DC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2CBC40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E2D2B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5E1DC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28C9890" w14:textId="77777777" w:rsidTr="001426D2">
        <w:trPr>
          <w:trHeight w:val="312"/>
        </w:trPr>
        <w:tc>
          <w:tcPr>
            <w:tcW w:w="1405" w:type="pct"/>
            <w:tcBorders>
              <w:top w:val="nil"/>
              <w:left w:val="nil"/>
              <w:bottom w:val="nil"/>
              <w:right w:val="nil"/>
            </w:tcBorders>
            <w:noWrap/>
            <w:vAlign w:val="bottom"/>
            <w:hideMark/>
          </w:tcPr>
          <w:p w14:paraId="441951FD"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Pimelodus blochii</w:t>
            </w:r>
          </w:p>
        </w:tc>
        <w:tc>
          <w:tcPr>
            <w:tcW w:w="214" w:type="pct"/>
            <w:tcBorders>
              <w:top w:val="nil"/>
              <w:left w:val="nil"/>
              <w:bottom w:val="nil"/>
              <w:right w:val="nil"/>
            </w:tcBorders>
            <w:noWrap/>
            <w:vAlign w:val="bottom"/>
            <w:hideMark/>
          </w:tcPr>
          <w:p w14:paraId="1A6B3C9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1F0032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5B0EE5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4FB4AF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20</w:t>
            </w:r>
          </w:p>
        </w:tc>
        <w:tc>
          <w:tcPr>
            <w:tcW w:w="214" w:type="pct"/>
            <w:tcBorders>
              <w:top w:val="nil"/>
              <w:left w:val="nil"/>
              <w:bottom w:val="nil"/>
              <w:right w:val="nil"/>
            </w:tcBorders>
            <w:noWrap/>
            <w:vAlign w:val="bottom"/>
            <w:hideMark/>
          </w:tcPr>
          <w:p w14:paraId="61B947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C0261F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227563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0C73270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38AC41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434F558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559178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48CACF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277CD6A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7B42FAA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21</w:t>
            </w:r>
          </w:p>
        </w:tc>
        <w:tc>
          <w:tcPr>
            <w:tcW w:w="242" w:type="pct"/>
            <w:tcBorders>
              <w:top w:val="nil"/>
              <w:left w:val="nil"/>
              <w:bottom w:val="nil"/>
              <w:right w:val="nil"/>
            </w:tcBorders>
            <w:noWrap/>
            <w:vAlign w:val="bottom"/>
            <w:hideMark/>
          </w:tcPr>
          <w:p w14:paraId="53962DB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201</w:t>
            </w:r>
          </w:p>
        </w:tc>
        <w:tc>
          <w:tcPr>
            <w:tcW w:w="209" w:type="pct"/>
            <w:tcBorders>
              <w:top w:val="nil"/>
              <w:left w:val="nil"/>
              <w:bottom w:val="nil"/>
              <w:right w:val="nil"/>
            </w:tcBorders>
            <w:noWrap/>
            <w:vAlign w:val="bottom"/>
            <w:hideMark/>
          </w:tcPr>
          <w:p w14:paraId="43655C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26</w:t>
            </w:r>
          </w:p>
        </w:tc>
      </w:tr>
      <w:tr w:rsidR="00DB1085" w:rsidRPr="00E529F4" w14:paraId="2E6EAED0" w14:textId="77777777" w:rsidTr="001426D2">
        <w:trPr>
          <w:trHeight w:val="312"/>
        </w:trPr>
        <w:tc>
          <w:tcPr>
            <w:tcW w:w="1405" w:type="pct"/>
            <w:tcBorders>
              <w:top w:val="nil"/>
              <w:left w:val="nil"/>
              <w:bottom w:val="nil"/>
              <w:right w:val="nil"/>
            </w:tcBorders>
            <w:noWrap/>
            <w:vAlign w:val="bottom"/>
            <w:hideMark/>
          </w:tcPr>
          <w:p w14:paraId="06C58AB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Pimelodus maculatus</w:t>
            </w:r>
          </w:p>
        </w:tc>
        <w:tc>
          <w:tcPr>
            <w:tcW w:w="214" w:type="pct"/>
            <w:tcBorders>
              <w:top w:val="nil"/>
              <w:left w:val="nil"/>
              <w:bottom w:val="nil"/>
              <w:right w:val="nil"/>
            </w:tcBorders>
            <w:noWrap/>
            <w:vAlign w:val="bottom"/>
            <w:hideMark/>
          </w:tcPr>
          <w:p w14:paraId="6367E7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41C68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0E248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3F6BC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BA9C36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ABB196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6CA07A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F93F12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9971F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59078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26B4A0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903904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8C22A2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BD76B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24C0D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AB435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066F5B4" w14:textId="77777777" w:rsidTr="001426D2">
        <w:trPr>
          <w:trHeight w:val="312"/>
        </w:trPr>
        <w:tc>
          <w:tcPr>
            <w:tcW w:w="1405" w:type="pct"/>
            <w:tcBorders>
              <w:top w:val="nil"/>
              <w:left w:val="nil"/>
              <w:bottom w:val="nil"/>
              <w:right w:val="nil"/>
            </w:tcBorders>
            <w:noWrap/>
            <w:vAlign w:val="bottom"/>
            <w:hideMark/>
          </w:tcPr>
          <w:p w14:paraId="67351D2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Pinirampus pirinampu</w:t>
            </w:r>
          </w:p>
        </w:tc>
        <w:tc>
          <w:tcPr>
            <w:tcW w:w="214" w:type="pct"/>
            <w:tcBorders>
              <w:top w:val="nil"/>
              <w:left w:val="nil"/>
              <w:bottom w:val="nil"/>
              <w:right w:val="nil"/>
            </w:tcBorders>
            <w:noWrap/>
            <w:vAlign w:val="bottom"/>
            <w:hideMark/>
          </w:tcPr>
          <w:p w14:paraId="7BAB64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9351F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6164A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03F3D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352D4A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5A0010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653187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CDF7C2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4AAD0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81F63A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73FDCC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2805C4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06114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63743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2D6D1D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E12558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6599F60E" w14:textId="77777777" w:rsidTr="001426D2">
        <w:trPr>
          <w:trHeight w:val="312"/>
        </w:trPr>
        <w:tc>
          <w:tcPr>
            <w:tcW w:w="1405" w:type="pct"/>
            <w:tcBorders>
              <w:top w:val="nil"/>
              <w:left w:val="nil"/>
              <w:bottom w:val="nil"/>
              <w:right w:val="nil"/>
            </w:tcBorders>
            <w:noWrap/>
            <w:vAlign w:val="bottom"/>
            <w:hideMark/>
          </w:tcPr>
          <w:p w14:paraId="78ECCAEF"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Pseudoplatystoma punctifer</w:t>
            </w:r>
          </w:p>
        </w:tc>
        <w:tc>
          <w:tcPr>
            <w:tcW w:w="214" w:type="pct"/>
            <w:tcBorders>
              <w:top w:val="nil"/>
              <w:left w:val="nil"/>
              <w:bottom w:val="nil"/>
              <w:right w:val="nil"/>
            </w:tcBorders>
            <w:noWrap/>
            <w:vAlign w:val="bottom"/>
            <w:hideMark/>
          </w:tcPr>
          <w:p w14:paraId="2F323D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56073E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04B5F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695D1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6CA1FB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3F4D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20908EA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4BE16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B7CB6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A69571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263E3D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CD7DF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0972C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288C5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406DE9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26960DB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F4EB143" w14:textId="77777777" w:rsidTr="001426D2">
        <w:trPr>
          <w:trHeight w:val="312"/>
        </w:trPr>
        <w:tc>
          <w:tcPr>
            <w:tcW w:w="1405" w:type="pct"/>
            <w:tcBorders>
              <w:top w:val="nil"/>
              <w:left w:val="nil"/>
              <w:bottom w:val="nil"/>
              <w:right w:val="nil"/>
            </w:tcBorders>
            <w:noWrap/>
            <w:vAlign w:val="bottom"/>
            <w:hideMark/>
          </w:tcPr>
          <w:p w14:paraId="5E81749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Pseudoplatystoma tigrinum</w:t>
            </w:r>
          </w:p>
        </w:tc>
        <w:tc>
          <w:tcPr>
            <w:tcW w:w="214" w:type="pct"/>
            <w:tcBorders>
              <w:top w:val="nil"/>
              <w:left w:val="nil"/>
              <w:bottom w:val="nil"/>
              <w:right w:val="nil"/>
            </w:tcBorders>
            <w:noWrap/>
            <w:vAlign w:val="bottom"/>
            <w:hideMark/>
          </w:tcPr>
          <w:p w14:paraId="2762A8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EDBF3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272918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EA72ED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1EBC53E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9EAC91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F303AF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853BD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F8763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7F480A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09F84F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6032A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28CC0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CB64F4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90D10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54265F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341E74D" w14:textId="77777777" w:rsidTr="001426D2">
        <w:trPr>
          <w:trHeight w:val="312"/>
        </w:trPr>
        <w:tc>
          <w:tcPr>
            <w:tcW w:w="1405" w:type="pct"/>
            <w:tcBorders>
              <w:top w:val="nil"/>
              <w:left w:val="nil"/>
              <w:bottom w:val="nil"/>
              <w:right w:val="nil"/>
            </w:tcBorders>
            <w:noWrap/>
            <w:vAlign w:val="bottom"/>
            <w:hideMark/>
          </w:tcPr>
          <w:p w14:paraId="28F32CD6"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Sorubim lima</w:t>
            </w:r>
          </w:p>
        </w:tc>
        <w:tc>
          <w:tcPr>
            <w:tcW w:w="214" w:type="pct"/>
            <w:tcBorders>
              <w:top w:val="nil"/>
              <w:left w:val="nil"/>
              <w:bottom w:val="nil"/>
              <w:right w:val="nil"/>
            </w:tcBorders>
            <w:noWrap/>
            <w:vAlign w:val="bottom"/>
            <w:hideMark/>
          </w:tcPr>
          <w:p w14:paraId="140BCA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37322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2F8F5B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3F82BD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12B71C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5BAACC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35833AA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066D721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FBE549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3BEF65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09" w:type="pct"/>
            <w:tcBorders>
              <w:top w:val="nil"/>
              <w:left w:val="nil"/>
              <w:bottom w:val="nil"/>
              <w:right w:val="nil"/>
            </w:tcBorders>
            <w:noWrap/>
            <w:vAlign w:val="bottom"/>
            <w:hideMark/>
          </w:tcPr>
          <w:p w14:paraId="3FFD8C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7D07A2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8ECF9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34CE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52D769D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D0566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r>
      <w:tr w:rsidR="00DB1085" w:rsidRPr="00E529F4" w14:paraId="6FA454E0" w14:textId="77777777" w:rsidTr="001426D2">
        <w:trPr>
          <w:trHeight w:val="312"/>
        </w:trPr>
        <w:tc>
          <w:tcPr>
            <w:tcW w:w="1405" w:type="pct"/>
            <w:tcBorders>
              <w:top w:val="nil"/>
              <w:left w:val="nil"/>
              <w:bottom w:val="nil"/>
              <w:right w:val="nil"/>
            </w:tcBorders>
            <w:noWrap/>
            <w:vAlign w:val="bottom"/>
            <w:hideMark/>
          </w:tcPr>
          <w:p w14:paraId="52533BA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Sorubim maniradii</w:t>
            </w:r>
          </w:p>
        </w:tc>
        <w:tc>
          <w:tcPr>
            <w:tcW w:w="214" w:type="pct"/>
            <w:tcBorders>
              <w:top w:val="nil"/>
              <w:left w:val="nil"/>
              <w:bottom w:val="nil"/>
              <w:right w:val="nil"/>
            </w:tcBorders>
            <w:noWrap/>
            <w:vAlign w:val="bottom"/>
            <w:hideMark/>
          </w:tcPr>
          <w:p w14:paraId="5E23745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11331A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08011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C35F8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3D79C3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035172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66B431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9EBC3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4A8151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F3E9F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06C55B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72015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4E3FF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9C01FE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A93FB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A1480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70388067" w14:textId="77777777" w:rsidTr="001426D2">
        <w:trPr>
          <w:trHeight w:val="312"/>
        </w:trPr>
        <w:tc>
          <w:tcPr>
            <w:tcW w:w="1405" w:type="pct"/>
            <w:tcBorders>
              <w:top w:val="nil"/>
              <w:left w:val="nil"/>
              <w:bottom w:val="nil"/>
              <w:right w:val="nil"/>
            </w:tcBorders>
            <w:noWrap/>
            <w:vAlign w:val="bottom"/>
            <w:hideMark/>
          </w:tcPr>
          <w:p w14:paraId="0E590AB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Hoplosternum littorale</w:t>
            </w:r>
          </w:p>
        </w:tc>
        <w:tc>
          <w:tcPr>
            <w:tcW w:w="214" w:type="pct"/>
            <w:tcBorders>
              <w:top w:val="nil"/>
              <w:left w:val="nil"/>
              <w:bottom w:val="nil"/>
              <w:right w:val="nil"/>
            </w:tcBorders>
            <w:noWrap/>
            <w:vAlign w:val="bottom"/>
            <w:hideMark/>
          </w:tcPr>
          <w:p w14:paraId="08FCD3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664487A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6E15ADD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42" w:type="pct"/>
            <w:tcBorders>
              <w:top w:val="nil"/>
              <w:left w:val="nil"/>
              <w:bottom w:val="nil"/>
              <w:right w:val="nil"/>
            </w:tcBorders>
            <w:noWrap/>
            <w:vAlign w:val="bottom"/>
            <w:hideMark/>
          </w:tcPr>
          <w:p w14:paraId="50BC1C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41</w:t>
            </w:r>
          </w:p>
        </w:tc>
        <w:tc>
          <w:tcPr>
            <w:tcW w:w="214" w:type="pct"/>
            <w:tcBorders>
              <w:top w:val="nil"/>
              <w:left w:val="nil"/>
              <w:bottom w:val="nil"/>
              <w:right w:val="nil"/>
            </w:tcBorders>
            <w:noWrap/>
            <w:vAlign w:val="bottom"/>
            <w:hideMark/>
          </w:tcPr>
          <w:p w14:paraId="5B9B68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42</w:t>
            </w:r>
          </w:p>
        </w:tc>
        <w:tc>
          <w:tcPr>
            <w:tcW w:w="242" w:type="pct"/>
            <w:tcBorders>
              <w:top w:val="nil"/>
              <w:left w:val="nil"/>
              <w:bottom w:val="nil"/>
              <w:right w:val="nil"/>
            </w:tcBorders>
            <w:noWrap/>
            <w:vAlign w:val="bottom"/>
            <w:hideMark/>
          </w:tcPr>
          <w:p w14:paraId="73FE13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31</w:t>
            </w:r>
          </w:p>
        </w:tc>
        <w:tc>
          <w:tcPr>
            <w:tcW w:w="214" w:type="pct"/>
            <w:tcBorders>
              <w:top w:val="nil"/>
              <w:left w:val="nil"/>
              <w:bottom w:val="nil"/>
              <w:right w:val="nil"/>
            </w:tcBorders>
            <w:noWrap/>
            <w:vAlign w:val="bottom"/>
            <w:hideMark/>
          </w:tcPr>
          <w:p w14:paraId="75302D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43B67B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46</w:t>
            </w:r>
          </w:p>
        </w:tc>
        <w:tc>
          <w:tcPr>
            <w:tcW w:w="209" w:type="pct"/>
            <w:tcBorders>
              <w:top w:val="nil"/>
              <w:left w:val="nil"/>
              <w:bottom w:val="nil"/>
              <w:right w:val="nil"/>
            </w:tcBorders>
            <w:noWrap/>
            <w:vAlign w:val="bottom"/>
            <w:hideMark/>
          </w:tcPr>
          <w:p w14:paraId="0607988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C74195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CFDCAD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6F5B940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4A25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628349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24</w:t>
            </w:r>
          </w:p>
        </w:tc>
        <w:tc>
          <w:tcPr>
            <w:tcW w:w="242" w:type="pct"/>
            <w:tcBorders>
              <w:top w:val="nil"/>
              <w:left w:val="nil"/>
              <w:bottom w:val="nil"/>
              <w:right w:val="nil"/>
            </w:tcBorders>
            <w:noWrap/>
            <w:vAlign w:val="bottom"/>
            <w:hideMark/>
          </w:tcPr>
          <w:p w14:paraId="619D65D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95</w:t>
            </w:r>
          </w:p>
        </w:tc>
        <w:tc>
          <w:tcPr>
            <w:tcW w:w="209" w:type="pct"/>
            <w:tcBorders>
              <w:top w:val="nil"/>
              <w:left w:val="nil"/>
              <w:bottom w:val="nil"/>
              <w:right w:val="nil"/>
            </w:tcBorders>
            <w:noWrap/>
            <w:vAlign w:val="bottom"/>
            <w:hideMark/>
          </w:tcPr>
          <w:p w14:paraId="6E593AF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40</w:t>
            </w:r>
          </w:p>
        </w:tc>
      </w:tr>
      <w:tr w:rsidR="00DB1085" w:rsidRPr="00E529F4" w14:paraId="5B13156F" w14:textId="77777777" w:rsidTr="001426D2">
        <w:trPr>
          <w:trHeight w:val="312"/>
        </w:trPr>
        <w:tc>
          <w:tcPr>
            <w:tcW w:w="1405" w:type="pct"/>
            <w:tcBorders>
              <w:top w:val="nil"/>
              <w:left w:val="nil"/>
              <w:bottom w:val="nil"/>
              <w:right w:val="nil"/>
            </w:tcBorders>
            <w:noWrap/>
            <w:vAlign w:val="bottom"/>
            <w:hideMark/>
          </w:tcPr>
          <w:p w14:paraId="42A2EBB9"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Megalechis picta</w:t>
            </w:r>
          </w:p>
        </w:tc>
        <w:tc>
          <w:tcPr>
            <w:tcW w:w="214" w:type="pct"/>
            <w:tcBorders>
              <w:top w:val="nil"/>
              <w:left w:val="nil"/>
              <w:bottom w:val="nil"/>
              <w:right w:val="nil"/>
            </w:tcBorders>
            <w:noWrap/>
            <w:vAlign w:val="bottom"/>
            <w:hideMark/>
          </w:tcPr>
          <w:p w14:paraId="7F39FF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6F0171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56341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BC939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1A9831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F16E41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C3945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C23CFF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4EE3D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2C3D4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DC4C5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0DF68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5BF292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19AD6D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C310B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08AE22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B236A97" w14:textId="77777777" w:rsidTr="001426D2">
        <w:trPr>
          <w:trHeight w:val="312"/>
        </w:trPr>
        <w:tc>
          <w:tcPr>
            <w:tcW w:w="1405" w:type="pct"/>
            <w:tcBorders>
              <w:top w:val="nil"/>
              <w:left w:val="nil"/>
              <w:bottom w:val="nil"/>
              <w:right w:val="nil"/>
            </w:tcBorders>
            <w:noWrap/>
            <w:vAlign w:val="bottom"/>
            <w:hideMark/>
          </w:tcPr>
          <w:p w14:paraId="062A3BA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Ancistrus dolichopterus</w:t>
            </w:r>
          </w:p>
        </w:tc>
        <w:tc>
          <w:tcPr>
            <w:tcW w:w="214" w:type="pct"/>
            <w:tcBorders>
              <w:top w:val="nil"/>
              <w:left w:val="nil"/>
              <w:bottom w:val="nil"/>
              <w:right w:val="nil"/>
            </w:tcBorders>
            <w:noWrap/>
            <w:vAlign w:val="bottom"/>
            <w:hideMark/>
          </w:tcPr>
          <w:p w14:paraId="1D3F914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2AB5CE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BBA1FF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E686B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6E42B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A7180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7F50738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C6DE3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EBF97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73060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5EB645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274DC1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82CDFB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C9006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C5C79A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2B3E9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5191164A" w14:textId="77777777" w:rsidTr="001426D2">
        <w:trPr>
          <w:trHeight w:val="312"/>
        </w:trPr>
        <w:tc>
          <w:tcPr>
            <w:tcW w:w="1405" w:type="pct"/>
            <w:tcBorders>
              <w:top w:val="nil"/>
              <w:left w:val="nil"/>
              <w:bottom w:val="nil"/>
              <w:right w:val="nil"/>
            </w:tcBorders>
            <w:noWrap/>
            <w:vAlign w:val="bottom"/>
            <w:hideMark/>
          </w:tcPr>
          <w:p w14:paraId="48BD1618"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lastRenderedPageBreak/>
              <w:t>Dekeyseria amazonica</w:t>
            </w:r>
          </w:p>
        </w:tc>
        <w:tc>
          <w:tcPr>
            <w:tcW w:w="214" w:type="pct"/>
            <w:tcBorders>
              <w:top w:val="nil"/>
              <w:left w:val="nil"/>
              <w:bottom w:val="nil"/>
              <w:right w:val="nil"/>
            </w:tcBorders>
            <w:noWrap/>
            <w:vAlign w:val="bottom"/>
            <w:hideMark/>
          </w:tcPr>
          <w:p w14:paraId="19057E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02D857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09A43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79200C8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5D8CFCD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04CBC84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18CE0F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343289B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1D9DF0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E4E46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C0284E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17B05C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63DA17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0BD05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2E9BC86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962E25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A9153E1" w14:textId="77777777" w:rsidTr="001426D2">
        <w:trPr>
          <w:trHeight w:val="312"/>
        </w:trPr>
        <w:tc>
          <w:tcPr>
            <w:tcW w:w="1405" w:type="pct"/>
            <w:tcBorders>
              <w:top w:val="nil"/>
              <w:left w:val="nil"/>
              <w:bottom w:val="nil"/>
              <w:right w:val="nil"/>
            </w:tcBorders>
            <w:noWrap/>
            <w:vAlign w:val="bottom"/>
            <w:hideMark/>
          </w:tcPr>
          <w:p w14:paraId="4610FF0E"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Hypoptopoma gulare</w:t>
            </w:r>
          </w:p>
        </w:tc>
        <w:tc>
          <w:tcPr>
            <w:tcW w:w="214" w:type="pct"/>
            <w:tcBorders>
              <w:top w:val="nil"/>
              <w:left w:val="nil"/>
              <w:bottom w:val="nil"/>
              <w:right w:val="nil"/>
            </w:tcBorders>
            <w:noWrap/>
            <w:vAlign w:val="bottom"/>
            <w:hideMark/>
          </w:tcPr>
          <w:p w14:paraId="1515A4B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7A5BBD4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C79B96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4CB09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C318BA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3C61D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270BB3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9CB5D6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9CC627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0EA1B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02E57D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CECB8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206E49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1F9F0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C81D9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0C89B92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490FEB3" w14:textId="77777777" w:rsidTr="001426D2">
        <w:trPr>
          <w:trHeight w:val="312"/>
        </w:trPr>
        <w:tc>
          <w:tcPr>
            <w:tcW w:w="1405" w:type="pct"/>
            <w:tcBorders>
              <w:top w:val="nil"/>
              <w:left w:val="nil"/>
              <w:bottom w:val="nil"/>
              <w:right w:val="nil"/>
            </w:tcBorders>
            <w:noWrap/>
            <w:vAlign w:val="bottom"/>
            <w:hideMark/>
          </w:tcPr>
          <w:p w14:paraId="544BAD7D"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Hypoptopoma incognitum</w:t>
            </w:r>
          </w:p>
        </w:tc>
        <w:tc>
          <w:tcPr>
            <w:tcW w:w="214" w:type="pct"/>
            <w:tcBorders>
              <w:top w:val="nil"/>
              <w:left w:val="nil"/>
              <w:bottom w:val="nil"/>
              <w:right w:val="nil"/>
            </w:tcBorders>
            <w:noWrap/>
            <w:vAlign w:val="bottom"/>
            <w:hideMark/>
          </w:tcPr>
          <w:p w14:paraId="764B6A9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644854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DB918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0EFE8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12</w:t>
            </w:r>
          </w:p>
        </w:tc>
        <w:tc>
          <w:tcPr>
            <w:tcW w:w="214" w:type="pct"/>
            <w:tcBorders>
              <w:top w:val="nil"/>
              <w:left w:val="nil"/>
              <w:bottom w:val="nil"/>
              <w:right w:val="nil"/>
            </w:tcBorders>
            <w:noWrap/>
            <w:vAlign w:val="bottom"/>
            <w:hideMark/>
          </w:tcPr>
          <w:p w14:paraId="1EC241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6188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1ACDC4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F8C225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5E0DDEB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526B3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8C31F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09F7E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1C5F45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23C35C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AE8F0A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564BC1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B65C233" w14:textId="77777777" w:rsidTr="001426D2">
        <w:trPr>
          <w:trHeight w:val="312"/>
        </w:trPr>
        <w:tc>
          <w:tcPr>
            <w:tcW w:w="1405" w:type="pct"/>
            <w:tcBorders>
              <w:top w:val="nil"/>
              <w:left w:val="nil"/>
              <w:bottom w:val="nil"/>
              <w:right w:val="nil"/>
            </w:tcBorders>
            <w:noWrap/>
            <w:vAlign w:val="bottom"/>
            <w:hideMark/>
          </w:tcPr>
          <w:p w14:paraId="1987D6EC"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Loricaria cataphracta</w:t>
            </w:r>
          </w:p>
        </w:tc>
        <w:tc>
          <w:tcPr>
            <w:tcW w:w="214" w:type="pct"/>
            <w:tcBorders>
              <w:top w:val="nil"/>
              <w:left w:val="nil"/>
              <w:bottom w:val="nil"/>
              <w:right w:val="nil"/>
            </w:tcBorders>
            <w:noWrap/>
            <w:vAlign w:val="bottom"/>
            <w:hideMark/>
          </w:tcPr>
          <w:p w14:paraId="0B4CD09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CE9D9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25B8E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6F1B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A7758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F8826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532A7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48FF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27CCD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EDF29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B80E31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A9518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4CCD4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0F4C9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39D561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36</w:t>
            </w:r>
          </w:p>
        </w:tc>
        <w:tc>
          <w:tcPr>
            <w:tcW w:w="209" w:type="pct"/>
            <w:tcBorders>
              <w:top w:val="nil"/>
              <w:left w:val="nil"/>
              <w:bottom w:val="nil"/>
              <w:right w:val="nil"/>
            </w:tcBorders>
            <w:noWrap/>
            <w:vAlign w:val="bottom"/>
            <w:hideMark/>
          </w:tcPr>
          <w:p w14:paraId="4A0ACC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233699F1" w14:textId="77777777" w:rsidTr="001426D2">
        <w:trPr>
          <w:trHeight w:val="312"/>
        </w:trPr>
        <w:tc>
          <w:tcPr>
            <w:tcW w:w="1405" w:type="pct"/>
            <w:tcBorders>
              <w:top w:val="nil"/>
              <w:left w:val="nil"/>
              <w:bottom w:val="nil"/>
              <w:right w:val="nil"/>
            </w:tcBorders>
            <w:noWrap/>
            <w:vAlign w:val="bottom"/>
            <w:hideMark/>
          </w:tcPr>
          <w:p w14:paraId="29D7E749"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Loricariichthys maculatus</w:t>
            </w:r>
          </w:p>
        </w:tc>
        <w:tc>
          <w:tcPr>
            <w:tcW w:w="214" w:type="pct"/>
            <w:tcBorders>
              <w:top w:val="nil"/>
              <w:left w:val="nil"/>
              <w:bottom w:val="nil"/>
              <w:right w:val="nil"/>
            </w:tcBorders>
            <w:noWrap/>
            <w:vAlign w:val="bottom"/>
            <w:hideMark/>
          </w:tcPr>
          <w:p w14:paraId="5AD09D4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02FA5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EF117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21415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6782555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E1186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1568C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05E9DA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11</w:t>
            </w:r>
          </w:p>
        </w:tc>
        <w:tc>
          <w:tcPr>
            <w:tcW w:w="209" w:type="pct"/>
            <w:tcBorders>
              <w:top w:val="nil"/>
              <w:left w:val="nil"/>
              <w:bottom w:val="nil"/>
              <w:right w:val="nil"/>
            </w:tcBorders>
            <w:noWrap/>
            <w:vAlign w:val="bottom"/>
            <w:hideMark/>
          </w:tcPr>
          <w:p w14:paraId="48D24E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70E1D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3A174F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411CDF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A17AEE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99DF83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C48FC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70F5B8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390653D" w14:textId="77777777" w:rsidTr="001426D2">
        <w:trPr>
          <w:trHeight w:val="312"/>
        </w:trPr>
        <w:tc>
          <w:tcPr>
            <w:tcW w:w="1405" w:type="pct"/>
            <w:tcBorders>
              <w:top w:val="nil"/>
              <w:left w:val="nil"/>
              <w:bottom w:val="nil"/>
              <w:right w:val="nil"/>
            </w:tcBorders>
            <w:noWrap/>
            <w:vAlign w:val="bottom"/>
            <w:hideMark/>
          </w:tcPr>
          <w:p w14:paraId="00BC750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Loricariichthys nudirostris</w:t>
            </w:r>
          </w:p>
        </w:tc>
        <w:tc>
          <w:tcPr>
            <w:tcW w:w="214" w:type="pct"/>
            <w:tcBorders>
              <w:top w:val="nil"/>
              <w:left w:val="nil"/>
              <w:bottom w:val="nil"/>
              <w:right w:val="nil"/>
            </w:tcBorders>
            <w:noWrap/>
            <w:vAlign w:val="bottom"/>
            <w:hideMark/>
          </w:tcPr>
          <w:p w14:paraId="58E1D25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A4F8D8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8F465C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2F079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E6F1C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793BCD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49C0853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9C31AD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CE8B89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6FE4BA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4A9147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58402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470760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96C5B5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CF8AA9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AB52D1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E380EC0" w14:textId="77777777" w:rsidTr="001426D2">
        <w:trPr>
          <w:trHeight w:val="312"/>
        </w:trPr>
        <w:tc>
          <w:tcPr>
            <w:tcW w:w="1405" w:type="pct"/>
            <w:tcBorders>
              <w:top w:val="nil"/>
              <w:left w:val="nil"/>
              <w:bottom w:val="nil"/>
              <w:right w:val="nil"/>
            </w:tcBorders>
            <w:noWrap/>
            <w:vAlign w:val="bottom"/>
            <w:hideMark/>
          </w:tcPr>
          <w:p w14:paraId="5588955F"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 xml:space="preserve">Pterygoplichthys pardalis </w:t>
            </w:r>
          </w:p>
        </w:tc>
        <w:tc>
          <w:tcPr>
            <w:tcW w:w="214" w:type="pct"/>
            <w:tcBorders>
              <w:top w:val="nil"/>
              <w:left w:val="nil"/>
              <w:bottom w:val="nil"/>
              <w:right w:val="nil"/>
            </w:tcBorders>
            <w:noWrap/>
            <w:vAlign w:val="bottom"/>
            <w:hideMark/>
          </w:tcPr>
          <w:p w14:paraId="73D750E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6477D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F9D815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87755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14" w:type="pct"/>
            <w:tcBorders>
              <w:top w:val="nil"/>
              <w:left w:val="nil"/>
              <w:bottom w:val="nil"/>
              <w:right w:val="nil"/>
            </w:tcBorders>
            <w:noWrap/>
            <w:vAlign w:val="bottom"/>
            <w:hideMark/>
          </w:tcPr>
          <w:p w14:paraId="1512FFE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4EFBA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bottom w:val="nil"/>
              <w:right w:val="nil"/>
            </w:tcBorders>
            <w:noWrap/>
            <w:vAlign w:val="bottom"/>
            <w:hideMark/>
          </w:tcPr>
          <w:p w14:paraId="4BDA3B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E3A81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34</w:t>
            </w:r>
          </w:p>
        </w:tc>
        <w:tc>
          <w:tcPr>
            <w:tcW w:w="209" w:type="pct"/>
            <w:tcBorders>
              <w:top w:val="nil"/>
              <w:left w:val="nil"/>
              <w:bottom w:val="nil"/>
              <w:right w:val="nil"/>
            </w:tcBorders>
            <w:noWrap/>
            <w:vAlign w:val="bottom"/>
            <w:hideMark/>
          </w:tcPr>
          <w:p w14:paraId="7581AD7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AE7AE0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750C249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09" w:type="pct"/>
            <w:tcBorders>
              <w:top w:val="nil"/>
              <w:left w:val="nil"/>
              <w:bottom w:val="nil"/>
              <w:right w:val="nil"/>
            </w:tcBorders>
            <w:noWrap/>
            <w:vAlign w:val="bottom"/>
            <w:hideMark/>
          </w:tcPr>
          <w:p w14:paraId="6DE5DF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AAAFC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D26CFE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550253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89</w:t>
            </w:r>
          </w:p>
        </w:tc>
        <w:tc>
          <w:tcPr>
            <w:tcW w:w="209" w:type="pct"/>
            <w:tcBorders>
              <w:top w:val="nil"/>
              <w:left w:val="nil"/>
              <w:bottom w:val="nil"/>
              <w:right w:val="nil"/>
            </w:tcBorders>
            <w:noWrap/>
            <w:vAlign w:val="bottom"/>
            <w:hideMark/>
          </w:tcPr>
          <w:p w14:paraId="553D5D7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r>
      <w:tr w:rsidR="00DB1085" w:rsidRPr="00E529F4" w14:paraId="38DADDAE" w14:textId="77777777" w:rsidTr="001426D2">
        <w:trPr>
          <w:trHeight w:val="312"/>
        </w:trPr>
        <w:tc>
          <w:tcPr>
            <w:tcW w:w="1405" w:type="pct"/>
            <w:tcBorders>
              <w:top w:val="nil"/>
              <w:left w:val="nil"/>
              <w:bottom w:val="nil"/>
              <w:right w:val="nil"/>
            </w:tcBorders>
            <w:noWrap/>
            <w:vAlign w:val="bottom"/>
            <w:hideMark/>
          </w:tcPr>
          <w:p w14:paraId="379AB823"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Parapteronotus hasemani</w:t>
            </w:r>
          </w:p>
        </w:tc>
        <w:tc>
          <w:tcPr>
            <w:tcW w:w="214" w:type="pct"/>
            <w:tcBorders>
              <w:top w:val="nil"/>
              <w:left w:val="nil"/>
              <w:bottom w:val="nil"/>
              <w:right w:val="nil"/>
            </w:tcBorders>
            <w:noWrap/>
            <w:vAlign w:val="bottom"/>
            <w:hideMark/>
          </w:tcPr>
          <w:p w14:paraId="4596EF2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A60AB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9A8667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C6EEA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627D8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1B0D9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8860D1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9B035B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809A6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5562F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677E4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07725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5F0CC5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1DCBE7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C82A06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A51A2A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08CD6438" w14:textId="77777777" w:rsidTr="001426D2">
        <w:trPr>
          <w:trHeight w:val="312"/>
        </w:trPr>
        <w:tc>
          <w:tcPr>
            <w:tcW w:w="1405" w:type="pct"/>
            <w:tcBorders>
              <w:top w:val="nil"/>
              <w:left w:val="nil"/>
              <w:bottom w:val="nil"/>
              <w:right w:val="nil"/>
            </w:tcBorders>
            <w:noWrap/>
            <w:vAlign w:val="bottom"/>
            <w:hideMark/>
          </w:tcPr>
          <w:p w14:paraId="3F77285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Sternarchella schotti</w:t>
            </w:r>
          </w:p>
        </w:tc>
        <w:tc>
          <w:tcPr>
            <w:tcW w:w="214" w:type="pct"/>
            <w:tcBorders>
              <w:top w:val="nil"/>
              <w:left w:val="nil"/>
              <w:bottom w:val="nil"/>
              <w:right w:val="nil"/>
            </w:tcBorders>
            <w:noWrap/>
            <w:vAlign w:val="bottom"/>
            <w:hideMark/>
          </w:tcPr>
          <w:p w14:paraId="59535A0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DB2E41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2E51C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A8CB5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329970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9404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26FCB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5D309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C128A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E69D3E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CF2811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E4FDA4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874A3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DA73AC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8668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566C037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031F9CD" w14:textId="77777777" w:rsidTr="001426D2">
        <w:trPr>
          <w:trHeight w:val="312"/>
        </w:trPr>
        <w:tc>
          <w:tcPr>
            <w:tcW w:w="1405" w:type="pct"/>
            <w:tcBorders>
              <w:top w:val="nil"/>
              <w:left w:val="nil"/>
              <w:bottom w:val="nil"/>
              <w:right w:val="nil"/>
            </w:tcBorders>
            <w:noWrap/>
            <w:vAlign w:val="bottom"/>
            <w:hideMark/>
          </w:tcPr>
          <w:p w14:paraId="4A8A5B1C"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Rhamphichthys rostratus</w:t>
            </w:r>
          </w:p>
        </w:tc>
        <w:tc>
          <w:tcPr>
            <w:tcW w:w="214" w:type="pct"/>
            <w:tcBorders>
              <w:top w:val="nil"/>
              <w:left w:val="nil"/>
              <w:bottom w:val="nil"/>
              <w:right w:val="nil"/>
            </w:tcBorders>
            <w:noWrap/>
            <w:vAlign w:val="bottom"/>
            <w:hideMark/>
          </w:tcPr>
          <w:p w14:paraId="38D625C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A7501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5B989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9DC37D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057B6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FF8CD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6EC11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96E00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C14DC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75828F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C288BD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A8A41A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50474B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FE3E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2C148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C01129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F10FC61" w14:textId="77777777" w:rsidTr="001426D2">
        <w:trPr>
          <w:trHeight w:val="312"/>
        </w:trPr>
        <w:tc>
          <w:tcPr>
            <w:tcW w:w="1405" w:type="pct"/>
            <w:tcBorders>
              <w:top w:val="nil"/>
              <w:left w:val="nil"/>
              <w:bottom w:val="nil"/>
              <w:right w:val="nil"/>
            </w:tcBorders>
            <w:noWrap/>
            <w:vAlign w:val="bottom"/>
            <w:hideMark/>
          </w:tcPr>
          <w:p w14:paraId="784915FF"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Eigenmannia limbata</w:t>
            </w:r>
          </w:p>
        </w:tc>
        <w:tc>
          <w:tcPr>
            <w:tcW w:w="214" w:type="pct"/>
            <w:tcBorders>
              <w:top w:val="nil"/>
              <w:left w:val="nil"/>
              <w:bottom w:val="nil"/>
              <w:right w:val="nil"/>
            </w:tcBorders>
            <w:noWrap/>
            <w:vAlign w:val="bottom"/>
            <w:hideMark/>
          </w:tcPr>
          <w:p w14:paraId="26DDC0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42A6D6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AB407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7962F1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179A542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69A8C1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41FC61B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A3D4E6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CF64D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0122B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419AD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81370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CBCA5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C33DE6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CE834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33E10A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09B6D090" w14:textId="77777777" w:rsidTr="001426D2">
        <w:trPr>
          <w:trHeight w:val="312"/>
        </w:trPr>
        <w:tc>
          <w:tcPr>
            <w:tcW w:w="1405" w:type="pct"/>
            <w:tcBorders>
              <w:top w:val="nil"/>
              <w:left w:val="nil"/>
              <w:bottom w:val="nil"/>
              <w:right w:val="nil"/>
            </w:tcBorders>
            <w:noWrap/>
            <w:vAlign w:val="bottom"/>
            <w:hideMark/>
          </w:tcPr>
          <w:p w14:paraId="39AEF3E0"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Sternopygus macrurus</w:t>
            </w:r>
          </w:p>
        </w:tc>
        <w:tc>
          <w:tcPr>
            <w:tcW w:w="214" w:type="pct"/>
            <w:tcBorders>
              <w:top w:val="nil"/>
              <w:left w:val="nil"/>
              <w:bottom w:val="nil"/>
              <w:right w:val="nil"/>
            </w:tcBorders>
            <w:noWrap/>
            <w:vAlign w:val="bottom"/>
            <w:hideMark/>
          </w:tcPr>
          <w:p w14:paraId="07CE9B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C3680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1EF93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F0C61A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90AB49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ABF8AF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01429B0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341C34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CECE73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76FE4F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AAF3DA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FDD27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24BDDA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38319C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7808D0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9B040E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2D236EB" w14:textId="77777777" w:rsidTr="001426D2">
        <w:trPr>
          <w:trHeight w:val="312"/>
        </w:trPr>
        <w:tc>
          <w:tcPr>
            <w:tcW w:w="1405" w:type="pct"/>
            <w:tcBorders>
              <w:top w:val="nil"/>
              <w:left w:val="nil"/>
              <w:bottom w:val="nil"/>
              <w:right w:val="nil"/>
            </w:tcBorders>
            <w:noWrap/>
            <w:vAlign w:val="bottom"/>
            <w:hideMark/>
          </w:tcPr>
          <w:p w14:paraId="456BD45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Plagioscion montei</w:t>
            </w:r>
          </w:p>
        </w:tc>
        <w:tc>
          <w:tcPr>
            <w:tcW w:w="214" w:type="pct"/>
            <w:tcBorders>
              <w:top w:val="nil"/>
              <w:left w:val="nil"/>
              <w:bottom w:val="nil"/>
              <w:right w:val="nil"/>
            </w:tcBorders>
            <w:noWrap/>
            <w:vAlign w:val="bottom"/>
            <w:hideMark/>
          </w:tcPr>
          <w:p w14:paraId="54BDF8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6E0158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DA5D93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4E8B0DA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7970D5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8E6B3D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158F24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F789FC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195E47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E698C6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23C44F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D2E0F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B267F7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EF40B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37024B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03E58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E1AD5C2" w14:textId="77777777" w:rsidTr="001426D2">
        <w:trPr>
          <w:trHeight w:val="312"/>
        </w:trPr>
        <w:tc>
          <w:tcPr>
            <w:tcW w:w="1405" w:type="pct"/>
            <w:tcBorders>
              <w:top w:val="nil"/>
              <w:left w:val="nil"/>
              <w:bottom w:val="nil"/>
              <w:right w:val="nil"/>
            </w:tcBorders>
            <w:noWrap/>
            <w:vAlign w:val="bottom"/>
            <w:hideMark/>
          </w:tcPr>
          <w:p w14:paraId="7591A49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Plagioscion squamosissimus</w:t>
            </w:r>
          </w:p>
        </w:tc>
        <w:tc>
          <w:tcPr>
            <w:tcW w:w="214" w:type="pct"/>
            <w:tcBorders>
              <w:top w:val="nil"/>
              <w:left w:val="nil"/>
              <w:bottom w:val="nil"/>
              <w:right w:val="nil"/>
            </w:tcBorders>
            <w:noWrap/>
            <w:vAlign w:val="bottom"/>
            <w:hideMark/>
          </w:tcPr>
          <w:p w14:paraId="6F634EA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4FCD3F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0155A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bottom w:val="nil"/>
              <w:right w:val="nil"/>
            </w:tcBorders>
            <w:noWrap/>
            <w:vAlign w:val="bottom"/>
            <w:hideMark/>
          </w:tcPr>
          <w:p w14:paraId="1E4E7D4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14" w:type="pct"/>
            <w:tcBorders>
              <w:top w:val="nil"/>
              <w:left w:val="nil"/>
              <w:bottom w:val="nil"/>
              <w:right w:val="nil"/>
            </w:tcBorders>
            <w:noWrap/>
            <w:vAlign w:val="bottom"/>
            <w:hideMark/>
          </w:tcPr>
          <w:p w14:paraId="44281F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5240BEC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18E423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2451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34446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D58B8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42</w:t>
            </w:r>
          </w:p>
        </w:tc>
        <w:tc>
          <w:tcPr>
            <w:tcW w:w="209" w:type="pct"/>
            <w:tcBorders>
              <w:top w:val="nil"/>
              <w:left w:val="nil"/>
              <w:bottom w:val="nil"/>
              <w:right w:val="nil"/>
            </w:tcBorders>
            <w:noWrap/>
            <w:vAlign w:val="bottom"/>
            <w:hideMark/>
          </w:tcPr>
          <w:p w14:paraId="1F9929E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1E96DB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0321F2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487116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3578693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67694F7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r>
      <w:tr w:rsidR="00DB1085" w:rsidRPr="00E529F4" w14:paraId="4473ED4B" w14:textId="77777777" w:rsidTr="001426D2">
        <w:trPr>
          <w:trHeight w:val="312"/>
        </w:trPr>
        <w:tc>
          <w:tcPr>
            <w:tcW w:w="1405" w:type="pct"/>
            <w:tcBorders>
              <w:top w:val="nil"/>
              <w:left w:val="nil"/>
              <w:bottom w:val="nil"/>
              <w:right w:val="nil"/>
            </w:tcBorders>
            <w:noWrap/>
            <w:vAlign w:val="bottom"/>
            <w:hideMark/>
          </w:tcPr>
          <w:p w14:paraId="7687568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Acaronia nassa</w:t>
            </w:r>
          </w:p>
        </w:tc>
        <w:tc>
          <w:tcPr>
            <w:tcW w:w="214" w:type="pct"/>
            <w:tcBorders>
              <w:top w:val="nil"/>
              <w:left w:val="nil"/>
              <w:bottom w:val="nil"/>
              <w:right w:val="nil"/>
            </w:tcBorders>
            <w:noWrap/>
            <w:vAlign w:val="bottom"/>
            <w:hideMark/>
          </w:tcPr>
          <w:p w14:paraId="410F7E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0A68EF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6A96EF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D13E9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5FE27A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E8C6F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C9A466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58B35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89DEF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E0CD08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CA851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053936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14A99A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5F48C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31C6BF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0B5AB2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783B2A9" w14:textId="77777777" w:rsidTr="001426D2">
        <w:trPr>
          <w:trHeight w:val="312"/>
        </w:trPr>
        <w:tc>
          <w:tcPr>
            <w:tcW w:w="1405" w:type="pct"/>
            <w:tcBorders>
              <w:top w:val="nil"/>
              <w:left w:val="nil"/>
              <w:bottom w:val="nil"/>
              <w:right w:val="nil"/>
            </w:tcBorders>
            <w:noWrap/>
            <w:vAlign w:val="bottom"/>
            <w:hideMark/>
          </w:tcPr>
          <w:p w14:paraId="2E632A9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Acarichthys heckelii</w:t>
            </w:r>
          </w:p>
        </w:tc>
        <w:tc>
          <w:tcPr>
            <w:tcW w:w="214" w:type="pct"/>
            <w:tcBorders>
              <w:top w:val="nil"/>
              <w:left w:val="nil"/>
              <w:bottom w:val="nil"/>
              <w:right w:val="nil"/>
            </w:tcBorders>
            <w:noWrap/>
            <w:vAlign w:val="bottom"/>
            <w:hideMark/>
          </w:tcPr>
          <w:p w14:paraId="2D65472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166B54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C4420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C936CE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1EC700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535D2D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8A5CD2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42" w:type="pct"/>
            <w:tcBorders>
              <w:top w:val="nil"/>
              <w:left w:val="nil"/>
              <w:bottom w:val="nil"/>
              <w:right w:val="nil"/>
            </w:tcBorders>
            <w:noWrap/>
            <w:vAlign w:val="bottom"/>
            <w:hideMark/>
          </w:tcPr>
          <w:p w14:paraId="4BBD11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F630E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64134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E8AE3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14139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E3C789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25</w:t>
            </w:r>
          </w:p>
        </w:tc>
        <w:tc>
          <w:tcPr>
            <w:tcW w:w="242" w:type="pct"/>
            <w:tcBorders>
              <w:top w:val="nil"/>
              <w:left w:val="nil"/>
              <w:bottom w:val="nil"/>
              <w:right w:val="nil"/>
            </w:tcBorders>
            <w:noWrap/>
            <w:vAlign w:val="bottom"/>
            <w:hideMark/>
          </w:tcPr>
          <w:p w14:paraId="30EB77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36</w:t>
            </w:r>
          </w:p>
        </w:tc>
        <w:tc>
          <w:tcPr>
            <w:tcW w:w="242" w:type="pct"/>
            <w:tcBorders>
              <w:top w:val="nil"/>
              <w:left w:val="nil"/>
              <w:bottom w:val="nil"/>
              <w:right w:val="nil"/>
            </w:tcBorders>
            <w:noWrap/>
            <w:vAlign w:val="bottom"/>
            <w:hideMark/>
          </w:tcPr>
          <w:p w14:paraId="544D86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09" w:type="pct"/>
            <w:tcBorders>
              <w:top w:val="nil"/>
              <w:left w:val="nil"/>
              <w:bottom w:val="nil"/>
              <w:right w:val="nil"/>
            </w:tcBorders>
            <w:noWrap/>
            <w:vAlign w:val="bottom"/>
            <w:hideMark/>
          </w:tcPr>
          <w:p w14:paraId="3D1EF40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3743EDA6" w14:textId="77777777" w:rsidTr="001426D2">
        <w:trPr>
          <w:trHeight w:val="312"/>
        </w:trPr>
        <w:tc>
          <w:tcPr>
            <w:tcW w:w="1405" w:type="pct"/>
            <w:tcBorders>
              <w:top w:val="nil"/>
              <w:left w:val="nil"/>
              <w:bottom w:val="nil"/>
              <w:right w:val="nil"/>
            </w:tcBorders>
            <w:noWrap/>
            <w:vAlign w:val="bottom"/>
            <w:hideMark/>
          </w:tcPr>
          <w:p w14:paraId="4269F79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Astronotus crassipinnis</w:t>
            </w:r>
          </w:p>
        </w:tc>
        <w:tc>
          <w:tcPr>
            <w:tcW w:w="214" w:type="pct"/>
            <w:tcBorders>
              <w:top w:val="nil"/>
              <w:left w:val="nil"/>
              <w:bottom w:val="nil"/>
              <w:right w:val="nil"/>
            </w:tcBorders>
            <w:noWrap/>
            <w:vAlign w:val="bottom"/>
            <w:hideMark/>
          </w:tcPr>
          <w:p w14:paraId="764CB29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76C87B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9A0A77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3447A0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350A78E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DCCC9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46B4FA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DCA44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295DD2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A51F9F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5EF0F3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F2750F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25A4FC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DB442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475B252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EADA94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95107CC" w14:textId="77777777" w:rsidTr="001426D2">
        <w:trPr>
          <w:trHeight w:val="312"/>
        </w:trPr>
        <w:tc>
          <w:tcPr>
            <w:tcW w:w="1405" w:type="pct"/>
            <w:tcBorders>
              <w:top w:val="nil"/>
              <w:left w:val="nil"/>
              <w:bottom w:val="nil"/>
              <w:right w:val="nil"/>
            </w:tcBorders>
            <w:noWrap/>
            <w:vAlign w:val="bottom"/>
            <w:hideMark/>
          </w:tcPr>
          <w:p w14:paraId="4400BF83"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Astronotus ocellatus</w:t>
            </w:r>
          </w:p>
        </w:tc>
        <w:tc>
          <w:tcPr>
            <w:tcW w:w="214" w:type="pct"/>
            <w:tcBorders>
              <w:top w:val="nil"/>
              <w:left w:val="nil"/>
              <w:bottom w:val="nil"/>
              <w:right w:val="nil"/>
            </w:tcBorders>
            <w:noWrap/>
            <w:vAlign w:val="bottom"/>
            <w:hideMark/>
          </w:tcPr>
          <w:p w14:paraId="6BBFE5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BE746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28B2E4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07B08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2AF28A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5BE5E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33FC7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0E6DA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35BE15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6E0995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166F35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159364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28DAA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FDAFD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F3A363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73EA51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4B6EC2F3" w14:textId="77777777" w:rsidTr="001426D2">
        <w:trPr>
          <w:trHeight w:val="312"/>
        </w:trPr>
        <w:tc>
          <w:tcPr>
            <w:tcW w:w="1405" w:type="pct"/>
            <w:tcBorders>
              <w:top w:val="nil"/>
              <w:left w:val="nil"/>
              <w:bottom w:val="nil"/>
              <w:right w:val="nil"/>
            </w:tcBorders>
            <w:noWrap/>
            <w:vAlign w:val="bottom"/>
            <w:hideMark/>
          </w:tcPr>
          <w:p w14:paraId="64A51B23"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Chaetobranchopsis orbicularis</w:t>
            </w:r>
          </w:p>
        </w:tc>
        <w:tc>
          <w:tcPr>
            <w:tcW w:w="214" w:type="pct"/>
            <w:tcBorders>
              <w:top w:val="nil"/>
              <w:left w:val="nil"/>
              <w:bottom w:val="nil"/>
              <w:right w:val="nil"/>
            </w:tcBorders>
            <w:noWrap/>
            <w:vAlign w:val="bottom"/>
            <w:hideMark/>
          </w:tcPr>
          <w:p w14:paraId="2D0EFB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2D2A1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598384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4BB407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48943C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0FA209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6C0AE3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8E7AB9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AAEFAF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5DE2B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73689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24DF3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37A63F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95A335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470F31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C2B7D3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15F3A56" w14:textId="77777777" w:rsidTr="001426D2">
        <w:trPr>
          <w:trHeight w:val="312"/>
        </w:trPr>
        <w:tc>
          <w:tcPr>
            <w:tcW w:w="1405" w:type="pct"/>
            <w:tcBorders>
              <w:top w:val="nil"/>
              <w:left w:val="nil"/>
              <w:bottom w:val="nil"/>
              <w:right w:val="nil"/>
            </w:tcBorders>
            <w:noWrap/>
            <w:vAlign w:val="bottom"/>
            <w:hideMark/>
          </w:tcPr>
          <w:p w14:paraId="7339D1AB"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Chaetobranchus flavescens</w:t>
            </w:r>
          </w:p>
        </w:tc>
        <w:tc>
          <w:tcPr>
            <w:tcW w:w="214" w:type="pct"/>
            <w:tcBorders>
              <w:top w:val="nil"/>
              <w:left w:val="nil"/>
              <w:bottom w:val="nil"/>
              <w:right w:val="nil"/>
            </w:tcBorders>
            <w:noWrap/>
            <w:vAlign w:val="bottom"/>
            <w:hideMark/>
          </w:tcPr>
          <w:p w14:paraId="0C2D94D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BB2ED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A6006F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0F8946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1B61859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074DB8D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BB997B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9FDAEA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4231E5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24F638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AAA9BF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0E2E561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2A9271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E4C7CE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6761BAC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B47825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286C3DA" w14:textId="77777777" w:rsidTr="001426D2">
        <w:trPr>
          <w:trHeight w:val="312"/>
        </w:trPr>
        <w:tc>
          <w:tcPr>
            <w:tcW w:w="1405" w:type="pct"/>
            <w:tcBorders>
              <w:top w:val="nil"/>
              <w:left w:val="nil"/>
              <w:bottom w:val="nil"/>
              <w:right w:val="nil"/>
            </w:tcBorders>
            <w:noWrap/>
            <w:vAlign w:val="bottom"/>
            <w:hideMark/>
          </w:tcPr>
          <w:p w14:paraId="6D4DD812"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Chaetobranchus semifasciatus</w:t>
            </w:r>
          </w:p>
        </w:tc>
        <w:tc>
          <w:tcPr>
            <w:tcW w:w="214" w:type="pct"/>
            <w:tcBorders>
              <w:top w:val="nil"/>
              <w:left w:val="nil"/>
              <w:bottom w:val="nil"/>
              <w:right w:val="nil"/>
            </w:tcBorders>
            <w:noWrap/>
            <w:vAlign w:val="bottom"/>
            <w:hideMark/>
          </w:tcPr>
          <w:p w14:paraId="5E671AD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47E283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6D891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43803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19A9BC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3577E1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E8DB6F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DB0DD7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52C55B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0E0947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2AC43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5B73C9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19B02C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2C67B6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379534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407D508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186D7B8" w14:textId="77777777" w:rsidTr="001426D2">
        <w:trPr>
          <w:trHeight w:val="312"/>
        </w:trPr>
        <w:tc>
          <w:tcPr>
            <w:tcW w:w="1405" w:type="pct"/>
            <w:tcBorders>
              <w:top w:val="nil"/>
              <w:left w:val="nil"/>
              <w:bottom w:val="nil"/>
              <w:right w:val="nil"/>
            </w:tcBorders>
            <w:noWrap/>
            <w:vAlign w:val="bottom"/>
            <w:hideMark/>
          </w:tcPr>
          <w:p w14:paraId="27144B41"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Cichla monoculus</w:t>
            </w:r>
          </w:p>
        </w:tc>
        <w:tc>
          <w:tcPr>
            <w:tcW w:w="214" w:type="pct"/>
            <w:tcBorders>
              <w:top w:val="nil"/>
              <w:left w:val="nil"/>
              <w:bottom w:val="nil"/>
              <w:right w:val="nil"/>
            </w:tcBorders>
            <w:noWrap/>
            <w:vAlign w:val="bottom"/>
            <w:hideMark/>
          </w:tcPr>
          <w:p w14:paraId="5097B3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66DDCD6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61EE25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49DE9E6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23</w:t>
            </w:r>
          </w:p>
        </w:tc>
        <w:tc>
          <w:tcPr>
            <w:tcW w:w="214" w:type="pct"/>
            <w:tcBorders>
              <w:top w:val="nil"/>
              <w:left w:val="nil"/>
              <w:bottom w:val="nil"/>
              <w:right w:val="nil"/>
            </w:tcBorders>
            <w:noWrap/>
            <w:vAlign w:val="bottom"/>
            <w:hideMark/>
          </w:tcPr>
          <w:p w14:paraId="7C6F3A4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521C328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1ECB327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45B0B3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3CB1C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210046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3B86CBD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D462BA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80599E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19ED426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42" w:type="pct"/>
            <w:tcBorders>
              <w:top w:val="nil"/>
              <w:left w:val="nil"/>
              <w:bottom w:val="nil"/>
              <w:right w:val="nil"/>
            </w:tcBorders>
            <w:noWrap/>
            <w:vAlign w:val="bottom"/>
            <w:hideMark/>
          </w:tcPr>
          <w:p w14:paraId="3E183D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12</w:t>
            </w:r>
          </w:p>
        </w:tc>
        <w:tc>
          <w:tcPr>
            <w:tcW w:w="209" w:type="pct"/>
            <w:tcBorders>
              <w:top w:val="nil"/>
              <w:left w:val="nil"/>
              <w:bottom w:val="nil"/>
              <w:right w:val="nil"/>
            </w:tcBorders>
            <w:noWrap/>
            <w:vAlign w:val="bottom"/>
            <w:hideMark/>
          </w:tcPr>
          <w:p w14:paraId="42FA908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54ED0898" w14:textId="77777777" w:rsidTr="001426D2">
        <w:trPr>
          <w:trHeight w:val="312"/>
        </w:trPr>
        <w:tc>
          <w:tcPr>
            <w:tcW w:w="1405" w:type="pct"/>
            <w:tcBorders>
              <w:top w:val="nil"/>
              <w:left w:val="nil"/>
              <w:bottom w:val="nil"/>
              <w:right w:val="nil"/>
            </w:tcBorders>
            <w:noWrap/>
            <w:vAlign w:val="bottom"/>
            <w:hideMark/>
          </w:tcPr>
          <w:p w14:paraId="4D0E776C"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 xml:space="preserve">Cichlasoma amazonarum </w:t>
            </w:r>
          </w:p>
        </w:tc>
        <w:tc>
          <w:tcPr>
            <w:tcW w:w="214" w:type="pct"/>
            <w:tcBorders>
              <w:top w:val="nil"/>
              <w:left w:val="nil"/>
              <w:bottom w:val="nil"/>
              <w:right w:val="nil"/>
            </w:tcBorders>
            <w:noWrap/>
            <w:vAlign w:val="bottom"/>
            <w:hideMark/>
          </w:tcPr>
          <w:p w14:paraId="3F0852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D4A86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F039E0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8D1EE7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8B75F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D656A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2C66F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1A101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8C928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832F97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699120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954D76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6D7795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3577F1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EB33F7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09" w:type="pct"/>
            <w:tcBorders>
              <w:top w:val="nil"/>
              <w:left w:val="nil"/>
              <w:bottom w:val="nil"/>
              <w:right w:val="nil"/>
            </w:tcBorders>
            <w:noWrap/>
            <w:vAlign w:val="bottom"/>
            <w:hideMark/>
          </w:tcPr>
          <w:p w14:paraId="3D9695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28B5C7E7" w14:textId="77777777" w:rsidTr="001426D2">
        <w:trPr>
          <w:trHeight w:val="312"/>
        </w:trPr>
        <w:tc>
          <w:tcPr>
            <w:tcW w:w="1405" w:type="pct"/>
            <w:tcBorders>
              <w:top w:val="nil"/>
              <w:left w:val="nil"/>
              <w:bottom w:val="nil"/>
              <w:right w:val="nil"/>
            </w:tcBorders>
            <w:noWrap/>
            <w:vAlign w:val="bottom"/>
            <w:hideMark/>
          </w:tcPr>
          <w:p w14:paraId="246F9A12"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Crenicichla reticulata</w:t>
            </w:r>
          </w:p>
        </w:tc>
        <w:tc>
          <w:tcPr>
            <w:tcW w:w="214" w:type="pct"/>
            <w:tcBorders>
              <w:top w:val="nil"/>
              <w:left w:val="nil"/>
              <w:bottom w:val="nil"/>
              <w:right w:val="nil"/>
            </w:tcBorders>
            <w:noWrap/>
            <w:vAlign w:val="bottom"/>
            <w:hideMark/>
          </w:tcPr>
          <w:p w14:paraId="687658C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F3821D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776BE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18735B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B242FA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44FDC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3FC8622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056B62F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3C078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09EBAB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11AAA8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70D451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320CF8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CC6937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914D84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FBA49F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6801CE02" w14:textId="77777777" w:rsidTr="001426D2">
        <w:trPr>
          <w:trHeight w:val="312"/>
        </w:trPr>
        <w:tc>
          <w:tcPr>
            <w:tcW w:w="1405" w:type="pct"/>
            <w:tcBorders>
              <w:top w:val="nil"/>
              <w:left w:val="nil"/>
              <w:bottom w:val="nil"/>
              <w:right w:val="nil"/>
            </w:tcBorders>
            <w:noWrap/>
            <w:vAlign w:val="bottom"/>
            <w:hideMark/>
          </w:tcPr>
          <w:p w14:paraId="60C2C3F4"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Geophagus proximus</w:t>
            </w:r>
          </w:p>
        </w:tc>
        <w:tc>
          <w:tcPr>
            <w:tcW w:w="214" w:type="pct"/>
            <w:tcBorders>
              <w:top w:val="nil"/>
              <w:left w:val="nil"/>
              <w:bottom w:val="nil"/>
              <w:right w:val="nil"/>
            </w:tcBorders>
            <w:noWrap/>
            <w:vAlign w:val="bottom"/>
            <w:hideMark/>
          </w:tcPr>
          <w:p w14:paraId="2AE45C1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15AD4F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4CD9CA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4EFED2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14" w:type="pct"/>
            <w:tcBorders>
              <w:top w:val="nil"/>
              <w:left w:val="nil"/>
              <w:bottom w:val="nil"/>
              <w:right w:val="nil"/>
            </w:tcBorders>
            <w:noWrap/>
            <w:vAlign w:val="bottom"/>
            <w:hideMark/>
          </w:tcPr>
          <w:p w14:paraId="20F0E91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552BAFA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07FED41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61B4D3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06D650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FC8E28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8A6548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0061EA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5D1E0E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0FAEC72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42" w:type="pct"/>
            <w:tcBorders>
              <w:top w:val="nil"/>
              <w:left w:val="nil"/>
              <w:bottom w:val="nil"/>
              <w:right w:val="nil"/>
            </w:tcBorders>
            <w:noWrap/>
            <w:vAlign w:val="bottom"/>
            <w:hideMark/>
          </w:tcPr>
          <w:p w14:paraId="3F1B021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nil"/>
              <w:right w:val="nil"/>
            </w:tcBorders>
            <w:noWrap/>
            <w:vAlign w:val="bottom"/>
            <w:hideMark/>
          </w:tcPr>
          <w:p w14:paraId="0A2C7E9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7CE27123" w14:textId="77777777" w:rsidTr="001426D2">
        <w:trPr>
          <w:trHeight w:val="312"/>
        </w:trPr>
        <w:tc>
          <w:tcPr>
            <w:tcW w:w="1405" w:type="pct"/>
            <w:tcBorders>
              <w:top w:val="nil"/>
              <w:left w:val="nil"/>
              <w:bottom w:val="nil"/>
              <w:right w:val="nil"/>
            </w:tcBorders>
            <w:noWrap/>
            <w:vAlign w:val="bottom"/>
            <w:hideMark/>
          </w:tcPr>
          <w:p w14:paraId="28490A6E"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Heros notatus</w:t>
            </w:r>
          </w:p>
        </w:tc>
        <w:tc>
          <w:tcPr>
            <w:tcW w:w="214" w:type="pct"/>
            <w:tcBorders>
              <w:top w:val="nil"/>
              <w:left w:val="nil"/>
              <w:bottom w:val="nil"/>
              <w:right w:val="nil"/>
            </w:tcBorders>
            <w:noWrap/>
            <w:vAlign w:val="bottom"/>
            <w:hideMark/>
          </w:tcPr>
          <w:p w14:paraId="1521E06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FAB6D7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bottom w:val="nil"/>
              <w:right w:val="nil"/>
            </w:tcBorders>
            <w:noWrap/>
            <w:vAlign w:val="bottom"/>
            <w:hideMark/>
          </w:tcPr>
          <w:p w14:paraId="7E9467F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E647B5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7</w:t>
            </w:r>
          </w:p>
        </w:tc>
        <w:tc>
          <w:tcPr>
            <w:tcW w:w="214" w:type="pct"/>
            <w:tcBorders>
              <w:top w:val="nil"/>
              <w:left w:val="nil"/>
              <w:bottom w:val="nil"/>
              <w:right w:val="nil"/>
            </w:tcBorders>
            <w:noWrap/>
            <w:vAlign w:val="bottom"/>
            <w:hideMark/>
          </w:tcPr>
          <w:p w14:paraId="0FDC9C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42" w:type="pct"/>
            <w:tcBorders>
              <w:top w:val="nil"/>
              <w:left w:val="nil"/>
              <w:bottom w:val="nil"/>
              <w:right w:val="nil"/>
            </w:tcBorders>
            <w:noWrap/>
            <w:vAlign w:val="bottom"/>
            <w:hideMark/>
          </w:tcPr>
          <w:p w14:paraId="1D7D5EF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6DB19B1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197043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989836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B83D7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BED0B0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FCBEFF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DC2B9D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25F58E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1EE23E7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6882CC3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1D13592D" w14:textId="77777777" w:rsidTr="001426D2">
        <w:trPr>
          <w:trHeight w:val="312"/>
        </w:trPr>
        <w:tc>
          <w:tcPr>
            <w:tcW w:w="1405" w:type="pct"/>
            <w:tcBorders>
              <w:top w:val="nil"/>
              <w:left w:val="nil"/>
              <w:bottom w:val="nil"/>
              <w:right w:val="nil"/>
            </w:tcBorders>
            <w:noWrap/>
            <w:vAlign w:val="bottom"/>
            <w:hideMark/>
          </w:tcPr>
          <w:p w14:paraId="161B4D45"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Heros severus</w:t>
            </w:r>
          </w:p>
        </w:tc>
        <w:tc>
          <w:tcPr>
            <w:tcW w:w="214" w:type="pct"/>
            <w:tcBorders>
              <w:top w:val="nil"/>
              <w:left w:val="nil"/>
              <w:bottom w:val="nil"/>
              <w:right w:val="nil"/>
            </w:tcBorders>
            <w:noWrap/>
            <w:vAlign w:val="bottom"/>
            <w:hideMark/>
          </w:tcPr>
          <w:p w14:paraId="307005C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49AF94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85A5C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DA44B6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2ED5D4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71F27E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149D57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88EA08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2B034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4CEB4D8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A0AF1D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0EB9F5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A4D94B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4D4F19D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bottom w:val="nil"/>
              <w:right w:val="nil"/>
            </w:tcBorders>
            <w:noWrap/>
            <w:vAlign w:val="bottom"/>
            <w:hideMark/>
          </w:tcPr>
          <w:p w14:paraId="6E9EC2B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5B9FD09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r>
      <w:tr w:rsidR="00DB1085" w:rsidRPr="00E529F4" w14:paraId="2F693A92" w14:textId="77777777" w:rsidTr="001426D2">
        <w:trPr>
          <w:trHeight w:val="312"/>
        </w:trPr>
        <w:tc>
          <w:tcPr>
            <w:tcW w:w="1405" w:type="pct"/>
            <w:tcBorders>
              <w:top w:val="nil"/>
              <w:left w:val="nil"/>
              <w:bottom w:val="nil"/>
              <w:right w:val="nil"/>
            </w:tcBorders>
            <w:noWrap/>
            <w:vAlign w:val="bottom"/>
            <w:hideMark/>
          </w:tcPr>
          <w:p w14:paraId="0A50DF07"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Mesonauta festivus</w:t>
            </w:r>
          </w:p>
        </w:tc>
        <w:tc>
          <w:tcPr>
            <w:tcW w:w="214" w:type="pct"/>
            <w:tcBorders>
              <w:top w:val="nil"/>
              <w:left w:val="nil"/>
              <w:bottom w:val="nil"/>
              <w:right w:val="nil"/>
            </w:tcBorders>
            <w:noWrap/>
            <w:vAlign w:val="bottom"/>
            <w:hideMark/>
          </w:tcPr>
          <w:p w14:paraId="5B88D48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2B4F0A3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248273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515422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9</w:t>
            </w:r>
          </w:p>
        </w:tc>
        <w:tc>
          <w:tcPr>
            <w:tcW w:w="214" w:type="pct"/>
            <w:tcBorders>
              <w:top w:val="nil"/>
              <w:left w:val="nil"/>
              <w:bottom w:val="nil"/>
              <w:right w:val="nil"/>
            </w:tcBorders>
            <w:noWrap/>
            <w:vAlign w:val="bottom"/>
            <w:hideMark/>
          </w:tcPr>
          <w:p w14:paraId="4B9765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10</w:t>
            </w:r>
          </w:p>
        </w:tc>
        <w:tc>
          <w:tcPr>
            <w:tcW w:w="242" w:type="pct"/>
            <w:tcBorders>
              <w:top w:val="nil"/>
              <w:left w:val="nil"/>
              <w:bottom w:val="nil"/>
              <w:right w:val="nil"/>
            </w:tcBorders>
            <w:noWrap/>
            <w:vAlign w:val="bottom"/>
            <w:hideMark/>
          </w:tcPr>
          <w:p w14:paraId="0A0F54D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14" w:type="pct"/>
            <w:tcBorders>
              <w:top w:val="nil"/>
              <w:left w:val="nil"/>
              <w:bottom w:val="nil"/>
              <w:right w:val="nil"/>
            </w:tcBorders>
            <w:noWrap/>
            <w:vAlign w:val="bottom"/>
            <w:hideMark/>
          </w:tcPr>
          <w:p w14:paraId="0935A7C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A7131B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38CFF7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233144B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09" w:type="pct"/>
            <w:tcBorders>
              <w:top w:val="nil"/>
              <w:left w:val="nil"/>
              <w:bottom w:val="nil"/>
              <w:right w:val="nil"/>
            </w:tcBorders>
            <w:noWrap/>
            <w:vAlign w:val="bottom"/>
            <w:hideMark/>
          </w:tcPr>
          <w:p w14:paraId="3426A5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99DA6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400821D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1307CDB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bottom w:val="nil"/>
              <w:right w:val="nil"/>
            </w:tcBorders>
            <w:noWrap/>
            <w:vAlign w:val="bottom"/>
            <w:hideMark/>
          </w:tcPr>
          <w:p w14:paraId="2D6BA25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14</w:t>
            </w:r>
          </w:p>
        </w:tc>
        <w:tc>
          <w:tcPr>
            <w:tcW w:w="209" w:type="pct"/>
            <w:tcBorders>
              <w:top w:val="nil"/>
              <w:left w:val="nil"/>
              <w:bottom w:val="nil"/>
              <w:right w:val="nil"/>
            </w:tcBorders>
            <w:noWrap/>
            <w:vAlign w:val="bottom"/>
            <w:hideMark/>
          </w:tcPr>
          <w:p w14:paraId="153F108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r>
      <w:tr w:rsidR="00DB1085" w:rsidRPr="00E529F4" w14:paraId="6176CC9A" w14:textId="77777777" w:rsidTr="001426D2">
        <w:trPr>
          <w:trHeight w:val="312"/>
        </w:trPr>
        <w:tc>
          <w:tcPr>
            <w:tcW w:w="1405" w:type="pct"/>
            <w:tcBorders>
              <w:top w:val="nil"/>
              <w:left w:val="nil"/>
              <w:bottom w:val="nil"/>
              <w:right w:val="nil"/>
            </w:tcBorders>
            <w:noWrap/>
            <w:vAlign w:val="bottom"/>
            <w:hideMark/>
          </w:tcPr>
          <w:p w14:paraId="72F8C9BA"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Pterophyllum scalare</w:t>
            </w:r>
          </w:p>
        </w:tc>
        <w:tc>
          <w:tcPr>
            <w:tcW w:w="214" w:type="pct"/>
            <w:tcBorders>
              <w:top w:val="nil"/>
              <w:left w:val="nil"/>
              <w:bottom w:val="nil"/>
              <w:right w:val="nil"/>
            </w:tcBorders>
            <w:noWrap/>
            <w:vAlign w:val="bottom"/>
            <w:hideMark/>
          </w:tcPr>
          <w:p w14:paraId="4D5FEAD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3C1272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5406DB7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61EC40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14" w:type="pct"/>
            <w:tcBorders>
              <w:top w:val="nil"/>
              <w:left w:val="nil"/>
              <w:bottom w:val="nil"/>
              <w:right w:val="nil"/>
            </w:tcBorders>
            <w:noWrap/>
            <w:vAlign w:val="bottom"/>
            <w:hideMark/>
          </w:tcPr>
          <w:p w14:paraId="0553A2F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74A0278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14" w:type="pct"/>
            <w:tcBorders>
              <w:top w:val="nil"/>
              <w:left w:val="nil"/>
              <w:bottom w:val="nil"/>
              <w:right w:val="nil"/>
            </w:tcBorders>
            <w:noWrap/>
            <w:vAlign w:val="bottom"/>
            <w:hideMark/>
          </w:tcPr>
          <w:p w14:paraId="3F18AC8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09E712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4967F06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09" w:type="pct"/>
            <w:tcBorders>
              <w:top w:val="nil"/>
              <w:left w:val="nil"/>
              <w:bottom w:val="nil"/>
              <w:right w:val="nil"/>
            </w:tcBorders>
            <w:noWrap/>
            <w:vAlign w:val="bottom"/>
            <w:hideMark/>
          </w:tcPr>
          <w:p w14:paraId="337DCC2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C0E956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685FC4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D2B759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374A5D1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3AE15F4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7310AAD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6971825" w14:textId="77777777" w:rsidTr="001426D2">
        <w:trPr>
          <w:trHeight w:val="312"/>
        </w:trPr>
        <w:tc>
          <w:tcPr>
            <w:tcW w:w="1405" w:type="pct"/>
            <w:tcBorders>
              <w:top w:val="nil"/>
              <w:left w:val="nil"/>
              <w:bottom w:val="nil"/>
              <w:right w:val="nil"/>
            </w:tcBorders>
            <w:noWrap/>
            <w:vAlign w:val="bottom"/>
            <w:hideMark/>
          </w:tcPr>
          <w:p w14:paraId="25940956"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Satanoperca acuticeps</w:t>
            </w:r>
          </w:p>
        </w:tc>
        <w:tc>
          <w:tcPr>
            <w:tcW w:w="214" w:type="pct"/>
            <w:tcBorders>
              <w:top w:val="nil"/>
              <w:left w:val="nil"/>
              <w:bottom w:val="nil"/>
              <w:right w:val="nil"/>
            </w:tcBorders>
            <w:noWrap/>
            <w:vAlign w:val="bottom"/>
            <w:hideMark/>
          </w:tcPr>
          <w:p w14:paraId="3B36F67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469A255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297935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BFB1E9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5BD10EA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7E2BCBF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nil"/>
              <w:right w:val="nil"/>
            </w:tcBorders>
            <w:noWrap/>
            <w:vAlign w:val="bottom"/>
            <w:hideMark/>
          </w:tcPr>
          <w:p w14:paraId="713BF4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241A213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197868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3B58B6E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56D3AC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nil"/>
              <w:right w:val="nil"/>
            </w:tcBorders>
            <w:noWrap/>
            <w:vAlign w:val="bottom"/>
            <w:hideMark/>
          </w:tcPr>
          <w:p w14:paraId="5A756226"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644334ED"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nil"/>
              <w:right w:val="nil"/>
            </w:tcBorders>
            <w:noWrap/>
            <w:vAlign w:val="bottom"/>
            <w:hideMark/>
          </w:tcPr>
          <w:p w14:paraId="0152623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bottom w:val="nil"/>
              <w:right w:val="nil"/>
            </w:tcBorders>
            <w:noWrap/>
            <w:vAlign w:val="bottom"/>
            <w:hideMark/>
          </w:tcPr>
          <w:p w14:paraId="508F4E1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09" w:type="pct"/>
            <w:tcBorders>
              <w:top w:val="nil"/>
              <w:left w:val="nil"/>
              <w:bottom w:val="nil"/>
              <w:right w:val="nil"/>
            </w:tcBorders>
            <w:noWrap/>
            <w:vAlign w:val="bottom"/>
            <w:hideMark/>
          </w:tcPr>
          <w:p w14:paraId="24B4C9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0EF5DF27" w14:textId="77777777" w:rsidTr="001426D2">
        <w:trPr>
          <w:trHeight w:val="312"/>
        </w:trPr>
        <w:tc>
          <w:tcPr>
            <w:tcW w:w="1405" w:type="pct"/>
            <w:tcBorders>
              <w:top w:val="nil"/>
              <w:left w:val="nil"/>
              <w:right w:val="nil"/>
            </w:tcBorders>
            <w:noWrap/>
            <w:vAlign w:val="bottom"/>
            <w:hideMark/>
          </w:tcPr>
          <w:p w14:paraId="2D8617E3"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lastRenderedPageBreak/>
              <w:t>Satanoperca jurupari</w:t>
            </w:r>
          </w:p>
        </w:tc>
        <w:tc>
          <w:tcPr>
            <w:tcW w:w="214" w:type="pct"/>
            <w:tcBorders>
              <w:top w:val="nil"/>
              <w:left w:val="nil"/>
              <w:right w:val="nil"/>
            </w:tcBorders>
            <w:noWrap/>
            <w:vAlign w:val="bottom"/>
            <w:hideMark/>
          </w:tcPr>
          <w:p w14:paraId="0C4F2E2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right w:val="nil"/>
            </w:tcBorders>
            <w:noWrap/>
            <w:vAlign w:val="bottom"/>
            <w:hideMark/>
          </w:tcPr>
          <w:p w14:paraId="54A9EA4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right w:val="nil"/>
            </w:tcBorders>
            <w:noWrap/>
            <w:vAlign w:val="bottom"/>
            <w:hideMark/>
          </w:tcPr>
          <w:p w14:paraId="158D7F6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5</w:t>
            </w:r>
          </w:p>
        </w:tc>
        <w:tc>
          <w:tcPr>
            <w:tcW w:w="242" w:type="pct"/>
            <w:tcBorders>
              <w:top w:val="nil"/>
              <w:left w:val="nil"/>
              <w:right w:val="nil"/>
            </w:tcBorders>
            <w:noWrap/>
            <w:vAlign w:val="bottom"/>
            <w:hideMark/>
          </w:tcPr>
          <w:p w14:paraId="705D9BE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14" w:type="pct"/>
            <w:tcBorders>
              <w:top w:val="nil"/>
              <w:left w:val="nil"/>
              <w:right w:val="nil"/>
            </w:tcBorders>
            <w:noWrap/>
            <w:vAlign w:val="bottom"/>
            <w:hideMark/>
          </w:tcPr>
          <w:p w14:paraId="52331F6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4</w:t>
            </w:r>
          </w:p>
        </w:tc>
        <w:tc>
          <w:tcPr>
            <w:tcW w:w="242" w:type="pct"/>
            <w:tcBorders>
              <w:top w:val="nil"/>
              <w:left w:val="nil"/>
              <w:right w:val="nil"/>
            </w:tcBorders>
            <w:noWrap/>
            <w:vAlign w:val="bottom"/>
            <w:hideMark/>
          </w:tcPr>
          <w:p w14:paraId="0E48594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right w:val="nil"/>
            </w:tcBorders>
            <w:noWrap/>
            <w:vAlign w:val="bottom"/>
            <w:hideMark/>
          </w:tcPr>
          <w:p w14:paraId="0896E99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2</w:t>
            </w:r>
          </w:p>
        </w:tc>
        <w:tc>
          <w:tcPr>
            <w:tcW w:w="242" w:type="pct"/>
            <w:tcBorders>
              <w:top w:val="nil"/>
              <w:left w:val="nil"/>
              <w:right w:val="nil"/>
            </w:tcBorders>
            <w:noWrap/>
            <w:vAlign w:val="bottom"/>
            <w:hideMark/>
          </w:tcPr>
          <w:p w14:paraId="208C210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right w:val="nil"/>
            </w:tcBorders>
            <w:noWrap/>
            <w:vAlign w:val="bottom"/>
            <w:hideMark/>
          </w:tcPr>
          <w:p w14:paraId="3ADC7F02"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right w:val="nil"/>
            </w:tcBorders>
            <w:noWrap/>
            <w:vAlign w:val="bottom"/>
            <w:hideMark/>
          </w:tcPr>
          <w:p w14:paraId="38014B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right w:val="nil"/>
            </w:tcBorders>
            <w:noWrap/>
            <w:vAlign w:val="bottom"/>
            <w:hideMark/>
          </w:tcPr>
          <w:p w14:paraId="24C08D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right w:val="nil"/>
            </w:tcBorders>
            <w:noWrap/>
            <w:vAlign w:val="bottom"/>
            <w:hideMark/>
          </w:tcPr>
          <w:p w14:paraId="0A09F1A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right w:val="nil"/>
            </w:tcBorders>
            <w:noWrap/>
            <w:vAlign w:val="bottom"/>
            <w:hideMark/>
          </w:tcPr>
          <w:p w14:paraId="3A88B91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1</w:t>
            </w:r>
          </w:p>
        </w:tc>
        <w:tc>
          <w:tcPr>
            <w:tcW w:w="242" w:type="pct"/>
            <w:tcBorders>
              <w:top w:val="nil"/>
              <w:left w:val="nil"/>
              <w:right w:val="nil"/>
            </w:tcBorders>
            <w:noWrap/>
            <w:vAlign w:val="bottom"/>
            <w:hideMark/>
          </w:tcPr>
          <w:p w14:paraId="2A32436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6</w:t>
            </w:r>
          </w:p>
        </w:tc>
        <w:tc>
          <w:tcPr>
            <w:tcW w:w="242" w:type="pct"/>
            <w:tcBorders>
              <w:top w:val="nil"/>
              <w:left w:val="nil"/>
              <w:right w:val="nil"/>
            </w:tcBorders>
            <w:noWrap/>
            <w:vAlign w:val="bottom"/>
            <w:hideMark/>
          </w:tcPr>
          <w:p w14:paraId="6550DD9F"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8</w:t>
            </w:r>
          </w:p>
        </w:tc>
        <w:tc>
          <w:tcPr>
            <w:tcW w:w="209" w:type="pct"/>
            <w:tcBorders>
              <w:top w:val="nil"/>
              <w:left w:val="nil"/>
              <w:right w:val="nil"/>
            </w:tcBorders>
            <w:noWrap/>
            <w:vAlign w:val="bottom"/>
            <w:hideMark/>
          </w:tcPr>
          <w:p w14:paraId="6A530BB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r w:rsidR="00DB1085" w:rsidRPr="00E529F4" w14:paraId="43D0CBF7" w14:textId="77777777" w:rsidTr="001426D2">
        <w:trPr>
          <w:trHeight w:val="312"/>
        </w:trPr>
        <w:tc>
          <w:tcPr>
            <w:tcW w:w="1405" w:type="pct"/>
            <w:tcBorders>
              <w:top w:val="nil"/>
              <w:left w:val="nil"/>
              <w:bottom w:val="single" w:sz="4" w:space="0" w:color="auto"/>
              <w:right w:val="nil"/>
            </w:tcBorders>
            <w:noWrap/>
            <w:vAlign w:val="bottom"/>
            <w:hideMark/>
          </w:tcPr>
          <w:p w14:paraId="097E82F5" w14:textId="77777777" w:rsidR="00DB1085" w:rsidRPr="00E529F4" w:rsidRDefault="00DB1085" w:rsidP="001426D2">
            <w:pPr>
              <w:spacing w:after="0" w:line="240" w:lineRule="auto"/>
              <w:rPr>
                <w:rFonts w:ascii="Times New Roman" w:eastAsia="Times New Roman" w:hAnsi="Times New Roman"/>
                <w:i/>
                <w:iCs/>
                <w:color w:val="000000"/>
                <w:sz w:val="20"/>
                <w:szCs w:val="20"/>
              </w:rPr>
            </w:pPr>
            <w:r w:rsidRPr="00E529F4">
              <w:rPr>
                <w:rFonts w:ascii="Times New Roman" w:eastAsia="Times New Roman" w:hAnsi="Times New Roman"/>
                <w:i/>
                <w:iCs/>
                <w:color w:val="000000"/>
                <w:sz w:val="20"/>
                <w:szCs w:val="20"/>
              </w:rPr>
              <w:t>Lepidosiren paradoxa</w:t>
            </w:r>
          </w:p>
        </w:tc>
        <w:tc>
          <w:tcPr>
            <w:tcW w:w="214" w:type="pct"/>
            <w:tcBorders>
              <w:top w:val="nil"/>
              <w:left w:val="nil"/>
              <w:bottom w:val="single" w:sz="4" w:space="0" w:color="auto"/>
              <w:right w:val="nil"/>
            </w:tcBorders>
            <w:noWrap/>
            <w:vAlign w:val="bottom"/>
            <w:hideMark/>
          </w:tcPr>
          <w:p w14:paraId="5572B5C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single" w:sz="4" w:space="0" w:color="auto"/>
              <w:right w:val="nil"/>
            </w:tcBorders>
            <w:noWrap/>
            <w:vAlign w:val="bottom"/>
            <w:hideMark/>
          </w:tcPr>
          <w:p w14:paraId="2CB4D67C"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single" w:sz="4" w:space="0" w:color="auto"/>
              <w:right w:val="nil"/>
            </w:tcBorders>
            <w:noWrap/>
            <w:vAlign w:val="bottom"/>
            <w:hideMark/>
          </w:tcPr>
          <w:p w14:paraId="30950D31"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single" w:sz="4" w:space="0" w:color="auto"/>
              <w:right w:val="nil"/>
            </w:tcBorders>
            <w:noWrap/>
            <w:vAlign w:val="bottom"/>
            <w:hideMark/>
          </w:tcPr>
          <w:p w14:paraId="6127E8D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single" w:sz="4" w:space="0" w:color="auto"/>
              <w:right w:val="nil"/>
            </w:tcBorders>
            <w:noWrap/>
            <w:vAlign w:val="bottom"/>
            <w:hideMark/>
          </w:tcPr>
          <w:p w14:paraId="531C6A5A"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single" w:sz="4" w:space="0" w:color="auto"/>
              <w:right w:val="nil"/>
            </w:tcBorders>
            <w:noWrap/>
            <w:vAlign w:val="bottom"/>
            <w:hideMark/>
          </w:tcPr>
          <w:p w14:paraId="0428EE44"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14" w:type="pct"/>
            <w:tcBorders>
              <w:top w:val="nil"/>
              <w:left w:val="nil"/>
              <w:bottom w:val="single" w:sz="4" w:space="0" w:color="auto"/>
              <w:right w:val="nil"/>
            </w:tcBorders>
            <w:noWrap/>
            <w:vAlign w:val="bottom"/>
            <w:hideMark/>
          </w:tcPr>
          <w:p w14:paraId="31496BF0"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single" w:sz="4" w:space="0" w:color="auto"/>
              <w:right w:val="nil"/>
            </w:tcBorders>
            <w:noWrap/>
            <w:vAlign w:val="bottom"/>
            <w:hideMark/>
          </w:tcPr>
          <w:p w14:paraId="68BEA9B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single" w:sz="4" w:space="0" w:color="auto"/>
              <w:right w:val="nil"/>
            </w:tcBorders>
            <w:noWrap/>
            <w:vAlign w:val="bottom"/>
            <w:hideMark/>
          </w:tcPr>
          <w:p w14:paraId="75825913"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single" w:sz="4" w:space="0" w:color="auto"/>
              <w:right w:val="nil"/>
            </w:tcBorders>
            <w:noWrap/>
            <w:vAlign w:val="bottom"/>
            <w:hideMark/>
          </w:tcPr>
          <w:p w14:paraId="24A02E8E"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single" w:sz="4" w:space="0" w:color="auto"/>
              <w:right w:val="nil"/>
            </w:tcBorders>
            <w:noWrap/>
            <w:vAlign w:val="bottom"/>
            <w:hideMark/>
          </w:tcPr>
          <w:p w14:paraId="3026D2C8"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09" w:type="pct"/>
            <w:tcBorders>
              <w:top w:val="nil"/>
              <w:left w:val="nil"/>
              <w:bottom w:val="single" w:sz="4" w:space="0" w:color="auto"/>
              <w:right w:val="nil"/>
            </w:tcBorders>
            <w:noWrap/>
            <w:vAlign w:val="bottom"/>
            <w:hideMark/>
          </w:tcPr>
          <w:p w14:paraId="5C710A4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single" w:sz="4" w:space="0" w:color="auto"/>
              <w:right w:val="nil"/>
            </w:tcBorders>
            <w:noWrap/>
            <w:vAlign w:val="bottom"/>
            <w:hideMark/>
          </w:tcPr>
          <w:p w14:paraId="77A4853B"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single" w:sz="4" w:space="0" w:color="auto"/>
              <w:right w:val="nil"/>
            </w:tcBorders>
            <w:noWrap/>
            <w:vAlign w:val="bottom"/>
            <w:hideMark/>
          </w:tcPr>
          <w:p w14:paraId="7D982C27"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c>
          <w:tcPr>
            <w:tcW w:w="242" w:type="pct"/>
            <w:tcBorders>
              <w:top w:val="nil"/>
              <w:left w:val="nil"/>
              <w:bottom w:val="single" w:sz="4" w:space="0" w:color="auto"/>
              <w:right w:val="nil"/>
            </w:tcBorders>
            <w:noWrap/>
            <w:vAlign w:val="bottom"/>
            <w:hideMark/>
          </w:tcPr>
          <w:p w14:paraId="51E2E0F5"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3</w:t>
            </w:r>
          </w:p>
        </w:tc>
        <w:tc>
          <w:tcPr>
            <w:tcW w:w="209" w:type="pct"/>
            <w:tcBorders>
              <w:top w:val="nil"/>
              <w:left w:val="nil"/>
              <w:bottom w:val="single" w:sz="4" w:space="0" w:color="auto"/>
              <w:right w:val="nil"/>
            </w:tcBorders>
            <w:noWrap/>
            <w:vAlign w:val="bottom"/>
            <w:hideMark/>
          </w:tcPr>
          <w:p w14:paraId="07DCFC89" w14:textId="77777777" w:rsidR="00DB1085" w:rsidRPr="00E529F4" w:rsidRDefault="00DB1085" w:rsidP="001426D2">
            <w:pPr>
              <w:spacing w:after="0" w:line="240" w:lineRule="auto"/>
              <w:jc w:val="right"/>
              <w:rPr>
                <w:rFonts w:ascii="Times New Roman" w:eastAsia="Times New Roman" w:hAnsi="Times New Roman"/>
                <w:color w:val="000000"/>
                <w:sz w:val="20"/>
                <w:szCs w:val="20"/>
              </w:rPr>
            </w:pPr>
            <w:r w:rsidRPr="00E529F4">
              <w:rPr>
                <w:rFonts w:ascii="Times New Roman" w:eastAsia="Times New Roman" w:hAnsi="Times New Roman"/>
                <w:color w:val="000000"/>
                <w:sz w:val="20"/>
                <w:szCs w:val="20"/>
              </w:rPr>
              <w:t>0</w:t>
            </w:r>
          </w:p>
        </w:tc>
      </w:tr>
    </w:tbl>
    <w:p w14:paraId="3C2DA569" w14:textId="77777777" w:rsidR="00033B9B" w:rsidRDefault="00033B9B" w:rsidP="00E51D1E">
      <w:pPr>
        <w:spacing w:before="120" w:after="120" w:line="480" w:lineRule="auto"/>
        <w:ind w:firstLine="708"/>
        <w:jc w:val="both"/>
        <w:rPr>
          <w:rFonts w:ascii="Times New Roman" w:hAnsi="Times New Roman"/>
          <w:b/>
          <w:sz w:val="24"/>
          <w:szCs w:val="24"/>
          <w:lang w:val="pt-BR"/>
        </w:rPr>
      </w:pPr>
    </w:p>
    <w:p w14:paraId="3E2F8F73" w14:textId="4FEE84BA" w:rsidR="001C74BC" w:rsidRDefault="00DB6B4D" w:rsidP="00E51D1E">
      <w:pPr>
        <w:spacing w:before="120" w:after="120" w:line="480" w:lineRule="auto"/>
        <w:ind w:firstLine="708"/>
        <w:jc w:val="both"/>
        <w:rPr>
          <w:rFonts w:ascii="Times New Roman" w:hAnsi="Times New Roman"/>
          <w:b/>
          <w:sz w:val="24"/>
          <w:szCs w:val="24"/>
          <w:lang w:val="pt-BR"/>
        </w:rPr>
      </w:pPr>
      <w:r w:rsidRPr="00DB6B4D">
        <w:rPr>
          <w:rFonts w:ascii="Times New Roman" w:hAnsi="Times New Roman"/>
          <w:b/>
          <w:sz w:val="24"/>
          <w:szCs w:val="24"/>
          <w:lang w:val="pt-BR"/>
        </w:rPr>
        <w:t>Supplementary Material S5</w:t>
      </w:r>
    </w:p>
    <w:tbl>
      <w:tblPr>
        <w:tblW w:w="12790" w:type="dxa"/>
        <w:tblLook w:val="04A0" w:firstRow="1" w:lastRow="0" w:firstColumn="1" w:lastColumn="0" w:noHBand="0" w:noVBand="1"/>
      </w:tblPr>
      <w:tblGrid>
        <w:gridCol w:w="1255"/>
        <w:gridCol w:w="721"/>
        <w:gridCol w:w="720"/>
        <w:gridCol w:w="720"/>
        <w:gridCol w:w="720"/>
        <w:gridCol w:w="720"/>
        <w:gridCol w:w="720"/>
        <w:gridCol w:w="720"/>
        <w:gridCol w:w="720"/>
        <w:gridCol w:w="720"/>
        <w:gridCol w:w="722"/>
        <w:gridCol w:w="722"/>
        <w:gridCol w:w="722"/>
        <w:gridCol w:w="722"/>
        <w:gridCol w:w="722"/>
        <w:gridCol w:w="722"/>
        <w:gridCol w:w="722"/>
      </w:tblGrid>
      <w:tr w:rsidR="0089528C" w:rsidRPr="00030A74" w14:paraId="0EE65262" w14:textId="77777777" w:rsidTr="00030A74">
        <w:trPr>
          <w:trHeight w:val="302"/>
        </w:trPr>
        <w:tc>
          <w:tcPr>
            <w:tcW w:w="0" w:type="auto"/>
            <w:gridSpan w:val="17"/>
            <w:tcBorders>
              <w:bottom w:val="single" w:sz="4" w:space="0" w:color="auto"/>
            </w:tcBorders>
            <w:noWrap/>
            <w:vAlign w:val="center"/>
          </w:tcPr>
          <w:p w14:paraId="419F149B" w14:textId="15FAC6C4" w:rsidR="0089528C" w:rsidRPr="005D5CE9" w:rsidRDefault="00DB6B4D" w:rsidP="0089528C">
            <w:pPr>
              <w:spacing w:after="0" w:line="240" w:lineRule="auto"/>
              <w:jc w:val="both"/>
              <w:rPr>
                <w:rFonts w:ascii="Times New Roman" w:eastAsia="Times New Roman" w:hAnsi="Times New Roman"/>
                <w:b/>
                <w:color w:val="000000"/>
                <w:sz w:val="24"/>
                <w:szCs w:val="24"/>
              </w:rPr>
            </w:pPr>
            <w:r w:rsidRPr="005D5CE9">
              <w:rPr>
                <w:rFonts w:ascii="Times New Roman" w:eastAsia="Times New Roman" w:hAnsi="Times New Roman"/>
                <w:color w:val="000000"/>
                <w:sz w:val="24"/>
                <w:szCs w:val="24"/>
              </w:rPr>
              <w:t>Table</w:t>
            </w:r>
            <w:r w:rsidR="0089528C" w:rsidRPr="005D5CE9">
              <w:rPr>
                <w:rFonts w:ascii="Times New Roman" w:eastAsia="Times New Roman" w:hAnsi="Times New Roman"/>
                <w:color w:val="000000"/>
                <w:sz w:val="24"/>
                <w:szCs w:val="24"/>
              </w:rPr>
              <w:t xml:space="preserve"> </w:t>
            </w:r>
            <w:r w:rsidR="00DB1085" w:rsidRPr="005D5CE9">
              <w:rPr>
                <w:rFonts w:ascii="Times New Roman" w:eastAsia="Times New Roman" w:hAnsi="Times New Roman"/>
                <w:color w:val="000000"/>
                <w:sz w:val="24"/>
                <w:szCs w:val="24"/>
              </w:rPr>
              <w:t>1</w:t>
            </w:r>
            <w:r w:rsidR="0089528C" w:rsidRPr="005D5CE9">
              <w:rPr>
                <w:rFonts w:ascii="Times New Roman" w:eastAsia="Times New Roman" w:hAnsi="Times New Roman"/>
                <w:color w:val="000000"/>
                <w:sz w:val="24"/>
                <w:szCs w:val="24"/>
              </w:rPr>
              <w:t>.</w:t>
            </w:r>
            <w:r w:rsidR="0089528C" w:rsidRPr="005D5CE9">
              <w:rPr>
                <w:rFonts w:ascii="Times New Roman" w:eastAsia="Times New Roman" w:hAnsi="Times New Roman"/>
                <w:b/>
                <w:color w:val="000000"/>
                <w:sz w:val="24"/>
                <w:szCs w:val="24"/>
              </w:rPr>
              <w:t xml:space="preserve"> </w:t>
            </w:r>
            <w:r w:rsidR="005D5CE9" w:rsidRPr="005D5CE9">
              <w:rPr>
                <w:rFonts w:ascii="Times New Roman" w:eastAsia="Times New Roman" w:hAnsi="Times New Roman"/>
                <w:color w:val="000000"/>
                <w:sz w:val="24"/>
                <w:szCs w:val="24"/>
              </w:rPr>
              <w:t xml:space="preserve">Scores of the </w:t>
            </w:r>
            <w:r w:rsidRPr="005D5CE9">
              <w:rPr>
                <w:rFonts w:ascii="Times New Roman" w:eastAsia="Times New Roman" w:hAnsi="Times New Roman"/>
                <w:color w:val="000000"/>
                <w:sz w:val="24"/>
                <w:szCs w:val="24"/>
              </w:rPr>
              <w:t>PCA object</w:t>
            </w:r>
            <w:r w:rsidR="005D5CE9" w:rsidRPr="005D5CE9">
              <w:rPr>
                <w:rFonts w:ascii="Times New Roman" w:eastAsia="Times New Roman" w:hAnsi="Times New Roman"/>
                <w:color w:val="000000"/>
                <w:sz w:val="24"/>
                <w:szCs w:val="24"/>
              </w:rPr>
              <w:t>s</w:t>
            </w:r>
            <w:r w:rsidRPr="005D5CE9">
              <w:rPr>
                <w:rFonts w:ascii="Times New Roman" w:eastAsia="Times New Roman" w:hAnsi="Times New Roman"/>
                <w:color w:val="000000"/>
                <w:sz w:val="24"/>
                <w:szCs w:val="24"/>
              </w:rPr>
              <w:t xml:space="preserve"> </w:t>
            </w:r>
          </w:p>
        </w:tc>
      </w:tr>
      <w:tr w:rsidR="001C74BC" w:rsidRPr="00030A74" w14:paraId="3175F8A8" w14:textId="77777777" w:rsidTr="00030A74">
        <w:trPr>
          <w:trHeight w:val="302"/>
        </w:trPr>
        <w:tc>
          <w:tcPr>
            <w:tcW w:w="0" w:type="auto"/>
            <w:tcBorders>
              <w:top w:val="single" w:sz="4" w:space="0" w:color="auto"/>
              <w:bottom w:val="single" w:sz="4" w:space="0" w:color="auto"/>
            </w:tcBorders>
            <w:noWrap/>
            <w:vAlign w:val="center"/>
            <w:hideMark/>
          </w:tcPr>
          <w:p w14:paraId="34F32570"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Access</w:t>
            </w:r>
          </w:p>
        </w:tc>
        <w:tc>
          <w:tcPr>
            <w:tcW w:w="0" w:type="auto"/>
            <w:tcBorders>
              <w:top w:val="single" w:sz="4" w:space="0" w:color="auto"/>
              <w:bottom w:val="single" w:sz="4" w:space="0" w:color="auto"/>
            </w:tcBorders>
            <w:noWrap/>
            <w:vAlign w:val="center"/>
            <w:hideMark/>
          </w:tcPr>
          <w:p w14:paraId="6EEFF720"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PC1</w:t>
            </w:r>
          </w:p>
        </w:tc>
        <w:tc>
          <w:tcPr>
            <w:tcW w:w="0" w:type="auto"/>
            <w:tcBorders>
              <w:top w:val="single" w:sz="4" w:space="0" w:color="auto"/>
              <w:bottom w:val="single" w:sz="4" w:space="0" w:color="auto"/>
            </w:tcBorders>
            <w:noWrap/>
            <w:vAlign w:val="center"/>
            <w:hideMark/>
          </w:tcPr>
          <w:p w14:paraId="06E884BC"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PC2</w:t>
            </w:r>
          </w:p>
        </w:tc>
        <w:tc>
          <w:tcPr>
            <w:tcW w:w="0" w:type="auto"/>
            <w:tcBorders>
              <w:top w:val="single" w:sz="4" w:space="0" w:color="auto"/>
              <w:bottom w:val="single" w:sz="4" w:space="0" w:color="auto"/>
            </w:tcBorders>
            <w:noWrap/>
            <w:vAlign w:val="center"/>
            <w:hideMark/>
          </w:tcPr>
          <w:p w14:paraId="2138C863"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PC3</w:t>
            </w:r>
          </w:p>
        </w:tc>
        <w:tc>
          <w:tcPr>
            <w:tcW w:w="0" w:type="auto"/>
            <w:tcBorders>
              <w:top w:val="single" w:sz="4" w:space="0" w:color="auto"/>
              <w:bottom w:val="single" w:sz="4" w:space="0" w:color="auto"/>
            </w:tcBorders>
            <w:noWrap/>
            <w:vAlign w:val="center"/>
            <w:hideMark/>
          </w:tcPr>
          <w:p w14:paraId="1A6C3843"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PC4</w:t>
            </w:r>
          </w:p>
        </w:tc>
        <w:tc>
          <w:tcPr>
            <w:tcW w:w="0" w:type="auto"/>
            <w:tcBorders>
              <w:top w:val="single" w:sz="4" w:space="0" w:color="auto"/>
              <w:bottom w:val="single" w:sz="4" w:space="0" w:color="auto"/>
            </w:tcBorders>
            <w:noWrap/>
            <w:vAlign w:val="center"/>
            <w:hideMark/>
          </w:tcPr>
          <w:p w14:paraId="44B721F4"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PC5</w:t>
            </w:r>
          </w:p>
        </w:tc>
        <w:tc>
          <w:tcPr>
            <w:tcW w:w="0" w:type="auto"/>
            <w:tcBorders>
              <w:top w:val="single" w:sz="4" w:space="0" w:color="auto"/>
              <w:bottom w:val="single" w:sz="4" w:space="0" w:color="auto"/>
            </w:tcBorders>
            <w:noWrap/>
            <w:vAlign w:val="center"/>
            <w:hideMark/>
          </w:tcPr>
          <w:p w14:paraId="409E6FA6"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PC6</w:t>
            </w:r>
          </w:p>
        </w:tc>
        <w:tc>
          <w:tcPr>
            <w:tcW w:w="0" w:type="auto"/>
            <w:tcBorders>
              <w:top w:val="single" w:sz="4" w:space="0" w:color="auto"/>
              <w:bottom w:val="single" w:sz="4" w:space="0" w:color="auto"/>
            </w:tcBorders>
            <w:noWrap/>
            <w:vAlign w:val="center"/>
            <w:hideMark/>
          </w:tcPr>
          <w:p w14:paraId="192DFD43"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PC7</w:t>
            </w:r>
          </w:p>
        </w:tc>
        <w:tc>
          <w:tcPr>
            <w:tcW w:w="0" w:type="auto"/>
            <w:tcBorders>
              <w:top w:val="single" w:sz="4" w:space="0" w:color="auto"/>
              <w:bottom w:val="single" w:sz="4" w:space="0" w:color="auto"/>
            </w:tcBorders>
            <w:noWrap/>
            <w:vAlign w:val="center"/>
            <w:hideMark/>
          </w:tcPr>
          <w:p w14:paraId="1459B189"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PC8</w:t>
            </w:r>
          </w:p>
        </w:tc>
        <w:tc>
          <w:tcPr>
            <w:tcW w:w="0" w:type="auto"/>
            <w:tcBorders>
              <w:top w:val="single" w:sz="4" w:space="0" w:color="auto"/>
              <w:bottom w:val="single" w:sz="4" w:space="0" w:color="auto"/>
            </w:tcBorders>
            <w:noWrap/>
            <w:vAlign w:val="center"/>
            <w:hideMark/>
          </w:tcPr>
          <w:p w14:paraId="4FFC7F1A"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PC9</w:t>
            </w:r>
          </w:p>
        </w:tc>
        <w:tc>
          <w:tcPr>
            <w:tcW w:w="0" w:type="auto"/>
            <w:tcBorders>
              <w:top w:val="single" w:sz="4" w:space="0" w:color="auto"/>
              <w:bottom w:val="single" w:sz="4" w:space="0" w:color="auto"/>
            </w:tcBorders>
            <w:noWrap/>
            <w:vAlign w:val="center"/>
            <w:hideMark/>
          </w:tcPr>
          <w:p w14:paraId="24A4FA57"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PC10</w:t>
            </w:r>
          </w:p>
        </w:tc>
        <w:tc>
          <w:tcPr>
            <w:tcW w:w="0" w:type="auto"/>
            <w:tcBorders>
              <w:top w:val="single" w:sz="4" w:space="0" w:color="auto"/>
              <w:bottom w:val="single" w:sz="4" w:space="0" w:color="auto"/>
            </w:tcBorders>
            <w:noWrap/>
            <w:vAlign w:val="center"/>
            <w:hideMark/>
          </w:tcPr>
          <w:p w14:paraId="682492AD"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PC11</w:t>
            </w:r>
          </w:p>
        </w:tc>
        <w:tc>
          <w:tcPr>
            <w:tcW w:w="0" w:type="auto"/>
            <w:tcBorders>
              <w:top w:val="single" w:sz="4" w:space="0" w:color="auto"/>
              <w:bottom w:val="single" w:sz="4" w:space="0" w:color="auto"/>
            </w:tcBorders>
            <w:noWrap/>
            <w:vAlign w:val="center"/>
            <w:hideMark/>
          </w:tcPr>
          <w:p w14:paraId="5E1BE417"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PC12</w:t>
            </w:r>
          </w:p>
        </w:tc>
        <w:tc>
          <w:tcPr>
            <w:tcW w:w="0" w:type="auto"/>
            <w:tcBorders>
              <w:top w:val="single" w:sz="4" w:space="0" w:color="auto"/>
              <w:bottom w:val="single" w:sz="4" w:space="0" w:color="auto"/>
            </w:tcBorders>
            <w:noWrap/>
            <w:vAlign w:val="center"/>
            <w:hideMark/>
          </w:tcPr>
          <w:p w14:paraId="6F0A401D"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PC13</w:t>
            </w:r>
          </w:p>
        </w:tc>
        <w:tc>
          <w:tcPr>
            <w:tcW w:w="0" w:type="auto"/>
            <w:tcBorders>
              <w:top w:val="single" w:sz="4" w:space="0" w:color="auto"/>
              <w:bottom w:val="single" w:sz="4" w:space="0" w:color="auto"/>
            </w:tcBorders>
            <w:noWrap/>
            <w:vAlign w:val="center"/>
            <w:hideMark/>
          </w:tcPr>
          <w:p w14:paraId="774A78BD"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PC14</w:t>
            </w:r>
          </w:p>
        </w:tc>
        <w:tc>
          <w:tcPr>
            <w:tcW w:w="0" w:type="auto"/>
            <w:tcBorders>
              <w:top w:val="single" w:sz="4" w:space="0" w:color="auto"/>
              <w:bottom w:val="single" w:sz="4" w:space="0" w:color="auto"/>
            </w:tcBorders>
            <w:noWrap/>
            <w:vAlign w:val="center"/>
            <w:hideMark/>
          </w:tcPr>
          <w:p w14:paraId="7F06F38D"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PC15</w:t>
            </w:r>
          </w:p>
        </w:tc>
        <w:tc>
          <w:tcPr>
            <w:tcW w:w="0" w:type="auto"/>
            <w:tcBorders>
              <w:top w:val="single" w:sz="4" w:space="0" w:color="auto"/>
              <w:bottom w:val="single" w:sz="4" w:space="0" w:color="auto"/>
            </w:tcBorders>
            <w:noWrap/>
            <w:vAlign w:val="center"/>
            <w:hideMark/>
          </w:tcPr>
          <w:p w14:paraId="48BA6308" w14:textId="77777777" w:rsidR="001C74BC" w:rsidRPr="00030A74" w:rsidRDefault="001C74BC" w:rsidP="001C74BC">
            <w:pPr>
              <w:spacing w:after="0" w:line="240" w:lineRule="auto"/>
              <w:jc w:val="center"/>
              <w:rPr>
                <w:rFonts w:ascii="Times New Roman" w:eastAsia="Times New Roman" w:hAnsi="Times New Roman"/>
                <w:b/>
                <w:color w:val="000000"/>
                <w:sz w:val="20"/>
                <w:szCs w:val="20"/>
              </w:rPr>
            </w:pPr>
            <w:r w:rsidRPr="00030A74">
              <w:rPr>
                <w:rFonts w:ascii="Times New Roman" w:eastAsia="Times New Roman" w:hAnsi="Times New Roman"/>
                <w:b/>
                <w:color w:val="000000"/>
                <w:sz w:val="20"/>
                <w:szCs w:val="20"/>
              </w:rPr>
              <w:t>PC16</w:t>
            </w:r>
          </w:p>
        </w:tc>
      </w:tr>
      <w:tr w:rsidR="001C74BC" w:rsidRPr="00030A74" w14:paraId="262EF80B" w14:textId="77777777" w:rsidTr="00030A74">
        <w:trPr>
          <w:trHeight w:val="302"/>
        </w:trPr>
        <w:tc>
          <w:tcPr>
            <w:tcW w:w="0" w:type="auto"/>
            <w:tcBorders>
              <w:top w:val="single" w:sz="4" w:space="0" w:color="auto"/>
            </w:tcBorders>
            <w:noWrap/>
            <w:vAlign w:val="center"/>
            <w:hideMark/>
          </w:tcPr>
          <w:p w14:paraId="15D11B34" w14:textId="18B1D895" w:rsidR="001C74BC" w:rsidRPr="00030A74" w:rsidRDefault="005D5CE9" w:rsidP="001C74BC">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Unrestricted</w:t>
            </w:r>
          </w:p>
        </w:tc>
        <w:tc>
          <w:tcPr>
            <w:tcW w:w="0" w:type="auto"/>
            <w:tcBorders>
              <w:top w:val="single" w:sz="4" w:space="0" w:color="auto"/>
            </w:tcBorders>
            <w:noWrap/>
            <w:vAlign w:val="center"/>
            <w:hideMark/>
          </w:tcPr>
          <w:p w14:paraId="120D490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0.213</w:t>
            </w:r>
          </w:p>
        </w:tc>
        <w:tc>
          <w:tcPr>
            <w:tcW w:w="0" w:type="auto"/>
            <w:tcBorders>
              <w:top w:val="single" w:sz="4" w:space="0" w:color="auto"/>
            </w:tcBorders>
            <w:noWrap/>
            <w:vAlign w:val="center"/>
            <w:hideMark/>
          </w:tcPr>
          <w:p w14:paraId="22B7285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-1.103</w:t>
            </w:r>
          </w:p>
        </w:tc>
        <w:tc>
          <w:tcPr>
            <w:tcW w:w="0" w:type="auto"/>
            <w:tcBorders>
              <w:top w:val="single" w:sz="4" w:space="0" w:color="auto"/>
            </w:tcBorders>
            <w:noWrap/>
            <w:vAlign w:val="center"/>
            <w:hideMark/>
          </w:tcPr>
          <w:p w14:paraId="6792B40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0.535</w:t>
            </w:r>
          </w:p>
        </w:tc>
        <w:tc>
          <w:tcPr>
            <w:tcW w:w="0" w:type="auto"/>
            <w:tcBorders>
              <w:top w:val="single" w:sz="4" w:space="0" w:color="auto"/>
            </w:tcBorders>
            <w:noWrap/>
            <w:vAlign w:val="center"/>
            <w:hideMark/>
          </w:tcPr>
          <w:p w14:paraId="021102A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1.662</w:t>
            </w:r>
          </w:p>
        </w:tc>
        <w:tc>
          <w:tcPr>
            <w:tcW w:w="0" w:type="auto"/>
            <w:tcBorders>
              <w:top w:val="single" w:sz="4" w:space="0" w:color="auto"/>
            </w:tcBorders>
            <w:noWrap/>
            <w:vAlign w:val="center"/>
            <w:hideMark/>
          </w:tcPr>
          <w:p w14:paraId="61A07F0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0.566</w:t>
            </w:r>
          </w:p>
        </w:tc>
        <w:tc>
          <w:tcPr>
            <w:tcW w:w="0" w:type="auto"/>
            <w:tcBorders>
              <w:top w:val="single" w:sz="4" w:space="0" w:color="auto"/>
            </w:tcBorders>
            <w:noWrap/>
            <w:vAlign w:val="center"/>
            <w:hideMark/>
          </w:tcPr>
          <w:p w14:paraId="6536747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0.338</w:t>
            </w:r>
          </w:p>
        </w:tc>
        <w:tc>
          <w:tcPr>
            <w:tcW w:w="0" w:type="auto"/>
            <w:tcBorders>
              <w:top w:val="single" w:sz="4" w:space="0" w:color="auto"/>
            </w:tcBorders>
            <w:noWrap/>
            <w:vAlign w:val="center"/>
            <w:hideMark/>
          </w:tcPr>
          <w:p w14:paraId="751E847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-0.357</w:t>
            </w:r>
          </w:p>
        </w:tc>
        <w:tc>
          <w:tcPr>
            <w:tcW w:w="0" w:type="auto"/>
            <w:tcBorders>
              <w:top w:val="single" w:sz="4" w:space="0" w:color="auto"/>
            </w:tcBorders>
            <w:noWrap/>
            <w:vAlign w:val="center"/>
            <w:hideMark/>
          </w:tcPr>
          <w:p w14:paraId="2ECCD2E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-1.235</w:t>
            </w:r>
          </w:p>
        </w:tc>
        <w:tc>
          <w:tcPr>
            <w:tcW w:w="0" w:type="auto"/>
            <w:tcBorders>
              <w:top w:val="single" w:sz="4" w:space="0" w:color="auto"/>
            </w:tcBorders>
            <w:noWrap/>
            <w:vAlign w:val="center"/>
            <w:hideMark/>
          </w:tcPr>
          <w:p w14:paraId="02C2A8C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1.345</w:t>
            </w:r>
          </w:p>
        </w:tc>
        <w:tc>
          <w:tcPr>
            <w:tcW w:w="0" w:type="auto"/>
            <w:tcBorders>
              <w:top w:val="single" w:sz="4" w:space="0" w:color="auto"/>
            </w:tcBorders>
            <w:noWrap/>
            <w:vAlign w:val="center"/>
            <w:hideMark/>
          </w:tcPr>
          <w:p w14:paraId="00D1A62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-0.618</w:t>
            </w:r>
          </w:p>
        </w:tc>
        <w:tc>
          <w:tcPr>
            <w:tcW w:w="0" w:type="auto"/>
            <w:tcBorders>
              <w:top w:val="single" w:sz="4" w:space="0" w:color="auto"/>
            </w:tcBorders>
            <w:noWrap/>
            <w:vAlign w:val="center"/>
            <w:hideMark/>
          </w:tcPr>
          <w:p w14:paraId="05DEC63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0.658</w:t>
            </w:r>
          </w:p>
        </w:tc>
        <w:tc>
          <w:tcPr>
            <w:tcW w:w="0" w:type="auto"/>
            <w:tcBorders>
              <w:top w:val="single" w:sz="4" w:space="0" w:color="auto"/>
            </w:tcBorders>
            <w:noWrap/>
            <w:vAlign w:val="center"/>
            <w:hideMark/>
          </w:tcPr>
          <w:p w14:paraId="4E66D30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0.493</w:t>
            </w:r>
          </w:p>
        </w:tc>
        <w:tc>
          <w:tcPr>
            <w:tcW w:w="0" w:type="auto"/>
            <w:tcBorders>
              <w:top w:val="single" w:sz="4" w:space="0" w:color="auto"/>
            </w:tcBorders>
            <w:noWrap/>
            <w:vAlign w:val="center"/>
            <w:hideMark/>
          </w:tcPr>
          <w:p w14:paraId="59B9F92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-0.242</w:t>
            </w:r>
          </w:p>
        </w:tc>
        <w:tc>
          <w:tcPr>
            <w:tcW w:w="0" w:type="auto"/>
            <w:tcBorders>
              <w:top w:val="single" w:sz="4" w:space="0" w:color="auto"/>
            </w:tcBorders>
            <w:noWrap/>
            <w:vAlign w:val="center"/>
            <w:hideMark/>
          </w:tcPr>
          <w:p w14:paraId="4E98422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-0.235</w:t>
            </w:r>
          </w:p>
        </w:tc>
        <w:tc>
          <w:tcPr>
            <w:tcW w:w="0" w:type="auto"/>
            <w:tcBorders>
              <w:top w:val="single" w:sz="4" w:space="0" w:color="auto"/>
            </w:tcBorders>
            <w:noWrap/>
            <w:vAlign w:val="center"/>
            <w:hideMark/>
          </w:tcPr>
          <w:p w14:paraId="422DDA9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-0.172</w:t>
            </w:r>
          </w:p>
        </w:tc>
        <w:tc>
          <w:tcPr>
            <w:tcW w:w="0" w:type="auto"/>
            <w:tcBorders>
              <w:top w:val="single" w:sz="4" w:space="0" w:color="auto"/>
            </w:tcBorders>
            <w:noWrap/>
            <w:vAlign w:val="center"/>
            <w:hideMark/>
          </w:tcPr>
          <w:p w14:paraId="742763D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501CD546" w14:textId="77777777" w:rsidTr="00030A74">
        <w:trPr>
          <w:trHeight w:val="302"/>
        </w:trPr>
        <w:tc>
          <w:tcPr>
            <w:tcW w:w="0" w:type="auto"/>
            <w:noWrap/>
            <w:vAlign w:val="center"/>
            <w:hideMark/>
          </w:tcPr>
          <w:p w14:paraId="72EE810E" w14:textId="060D006D" w:rsidR="001C74BC" w:rsidRPr="00030A74" w:rsidRDefault="005D5CE9" w:rsidP="001C74BC">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Unrestricted</w:t>
            </w:r>
          </w:p>
        </w:tc>
        <w:tc>
          <w:tcPr>
            <w:tcW w:w="0" w:type="auto"/>
            <w:noWrap/>
            <w:vAlign w:val="center"/>
            <w:hideMark/>
          </w:tcPr>
          <w:p w14:paraId="42D9E5B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-0.200</w:t>
            </w:r>
          </w:p>
        </w:tc>
        <w:tc>
          <w:tcPr>
            <w:tcW w:w="0" w:type="auto"/>
            <w:noWrap/>
            <w:vAlign w:val="center"/>
            <w:hideMark/>
          </w:tcPr>
          <w:p w14:paraId="3C4F034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0.002</w:t>
            </w:r>
          </w:p>
        </w:tc>
        <w:tc>
          <w:tcPr>
            <w:tcW w:w="0" w:type="auto"/>
            <w:noWrap/>
            <w:vAlign w:val="center"/>
            <w:hideMark/>
          </w:tcPr>
          <w:p w14:paraId="3E3DE4E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-3.697</w:t>
            </w:r>
          </w:p>
        </w:tc>
        <w:tc>
          <w:tcPr>
            <w:tcW w:w="0" w:type="auto"/>
            <w:noWrap/>
            <w:vAlign w:val="center"/>
            <w:hideMark/>
          </w:tcPr>
          <w:p w14:paraId="6782720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0.476</w:t>
            </w:r>
          </w:p>
        </w:tc>
        <w:tc>
          <w:tcPr>
            <w:tcW w:w="0" w:type="auto"/>
            <w:noWrap/>
            <w:vAlign w:val="center"/>
            <w:hideMark/>
          </w:tcPr>
          <w:p w14:paraId="125CDAF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1.034</w:t>
            </w:r>
          </w:p>
        </w:tc>
        <w:tc>
          <w:tcPr>
            <w:tcW w:w="0" w:type="auto"/>
            <w:noWrap/>
            <w:vAlign w:val="center"/>
            <w:hideMark/>
          </w:tcPr>
          <w:p w14:paraId="0F493BE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0.238</w:t>
            </w:r>
          </w:p>
        </w:tc>
        <w:tc>
          <w:tcPr>
            <w:tcW w:w="0" w:type="auto"/>
            <w:noWrap/>
            <w:vAlign w:val="center"/>
            <w:hideMark/>
          </w:tcPr>
          <w:p w14:paraId="078CD92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0.449</w:t>
            </w:r>
          </w:p>
        </w:tc>
        <w:tc>
          <w:tcPr>
            <w:tcW w:w="0" w:type="auto"/>
            <w:noWrap/>
            <w:vAlign w:val="center"/>
            <w:hideMark/>
          </w:tcPr>
          <w:p w14:paraId="41736FC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-0.051</w:t>
            </w:r>
          </w:p>
        </w:tc>
        <w:tc>
          <w:tcPr>
            <w:tcW w:w="0" w:type="auto"/>
            <w:noWrap/>
            <w:vAlign w:val="center"/>
            <w:hideMark/>
          </w:tcPr>
          <w:p w14:paraId="0494117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-0.555</w:t>
            </w:r>
          </w:p>
        </w:tc>
        <w:tc>
          <w:tcPr>
            <w:tcW w:w="0" w:type="auto"/>
            <w:noWrap/>
            <w:vAlign w:val="center"/>
            <w:hideMark/>
          </w:tcPr>
          <w:p w14:paraId="3F6FCD5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-0.297</w:t>
            </w:r>
          </w:p>
        </w:tc>
        <w:tc>
          <w:tcPr>
            <w:tcW w:w="0" w:type="auto"/>
            <w:noWrap/>
            <w:vAlign w:val="center"/>
            <w:hideMark/>
          </w:tcPr>
          <w:p w14:paraId="3F254FC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0.112</w:t>
            </w:r>
          </w:p>
        </w:tc>
        <w:tc>
          <w:tcPr>
            <w:tcW w:w="0" w:type="auto"/>
            <w:noWrap/>
            <w:vAlign w:val="center"/>
            <w:hideMark/>
          </w:tcPr>
          <w:p w14:paraId="157288F2"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0.307</w:t>
            </w:r>
          </w:p>
        </w:tc>
        <w:tc>
          <w:tcPr>
            <w:tcW w:w="0" w:type="auto"/>
            <w:noWrap/>
            <w:vAlign w:val="center"/>
            <w:hideMark/>
          </w:tcPr>
          <w:p w14:paraId="65FC64D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0.139</w:t>
            </w:r>
          </w:p>
        </w:tc>
        <w:tc>
          <w:tcPr>
            <w:tcW w:w="0" w:type="auto"/>
            <w:noWrap/>
            <w:vAlign w:val="center"/>
            <w:hideMark/>
          </w:tcPr>
          <w:p w14:paraId="1EB6279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0.455</w:t>
            </w:r>
          </w:p>
        </w:tc>
        <w:tc>
          <w:tcPr>
            <w:tcW w:w="0" w:type="auto"/>
            <w:noWrap/>
            <w:vAlign w:val="center"/>
            <w:hideMark/>
          </w:tcPr>
          <w:p w14:paraId="4D18786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-0.176</w:t>
            </w:r>
          </w:p>
        </w:tc>
        <w:tc>
          <w:tcPr>
            <w:tcW w:w="0" w:type="auto"/>
            <w:noWrap/>
            <w:vAlign w:val="center"/>
            <w:hideMark/>
          </w:tcPr>
          <w:p w14:paraId="3ED0175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046A58C0" w14:textId="77777777" w:rsidTr="00030A74">
        <w:trPr>
          <w:trHeight w:val="302"/>
        </w:trPr>
        <w:tc>
          <w:tcPr>
            <w:tcW w:w="0" w:type="auto"/>
            <w:noWrap/>
            <w:vAlign w:val="center"/>
            <w:hideMark/>
          </w:tcPr>
          <w:p w14:paraId="7D2EC8C0" w14:textId="1EFE5A5E" w:rsidR="001C74BC" w:rsidRPr="00030A74" w:rsidRDefault="005D5CE9" w:rsidP="001C74BC">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Unrestricted</w:t>
            </w:r>
          </w:p>
        </w:tc>
        <w:tc>
          <w:tcPr>
            <w:tcW w:w="0" w:type="auto"/>
            <w:noWrap/>
            <w:vAlign w:val="center"/>
            <w:hideMark/>
          </w:tcPr>
          <w:p w14:paraId="06D8644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1.230</w:t>
            </w:r>
          </w:p>
        </w:tc>
        <w:tc>
          <w:tcPr>
            <w:tcW w:w="0" w:type="auto"/>
            <w:noWrap/>
            <w:vAlign w:val="center"/>
            <w:hideMark/>
          </w:tcPr>
          <w:p w14:paraId="368C2C2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0.909</w:t>
            </w:r>
          </w:p>
        </w:tc>
        <w:tc>
          <w:tcPr>
            <w:tcW w:w="0" w:type="auto"/>
            <w:noWrap/>
            <w:vAlign w:val="center"/>
            <w:hideMark/>
          </w:tcPr>
          <w:p w14:paraId="3A86694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0.101</w:t>
            </w:r>
          </w:p>
        </w:tc>
        <w:tc>
          <w:tcPr>
            <w:tcW w:w="0" w:type="auto"/>
            <w:noWrap/>
            <w:vAlign w:val="center"/>
            <w:hideMark/>
          </w:tcPr>
          <w:p w14:paraId="51826AF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3.269</w:t>
            </w:r>
          </w:p>
        </w:tc>
        <w:tc>
          <w:tcPr>
            <w:tcW w:w="0" w:type="auto"/>
            <w:noWrap/>
            <w:vAlign w:val="center"/>
            <w:hideMark/>
          </w:tcPr>
          <w:p w14:paraId="134F58B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2.780</w:t>
            </w:r>
          </w:p>
        </w:tc>
        <w:tc>
          <w:tcPr>
            <w:tcW w:w="0" w:type="auto"/>
            <w:noWrap/>
            <w:vAlign w:val="center"/>
            <w:hideMark/>
          </w:tcPr>
          <w:p w14:paraId="660AE7B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1.615</w:t>
            </w:r>
          </w:p>
        </w:tc>
        <w:tc>
          <w:tcPr>
            <w:tcW w:w="0" w:type="auto"/>
            <w:noWrap/>
            <w:vAlign w:val="center"/>
            <w:hideMark/>
          </w:tcPr>
          <w:p w14:paraId="4B67B6F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0.348</w:t>
            </w:r>
          </w:p>
        </w:tc>
        <w:tc>
          <w:tcPr>
            <w:tcW w:w="0" w:type="auto"/>
            <w:noWrap/>
            <w:vAlign w:val="center"/>
            <w:hideMark/>
          </w:tcPr>
          <w:p w14:paraId="64E2DBA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-0.249</w:t>
            </w:r>
          </w:p>
        </w:tc>
        <w:tc>
          <w:tcPr>
            <w:tcW w:w="0" w:type="auto"/>
            <w:noWrap/>
            <w:vAlign w:val="center"/>
            <w:hideMark/>
          </w:tcPr>
          <w:p w14:paraId="6E1158C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-0.566</w:t>
            </w:r>
          </w:p>
        </w:tc>
        <w:tc>
          <w:tcPr>
            <w:tcW w:w="0" w:type="auto"/>
            <w:noWrap/>
            <w:vAlign w:val="center"/>
            <w:hideMark/>
          </w:tcPr>
          <w:p w14:paraId="2A88A71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1.073</w:t>
            </w:r>
          </w:p>
        </w:tc>
        <w:tc>
          <w:tcPr>
            <w:tcW w:w="0" w:type="auto"/>
            <w:noWrap/>
            <w:vAlign w:val="center"/>
            <w:hideMark/>
          </w:tcPr>
          <w:p w14:paraId="577EBF2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0.138</w:t>
            </w:r>
          </w:p>
        </w:tc>
        <w:tc>
          <w:tcPr>
            <w:tcW w:w="0" w:type="auto"/>
            <w:noWrap/>
            <w:vAlign w:val="center"/>
            <w:hideMark/>
          </w:tcPr>
          <w:p w14:paraId="3477EB9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-0.291</w:t>
            </w:r>
          </w:p>
        </w:tc>
        <w:tc>
          <w:tcPr>
            <w:tcW w:w="0" w:type="auto"/>
            <w:noWrap/>
            <w:vAlign w:val="center"/>
            <w:hideMark/>
          </w:tcPr>
          <w:p w14:paraId="779526E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-0.079</w:t>
            </w:r>
          </w:p>
        </w:tc>
        <w:tc>
          <w:tcPr>
            <w:tcW w:w="0" w:type="auto"/>
            <w:noWrap/>
            <w:vAlign w:val="center"/>
            <w:hideMark/>
          </w:tcPr>
          <w:p w14:paraId="3002C7E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-0.074</w:t>
            </w:r>
          </w:p>
        </w:tc>
        <w:tc>
          <w:tcPr>
            <w:tcW w:w="0" w:type="auto"/>
            <w:noWrap/>
            <w:vAlign w:val="center"/>
            <w:hideMark/>
          </w:tcPr>
          <w:p w14:paraId="75BBF482"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0.112</w:t>
            </w:r>
          </w:p>
        </w:tc>
        <w:tc>
          <w:tcPr>
            <w:tcW w:w="0" w:type="auto"/>
            <w:noWrap/>
            <w:vAlign w:val="center"/>
            <w:hideMark/>
          </w:tcPr>
          <w:p w14:paraId="46A0084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582321C5" w14:textId="77777777" w:rsidTr="00030A74">
        <w:trPr>
          <w:trHeight w:val="302"/>
        </w:trPr>
        <w:tc>
          <w:tcPr>
            <w:tcW w:w="0" w:type="auto"/>
            <w:noWrap/>
            <w:vAlign w:val="center"/>
            <w:hideMark/>
          </w:tcPr>
          <w:p w14:paraId="7EDB5FC4" w14:textId="33FEA23A" w:rsidR="001C74BC" w:rsidRPr="00030A74" w:rsidRDefault="005D5CE9" w:rsidP="001C74BC">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Unrestricted</w:t>
            </w:r>
          </w:p>
        </w:tc>
        <w:tc>
          <w:tcPr>
            <w:tcW w:w="0" w:type="auto"/>
            <w:noWrap/>
            <w:vAlign w:val="center"/>
            <w:hideMark/>
          </w:tcPr>
          <w:p w14:paraId="40F5CDE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1.913</w:t>
            </w:r>
          </w:p>
        </w:tc>
        <w:tc>
          <w:tcPr>
            <w:tcW w:w="0" w:type="auto"/>
            <w:noWrap/>
            <w:vAlign w:val="center"/>
            <w:hideMark/>
          </w:tcPr>
          <w:p w14:paraId="30E7E4F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0.259</w:t>
            </w:r>
          </w:p>
        </w:tc>
        <w:tc>
          <w:tcPr>
            <w:tcW w:w="0" w:type="auto"/>
            <w:noWrap/>
            <w:vAlign w:val="center"/>
            <w:hideMark/>
          </w:tcPr>
          <w:p w14:paraId="4B47A25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-0.120</w:t>
            </w:r>
          </w:p>
        </w:tc>
        <w:tc>
          <w:tcPr>
            <w:tcW w:w="0" w:type="auto"/>
            <w:noWrap/>
            <w:vAlign w:val="center"/>
            <w:hideMark/>
          </w:tcPr>
          <w:p w14:paraId="162C79F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2.432</w:t>
            </w:r>
          </w:p>
        </w:tc>
        <w:tc>
          <w:tcPr>
            <w:tcW w:w="0" w:type="auto"/>
            <w:noWrap/>
            <w:vAlign w:val="center"/>
            <w:hideMark/>
          </w:tcPr>
          <w:p w14:paraId="434FCAB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-0.882</w:t>
            </w:r>
          </w:p>
        </w:tc>
        <w:tc>
          <w:tcPr>
            <w:tcW w:w="0" w:type="auto"/>
            <w:noWrap/>
            <w:vAlign w:val="center"/>
            <w:hideMark/>
          </w:tcPr>
          <w:p w14:paraId="67202A4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-0.978</w:t>
            </w:r>
          </w:p>
        </w:tc>
        <w:tc>
          <w:tcPr>
            <w:tcW w:w="0" w:type="auto"/>
            <w:noWrap/>
            <w:vAlign w:val="center"/>
            <w:hideMark/>
          </w:tcPr>
          <w:p w14:paraId="58033CF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1.467</w:t>
            </w:r>
          </w:p>
        </w:tc>
        <w:tc>
          <w:tcPr>
            <w:tcW w:w="0" w:type="auto"/>
            <w:noWrap/>
            <w:vAlign w:val="center"/>
            <w:hideMark/>
          </w:tcPr>
          <w:p w14:paraId="0F47832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-0.948</w:t>
            </w:r>
          </w:p>
        </w:tc>
        <w:tc>
          <w:tcPr>
            <w:tcW w:w="0" w:type="auto"/>
            <w:noWrap/>
            <w:vAlign w:val="center"/>
            <w:hideMark/>
          </w:tcPr>
          <w:p w14:paraId="457FA02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0.401</w:t>
            </w:r>
          </w:p>
        </w:tc>
        <w:tc>
          <w:tcPr>
            <w:tcW w:w="0" w:type="auto"/>
            <w:noWrap/>
            <w:vAlign w:val="center"/>
            <w:hideMark/>
          </w:tcPr>
          <w:p w14:paraId="4C2FACF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-0.814</w:t>
            </w:r>
          </w:p>
        </w:tc>
        <w:tc>
          <w:tcPr>
            <w:tcW w:w="0" w:type="auto"/>
            <w:noWrap/>
            <w:vAlign w:val="center"/>
            <w:hideMark/>
          </w:tcPr>
          <w:p w14:paraId="5C0C684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-1.181</w:t>
            </w:r>
          </w:p>
        </w:tc>
        <w:tc>
          <w:tcPr>
            <w:tcW w:w="0" w:type="auto"/>
            <w:noWrap/>
            <w:vAlign w:val="center"/>
            <w:hideMark/>
          </w:tcPr>
          <w:p w14:paraId="6309947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-0.128</w:t>
            </w:r>
          </w:p>
        </w:tc>
        <w:tc>
          <w:tcPr>
            <w:tcW w:w="0" w:type="auto"/>
            <w:noWrap/>
            <w:vAlign w:val="center"/>
            <w:hideMark/>
          </w:tcPr>
          <w:p w14:paraId="0191217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0.338</w:t>
            </w:r>
          </w:p>
        </w:tc>
        <w:tc>
          <w:tcPr>
            <w:tcW w:w="0" w:type="auto"/>
            <w:noWrap/>
            <w:vAlign w:val="center"/>
            <w:hideMark/>
          </w:tcPr>
          <w:p w14:paraId="37BDF80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-0.075</w:t>
            </w:r>
          </w:p>
        </w:tc>
        <w:tc>
          <w:tcPr>
            <w:tcW w:w="0" w:type="auto"/>
            <w:noWrap/>
            <w:vAlign w:val="center"/>
            <w:hideMark/>
          </w:tcPr>
          <w:p w14:paraId="0DE1BD1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0.062</w:t>
            </w:r>
          </w:p>
        </w:tc>
        <w:tc>
          <w:tcPr>
            <w:tcW w:w="0" w:type="auto"/>
            <w:noWrap/>
            <w:vAlign w:val="center"/>
            <w:hideMark/>
          </w:tcPr>
          <w:p w14:paraId="281F699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01790A4B" w14:textId="77777777" w:rsidTr="00030A74">
        <w:trPr>
          <w:trHeight w:val="302"/>
        </w:trPr>
        <w:tc>
          <w:tcPr>
            <w:tcW w:w="0" w:type="auto"/>
            <w:noWrap/>
            <w:vAlign w:val="center"/>
            <w:hideMark/>
          </w:tcPr>
          <w:p w14:paraId="56D360D3" w14:textId="50992C40" w:rsidR="001C74BC" w:rsidRPr="00030A74" w:rsidRDefault="005D5CE9" w:rsidP="001C74BC">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Unrestricted</w:t>
            </w:r>
          </w:p>
        </w:tc>
        <w:tc>
          <w:tcPr>
            <w:tcW w:w="0" w:type="auto"/>
            <w:noWrap/>
            <w:vAlign w:val="center"/>
            <w:hideMark/>
          </w:tcPr>
          <w:p w14:paraId="06366BD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1.855</w:t>
            </w:r>
          </w:p>
        </w:tc>
        <w:tc>
          <w:tcPr>
            <w:tcW w:w="0" w:type="auto"/>
            <w:noWrap/>
            <w:vAlign w:val="center"/>
            <w:hideMark/>
          </w:tcPr>
          <w:p w14:paraId="70D34A1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-3.690</w:t>
            </w:r>
          </w:p>
        </w:tc>
        <w:tc>
          <w:tcPr>
            <w:tcW w:w="0" w:type="auto"/>
            <w:noWrap/>
            <w:vAlign w:val="center"/>
            <w:hideMark/>
          </w:tcPr>
          <w:p w14:paraId="74CDC59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-4.052</w:t>
            </w:r>
          </w:p>
        </w:tc>
        <w:tc>
          <w:tcPr>
            <w:tcW w:w="0" w:type="auto"/>
            <w:noWrap/>
            <w:vAlign w:val="center"/>
            <w:hideMark/>
          </w:tcPr>
          <w:p w14:paraId="15223A7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-2.066</w:t>
            </w:r>
          </w:p>
        </w:tc>
        <w:tc>
          <w:tcPr>
            <w:tcW w:w="0" w:type="auto"/>
            <w:noWrap/>
            <w:vAlign w:val="center"/>
            <w:hideMark/>
          </w:tcPr>
          <w:p w14:paraId="5D292CB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0.274</w:t>
            </w:r>
          </w:p>
        </w:tc>
        <w:tc>
          <w:tcPr>
            <w:tcW w:w="0" w:type="auto"/>
            <w:noWrap/>
            <w:vAlign w:val="center"/>
            <w:hideMark/>
          </w:tcPr>
          <w:p w14:paraId="0FA5214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-0.773</w:t>
            </w:r>
          </w:p>
        </w:tc>
        <w:tc>
          <w:tcPr>
            <w:tcW w:w="0" w:type="auto"/>
            <w:noWrap/>
            <w:vAlign w:val="center"/>
            <w:hideMark/>
          </w:tcPr>
          <w:p w14:paraId="4CFA6E7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-1.072</w:t>
            </w:r>
          </w:p>
        </w:tc>
        <w:tc>
          <w:tcPr>
            <w:tcW w:w="0" w:type="auto"/>
            <w:noWrap/>
            <w:vAlign w:val="center"/>
            <w:hideMark/>
          </w:tcPr>
          <w:p w14:paraId="3E6DBF7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-0.637</w:t>
            </w:r>
          </w:p>
        </w:tc>
        <w:tc>
          <w:tcPr>
            <w:tcW w:w="0" w:type="auto"/>
            <w:noWrap/>
            <w:vAlign w:val="center"/>
            <w:hideMark/>
          </w:tcPr>
          <w:p w14:paraId="13576DC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0.267</w:t>
            </w:r>
          </w:p>
        </w:tc>
        <w:tc>
          <w:tcPr>
            <w:tcW w:w="0" w:type="auto"/>
            <w:noWrap/>
            <w:vAlign w:val="center"/>
            <w:hideMark/>
          </w:tcPr>
          <w:p w14:paraId="1C1B6FE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0.206</w:t>
            </w:r>
          </w:p>
        </w:tc>
        <w:tc>
          <w:tcPr>
            <w:tcW w:w="0" w:type="auto"/>
            <w:noWrap/>
            <w:vAlign w:val="center"/>
            <w:hideMark/>
          </w:tcPr>
          <w:p w14:paraId="63A1512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0.004</w:t>
            </w:r>
          </w:p>
        </w:tc>
        <w:tc>
          <w:tcPr>
            <w:tcW w:w="0" w:type="auto"/>
            <w:noWrap/>
            <w:vAlign w:val="center"/>
            <w:hideMark/>
          </w:tcPr>
          <w:p w14:paraId="3EB41E2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-0.416</w:t>
            </w:r>
          </w:p>
        </w:tc>
        <w:tc>
          <w:tcPr>
            <w:tcW w:w="0" w:type="auto"/>
            <w:noWrap/>
            <w:vAlign w:val="center"/>
            <w:hideMark/>
          </w:tcPr>
          <w:p w14:paraId="1EF5090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-0.082</w:t>
            </w:r>
          </w:p>
        </w:tc>
        <w:tc>
          <w:tcPr>
            <w:tcW w:w="0" w:type="auto"/>
            <w:noWrap/>
            <w:vAlign w:val="center"/>
            <w:hideMark/>
          </w:tcPr>
          <w:p w14:paraId="3968CD2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-0.176</w:t>
            </w:r>
          </w:p>
        </w:tc>
        <w:tc>
          <w:tcPr>
            <w:tcW w:w="0" w:type="auto"/>
            <w:noWrap/>
            <w:vAlign w:val="center"/>
            <w:hideMark/>
          </w:tcPr>
          <w:p w14:paraId="0493291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0.106</w:t>
            </w:r>
          </w:p>
        </w:tc>
        <w:tc>
          <w:tcPr>
            <w:tcW w:w="0" w:type="auto"/>
            <w:noWrap/>
            <w:vAlign w:val="center"/>
            <w:hideMark/>
          </w:tcPr>
          <w:p w14:paraId="1C9B00C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52D384D9" w14:textId="77777777" w:rsidTr="00030A74">
        <w:trPr>
          <w:trHeight w:val="302"/>
        </w:trPr>
        <w:tc>
          <w:tcPr>
            <w:tcW w:w="0" w:type="auto"/>
            <w:noWrap/>
            <w:vAlign w:val="center"/>
            <w:hideMark/>
          </w:tcPr>
          <w:p w14:paraId="1B8C7D5F" w14:textId="79D6905A" w:rsidR="001C74BC" w:rsidRPr="00030A74" w:rsidRDefault="005D5CE9" w:rsidP="001C74BC">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Unrestricted</w:t>
            </w:r>
          </w:p>
        </w:tc>
        <w:tc>
          <w:tcPr>
            <w:tcW w:w="0" w:type="auto"/>
            <w:noWrap/>
            <w:vAlign w:val="center"/>
            <w:hideMark/>
          </w:tcPr>
          <w:p w14:paraId="77B259B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2.493</w:t>
            </w:r>
          </w:p>
        </w:tc>
        <w:tc>
          <w:tcPr>
            <w:tcW w:w="0" w:type="auto"/>
            <w:noWrap/>
            <w:vAlign w:val="center"/>
            <w:hideMark/>
          </w:tcPr>
          <w:p w14:paraId="10297DC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2.461</w:t>
            </w:r>
          </w:p>
        </w:tc>
        <w:tc>
          <w:tcPr>
            <w:tcW w:w="0" w:type="auto"/>
            <w:noWrap/>
            <w:vAlign w:val="center"/>
            <w:hideMark/>
          </w:tcPr>
          <w:p w14:paraId="22CB939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0.588</w:t>
            </w:r>
          </w:p>
        </w:tc>
        <w:tc>
          <w:tcPr>
            <w:tcW w:w="0" w:type="auto"/>
            <w:noWrap/>
            <w:vAlign w:val="center"/>
            <w:hideMark/>
          </w:tcPr>
          <w:p w14:paraId="76EAB0B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-0.974</w:t>
            </w:r>
          </w:p>
        </w:tc>
        <w:tc>
          <w:tcPr>
            <w:tcW w:w="0" w:type="auto"/>
            <w:noWrap/>
            <w:vAlign w:val="center"/>
            <w:hideMark/>
          </w:tcPr>
          <w:p w14:paraId="248A760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0.412</w:t>
            </w:r>
          </w:p>
        </w:tc>
        <w:tc>
          <w:tcPr>
            <w:tcW w:w="0" w:type="auto"/>
            <w:noWrap/>
            <w:vAlign w:val="center"/>
            <w:hideMark/>
          </w:tcPr>
          <w:p w14:paraId="6EDE0B9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-1.562</w:t>
            </w:r>
          </w:p>
        </w:tc>
        <w:tc>
          <w:tcPr>
            <w:tcW w:w="0" w:type="auto"/>
            <w:noWrap/>
            <w:vAlign w:val="center"/>
            <w:hideMark/>
          </w:tcPr>
          <w:p w14:paraId="5770343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1.407</w:t>
            </w:r>
          </w:p>
        </w:tc>
        <w:tc>
          <w:tcPr>
            <w:tcW w:w="0" w:type="auto"/>
            <w:noWrap/>
            <w:vAlign w:val="center"/>
            <w:hideMark/>
          </w:tcPr>
          <w:p w14:paraId="068F117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0.751</w:t>
            </w:r>
          </w:p>
        </w:tc>
        <w:tc>
          <w:tcPr>
            <w:tcW w:w="0" w:type="auto"/>
            <w:noWrap/>
            <w:vAlign w:val="center"/>
            <w:hideMark/>
          </w:tcPr>
          <w:p w14:paraId="399D0D7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-0.908</w:t>
            </w:r>
          </w:p>
        </w:tc>
        <w:tc>
          <w:tcPr>
            <w:tcW w:w="0" w:type="auto"/>
            <w:noWrap/>
            <w:vAlign w:val="center"/>
            <w:hideMark/>
          </w:tcPr>
          <w:p w14:paraId="591B74C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-0.893</w:t>
            </w:r>
          </w:p>
        </w:tc>
        <w:tc>
          <w:tcPr>
            <w:tcW w:w="0" w:type="auto"/>
            <w:noWrap/>
            <w:vAlign w:val="center"/>
            <w:hideMark/>
          </w:tcPr>
          <w:p w14:paraId="0D5B3C7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0.846</w:t>
            </w:r>
          </w:p>
        </w:tc>
        <w:tc>
          <w:tcPr>
            <w:tcW w:w="0" w:type="auto"/>
            <w:noWrap/>
            <w:vAlign w:val="center"/>
            <w:hideMark/>
          </w:tcPr>
          <w:p w14:paraId="002AD8E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-0.460</w:t>
            </w:r>
          </w:p>
        </w:tc>
        <w:tc>
          <w:tcPr>
            <w:tcW w:w="0" w:type="auto"/>
            <w:noWrap/>
            <w:vAlign w:val="center"/>
            <w:hideMark/>
          </w:tcPr>
          <w:p w14:paraId="06D0CB1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-0.204</w:t>
            </w:r>
          </w:p>
        </w:tc>
        <w:tc>
          <w:tcPr>
            <w:tcW w:w="0" w:type="auto"/>
            <w:noWrap/>
            <w:vAlign w:val="center"/>
            <w:hideMark/>
          </w:tcPr>
          <w:p w14:paraId="130B5C9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-0.123</w:t>
            </w:r>
          </w:p>
        </w:tc>
        <w:tc>
          <w:tcPr>
            <w:tcW w:w="0" w:type="auto"/>
            <w:noWrap/>
            <w:vAlign w:val="center"/>
            <w:hideMark/>
          </w:tcPr>
          <w:p w14:paraId="35ECCA8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-0.063</w:t>
            </w:r>
          </w:p>
        </w:tc>
        <w:tc>
          <w:tcPr>
            <w:tcW w:w="0" w:type="auto"/>
            <w:noWrap/>
            <w:vAlign w:val="center"/>
            <w:hideMark/>
          </w:tcPr>
          <w:p w14:paraId="5823071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4138FD9D" w14:textId="77777777" w:rsidTr="00030A74">
        <w:trPr>
          <w:trHeight w:val="302"/>
        </w:trPr>
        <w:tc>
          <w:tcPr>
            <w:tcW w:w="0" w:type="auto"/>
            <w:noWrap/>
            <w:vAlign w:val="center"/>
            <w:hideMark/>
          </w:tcPr>
          <w:p w14:paraId="179C58F8" w14:textId="60E408FE" w:rsidR="001C74BC" w:rsidRPr="00030A74" w:rsidRDefault="005D5CE9" w:rsidP="001C74BC">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Unrestricted</w:t>
            </w:r>
          </w:p>
        </w:tc>
        <w:tc>
          <w:tcPr>
            <w:tcW w:w="0" w:type="auto"/>
            <w:noWrap/>
            <w:vAlign w:val="center"/>
            <w:hideMark/>
          </w:tcPr>
          <w:p w14:paraId="640DD74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2.399</w:t>
            </w:r>
          </w:p>
        </w:tc>
        <w:tc>
          <w:tcPr>
            <w:tcW w:w="0" w:type="auto"/>
            <w:noWrap/>
            <w:vAlign w:val="center"/>
            <w:hideMark/>
          </w:tcPr>
          <w:p w14:paraId="020930B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1.569</w:t>
            </w:r>
          </w:p>
        </w:tc>
        <w:tc>
          <w:tcPr>
            <w:tcW w:w="0" w:type="auto"/>
            <w:noWrap/>
            <w:vAlign w:val="center"/>
            <w:hideMark/>
          </w:tcPr>
          <w:p w14:paraId="359F89F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1.265</w:t>
            </w:r>
          </w:p>
        </w:tc>
        <w:tc>
          <w:tcPr>
            <w:tcW w:w="0" w:type="auto"/>
            <w:noWrap/>
            <w:vAlign w:val="center"/>
            <w:hideMark/>
          </w:tcPr>
          <w:p w14:paraId="447DAC1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1.460</w:t>
            </w:r>
          </w:p>
        </w:tc>
        <w:tc>
          <w:tcPr>
            <w:tcW w:w="0" w:type="auto"/>
            <w:noWrap/>
            <w:vAlign w:val="center"/>
            <w:hideMark/>
          </w:tcPr>
          <w:p w14:paraId="2440D96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-2.118</w:t>
            </w:r>
          </w:p>
        </w:tc>
        <w:tc>
          <w:tcPr>
            <w:tcW w:w="0" w:type="auto"/>
            <w:noWrap/>
            <w:vAlign w:val="center"/>
            <w:hideMark/>
          </w:tcPr>
          <w:p w14:paraId="66E0605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-1.543</w:t>
            </w:r>
          </w:p>
        </w:tc>
        <w:tc>
          <w:tcPr>
            <w:tcW w:w="0" w:type="auto"/>
            <w:noWrap/>
            <w:vAlign w:val="center"/>
            <w:hideMark/>
          </w:tcPr>
          <w:p w14:paraId="48DBC37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-1.735</w:t>
            </w:r>
          </w:p>
        </w:tc>
        <w:tc>
          <w:tcPr>
            <w:tcW w:w="0" w:type="auto"/>
            <w:noWrap/>
            <w:vAlign w:val="center"/>
            <w:hideMark/>
          </w:tcPr>
          <w:p w14:paraId="31E777D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-1.005</w:t>
            </w:r>
          </w:p>
        </w:tc>
        <w:tc>
          <w:tcPr>
            <w:tcW w:w="0" w:type="auto"/>
            <w:noWrap/>
            <w:vAlign w:val="center"/>
            <w:hideMark/>
          </w:tcPr>
          <w:p w14:paraId="17EE30E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-0.245</w:t>
            </w:r>
          </w:p>
        </w:tc>
        <w:tc>
          <w:tcPr>
            <w:tcW w:w="0" w:type="auto"/>
            <w:noWrap/>
            <w:vAlign w:val="center"/>
            <w:hideMark/>
          </w:tcPr>
          <w:p w14:paraId="27D5E82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0.522</w:t>
            </w:r>
          </w:p>
        </w:tc>
        <w:tc>
          <w:tcPr>
            <w:tcW w:w="0" w:type="auto"/>
            <w:noWrap/>
            <w:vAlign w:val="center"/>
            <w:hideMark/>
          </w:tcPr>
          <w:p w14:paraId="5438E84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0.452</w:t>
            </w:r>
          </w:p>
        </w:tc>
        <w:tc>
          <w:tcPr>
            <w:tcW w:w="0" w:type="auto"/>
            <w:noWrap/>
            <w:vAlign w:val="center"/>
            <w:hideMark/>
          </w:tcPr>
          <w:p w14:paraId="2633D52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0.112</w:t>
            </w:r>
          </w:p>
        </w:tc>
        <w:tc>
          <w:tcPr>
            <w:tcW w:w="0" w:type="auto"/>
            <w:noWrap/>
            <w:vAlign w:val="center"/>
            <w:hideMark/>
          </w:tcPr>
          <w:p w14:paraId="2D84AEC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-0.123</w:t>
            </w:r>
          </w:p>
        </w:tc>
        <w:tc>
          <w:tcPr>
            <w:tcW w:w="0" w:type="auto"/>
            <w:noWrap/>
            <w:vAlign w:val="center"/>
            <w:hideMark/>
          </w:tcPr>
          <w:p w14:paraId="5630F26F"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0.294</w:t>
            </w:r>
          </w:p>
        </w:tc>
        <w:tc>
          <w:tcPr>
            <w:tcW w:w="0" w:type="auto"/>
            <w:noWrap/>
            <w:vAlign w:val="center"/>
            <w:hideMark/>
          </w:tcPr>
          <w:p w14:paraId="2ED181B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0.100</w:t>
            </w:r>
          </w:p>
        </w:tc>
        <w:tc>
          <w:tcPr>
            <w:tcW w:w="0" w:type="auto"/>
            <w:noWrap/>
            <w:vAlign w:val="center"/>
            <w:hideMark/>
          </w:tcPr>
          <w:p w14:paraId="366AFB5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50E32DE0" w14:textId="77777777" w:rsidTr="00030A74">
        <w:trPr>
          <w:trHeight w:val="302"/>
        </w:trPr>
        <w:tc>
          <w:tcPr>
            <w:tcW w:w="0" w:type="auto"/>
            <w:noWrap/>
            <w:vAlign w:val="center"/>
            <w:hideMark/>
          </w:tcPr>
          <w:p w14:paraId="4266550A" w14:textId="74F2DE04" w:rsidR="001C74BC" w:rsidRPr="00030A74" w:rsidRDefault="005D5CE9" w:rsidP="001C74BC">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Unrestricted</w:t>
            </w:r>
          </w:p>
        </w:tc>
        <w:tc>
          <w:tcPr>
            <w:tcW w:w="0" w:type="auto"/>
            <w:noWrap/>
            <w:vAlign w:val="center"/>
            <w:hideMark/>
          </w:tcPr>
          <w:p w14:paraId="6AD934C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4.854</w:t>
            </w:r>
          </w:p>
        </w:tc>
        <w:tc>
          <w:tcPr>
            <w:tcW w:w="0" w:type="auto"/>
            <w:noWrap/>
            <w:vAlign w:val="center"/>
            <w:hideMark/>
          </w:tcPr>
          <w:p w14:paraId="29CA8F7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-1.081</w:t>
            </w:r>
          </w:p>
        </w:tc>
        <w:tc>
          <w:tcPr>
            <w:tcW w:w="0" w:type="auto"/>
            <w:noWrap/>
            <w:vAlign w:val="center"/>
            <w:hideMark/>
          </w:tcPr>
          <w:p w14:paraId="5AEE5B5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0.631</w:t>
            </w:r>
          </w:p>
        </w:tc>
        <w:tc>
          <w:tcPr>
            <w:tcW w:w="0" w:type="auto"/>
            <w:noWrap/>
            <w:vAlign w:val="center"/>
            <w:hideMark/>
          </w:tcPr>
          <w:p w14:paraId="0532D84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0.593</w:t>
            </w:r>
          </w:p>
        </w:tc>
        <w:tc>
          <w:tcPr>
            <w:tcW w:w="0" w:type="auto"/>
            <w:noWrap/>
            <w:vAlign w:val="center"/>
            <w:hideMark/>
          </w:tcPr>
          <w:p w14:paraId="0AA09E3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-0.684</w:t>
            </w:r>
          </w:p>
        </w:tc>
        <w:tc>
          <w:tcPr>
            <w:tcW w:w="0" w:type="auto"/>
            <w:noWrap/>
            <w:vAlign w:val="center"/>
            <w:hideMark/>
          </w:tcPr>
          <w:p w14:paraId="4EE2B68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1.079</w:t>
            </w:r>
          </w:p>
        </w:tc>
        <w:tc>
          <w:tcPr>
            <w:tcW w:w="0" w:type="auto"/>
            <w:noWrap/>
            <w:vAlign w:val="center"/>
            <w:hideMark/>
          </w:tcPr>
          <w:p w14:paraId="6A81B10F"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-1.414</w:t>
            </w:r>
          </w:p>
        </w:tc>
        <w:tc>
          <w:tcPr>
            <w:tcW w:w="0" w:type="auto"/>
            <w:noWrap/>
            <w:vAlign w:val="center"/>
            <w:hideMark/>
          </w:tcPr>
          <w:p w14:paraId="0C727FF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2.660</w:t>
            </w:r>
          </w:p>
        </w:tc>
        <w:tc>
          <w:tcPr>
            <w:tcW w:w="0" w:type="auto"/>
            <w:noWrap/>
            <w:vAlign w:val="center"/>
            <w:hideMark/>
          </w:tcPr>
          <w:p w14:paraId="1FA4EA3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0.205</w:t>
            </w:r>
          </w:p>
        </w:tc>
        <w:tc>
          <w:tcPr>
            <w:tcW w:w="0" w:type="auto"/>
            <w:noWrap/>
            <w:vAlign w:val="center"/>
            <w:hideMark/>
          </w:tcPr>
          <w:p w14:paraId="14B95F7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-0.162</w:t>
            </w:r>
          </w:p>
        </w:tc>
        <w:tc>
          <w:tcPr>
            <w:tcW w:w="0" w:type="auto"/>
            <w:noWrap/>
            <w:vAlign w:val="center"/>
            <w:hideMark/>
          </w:tcPr>
          <w:p w14:paraId="2690809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-0.374</w:t>
            </w:r>
          </w:p>
        </w:tc>
        <w:tc>
          <w:tcPr>
            <w:tcW w:w="0" w:type="auto"/>
            <w:noWrap/>
            <w:vAlign w:val="center"/>
            <w:hideMark/>
          </w:tcPr>
          <w:p w14:paraId="10A226A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0.054</w:t>
            </w:r>
          </w:p>
        </w:tc>
        <w:tc>
          <w:tcPr>
            <w:tcW w:w="0" w:type="auto"/>
            <w:noWrap/>
            <w:vAlign w:val="center"/>
            <w:hideMark/>
          </w:tcPr>
          <w:p w14:paraId="37B2A46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0.098</w:t>
            </w:r>
          </w:p>
        </w:tc>
        <w:tc>
          <w:tcPr>
            <w:tcW w:w="0" w:type="auto"/>
            <w:noWrap/>
            <w:vAlign w:val="center"/>
            <w:hideMark/>
          </w:tcPr>
          <w:p w14:paraId="5B5A9A7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-0.040</w:t>
            </w:r>
          </w:p>
        </w:tc>
        <w:tc>
          <w:tcPr>
            <w:tcW w:w="0" w:type="auto"/>
            <w:noWrap/>
            <w:vAlign w:val="center"/>
            <w:hideMark/>
          </w:tcPr>
          <w:p w14:paraId="3DE4181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-0.079</w:t>
            </w:r>
          </w:p>
        </w:tc>
        <w:tc>
          <w:tcPr>
            <w:tcW w:w="0" w:type="auto"/>
            <w:noWrap/>
            <w:vAlign w:val="center"/>
            <w:hideMark/>
          </w:tcPr>
          <w:p w14:paraId="727D6D9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7B7210F2" w14:textId="77777777" w:rsidTr="00030A74">
        <w:trPr>
          <w:trHeight w:val="302"/>
        </w:trPr>
        <w:tc>
          <w:tcPr>
            <w:tcW w:w="0" w:type="auto"/>
            <w:noWrap/>
            <w:vAlign w:val="center"/>
            <w:hideMark/>
          </w:tcPr>
          <w:p w14:paraId="3663BE5F" w14:textId="77777777" w:rsidR="001C74BC" w:rsidRPr="00030A74" w:rsidRDefault="001C74BC" w:rsidP="001C74BC">
            <w:pPr>
              <w:spacing w:after="0" w:line="240" w:lineRule="auto"/>
              <w:jc w:val="center"/>
              <w:rPr>
                <w:rFonts w:ascii="Times New Roman" w:eastAsia="Times New Roman" w:hAnsi="Times New Roman"/>
                <w:b/>
                <w:color w:val="000000"/>
                <w:sz w:val="18"/>
                <w:szCs w:val="18"/>
              </w:rPr>
            </w:pPr>
            <w:r w:rsidRPr="00030A74">
              <w:rPr>
                <w:rFonts w:ascii="Times New Roman" w:eastAsia="Times New Roman" w:hAnsi="Times New Roman"/>
                <w:b/>
                <w:color w:val="000000"/>
                <w:sz w:val="18"/>
                <w:szCs w:val="18"/>
              </w:rPr>
              <w:t>Restricted</w:t>
            </w:r>
          </w:p>
        </w:tc>
        <w:tc>
          <w:tcPr>
            <w:tcW w:w="0" w:type="auto"/>
            <w:noWrap/>
            <w:vAlign w:val="center"/>
            <w:hideMark/>
          </w:tcPr>
          <w:p w14:paraId="2B8B0DB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-4.346</w:t>
            </w:r>
          </w:p>
        </w:tc>
        <w:tc>
          <w:tcPr>
            <w:tcW w:w="0" w:type="auto"/>
            <w:noWrap/>
            <w:vAlign w:val="center"/>
            <w:hideMark/>
          </w:tcPr>
          <w:p w14:paraId="109AF39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-3.022</w:t>
            </w:r>
          </w:p>
        </w:tc>
        <w:tc>
          <w:tcPr>
            <w:tcW w:w="0" w:type="auto"/>
            <w:noWrap/>
            <w:vAlign w:val="center"/>
            <w:hideMark/>
          </w:tcPr>
          <w:p w14:paraId="237F98D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0.984</w:t>
            </w:r>
          </w:p>
        </w:tc>
        <w:tc>
          <w:tcPr>
            <w:tcW w:w="0" w:type="auto"/>
            <w:noWrap/>
            <w:vAlign w:val="center"/>
            <w:hideMark/>
          </w:tcPr>
          <w:p w14:paraId="711801D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0.897</w:t>
            </w:r>
          </w:p>
        </w:tc>
        <w:tc>
          <w:tcPr>
            <w:tcW w:w="0" w:type="auto"/>
            <w:noWrap/>
            <w:vAlign w:val="center"/>
            <w:hideMark/>
          </w:tcPr>
          <w:p w14:paraId="410A9D3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-0.347</w:t>
            </w:r>
          </w:p>
        </w:tc>
        <w:tc>
          <w:tcPr>
            <w:tcW w:w="0" w:type="auto"/>
            <w:noWrap/>
            <w:vAlign w:val="center"/>
            <w:hideMark/>
          </w:tcPr>
          <w:p w14:paraId="4F3E5592"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-1.185</w:t>
            </w:r>
          </w:p>
        </w:tc>
        <w:tc>
          <w:tcPr>
            <w:tcW w:w="0" w:type="auto"/>
            <w:noWrap/>
            <w:vAlign w:val="center"/>
            <w:hideMark/>
          </w:tcPr>
          <w:p w14:paraId="25658EE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-0.615</w:t>
            </w:r>
          </w:p>
        </w:tc>
        <w:tc>
          <w:tcPr>
            <w:tcW w:w="0" w:type="auto"/>
            <w:noWrap/>
            <w:vAlign w:val="center"/>
            <w:hideMark/>
          </w:tcPr>
          <w:p w14:paraId="44288EC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0.162</w:t>
            </w:r>
          </w:p>
        </w:tc>
        <w:tc>
          <w:tcPr>
            <w:tcW w:w="0" w:type="auto"/>
            <w:noWrap/>
            <w:vAlign w:val="center"/>
            <w:hideMark/>
          </w:tcPr>
          <w:p w14:paraId="62FA7E7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-1.588</w:t>
            </w:r>
          </w:p>
        </w:tc>
        <w:tc>
          <w:tcPr>
            <w:tcW w:w="0" w:type="auto"/>
            <w:noWrap/>
            <w:vAlign w:val="center"/>
            <w:hideMark/>
          </w:tcPr>
          <w:p w14:paraId="3ED1DBE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0.396</w:t>
            </w:r>
          </w:p>
        </w:tc>
        <w:tc>
          <w:tcPr>
            <w:tcW w:w="0" w:type="auto"/>
            <w:noWrap/>
            <w:vAlign w:val="center"/>
            <w:hideMark/>
          </w:tcPr>
          <w:p w14:paraId="13EE8D8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-0.023</w:t>
            </w:r>
          </w:p>
        </w:tc>
        <w:tc>
          <w:tcPr>
            <w:tcW w:w="0" w:type="auto"/>
            <w:noWrap/>
            <w:vAlign w:val="center"/>
            <w:hideMark/>
          </w:tcPr>
          <w:p w14:paraId="41B9497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0.220</w:t>
            </w:r>
          </w:p>
        </w:tc>
        <w:tc>
          <w:tcPr>
            <w:tcW w:w="0" w:type="auto"/>
            <w:noWrap/>
            <w:vAlign w:val="center"/>
            <w:hideMark/>
          </w:tcPr>
          <w:p w14:paraId="7C45367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0.233</w:t>
            </w:r>
          </w:p>
        </w:tc>
        <w:tc>
          <w:tcPr>
            <w:tcW w:w="0" w:type="auto"/>
            <w:noWrap/>
            <w:vAlign w:val="center"/>
            <w:hideMark/>
          </w:tcPr>
          <w:p w14:paraId="06488A2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-0.248</w:t>
            </w:r>
          </w:p>
        </w:tc>
        <w:tc>
          <w:tcPr>
            <w:tcW w:w="0" w:type="auto"/>
            <w:noWrap/>
            <w:vAlign w:val="center"/>
            <w:hideMark/>
          </w:tcPr>
          <w:p w14:paraId="27E959F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-0.097</w:t>
            </w:r>
          </w:p>
        </w:tc>
        <w:tc>
          <w:tcPr>
            <w:tcW w:w="0" w:type="auto"/>
            <w:noWrap/>
            <w:vAlign w:val="center"/>
            <w:hideMark/>
          </w:tcPr>
          <w:p w14:paraId="3E2DBB2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48E3C130" w14:textId="77777777" w:rsidTr="00030A74">
        <w:trPr>
          <w:trHeight w:val="302"/>
        </w:trPr>
        <w:tc>
          <w:tcPr>
            <w:tcW w:w="0" w:type="auto"/>
            <w:noWrap/>
            <w:vAlign w:val="center"/>
            <w:hideMark/>
          </w:tcPr>
          <w:p w14:paraId="62011A2F" w14:textId="77777777" w:rsidR="001C74BC" w:rsidRPr="00030A74" w:rsidRDefault="001C74BC" w:rsidP="001C74BC">
            <w:pPr>
              <w:spacing w:after="0" w:line="240" w:lineRule="auto"/>
              <w:jc w:val="center"/>
              <w:rPr>
                <w:rFonts w:ascii="Times New Roman" w:eastAsia="Times New Roman" w:hAnsi="Times New Roman"/>
                <w:b/>
                <w:color w:val="000000"/>
                <w:sz w:val="18"/>
                <w:szCs w:val="18"/>
              </w:rPr>
            </w:pPr>
            <w:r w:rsidRPr="00030A74">
              <w:rPr>
                <w:rFonts w:ascii="Times New Roman" w:eastAsia="Times New Roman" w:hAnsi="Times New Roman"/>
                <w:b/>
                <w:color w:val="000000"/>
                <w:sz w:val="18"/>
                <w:szCs w:val="18"/>
              </w:rPr>
              <w:t>Restricted</w:t>
            </w:r>
          </w:p>
        </w:tc>
        <w:tc>
          <w:tcPr>
            <w:tcW w:w="0" w:type="auto"/>
            <w:noWrap/>
            <w:vAlign w:val="center"/>
            <w:hideMark/>
          </w:tcPr>
          <w:p w14:paraId="5F566A1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-3.613</w:t>
            </w:r>
          </w:p>
        </w:tc>
        <w:tc>
          <w:tcPr>
            <w:tcW w:w="0" w:type="auto"/>
            <w:noWrap/>
            <w:vAlign w:val="center"/>
            <w:hideMark/>
          </w:tcPr>
          <w:p w14:paraId="1130FF9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1.302</w:t>
            </w:r>
          </w:p>
        </w:tc>
        <w:tc>
          <w:tcPr>
            <w:tcW w:w="0" w:type="auto"/>
            <w:noWrap/>
            <w:vAlign w:val="center"/>
            <w:hideMark/>
          </w:tcPr>
          <w:p w14:paraId="1FC9709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1.315</w:t>
            </w:r>
          </w:p>
        </w:tc>
        <w:tc>
          <w:tcPr>
            <w:tcW w:w="0" w:type="auto"/>
            <w:noWrap/>
            <w:vAlign w:val="center"/>
            <w:hideMark/>
          </w:tcPr>
          <w:p w14:paraId="0DF1F21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-0.758</w:t>
            </w:r>
          </w:p>
        </w:tc>
        <w:tc>
          <w:tcPr>
            <w:tcW w:w="0" w:type="auto"/>
            <w:noWrap/>
            <w:vAlign w:val="center"/>
            <w:hideMark/>
          </w:tcPr>
          <w:p w14:paraId="15E0C83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1.172</w:t>
            </w:r>
          </w:p>
        </w:tc>
        <w:tc>
          <w:tcPr>
            <w:tcW w:w="0" w:type="auto"/>
            <w:noWrap/>
            <w:vAlign w:val="center"/>
            <w:hideMark/>
          </w:tcPr>
          <w:p w14:paraId="6B6D2BAF"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0.411</w:t>
            </w:r>
          </w:p>
        </w:tc>
        <w:tc>
          <w:tcPr>
            <w:tcW w:w="0" w:type="auto"/>
            <w:noWrap/>
            <w:vAlign w:val="center"/>
            <w:hideMark/>
          </w:tcPr>
          <w:p w14:paraId="5631CCA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-1.359</w:t>
            </w:r>
          </w:p>
        </w:tc>
        <w:tc>
          <w:tcPr>
            <w:tcW w:w="0" w:type="auto"/>
            <w:noWrap/>
            <w:vAlign w:val="center"/>
            <w:hideMark/>
          </w:tcPr>
          <w:p w14:paraId="4F8470F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0.013</w:t>
            </w:r>
          </w:p>
        </w:tc>
        <w:tc>
          <w:tcPr>
            <w:tcW w:w="0" w:type="auto"/>
            <w:noWrap/>
            <w:vAlign w:val="center"/>
            <w:hideMark/>
          </w:tcPr>
          <w:p w14:paraId="26EF89B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0.779</w:t>
            </w:r>
          </w:p>
        </w:tc>
        <w:tc>
          <w:tcPr>
            <w:tcW w:w="0" w:type="auto"/>
            <w:noWrap/>
            <w:vAlign w:val="center"/>
            <w:hideMark/>
          </w:tcPr>
          <w:p w14:paraId="4E82988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-0.748</w:t>
            </w:r>
          </w:p>
        </w:tc>
        <w:tc>
          <w:tcPr>
            <w:tcW w:w="0" w:type="auto"/>
            <w:noWrap/>
            <w:vAlign w:val="center"/>
            <w:hideMark/>
          </w:tcPr>
          <w:p w14:paraId="0322609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0.575</w:t>
            </w:r>
          </w:p>
        </w:tc>
        <w:tc>
          <w:tcPr>
            <w:tcW w:w="0" w:type="auto"/>
            <w:noWrap/>
            <w:vAlign w:val="center"/>
            <w:hideMark/>
          </w:tcPr>
          <w:p w14:paraId="58E049C2"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-0.506</w:t>
            </w:r>
          </w:p>
        </w:tc>
        <w:tc>
          <w:tcPr>
            <w:tcW w:w="0" w:type="auto"/>
            <w:noWrap/>
            <w:vAlign w:val="center"/>
            <w:hideMark/>
          </w:tcPr>
          <w:p w14:paraId="2F7A8D9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0.465</w:t>
            </w:r>
          </w:p>
        </w:tc>
        <w:tc>
          <w:tcPr>
            <w:tcW w:w="0" w:type="auto"/>
            <w:noWrap/>
            <w:vAlign w:val="center"/>
            <w:hideMark/>
          </w:tcPr>
          <w:p w14:paraId="0B95C85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0.101</w:t>
            </w:r>
          </w:p>
        </w:tc>
        <w:tc>
          <w:tcPr>
            <w:tcW w:w="0" w:type="auto"/>
            <w:noWrap/>
            <w:vAlign w:val="center"/>
            <w:hideMark/>
          </w:tcPr>
          <w:p w14:paraId="0C33BB8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0.060</w:t>
            </w:r>
          </w:p>
        </w:tc>
        <w:tc>
          <w:tcPr>
            <w:tcW w:w="0" w:type="auto"/>
            <w:noWrap/>
            <w:vAlign w:val="center"/>
            <w:hideMark/>
          </w:tcPr>
          <w:p w14:paraId="37AED30F"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08955C98" w14:textId="77777777" w:rsidTr="00030A74">
        <w:trPr>
          <w:trHeight w:val="302"/>
        </w:trPr>
        <w:tc>
          <w:tcPr>
            <w:tcW w:w="0" w:type="auto"/>
            <w:noWrap/>
            <w:vAlign w:val="center"/>
            <w:hideMark/>
          </w:tcPr>
          <w:p w14:paraId="64772700" w14:textId="77777777" w:rsidR="001C74BC" w:rsidRPr="00030A74" w:rsidRDefault="001C74BC" w:rsidP="001C74BC">
            <w:pPr>
              <w:spacing w:after="0" w:line="240" w:lineRule="auto"/>
              <w:jc w:val="center"/>
              <w:rPr>
                <w:rFonts w:ascii="Times New Roman" w:eastAsia="Times New Roman" w:hAnsi="Times New Roman"/>
                <w:b/>
                <w:color w:val="000000"/>
                <w:sz w:val="18"/>
                <w:szCs w:val="18"/>
              </w:rPr>
            </w:pPr>
            <w:r w:rsidRPr="00030A74">
              <w:rPr>
                <w:rFonts w:ascii="Times New Roman" w:eastAsia="Times New Roman" w:hAnsi="Times New Roman"/>
                <w:b/>
                <w:color w:val="000000"/>
                <w:sz w:val="18"/>
                <w:szCs w:val="18"/>
              </w:rPr>
              <w:t>Restricted</w:t>
            </w:r>
          </w:p>
        </w:tc>
        <w:tc>
          <w:tcPr>
            <w:tcW w:w="0" w:type="auto"/>
            <w:noWrap/>
            <w:vAlign w:val="center"/>
            <w:hideMark/>
          </w:tcPr>
          <w:p w14:paraId="4A201FA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-3.134</w:t>
            </w:r>
          </w:p>
        </w:tc>
        <w:tc>
          <w:tcPr>
            <w:tcW w:w="0" w:type="auto"/>
            <w:noWrap/>
            <w:vAlign w:val="center"/>
            <w:hideMark/>
          </w:tcPr>
          <w:p w14:paraId="4D6B8F7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-3.727</w:t>
            </w:r>
          </w:p>
        </w:tc>
        <w:tc>
          <w:tcPr>
            <w:tcW w:w="0" w:type="auto"/>
            <w:noWrap/>
            <w:vAlign w:val="center"/>
            <w:hideMark/>
          </w:tcPr>
          <w:p w14:paraId="326C298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0.386</w:t>
            </w:r>
          </w:p>
        </w:tc>
        <w:tc>
          <w:tcPr>
            <w:tcW w:w="0" w:type="auto"/>
            <w:noWrap/>
            <w:vAlign w:val="center"/>
            <w:hideMark/>
          </w:tcPr>
          <w:p w14:paraId="7A82746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0.866</w:t>
            </w:r>
          </w:p>
        </w:tc>
        <w:tc>
          <w:tcPr>
            <w:tcW w:w="0" w:type="auto"/>
            <w:noWrap/>
            <w:vAlign w:val="center"/>
            <w:hideMark/>
          </w:tcPr>
          <w:p w14:paraId="79B7F15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-1.542</w:t>
            </w:r>
          </w:p>
        </w:tc>
        <w:tc>
          <w:tcPr>
            <w:tcW w:w="0" w:type="auto"/>
            <w:noWrap/>
            <w:vAlign w:val="center"/>
            <w:hideMark/>
          </w:tcPr>
          <w:p w14:paraId="20B1E4A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-0.003</w:t>
            </w:r>
          </w:p>
        </w:tc>
        <w:tc>
          <w:tcPr>
            <w:tcW w:w="0" w:type="auto"/>
            <w:noWrap/>
            <w:vAlign w:val="center"/>
            <w:hideMark/>
          </w:tcPr>
          <w:p w14:paraId="639CC87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1.928</w:t>
            </w:r>
          </w:p>
        </w:tc>
        <w:tc>
          <w:tcPr>
            <w:tcW w:w="0" w:type="auto"/>
            <w:noWrap/>
            <w:vAlign w:val="center"/>
            <w:hideMark/>
          </w:tcPr>
          <w:p w14:paraId="10C4084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1.274</w:t>
            </w:r>
          </w:p>
        </w:tc>
        <w:tc>
          <w:tcPr>
            <w:tcW w:w="0" w:type="auto"/>
            <w:noWrap/>
            <w:vAlign w:val="center"/>
            <w:hideMark/>
          </w:tcPr>
          <w:p w14:paraId="4B7E4D5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0.884</w:t>
            </w:r>
          </w:p>
        </w:tc>
        <w:tc>
          <w:tcPr>
            <w:tcW w:w="0" w:type="auto"/>
            <w:noWrap/>
            <w:vAlign w:val="center"/>
            <w:hideMark/>
          </w:tcPr>
          <w:p w14:paraId="476A736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0.409</w:t>
            </w:r>
          </w:p>
        </w:tc>
        <w:tc>
          <w:tcPr>
            <w:tcW w:w="0" w:type="auto"/>
            <w:noWrap/>
            <w:vAlign w:val="center"/>
            <w:hideMark/>
          </w:tcPr>
          <w:p w14:paraId="59DAEE7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0.484</w:t>
            </w:r>
          </w:p>
        </w:tc>
        <w:tc>
          <w:tcPr>
            <w:tcW w:w="0" w:type="auto"/>
            <w:noWrap/>
            <w:vAlign w:val="center"/>
            <w:hideMark/>
          </w:tcPr>
          <w:p w14:paraId="3EFC461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-0.150</w:t>
            </w:r>
          </w:p>
        </w:tc>
        <w:tc>
          <w:tcPr>
            <w:tcW w:w="0" w:type="auto"/>
            <w:noWrap/>
            <w:vAlign w:val="center"/>
            <w:hideMark/>
          </w:tcPr>
          <w:p w14:paraId="6F18E26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-0.156</w:t>
            </w:r>
          </w:p>
        </w:tc>
        <w:tc>
          <w:tcPr>
            <w:tcW w:w="0" w:type="auto"/>
            <w:noWrap/>
            <w:vAlign w:val="center"/>
            <w:hideMark/>
          </w:tcPr>
          <w:p w14:paraId="28B2564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0.181</w:t>
            </w:r>
          </w:p>
        </w:tc>
        <w:tc>
          <w:tcPr>
            <w:tcW w:w="0" w:type="auto"/>
            <w:noWrap/>
            <w:vAlign w:val="center"/>
            <w:hideMark/>
          </w:tcPr>
          <w:p w14:paraId="5CA5632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0.091</w:t>
            </w:r>
          </w:p>
        </w:tc>
        <w:tc>
          <w:tcPr>
            <w:tcW w:w="0" w:type="auto"/>
            <w:noWrap/>
            <w:vAlign w:val="center"/>
            <w:hideMark/>
          </w:tcPr>
          <w:p w14:paraId="4FDA665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5B9DF11D" w14:textId="77777777" w:rsidTr="00030A74">
        <w:trPr>
          <w:trHeight w:val="302"/>
        </w:trPr>
        <w:tc>
          <w:tcPr>
            <w:tcW w:w="0" w:type="auto"/>
            <w:noWrap/>
            <w:vAlign w:val="center"/>
            <w:hideMark/>
          </w:tcPr>
          <w:p w14:paraId="650DFB26" w14:textId="77777777" w:rsidR="001C74BC" w:rsidRPr="00030A74" w:rsidRDefault="001C74BC" w:rsidP="001C74BC">
            <w:pPr>
              <w:spacing w:after="0" w:line="240" w:lineRule="auto"/>
              <w:jc w:val="center"/>
              <w:rPr>
                <w:rFonts w:ascii="Times New Roman" w:eastAsia="Times New Roman" w:hAnsi="Times New Roman"/>
                <w:b/>
                <w:color w:val="000000"/>
                <w:sz w:val="18"/>
                <w:szCs w:val="18"/>
              </w:rPr>
            </w:pPr>
            <w:r w:rsidRPr="00030A74">
              <w:rPr>
                <w:rFonts w:ascii="Times New Roman" w:eastAsia="Times New Roman" w:hAnsi="Times New Roman"/>
                <w:b/>
                <w:color w:val="000000"/>
                <w:sz w:val="18"/>
                <w:szCs w:val="18"/>
              </w:rPr>
              <w:t>Restricted</w:t>
            </w:r>
          </w:p>
        </w:tc>
        <w:tc>
          <w:tcPr>
            <w:tcW w:w="0" w:type="auto"/>
            <w:noWrap/>
            <w:vAlign w:val="center"/>
            <w:hideMark/>
          </w:tcPr>
          <w:p w14:paraId="6468C90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-4.293</w:t>
            </w:r>
          </w:p>
        </w:tc>
        <w:tc>
          <w:tcPr>
            <w:tcW w:w="0" w:type="auto"/>
            <w:noWrap/>
            <w:vAlign w:val="center"/>
            <w:hideMark/>
          </w:tcPr>
          <w:p w14:paraId="22F504C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1.536</w:t>
            </w:r>
          </w:p>
        </w:tc>
        <w:tc>
          <w:tcPr>
            <w:tcW w:w="0" w:type="auto"/>
            <w:noWrap/>
            <w:vAlign w:val="center"/>
            <w:hideMark/>
          </w:tcPr>
          <w:p w14:paraId="2CC5546F"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0.077</w:t>
            </w:r>
          </w:p>
        </w:tc>
        <w:tc>
          <w:tcPr>
            <w:tcW w:w="0" w:type="auto"/>
            <w:noWrap/>
            <w:vAlign w:val="center"/>
            <w:hideMark/>
          </w:tcPr>
          <w:p w14:paraId="2944EFC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-0.073</w:t>
            </w:r>
          </w:p>
        </w:tc>
        <w:tc>
          <w:tcPr>
            <w:tcW w:w="0" w:type="auto"/>
            <w:noWrap/>
            <w:vAlign w:val="center"/>
            <w:hideMark/>
          </w:tcPr>
          <w:p w14:paraId="54AE994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0.601</w:t>
            </w:r>
          </w:p>
        </w:tc>
        <w:tc>
          <w:tcPr>
            <w:tcW w:w="0" w:type="auto"/>
            <w:noWrap/>
            <w:vAlign w:val="center"/>
            <w:hideMark/>
          </w:tcPr>
          <w:p w14:paraId="493A19C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-0.034</w:t>
            </w:r>
          </w:p>
        </w:tc>
        <w:tc>
          <w:tcPr>
            <w:tcW w:w="0" w:type="auto"/>
            <w:noWrap/>
            <w:vAlign w:val="center"/>
            <w:hideMark/>
          </w:tcPr>
          <w:p w14:paraId="54FC700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-0.936</w:t>
            </w:r>
          </w:p>
        </w:tc>
        <w:tc>
          <w:tcPr>
            <w:tcW w:w="0" w:type="auto"/>
            <w:noWrap/>
            <w:vAlign w:val="center"/>
            <w:hideMark/>
          </w:tcPr>
          <w:p w14:paraId="7362192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0.433</w:t>
            </w:r>
          </w:p>
        </w:tc>
        <w:tc>
          <w:tcPr>
            <w:tcW w:w="0" w:type="auto"/>
            <w:noWrap/>
            <w:vAlign w:val="center"/>
            <w:hideMark/>
          </w:tcPr>
          <w:p w14:paraId="156CB76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-0.133</w:t>
            </w:r>
          </w:p>
        </w:tc>
        <w:tc>
          <w:tcPr>
            <w:tcW w:w="0" w:type="auto"/>
            <w:noWrap/>
            <w:vAlign w:val="center"/>
            <w:hideMark/>
          </w:tcPr>
          <w:p w14:paraId="06C3CA9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-0.694</w:t>
            </w:r>
          </w:p>
        </w:tc>
        <w:tc>
          <w:tcPr>
            <w:tcW w:w="0" w:type="auto"/>
            <w:noWrap/>
            <w:vAlign w:val="center"/>
            <w:hideMark/>
          </w:tcPr>
          <w:p w14:paraId="2040189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-1.151</w:t>
            </w:r>
          </w:p>
        </w:tc>
        <w:tc>
          <w:tcPr>
            <w:tcW w:w="0" w:type="auto"/>
            <w:noWrap/>
            <w:vAlign w:val="center"/>
            <w:hideMark/>
          </w:tcPr>
          <w:p w14:paraId="55FB230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-0.066</w:t>
            </w:r>
          </w:p>
        </w:tc>
        <w:tc>
          <w:tcPr>
            <w:tcW w:w="0" w:type="auto"/>
            <w:noWrap/>
            <w:vAlign w:val="center"/>
            <w:hideMark/>
          </w:tcPr>
          <w:p w14:paraId="1E7ABD4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-0.547</w:t>
            </w:r>
          </w:p>
        </w:tc>
        <w:tc>
          <w:tcPr>
            <w:tcW w:w="0" w:type="auto"/>
            <w:noWrap/>
            <w:vAlign w:val="center"/>
            <w:hideMark/>
          </w:tcPr>
          <w:p w14:paraId="65BBED1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0.068</w:t>
            </w:r>
          </w:p>
        </w:tc>
        <w:tc>
          <w:tcPr>
            <w:tcW w:w="0" w:type="auto"/>
            <w:noWrap/>
            <w:vAlign w:val="center"/>
            <w:hideMark/>
          </w:tcPr>
          <w:p w14:paraId="758349D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0.036</w:t>
            </w:r>
          </w:p>
        </w:tc>
        <w:tc>
          <w:tcPr>
            <w:tcW w:w="0" w:type="auto"/>
            <w:noWrap/>
            <w:vAlign w:val="center"/>
            <w:hideMark/>
          </w:tcPr>
          <w:p w14:paraId="48B4D00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63B9F4F9" w14:textId="77777777" w:rsidTr="00030A74">
        <w:trPr>
          <w:trHeight w:val="302"/>
        </w:trPr>
        <w:tc>
          <w:tcPr>
            <w:tcW w:w="0" w:type="auto"/>
            <w:noWrap/>
            <w:vAlign w:val="center"/>
            <w:hideMark/>
          </w:tcPr>
          <w:p w14:paraId="5537CB70" w14:textId="77777777" w:rsidR="001C74BC" w:rsidRPr="00030A74" w:rsidRDefault="001C74BC" w:rsidP="001C74BC">
            <w:pPr>
              <w:spacing w:after="0" w:line="240" w:lineRule="auto"/>
              <w:jc w:val="center"/>
              <w:rPr>
                <w:rFonts w:ascii="Times New Roman" w:eastAsia="Times New Roman" w:hAnsi="Times New Roman"/>
                <w:b/>
                <w:color w:val="000000"/>
                <w:sz w:val="18"/>
                <w:szCs w:val="18"/>
              </w:rPr>
            </w:pPr>
            <w:r w:rsidRPr="00030A74">
              <w:rPr>
                <w:rFonts w:ascii="Times New Roman" w:eastAsia="Times New Roman" w:hAnsi="Times New Roman"/>
                <w:b/>
                <w:color w:val="000000"/>
                <w:sz w:val="18"/>
                <w:szCs w:val="18"/>
              </w:rPr>
              <w:t>Restricted</w:t>
            </w:r>
          </w:p>
        </w:tc>
        <w:tc>
          <w:tcPr>
            <w:tcW w:w="0" w:type="auto"/>
            <w:noWrap/>
            <w:vAlign w:val="center"/>
            <w:hideMark/>
          </w:tcPr>
          <w:p w14:paraId="588462B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-1.439</w:t>
            </w:r>
          </w:p>
        </w:tc>
        <w:tc>
          <w:tcPr>
            <w:tcW w:w="0" w:type="auto"/>
            <w:noWrap/>
            <w:vAlign w:val="center"/>
            <w:hideMark/>
          </w:tcPr>
          <w:p w14:paraId="69CC47A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4.450</w:t>
            </w:r>
          </w:p>
        </w:tc>
        <w:tc>
          <w:tcPr>
            <w:tcW w:w="0" w:type="auto"/>
            <w:noWrap/>
            <w:vAlign w:val="center"/>
            <w:hideMark/>
          </w:tcPr>
          <w:p w14:paraId="5CE5691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-2.078</w:t>
            </w:r>
          </w:p>
        </w:tc>
        <w:tc>
          <w:tcPr>
            <w:tcW w:w="0" w:type="auto"/>
            <w:noWrap/>
            <w:vAlign w:val="center"/>
            <w:hideMark/>
          </w:tcPr>
          <w:p w14:paraId="67FE9E7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-1.010</w:t>
            </w:r>
          </w:p>
        </w:tc>
        <w:tc>
          <w:tcPr>
            <w:tcW w:w="0" w:type="auto"/>
            <w:noWrap/>
            <w:vAlign w:val="center"/>
            <w:hideMark/>
          </w:tcPr>
          <w:p w14:paraId="2E12B4D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-0.575</w:t>
            </w:r>
          </w:p>
        </w:tc>
        <w:tc>
          <w:tcPr>
            <w:tcW w:w="0" w:type="auto"/>
            <w:noWrap/>
            <w:vAlign w:val="center"/>
            <w:hideMark/>
          </w:tcPr>
          <w:p w14:paraId="1EAF917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0.003</w:t>
            </w:r>
          </w:p>
        </w:tc>
        <w:tc>
          <w:tcPr>
            <w:tcW w:w="0" w:type="auto"/>
            <w:noWrap/>
            <w:vAlign w:val="center"/>
            <w:hideMark/>
          </w:tcPr>
          <w:p w14:paraId="506D40E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0.398</w:t>
            </w:r>
          </w:p>
        </w:tc>
        <w:tc>
          <w:tcPr>
            <w:tcW w:w="0" w:type="auto"/>
            <w:noWrap/>
            <w:vAlign w:val="center"/>
            <w:hideMark/>
          </w:tcPr>
          <w:p w14:paraId="0A5FA54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0.848</w:t>
            </w:r>
          </w:p>
        </w:tc>
        <w:tc>
          <w:tcPr>
            <w:tcW w:w="0" w:type="auto"/>
            <w:noWrap/>
            <w:vAlign w:val="center"/>
            <w:hideMark/>
          </w:tcPr>
          <w:p w14:paraId="12535F1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0.279</w:t>
            </w:r>
          </w:p>
        </w:tc>
        <w:tc>
          <w:tcPr>
            <w:tcW w:w="0" w:type="auto"/>
            <w:noWrap/>
            <w:vAlign w:val="center"/>
            <w:hideMark/>
          </w:tcPr>
          <w:p w14:paraId="2373E33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0.358</w:t>
            </w:r>
          </w:p>
        </w:tc>
        <w:tc>
          <w:tcPr>
            <w:tcW w:w="0" w:type="auto"/>
            <w:noWrap/>
            <w:vAlign w:val="center"/>
            <w:hideMark/>
          </w:tcPr>
          <w:p w14:paraId="2FE0004F"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0.232</w:t>
            </w:r>
          </w:p>
        </w:tc>
        <w:tc>
          <w:tcPr>
            <w:tcW w:w="0" w:type="auto"/>
            <w:noWrap/>
            <w:vAlign w:val="center"/>
            <w:hideMark/>
          </w:tcPr>
          <w:p w14:paraId="3F7895F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0.752</w:t>
            </w:r>
          </w:p>
        </w:tc>
        <w:tc>
          <w:tcPr>
            <w:tcW w:w="0" w:type="auto"/>
            <w:noWrap/>
            <w:vAlign w:val="center"/>
            <w:hideMark/>
          </w:tcPr>
          <w:p w14:paraId="101CFDB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0.126</w:t>
            </w:r>
          </w:p>
        </w:tc>
        <w:tc>
          <w:tcPr>
            <w:tcW w:w="0" w:type="auto"/>
            <w:noWrap/>
            <w:vAlign w:val="center"/>
            <w:hideMark/>
          </w:tcPr>
          <w:p w14:paraId="433E340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-0.219</w:t>
            </w:r>
          </w:p>
        </w:tc>
        <w:tc>
          <w:tcPr>
            <w:tcW w:w="0" w:type="auto"/>
            <w:noWrap/>
            <w:vAlign w:val="center"/>
            <w:hideMark/>
          </w:tcPr>
          <w:p w14:paraId="445F465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0.158</w:t>
            </w:r>
          </w:p>
        </w:tc>
        <w:tc>
          <w:tcPr>
            <w:tcW w:w="0" w:type="auto"/>
            <w:noWrap/>
            <w:vAlign w:val="center"/>
            <w:hideMark/>
          </w:tcPr>
          <w:p w14:paraId="16194D5F"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43DEFE49" w14:textId="77777777" w:rsidTr="00030A74">
        <w:trPr>
          <w:trHeight w:val="302"/>
        </w:trPr>
        <w:tc>
          <w:tcPr>
            <w:tcW w:w="0" w:type="auto"/>
            <w:noWrap/>
            <w:vAlign w:val="center"/>
            <w:hideMark/>
          </w:tcPr>
          <w:p w14:paraId="6FF7EEE3" w14:textId="77777777" w:rsidR="001C74BC" w:rsidRPr="00030A74" w:rsidRDefault="001C74BC" w:rsidP="001C74BC">
            <w:pPr>
              <w:spacing w:after="0" w:line="240" w:lineRule="auto"/>
              <w:jc w:val="center"/>
              <w:rPr>
                <w:rFonts w:ascii="Times New Roman" w:eastAsia="Times New Roman" w:hAnsi="Times New Roman"/>
                <w:b/>
                <w:color w:val="000000"/>
                <w:sz w:val="18"/>
                <w:szCs w:val="18"/>
              </w:rPr>
            </w:pPr>
            <w:r w:rsidRPr="00030A74">
              <w:rPr>
                <w:rFonts w:ascii="Times New Roman" w:eastAsia="Times New Roman" w:hAnsi="Times New Roman"/>
                <w:b/>
                <w:color w:val="000000"/>
                <w:sz w:val="18"/>
                <w:szCs w:val="18"/>
              </w:rPr>
              <w:t>Restricted</w:t>
            </w:r>
          </w:p>
        </w:tc>
        <w:tc>
          <w:tcPr>
            <w:tcW w:w="0" w:type="auto"/>
            <w:noWrap/>
            <w:vAlign w:val="center"/>
            <w:hideMark/>
          </w:tcPr>
          <w:p w14:paraId="1594730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-0.424</w:t>
            </w:r>
          </w:p>
        </w:tc>
        <w:tc>
          <w:tcPr>
            <w:tcW w:w="0" w:type="auto"/>
            <w:noWrap/>
            <w:vAlign w:val="center"/>
            <w:hideMark/>
          </w:tcPr>
          <w:p w14:paraId="7B0D910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2.508</w:t>
            </w:r>
          </w:p>
        </w:tc>
        <w:tc>
          <w:tcPr>
            <w:tcW w:w="0" w:type="auto"/>
            <w:noWrap/>
            <w:vAlign w:val="center"/>
            <w:hideMark/>
          </w:tcPr>
          <w:p w14:paraId="5282CB2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0.596</w:t>
            </w:r>
          </w:p>
        </w:tc>
        <w:tc>
          <w:tcPr>
            <w:tcW w:w="0" w:type="auto"/>
            <w:noWrap/>
            <w:vAlign w:val="center"/>
            <w:hideMark/>
          </w:tcPr>
          <w:p w14:paraId="7EB8AE2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-1.805</w:t>
            </w:r>
          </w:p>
        </w:tc>
        <w:tc>
          <w:tcPr>
            <w:tcW w:w="0" w:type="auto"/>
            <w:noWrap/>
            <w:vAlign w:val="center"/>
            <w:hideMark/>
          </w:tcPr>
          <w:p w14:paraId="0DFDC1DF"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-0.431</w:t>
            </w:r>
          </w:p>
        </w:tc>
        <w:tc>
          <w:tcPr>
            <w:tcW w:w="0" w:type="auto"/>
            <w:noWrap/>
            <w:vAlign w:val="center"/>
            <w:hideMark/>
          </w:tcPr>
          <w:p w14:paraId="5B03486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-0.330</w:t>
            </w:r>
          </w:p>
        </w:tc>
        <w:tc>
          <w:tcPr>
            <w:tcW w:w="0" w:type="auto"/>
            <w:noWrap/>
            <w:vAlign w:val="center"/>
            <w:hideMark/>
          </w:tcPr>
          <w:p w14:paraId="27FC65D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0.403</w:t>
            </w:r>
          </w:p>
        </w:tc>
        <w:tc>
          <w:tcPr>
            <w:tcW w:w="0" w:type="auto"/>
            <w:noWrap/>
            <w:vAlign w:val="center"/>
            <w:hideMark/>
          </w:tcPr>
          <w:p w14:paraId="18DBB03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-0.358</w:t>
            </w:r>
          </w:p>
        </w:tc>
        <w:tc>
          <w:tcPr>
            <w:tcW w:w="0" w:type="auto"/>
            <w:noWrap/>
            <w:vAlign w:val="center"/>
            <w:hideMark/>
          </w:tcPr>
          <w:p w14:paraId="3F03EFE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0.781</w:t>
            </w:r>
          </w:p>
        </w:tc>
        <w:tc>
          <w:tcPr>
            <w:tcW w:w="0" w:type="auto"/>
            <w:noWrap/>
            <w:vAlign w:val="center"/>
            <w:hideMark/>
          </w:tcPr>
          <w:p w14:paraId="1517DE3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1.545</w:t>
            </w:r>
          </w:p>
        </w:tc>
        <w:tc>
          <w:tcPr>
            <w:tcW w:w="0" w:type="auto"/>
            <w:noWrap/>
            <w:vAlign w:val="center"/>
            <w:hideMark/>
          </w:tcPr>
          <w:p w14:paraId="4FB4C7A2"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-0.512</w:t>
            </w:r>
          </w:p>
        </w:tc>
        <w:tc>
          <w:tcPr>
            <w:tcW w:w="0" w:type="auto"/>
            <w:noWrap/>
            <w:vAlign w:val="center"/>
            <w:hideMark/>
          </w:tcPr>
          <w:p w14:paraId="655B820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-0.377</w:t>
            </w:r>
          </w:p>
        </w:tc>
        <w:tc>
          <w:tcPr>
            <w:tcW w:w="0" w:type="auto"/>
            <w:noWrap/>
            <w:vAlign w:val="center"/>
            <w:hideMark/>
          </w:tcPr>
          <w:p w14:paraId="0297D07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0.031</w:t>
            </w:r>
          </w:p>
        </w:tc>
        <w:tc>
          <w:tcPr>
            <w:tcW w:w="0" w:type="auto"/>
            <w:noWrap/>
            <w:vAlign w:val="center"/>
            <w:hideMark/>
          </w:tcPr>
          <w:p w14:paraId="15240B4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-0.018</w:t>
            </w:r>
          </w:p>
        </w:tc>
        <w:tc>
          <w:tcPr>
            <w:tcW w:w="0" w:type="auto"/>
            <w:noWrap/>
            <w:vAlign w:val="center"/>
            <w:hideMark/>
          </w:tcPr>
          <w:p w14:paraId="22D0FA7C"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-0.236</w:t>
            </w:r>
          </w:p>
        </w:tc>
        <w:tc>
          <w:tcPr>
            <w:tcW w:w="0" w:type="auto"/>
            <w:noWrap/>
            <w:vAlign w:val="center"/>
            <w:hideMark/>
          </w:tcPr>
          <w:p w14:paraId="46263C2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59966FD9" w14:textId="77777777" w:rsidTr="00030A74">
        <w:trPr>
          <w:trHeight w:val="302"/>
        </w:trPr>
        <w:tc>
          <w:tcPr>
            <w:tcW w:w="0" w:type="auto"/>
            <w:noWrap/>
            <w:vAlign w:val="center"/>
            <w:hideMark/>
          </w:tcPr>
          <w:p w14:paraId="5CCE06FE" w14:textId="77777777" w:rsidR="001C74BC" w:rsidRPr="00030A74" w:rsidRDefault="001C74BC" w:rsidP="001C74BC">
            <w:pPr>
              <w:spacing w:after="0" w:line="240" w:lineRule="auto"/>
              <w:jc w:val="center"/>
              <w:rPr>
                <w:rFonts w:ascii="Times New Roman" w:eastAsia="Times New Roman" w:hAnsi="Times New Roman"/>
                <w:b/>
                <w:color w:val="000000"/>
                <w:sz w:val="18"/>
                <w:szCs w:val="18"/>
              </w:rPr>
            </w:pPr>
            <w:r w:rsidRPr="00030A74">
              <w:rPr>
                <w:rFonts w:ascii="Times New Roman" w:eastAsia="Times New Roman" w:hAnsi="Times New Roman"/>
                <w:b/>
                <w:color w:val="000000"/>
                <w:sz w:val="18"/>
                <w:szCs w:val="18"/>
              </w:rPr>
              <w:t>Restricted</w:t>
            </w:r>
          </w:p>
        </w:tc>
        <w:tc>
          <w:tcPr>
            <w:tcW w:w="0" w:type="auto"/>
            <w:noWrap/>
            <w:vAlign w:val="center"/>
            <w:hideMark/>
          </w:tcPr>
          <w:p w14:paraId="66EF1B42"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0.179</w:t>
            </w:r>
          </w:p>
        </w:tc>
        <w:tc>
          <w:tcPr>
            <w:tcW w:w="0" w:type="auto"/>
            <w:noWrap/>
            <w:vAlign w:val="center"/>
            <w:hideMark/>
          </w:tcPr>
          <w:p w14:paraId="7DF59CC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-0.120</w:t>
            </w:r>
          </w:p>
        </w:tc>
        <w:tc>
          <w:tcPr>
            <w:tcW w:w="0" w:type="auto"/>
            <w:noWrap/>
            <w:vAlign w:val="center"/>
            <w:hideMark/>
          </w:tcPr>
          <w:p w14:paraId="528C440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0.460</w:t>
            </w:r>
          </w:p>
        </w:tc>
        <w:tc>
          <w:tcPr>
            <w:tcW w:w="0" w:type="auto"/>
            <w:noWrap/>
            <w:vAlign w:val="center"/>
            <w:hideMark/>
          </w:tcPr>
          <w:p w14:paraId="6A1B84C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-1.774</w:t>
            </w:r>
          </w:p>
        </w:tc>
        <w:tc>
          <w:tcPr>
            <w:tcW w:w="0" w:type="auto"/>
            <w:noWrap/>
            <w:vAlign w:val="center"/>
            <w:hideMark/>
          </w:tcPr>
          <w:p w14:paraId="3CC0DEB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-2.475</w:t>
            </w:r>
          </w:p>
        </w:tc>
        <w:tc>
          <w:tcPr>
            <w:tcW w:w="0" w:type="auto"/>
            <w:noWrap/>
            <w:vAlign w:val="center"/>
            <w:hideMark/>
          </w:tcPr>
          <w:p w14:paraId="4E2DF7D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3.094</w:t>
            </w:r>
          </w:p>
        </w:tc>
        <w:tc>
          <w:tcPr>
            <w:tcW w:w="0" w:type="auto"/>
            <w:noWrap/>
            <w:vAlign w:val="center"/>
            <w:hideMark/>
          </w:tcPr>
          <w:p w14:paraId="5488C9C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0.417</w:t>
            </w:r>
          </w:p>
        </w:tc>
        <w:tc>
          <w:tcPr>
            <w:tcW w:w="0" w:type="auto"/>
            <w:noWrap/>
            <w:vAlign w:val="center"/>
            <w:hideMark/>
          </w:tcPr>
          <w:p w14:paraId="1EB150E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-1.261</w:t>
            </w:r>
          </w:p>
        </w:tc>
        <w:tc>
          <w:tcPr>
            <w:tcW w:w="0" w:type="auto"/>
            <w:noWrap/>
            <w:vAlign w:val="center"/>
            <w:hideMark/>
          </w:tcPr>
          <w:p w14:paraId="137A5D1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-0.902</w:t>
            </w:r>
          </w:p>
        </w:tc>
        <w:tc>
          <w:tcPr>
            <w:tcW w:w="0" w:type="auto"/>
            <w:noWrap/>
            <w:vAlign w:val="center"/>
            <w:hideMark/>
          </w:tcPr>
          <w:p w14:paraId="58519EF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-0.389</w:t>
            </w:r>
          </w:p>
        </w:tc>
        <w:tc>
          <w:tcPr>
            <w:tcW w:w="0" w:type="auto"/>
            <w:noWrap/>
            <w:vAlign w:val="center"/>
            <w:hideMark/>
          </w:tcPr>
          <w:p w14:paraId="4E4BFCE9"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0.067</w:t>
            </w:r>
          </w:p>
        </w:tc>
        <w:tc>
          <w:tcPr>
            <w:tcW w:w="0" w:type="auto"/>
            <w:noWrap/>
            <w:vAlign w:val="center"/>
            <w:hideMark/>
          </w:tcPr>
          <w:p w14:paraId="543263A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-0.089</w:t>
            </w:r>
          </w:p>
        </w:tc>
        <w:tc>
          <w:tcPr>
            <w:tcW w:w="0" w:type="auto"/>
            <w:noWrap/>
            <w:vAlign w:val="center"/>
            <w:hideMark/>
          </w:tcPr>
          <w:p w14:paraId="2C26559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-0.027</w:t>
            </w:r>
          </w:p>
        </w:tc>
        <w:tc>
          <w:tcPr>
            <w:tcW w:w="0" w:type="auto"/>
            <w:noWrap/>
            <w:vAlign w:val="center"/>
            <w:hideMark/>
          </w:tcPr>
          <w:p w14:paraId="55AF2E3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-0.032</w:t>
            </w:r>
          </w:p>
        </w:tc>
        <w:tc>
          <w:tcPr>
            <w:tcW w:w="0" w:type="auto"/>
            <w:noWrap/>
            <w:vAlign w:val="center"/>
            <w:hideMark/>
          </w:tcPr>
          <w:p w14:paraId="3C8DE1EE"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0.007</w:t>
            </w:r>
          </w:p>
        </w:tc>
        <w:tc>
          <w:tcPr>
            <w:tcW w:w="0" w:type="auto"/>
            <w:noWrap/>
            <w:vAlign w:val="center"/>
            <w:hideMark/>
          </w:tcPr>
          <w:p w14:paraId="2A214666"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r w:rsidR="001C74BC" w:rsidRPr="00030A74" w14:paraId="053C3F22" w14:textId="77777777" w:rsidTr="00030A74">
        <w:trPr>
          <w:trHeight w:val="302"/>
        </w:trPr>
        <w:tc>
          <w:tcPr>
            <w:tcW w:w="0" w:type="auto"/>
            <w:tcBorders>
              <w:bottom w:val="single" w:sz="4" w:space="0" w:color="auto"/>
            </w:tcBorders>
            <w:noWrap/>
            <w:vAlign w:val="center"/>
            <w:hideMark/>
          </w:tcPr>
          <w:p w14:paraId="7B4DCBE5" w14:textId="77777777" w:rsidR="001C74BC" w:rsidRPr="00030A74" w:rsidRDefault="001C74BC" w:rsidP="001C74BC">
            <w:pPr>
              <w:spacing w:after="0" w:line="240" w:lineRule="auto"/>
              <w:jc w:val="center"/>
              <w:rPr>
                <w:rFonts w:ascii="Times New Roman" w:eastAsia="Times New Roman" w:hAnsi="Times New Roman"/>
                <w:b/>
                <w:color w:val="000000"/>
                <w:sz w:val="18"/>
                <w:szCs w:val="18"/>
              </w:rPr>
            </w:pPr>
            <w:r w:rsidRPr="00030A74">
              <w:rPr>
                <w:rFonts w:ascii="Times New Roman" w:eastAsia="Times New Roman" w:hAnsi="Times New Roman"/>
                <w:b/>
                <w:color w:val="000000"/>
                <w:sz w:val="18"/>
                <w:szCs w:val="18"/>
              </w:rPr>
              <w:t>Restricted</w:t>
            </w:r>
          </w:p>
        </w:tc>
        <w:tc>
          <w:tcPr>
            <w:tcW w:w="0" w:type="auto"/>
            <w:tcBorders>
              <w:bottom w:val="single" w:sz="4" w:space="0" w:color="auto"/>
            </w:tcBorders>
            <w:noWrap/>
            <w:vAlign w:val="center"/>
            <w:hideMark/>
          </w:tcPr>
          <w:p w14:paraId="7293F7E4"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2.313</w:t>
            </w:r>
          </w:p>
        </w:tc>
        <w:tc>
          <w:tcPr>
            <w:tcW w:w="0" w:type="auto"/>
            <w:tcBorders>
              <w:bottom w:val="single" w:sz="4" w:space="0" w:color="auto"/>
            </w:tcBorders>
            <w:noWrap/>
            <w:vAlign w:val="center"/>
            <w:hideMark/>
          </w:tcPr>
          <w:p w14:paraId="3199CEA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-2.254</w:t>
            </w:r>
          </w:p>
        </w:tc>
        <w:tc>
          <w:tcPr>
            <w:tcW w:w="0" w:type="auto"/>
            <w:tcBorders>
              <w:bottom w:val="single" w:sz="4" w:space="0" w:color="auto"/>
            </w:tcBorders>
            <w:noWrap/>
            <w:vAlign w:val="center"/>
            <w:hideMark/>
          </w:tcPr>
          <w:p w14:paraId="7499BB0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3.007</w:t>
            </w:r>
          </w:p>
        </w:tc>
        <w:tc>
          <w:tcPr>
            <w:tcW w:w="0" w:type="auto"/>
            <w:tcBorders>
              <w:bottom w:val="single" w:sz="4" w:space="0" w:color="auto"/>
            </w:tcBorders>
            <w:noWrap/>
            <w:vAlign w:val="center"/>
            <w:hideMark/>
          </w:tcPr>
          <w:p w14:paraId="48A7E323"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-3.196</w:t>
            </w:r>
          </w:p>
        </w:tc>
        <w:tc>
          <w:tcPr>
            <w:tcW w:w="0" w:type="auto"/>
            <w:tcBorders>
              <w:bottom w:val="single" w:sz="4" w:space="0" w:color="auto"/>
            </w:tcBorders>
            <w:noWrap/>
            <w:vAlign w:val="center"/>
            <w:hideMark/>
          </w:tcPr>
          <w:p w14:paraId="6BC1A488"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2.216</w:t>
            </w:r>
          </w:p>
        </w:tc>
        <w:tc>
          <w:tcPr>
            <w:tcW w:w="0" w:type="auto"/>
            <w:tcBorders>
              <w:bottom w:val="single" w:sz="4" w:space="0" w:color="auto"/>
            </w:tcBorders>
            <w:noWrap/>
            <w:vAlign w:val="center"/>
            <w:hideMark/>
          </w:tcPr>
          <w:p w14:paraId="7ED1E80B"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-0.372</w:t>
            </w:r>
          </w:p>
        </w:tc>
        <w:tc>
          <w:tcPr>
            <w:tcW w:w="0" w:type="auto"/>
            <w:tcBorders>
              <w:bottom w:val="single" w:sz="4" w:space="0" w:color="auto"/>
            </w:tcBorders>
            <w:noWrap/>
            <w:vAlign w:val="center"/>
            <w:hideMark/>
          </w:tcPr>
          <w:p w14:paraId="55BFEAE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0.671</w:t>
            </w:r>
          </w:p>
        </w:tc>
        <w:tc>
          <w:tcPr>
            <w:tcW w:w="0" w:type="auto"/>
            <w:tcBorders>
              <w:bottom w:val="single" w:sz="4" w:space="0" w:color="auto"/>
            </w:tcBorders>
            <w:noWrap/>
            <w:vAlign w:val="center"/>
            <w:hideMark/>
          </w:tcPr>
          <w:p w14:paraId="3EA371F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-0.396</w:t>
            </w:r>
          </w:p>
        </w:tc>
        <w:tc>
          <w:tcPr>
            <w:tcW w:w="0" w:type="auto"/>
            <w:tcBorders>
              <w:bottom w:val="single" w:sz="4" w:space="0" w:color="auto"/>
            </w:tcBorders>
            <w:noWrap/>
            <w:vAlign w:val="center"/>
            <w:hideMark/>
          </w:tcPr>
          <w:p w14:paraId="1F57E69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-0.044</w:t>
            </w:r>
          </w:p>
        </w:tc>
        <w:tc>
          <w:tcPr>
            <w:tcW w:w="0" w:type="auto"/>
            <w:tcBorders>
              <w:bottom w:val="single" w:sz="4" w:space="0" w:color="auto"/>
            </w:tcBorders>
            <w:noWrap/>
            <w:vAlign w:val="center"/>
            <w:hideMark/>
          </w:tcPr>
          <w:p w14:paraId="0A365B92"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0.106</w:t>
            </w:r>
          </w:p>
        </w:tc>
        <w:tc>
          <w:tcPr>
            <w:tcW w:w="0" w:type="auto"/>
            <w:tcBorders>
              <w:bottom w:val="single" w:sz="4" w:space="0" w:color="auto"/>
            </w:tcBorders>
            <w:noWrap/>
            <w:vAlign w:val="center"/>
            <w:hideMark/>
          </w:tcPr>
          <w:p w14:paraId="6263974D"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-0.328</w:t>
            </w:r>
          </w:p>
        </w:tc>
        <w:tc>
          <w:tcPr>
            <w:tcW w:w="0" w:type="auto"/>
            <w:tcBorders>
              <w:bottom w:val="single" w:sz="4" w:space="0" w:color="auto"/>
            </w:tcBorders>
            <w:noWrap/>
            <w:vAlign w:val="center"/>
            <w:hideMark/>
          </w:tcPr>
          <w:p w14:paraId="21B045B5"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0.544</w:t>
            </w:r>
          </w:p>
        </w:tc>
        <w:tc>
          <w:tcPr>
            <w:tcW w:w="0" w:type="auto"/>
            <w:tcBorders>
              <w:bottom w:val="single" w:sz="4" w:space="0" w:color="auto"/>
            </w:tcBorders>
            <w:noWrap/>
            <w:vAlign w:val="center"/>
            <w:hideMark/>
          </w:tcPr>
          <w:p w14:paraId="026EF757"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0.030</w:t>
            </w:r>
          </w:p>
        </w:tc>
        <w:tc>
          <w:tcPr>
            <w:tcW w:w="0" w:type="auto"/>
            <w:tcBorders>
              <w:bottom w:val="single" w:sz="4" w:space="0" w:color="auto"/>
            </w:tcBorders>
            <w:noWrap/>
            <w:vAlign w:val="center"/>
            <w:hideMark/>
          </w:tcPr>
          <w:p w14:paraId="76137C20"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0.142</w:t>
            </w:r>
          </w:p>
        </w:tc>
        <w:tc>
          <w:tcPr>
            <w:tcW w:w="0" w:type="auto"/>
            <w:tcBorders>
              <w:bottom w:val="single" w:sz="4" w:space="0" w:color="auto"/>
            </w:tcBorders>
            <w:noWrap/>
            <w:vAlign w:val="center"/>
            <w:hideMark/>
          </w:tcPr>
          <w:p w14:paraId="648DC851"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0.090</w:t>
            </w:r>
          </w:p>
        </w:tc>
        <w:tc>
          <w:tcPr>
            <w:tcW w:w="0" w:type="auto"/>
            <w:tcBorders>
              <w:bottom w:val="single" w:sz="4" w:space="0" w:color="auto"/>
            </w:tcBorders>
            <w:noWrap/>
            <w:vAlign w:val="center"/>
            <w:hideMark/>
          </w:tcPr>
          <w:p w14:paraId="2E4AC38A" w14:textId="77777777" w:rsidR="001C74BC" w:rsidRPr="00030A74" w:rsidRDefault="001C74BC" w:rsidP="001C74BC">
            <w:pPr>
              <w:spacing w:after="0" w:line="240" w:lineRule="auto"/>
              <w:jc w:val="center"/>
              <w:rPr>
                <w:rFonts w:ascii="Times New Roman" w:eastAsia="Times New Roman" w:hAnsi="Times New Roman"/>
                <w:color w:val="000000"/>
                <w:sz w:val="18"/>
                <w:szCs w:val="18"/>
              </w:rPr>
            </w:pPr>
            <w:r w:rsidRPr="00030A74">
              <w:rPr>
                <w:rFonts w:ascii="Times New Roman" w:eastAsia="Times New Roman" w:hAnsi="Times New Roman"/>
                <w:color w:val="000000"/>
                <w:sz w:val="18"/>
                <w:szCs w:val="18"/>
              </w:rPr>
              <w:t>0.000</w:t>
            </w:r>
          </w:p>
        </w:tc>
      </w:tr>
    </w:tbl>
    <w:p w14:paraId="734E9F17" w14:textId="77777777" w:rsidR="001C74BC" w:rsidRDefault="001C74BC" w:rsidP="00DA0B29">
      <w:pPr>
        <w:jc w:val="both"/>
        <w:rPr>
          <w:rFonts w:ascii="Times New Roman" w:hAnsi="Times New Roman"/>
          <w:b/>
          <w:sz w:val="24"/>
          <w:szCs w:val="24"/>
          <w:lang w:val="pt-BR"/>
        </w:rPr>
      </w:pPr>
    </w:p>
    <w:p w14:paraId="2A3A27D9" w14:textId="77777777" w:rsidR="001C74BC" w:rsidRDefault="001C74BC" w:rsidP="00DA0B29">
      <w:pPr>
        <w:jc w:val="both"/>
        <w:rPr>
          <w:rFonts w:ascii="Times New Roman" w:hAnsi="Times New Roman"/>
          <w:b/>
          <w:sz w:val="24"/>
          <w:szCs w:val="24"/>
          <w:lang w:val="pt-BR"/>
        </w:rPr>
      </w:pPr>
    </w:p>
    <w:p w14:paraId="1417784A" w14:textId="77777777" w:rsidR="008E267F" w:rsidRDefault="008E267F" w:rsidP="00DA0B29">
      <w:pPr>
        <w:jc w:val="both"/>
        <w:rPr>
          <w:rFonts w:ascii="Times New Roman" w:hAnsi="Times New Roman"/>
          <w:b/>
          <w:sz w:val="24"/>
          <w:szCs w:val="24"/>
          <w:lang w:val="pt-BR"/>
        </w:rPr>
      </w:pPr>
    </w:p>
    <w:p w14:paraId="636E7B28" w14:textId="77777777" w:rsidR="00877E0D" w:rsidRDefault="00877E0D" w:rsidP="00DA0B29">
      <w:pPr>
        <w:jc w:val="both"/>
        <w:rPr>
          <w:rFonts w:ascii="Times New Roman" w:hAnsi="Times New Roman"/>
          <w:b/>
          <w:sz w:val="24"/>
          <w:szCs w:val="24"/>
          <w:lang w:val="pt-BR"/>
        </w:rPr>
      </w:pPr>
    </w:p>
    <w:tbl>
      <w:tblPr>
        <w:tblW w:w="0" w:type="auto"/>
        <w:tblLook w:val="04A0" w:firstRow="1" w:lastRow="0" w:firstColumn="1" w:lastColumn="0" w:noHBand="0" w:noVBand="1"/>
      </w:tblPr>
      <w:tblGrid>
        <w:gridCol w:w="826"/>
        <w:gridCol w:w="761"/>
        <w:gridCol w:w="761"/>
        <w:gridCol w:w="761"/>
        <w:gridCol w:w="761"/>
        <w:gridCol w:w="761"/>
        <w:gridCol w:w="760"/>
        <w:gridCol w:w="760"/>
        <w:gridCol w:w="760"/>
        <w:gridCol w:w="760"/>
        <w:gridCol w:w="762"/>
        <w:gridCol w:w="762"/>
        <w:gridCol w:w="762"/>
        <w:gridCol w:w="762"/>
        <w:gridCol w:w="762"/>
        <w:gridCol w:w="762"/>
        <w:gridCol w:w="762"/>
      </w:tblGrid>
      <w:tr w:rsidR="00CB607B" w:rsidRPr="00DE33A2" w14:paraId="29CC9CEB" w14:textId="77777777" w:rsidTr="00877E0D">
        <w:trPr>
          <w:trHeight w:val="276"/>
        </w:trPr>
        <w:tc>
          <w:tcPr>
            <w:tcW w:w="0" w:type="auto"/>
            <w:gridSpan w:val="17"/>
            <w:tcBorders>
              <w:bottom w:val="single" w:sz="4" w:space="0" w:color="auto"/>
            </w:tcBorders>
            <w:noWrap/>
            <w:vAlign w:val="center"/>
          </w:tcPr>
          <w:p w14:paraId="2077AA4A" w14:textId="201FD843" w:rsidR="00CB607B" w:rsidRPr="00DE33A2" w:rsidRDefault="0089528C" w:rsidP="00CB607B">
            <w:pPr>
              <w:spacing w:after="0" w:line="240" w:lineRule="auto"/>
              <w:jc w:val="both"/>
              <w:rPr>
                <w:rFonts w:ascii="Times New Roman" w:eastAsia="Times New Roman" w:hAnsi="Times New Roman"/>
                <w:b/>
                <w:color w:val="000000"/>
                <w:sz w:val="24"/>
                <w:szCs w:val="24"/>
              </w:rPr>
            </w:pPr>
            <w:r w:rsidRPr="00DE33A2">
              <w:rPr>
                <w:rFonts w:ascii="Times New Roman" w:hAnsi="Times New Roman"/>
                <w:sz w:val="24"/>
                <w:szCs w:val="24"/>
              </w:rPr>
              <w:lastRenderedPageBreak/>
              <w:t>Tab</w:t>
            </w:r>
            <w:r w:rsidR="005D5CE9" w:rsidRPr="00DE33A2">
              <w:rPr>
                <w:rFonts w:ascii="Times New Roman" w:hAnsi="Times New Roman"/>
                <w:sz w:val="24"/>
                <w:szCs w:val="24"/>
              </w:rPr>
              <w:t>le</w:t>
            </w:r>
            <w:r w:rsidRPr="00DE33A2">
              <w:rPr>
                <w:rFonts w:ascii="Times New Roman" w:hAnsi="Times New Roman"/>
                <w:sz w:val="24"/>
                <w:szCs w:val="24"/>
              </w:rPr>
              <w:t xml:space="preserve"> </w:t>
            </w:r>
            <w:r w:rsidR="00DB1085" w:rsidRPr="00DE33A2">
              <w:rPr>
                <w:rFonts w:ascii="Times New Roman" w:hAnsi="Times New Roman"/>
                <w:sz w:val="24"/>
                <w:szCs w:val="24"/>
              </w:rPr>
              <w:t>2</w:t>
            </w:r>
            <w:r w:rsidRPr="00DE33A2">
              <w:rPr>
                <w:rFonts w:ascii="Times New Roman" w:hAnsi="Times New Roman"/>
                <w:sz w:val="24"/>
                <w:szCs w:val="24"/>
              </w:rPr>
              <w:t xml:space="preserve">. Scores </w:t>
            </w:r>
            <w:r w:rsidR="00DE33A2" w:rsidRPr="00DE33A2">
              <w:rPr>
                <w:rFonts w:ascii="Times New Roman" w:hAnsi="Times New Roman"/>
                <w:sz w:val="24"/>
                <w:szCs w:val="24"/>
              </w:rPr>
              <w:t>of the atributes of the</w:t>
            </w:r>
            <w:r w:rsidRPr="00DE33A2">
              <w:rPr>
                <w:rFonts w:ascii="Times New Roman" w:hAnsi="Times New Roman"/>
                <w:sz w:val="24"/>
                <w:szCs w:val="24"/>
              </w:rPr>
              <w:t xml:space="preserve"> PCA. </w:t>
            </w:r>
            <w:r w:rsidR="00DE33A2" w:rsidRPr="00DE33A2">
              <w:rPr>
                <w:rFonts w:ascii="Times New Roman" w:hAnsi="Times New Roman"/>
                <w:sz w:val="24"/>
                <w:szCs w:val="24"/>
              </w:rPr>
              <w:t>DET, detritivore; HERB, herbivore; INV, invertivore; OMN, omnivore, PIS, piscivore; PLAN, planktivore; LEL, large equilibrium strategist; LES, small equilibrium strategist; LIN, intermediate; LPL, large periodic; LPS, small periodic; LOM, local migrant; REM, regional migrant; SEM, sedentary; BAN, anguilliform body; CIB, cylindrical body; CLB, cylindrical and elongated body; COAB, compressed and elongated body; DEB, depressed body; ELB, elliptical body; FUB, fusiform body; FCLB, fusiform and laterally compressed body; MDB, moderately depressed body; ROB, rhomboid body; INM, lower mouth; SUM, upper mouth; TEM, terminal mouth</w:t>
            </w:r>
            <w:r w:rsidR="00CB607B" w:rsidRPr="00DE33A2">
              <w:rPr>
                <w:rFonts w:ascii="Times New Roman" w:hAnsi="Times New Roman"/>
                <w:sz w:val="24"/>
                <w:szCs w:val="24"/>
              </w:rPr>
              <w:t>.</w:t>
            </w:r>
          </w:p>
        </w:tc>
      </w:tr>
      <w:tr w:rsidR="001C74BC" w:rsidRPr="001C74BC" w14:paraId="395CDEA6" w14:textId="77777777" w:rsidTr="00877E0D">
        <w:trPr>
          <w:trHeight w:val="276"/>
        </w:trPr>
        <w:tc>
          <w:tcPr>
            <w:tcW w:w="0" w:type="auto"/>
            <w:tcBorders>
              <w:top w:val="single" w:sz="4" w:space="0" w:color="auto"/>
              <w:bottom w:val="single" w:sz="4" w:space="0" w:color="auto"/>
            </w:tcBorders>
            <w:noWrap/>
            <w:vAlign w:val="center"/>
            <w:hideMark/>
          </w:tcPr>
          <w:p w14:paraId="29ACBA84" w14:textId="48F04CEF"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Tra</w:t>
            </w:r>
            <w:r w:rsidR="005D5CE9">
              <w:rPr>
                <w:rFonts w:ascii="Times New Roman" w:eastAsia="Times New Roman" w:hAnsi="Times New Roman"/>
                <w:b/>
                <w:color w:val="000000"/>
                <w:sz w:val="20"/>
                <w:szCs w:val="20"/>
              </w:rPr>
              <w:t>its</w:t>
            </w:r>
          </w:p>
        </w:tc>
        <w:tc>
          <w:tcPr>
            <w:tcW w:w="0" w:type="auto"/>
            <w:tcBorders>
              <w:top w:val="single" w:sz="4" w:space="0" w:color="auto"/>
              <w:bottom w:val="single" w:sz="4" w:space="0" w:color="auto"/>
            </w:tcBorders>
            <w:noWrap/>
            <w:vAlign w:val="center"/>
            <w:hideMark/>
          </w:tcPr>
          <w:p w14:paraId="627C16F1"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PC1</w:t>
            </w:r>
          </w:p>
        </w:tc>
        <w:tc>
          <w:tcPr>
            <w:tcW w:w="0" w:type="auto"/>
            <w:tcBorders>
              <w:top w:val="single" w:sz="4" w:space="0" w:color="auto"/>
              <w:bottom w:val="single" w:sz="4" w:space="0" w:color="auto"/>
            </w:tcBorders>
            <w:noWrap/>
            <w:vAlign w:val="center"/>
            <w:hideMark/>
          </w:tcPr>
          <w:p w14:paraId="4D891635"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PC2</w:t>
            </w:r>
          </w:p>
        </w:tc>
        <w:tc>
          <w:tcPr>
            <w:tcW w:w="0" w:type="auto"/>
            <w:tcBorders>
              <w:top w:val="single" w:sz="4" w:space="0" w:color="auto"/>
              <w:bottom w:val="single" w:sz="4" w:space="0" w:color="auto"/>
            </w:tcBorders>
            <w:noWrap/>
            <w:vAlign w:val="center"/>
            <w:hideMark/>
          </w:tcPr>
          <w:p w14:paraId="1F25D65C"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PC3</w:t>
            </w:r>
          </w:p>
        </w:tc>
        <w:tc>
          <w:tcPr>
            <w:tcW w:w="0" w:type="auto"/>
            <w:tcBorders>
              <w:top w:val="single" w:sz="4" w:space="0" w:color="auto"/>
              <w:bottom w:val="single" w:sz="4" w:space="0" w:color="auto"/>
            </w:tcBorders>
            <w:noWrap/>
            <w:vAlign w:val="center"/>
            <w:hideMark/>
          </w:tcPr>
          <w:p w14:paraId="099D3881"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PC4</w:t>
            </w:r>
          </w:p>
        </w:tc>
        <w:tc>
          <w:tcPr>
            <w:tcW w:w="0" w:type="auto"/>
            <w:tcBorders>
              <w:top w:val="single" w:sz="4" w:space="0" w:color="auto"/>
              <w:bottom w:val="single" w:sz="4" w:space="0" w:color="auto"/>
            </w:tcBorders>
            <w:noWrap/>
            <w:vAlign w:val="center"/>
            <w:hideMark/>
          </w:tcPr>
          <w:p w14:paraId="6F8D5F5D"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PC5</w:t>
            </w:r>
          </w:p>
        </w:tc>
        <w:tc>
          <w:tcPr>
            <w:tcW w:w="0" w:type="auto"/>
            <w:tcBorders>
              <w:top w:val="single" w:sz="4" w:space="0" w:color="auto"/>
              <w:bottom w:val="single" w:sz="4" w:space="0" w:color="auto"/>
            </w:tcBorders>
            <w:noWrap/>
            <w:vAlign w:val="center"/>
            <w:hideMark/>
          </w:tcPr>
          <w:p w14:paraId="1D905CF6"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PC6</w:t>
            </w:r>
          </w:p>
        </w:tc>
        <w:tc>
          <w:tcPr>
            <w:tcW w:w="0" w:type="auto"/>
            <w:tcBorders>
              <w:top w:val="single" w:sz="4" w:space="0" w:color="auto"/>
              <w:bottom w:val="single" w:sz="4" w:space="0" w:color="auto"/>
            </w:tcBorders>
            <w:noWrap/>
            <w:vAlign w:val="center"/>
            <w:hideMark/>
          </w:tcPr>
          <w:p w14:paraId="464B0BAE"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PC7</w:t>
            </w:r>
          </w:p>
        </w:tc>
        <w:tc>
          <w:tcPr>
            <w:tcW w:w="0" w:type="auto"/>
            <w:tcBorders>
              <w:top w:val="single" w:sz="4" w:space="0" w:color="auto"/>
              <w:bottom w:val="single" w:sz="4" w:space="0" w:color="auto"/>
            </w:tcBorders>
            <w:noWrap/>
            <w:vAlign w:val="center"/>
            <w:hideMark/>
          </w:tcPr>
          <w:p w14:paraId="480BE289"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PC8</w:t>
            </w:r>
          </w:p>
        </w:tc>
        <w:tc>
          <w:tcPr>
            <w:tcW w:w="0" w:type="auto"/>
            <w:tcBorders>
              <w:top w:val="single" w:sz="4" w:space="0" w:color="auto"/>
              <w:bottom w:val="single" w:sz="4" w:space="0" w:color="auto"/>
            </w:tcBorders>
            <w:noWrap/>
            <w:vAlign w:val="center"/>
            <w:hideMark/>
          </w:tcPr>
          <w:p w14:paraId="0AFE70D3"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PC9</w:t>
            </w:r>
          </w:p>
        </w:tc>
        <w:tc>
          <w:tcPr>
            <w:tcW w:w="0" w:type="auto"/>
            <w:tcBorders>
              <w:top w:val="single" w:sz="4" w:space="0" w:color="auto"/>
              <w:bottom w:val="single" w:sz="4" w:space="0" w:color="auto"/>
            </w:tcBorders>
            <w:noWrap/>
            <w:vAlign w:val="center"/>
            <w:hideMark/>
          </w:tcPr>
          <w:p w14:paraId="5E3AF3F7"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PC10</w:t>
            </w:r>
          </w:p>
        </w:tc>
        <w:tc>
          <w:tcPr>
            <w:tcW w:w="0" w:type="auto"/>
            <w:tcBorders>
              <w:top w:val="single" w:sz="4" w:space="0" w:color="auto"/>
              <w:bottom w:val="single" w:sz="4" w:space="0" w:color="auto"/>
            </w:tcBorders>
            <w:noWrap/>
            <w:vAlign w:val="center"/>
            <w:hideMark/>
          </w:tcPr>
          <w:p w14:paraId="16AE361B"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PC11</w:t>
            </w:r>
          </w:p>
        </w:tc>
        <w:tc>
          <w:tcPr>
            <w:tcW w:w="0" w:type="auto"/>
            <w:tcBorders>
              <w:top w:val="single" w:sz="4" w:space="0" w:color="auto"/>
              <w:bottom w:val="single" w:sz="4" w:space="0" w:color="auto"/>
            </w:tcBorders>
            <w:noWrap/>
            <w:vAlign w:val="center"/>
            <w:hideMark/>
          </w:tcPr>
          <w:p w14:paraId="345E6873"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PC12</w:t>
            </w:r>
          </w:p>
        </w:tc>
        <w:tc>
          <w:tcPr>
            <w:tcW w:w="0" w:type="auto"/>
            <w:tcBorders>
              <w:top w:val="single" w:sz="4" w:space="0" w:color="auto"/>
              <w:bottom w:val="single" w:sz="4" w:space="0" w:color="auto"/>
            </w:tcBorders>
            <w:noWrap/>
            <w:vAlign w:val="center"/>
            <w:hideMark/>
          </w:tcPr>
          <w:p w14:paraId="24D9D7EC"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PC13</w:t>
            </w:r>
          </w:p>
        </w:tc>
        <w:tc>
          <w:tcPr>
            <w:tcW w:w="0" w:type="auto"/>
            <w:tcBorders>
              <w:top w:val="single" w:sz="4" w:space="0" w:color="auto"/>
              <w:bottom w:val="single" w:sz="4" w:space="0" w:color="auto"/>
            </w:tcBorders>
            <w:noWrap/>
            <w:vAlign w:val="center"/>
            <w:hideMark/>
          </w:tcPr>
          <w:p w14:paraId="543D51E6"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PC14</w:t>
            </w:r>
          </w:p>
        </w:tc>
        <w:tc>
          <w:tcPr>
            <w:tcW w:w="0" w:type="auto"/>
            <w:tcBorders>
              <w:top w:val="single" w:sz="4" w:space="0" w:color="auto"/>
              <w:bottom w:val="single" w:sz="4" w:space="0" w:color="auto"/>
            </w:tcBorders>
            <w:noWrap/>
            <w:vAlign w:val="center"/>
            <w:hideMark/>
          </w:tcPr>
          <w:p w14:paraId="4F7BC43D"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PC15</w:t>
            </w:r>
          </w:p>
        </w:tc>
        <w:tc>
          <w:tcPr>
            <w:tcW w:w="0" w:type="auto"/>
            <w:tcBorders>
              <w:top w:val="single" w:sz="4" w:space="0" w:color="auto"/>
              <w:bottom w:val="single" w:sz="4" w:space="0" w:color="auto"/>
            </w:tcBorders>
            <w:noWrap/>
            <w:vAlign w:val="center"/>
            <w:hideMark/>
          </w:tcPr>
          <w:p w14:paraId="5A243046" w14:textId="77777777" w:rsidR="001C74BC" w:rsidRPr="00CB607B" w:rsidRDefault="001C74BC" w:rsidP="001C74BC">
            <w:pPr>
              <w:spacing w:after="0" w:line="240" w:lineRule="auto"/>
              <w:jc w:val="center"/>
              <w:rPr>
                <w:rFonts w:ascii="Times New Roman" w:eastAsia="Times New Roman" w:hAnsi="Times New Roman"/>
                <w:b/>
                <w:color w:val="000000"/>
                <w:sz w:val="20"/>
                <w:szCs w:val="20"/>
              </w:rPr>
            </w:pPr>
            <w:r w:rsidRPr="00CB607B">
              <w:rPr>
                <w:rFonts w:ascii="Times New Roman" w:eastAsia="Times New Roman" w:hAnsi="Times New Roman"/>
                <w:b/>
                <w:color w:val="000000"/>
                <w:sz w:val="20"/>
                <w:szCs w:val="20"/>
              </w:rPr>
              <w:t>PC16</w:t>
            </w:r>
          </w:p>
        </w:tc>
      </w:tr>
      <w:tr w:rsidR="001C74BC" w:rsidRPr="001C74BC" w14:paraId="3475ED3E" w14:textId="77777777" w:rsidTr="00877E0D">
        <w:trPr>
          <w:trHeight w:val="276"/>
        </w:trPr>
        <w:tc>
          <w:tcPr>
            <w:tcW w:w="0" w:type="auto"/>
            <w:tcBorders>
              <w:top w:val="single" w:sz="4" w:space="0" w:color="auto"/>
            </w:tcBorders>
            <w:noWrap/>
            <w:vAlign w:val="center"/>
            <w:hideMark/>
          </w:tcPr>
          <w:p w14:paraId="3AD64B64"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DET</w:t>
            </w:r>
          </w:p>
        </w:tc>
        <w:tc>
          <w:tcPr>
            <w:tcW w:w="0" w:type="auto"/>
            <w:tcBorders>
              <w:top w:val="single" w:sz="4" w:space="0" w:color="auto"/>
            </w:tcBorders>
            <w:noWrap/>
            <w:vAlign w:val="center"/>
            <w:hideMark/>
          </w:tcPr>
          <w:p w14:paraId="4A1700F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0.280</w:t>
            </w:r>
          </w:p>
        </w:tc>
        <w:tc>
          <w:tcPr>
            <w:tcW w:w="0" w:type="auto"/>
            <w:tcBorders>
              <w:top w:val="single" w:sz="4" w:space="0" w:color="auto"/>
            </w:tcBorders>
            <w:noWrap/>
            <w:vAlign w:val="center"/>
            <w:hideMark/>
          </w:tcPr>
          <w:p w14:paraId="6F8BC73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0.061</w:t>
            </w:r>
          </w:p>
        </w:tc>
        <w:tc>
          <w:tcPr>
            <w:tcW w:w="0" w:type="auto"/>
            <w:tcBorders>
              <w:top w:val="single" w:sz="4" w:space="0" w:color="auto"/>
            </w:tcBorders>
            <w:noWrap/>
            <w:vAlign w:val="center"/>
            <w:hideMark/>
          </w:tcPr>
          <w:p w14:paraId="60663C2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0.216</w:t>
            </w:r>
          </w:p>
        </w:tc>
        <w:tc>
          <w:tcPr>
            <w:tcW w:w="0" w:type="auto"/>
            <w:tcBorders>
              <w:top w:val="single" w:sz="4" w:space="0" w:color="auto"/>
            </w:tcBorders>
            <w:noWrap/>
            <w:vAlign w:val="center"/>
            <w:hideMark/>
          </w:tcPr>
          <w:p w14:paraId="4D1EA6C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-0.209</w:t>
            </w:r>
          </w:p>
        </w:tc>
        <w:tc>
          <w:tcPr>
            <w:tcW w:w="0" w:type="auto"/>
            <w:tcBorders>
              <w:top w:val="single" w:sz="4" w:space="0" w:color="auto"/>
            </w:tcBorders>
            <w:noWrap/>
            <w:vAlign w:val="center"/>
            <w:hideMark/>
          </w:tcPr>
          <w:p w14:paraId="2BF09E0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-0.029</w:t>
            </w:r>
          </w:p>
        </w:tc>
        <w:tc>
          <w:tcPr>
            <w:tcW w:w="0" w:type="auto"/>
            <w:tcBorders>
              <w:top w:val="single" w:sz="4" w:space="0" w:color="auto"/>
            </w:tcBorders>
            <w:noWrap/>
            <w:vAlign w:val="center"/>
            <w:hideMark/>
          </w:tcPr>
          <w:p w14:paraId="48EBFAF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0.005</w:t>
            </w:r>
          </w:p>
        </w:tc>
        <w:tc>
          <w:tcPr>
            <w:tcW w:w="0" w:type="auto"/>
            <w:tcBorders>
              <w:top w:val="single" w:sz="4" w:space="0" w:color="auto"/>
            </w:tcBorders>
            <w:noWrap/>
            <w:vAlign w:val="center"/>
            <w:hideMark/>
          </w:tcPr>
          <w:p w14:paraId="2007AFF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-0.049</w:t>
            </w:r>
          </w:p>
        </w:tc>
        <w:tc>
          <w:tcPr>
            <w:tcW w:w="0" w:type="auto"/>
            <w:tcBorders>
              <w:top w:val="single" w:sz="4" w:space="0" w:color="auto"/>
            </w:tcBorders>
            <w:noWrap/>
            <w:vAlign w:val="center"/>
            <w:hideMark/>
          </w:tcPr>
          <w:p w14:paraId="61F5A51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0.275</w:t>
            </w:r>
          </w:p>
        </w:tc>
        <w:tc>
          <w:tcPr>
            <w:tcW w:w="0" w:type="auto"/>
            <w:tcBorders>
              <w:top w:val="single" w:sz="4" w:space="0" w:color="auto"/>
            </w:tcBorders>
            <w:noWrap/>
            <w:vAlign w:val="center"/>
            <w:hideMark/>
          </w:tcPr>
          <w:p w14:paraId="27CA41F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-0.079</w:t>
            </w:r>
          </w:p>
        </w:tc>
        <w:tc>
          <w:tcPr>
            <w:tcW w:w="0" w:type="auto"/>
            <w:tcBorders>
              <w:top w:val="single" w:sz="4" w:space="0" w:color="auto"/>
            </w:tcBorders>
            <w:noWrap/>
            <w:vAlign w:val="center"/>
            <w:hideMark/>
          </w:tcPr>
          <w:p w14:paraId="15514A7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0.123</w:t>
            </w:r>
          </w:p>
        </w:tc>
        <w:tc>
          <w:tcPr>
            <w:tcW w:w="0" w:type="auto"/>
            <w:tcBorders>
              <w:top w:val="single" w:sz="4" w:space="0" w:color="auto"/>
            </w:tcBorders>
            <w:noWrap/>
            <w:vAlign w:val="center"/>
            <w:hideMark/>
          </w:tcPr>
          <w:p w14:paraId="6AA297B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0.064</w:t>
            </w:r>
          </w:p>
        </w:tc>
        <w:tc>
          <w:tcPr>
            <w:tcW w:w="0" w:type="auto"/>
            <w:tcBorders>
              <w:top w:val="single" w:sz="4" w:space="0" w:color="auto"/>
            </w:tcBorders>
            <w:noWrap/>
            <w:vAlign w:val="center"/>
            <w:hideMark/>
          </w:tcPr>
          <w:p w14:paraId="7AA405B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-0.010</w:t>
            </w:r>
          </w:p>
        </w:tc>
        <w:tc>
          <w:tcPr>
            <w:tcW w:w="0" w:type="auto"/>
            <w:tcBorders>
              <w:top w:val="single" w:sz="4" w:space="0" w:color="auto"/>
            </w:tcBorders>
            <w:noWrap/>
            <w:vAlign w:val="center"/>
            <w:hideMark/>
          </w:tcPr>
          <w:p w14:paraId="017B8E4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-0.114</w:t>
            </w:r>
          </w:p>
        </w:tc>
        <w:tc>
          <w:tcPr>
            <w:tcW w:w="0" w:type="auto"/>
            <w:tcBorders>
              <w:top w:val="single" w:sz="4" w:space="0" w:color="auto"/>
            </w:tcBorders>
            <w:noWrap/>
            <w:vAlign w:val="center"/>
            <w:hideMark/>
          </w:tcPr>
          <w:p w14:paraId="7C0E032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-0.174</w:t>
            </w:r>
          </w:p>
        </w:tc>
        <w:tc>
          <w:tcPr>
            <w:tcW w:w="0" w:type="auto"/>
            <w:tcBorders>
              <w:top w:val="single" w:sz="4" w:space="0" w:color="auto"/>
            </w:tcBorders>
            <w:noWrap/>
            <w:vAlign w:val="center"/>
            <w:hideMark/>
          </w:tcPr>
          <w:p w14:paraId="409B9BF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-0.115</w:t>
            </w:r>
          </w:p>
        </w:tc>
        <w:tc>
          <w:tcPr>
            <w:tcW w:w="0" w:type="auto"/>
            <w:tcBorders>
              <w:top w:val="single" w:sz="4" w:space="0" w:color="auto"/>
            </w:tcBorders>
            <w:noWrap/>
            <w:vAlign w:val="center"/>
            <w:hideMark/>
          </w:tcPr>
          <w:p w14:paraId="2CBB9CA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-0.164</w:t>
            </w:r>
          </w:p>
        </w:tc>
      </w:tr>
      <w:tr w:rsidR="001C74BC" w:rsidRPr="001C74BC" w14:paraId="50FB98F9" w14:textId="77777777" w:rsidTr="00877E0D">
        <w:trPr>
          <w:trHeight w:val="276"/>
        </w:trPr>
        <w:tc>
          <w:tcPr>
            <w:tcW w:w="0" w:type="auto"/>
            <w:noWrap/>
            <w:vAlign w:val="center"/>
            <w:hideMark/>
          </w:tcPr>
          <w:p w14:paraId="2B1B21F1"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HERB</w:t>
            </w:r>
          </w:p>
        </w:tc>
        <w:tc>
          <w:tcPr>
            <w:tcW w:w="0" w:type="auto"/>
            <w:noWrap/>
            <w:vAlign w:val="center"/>
            <w:hideMark/>
          </w:tcPr>
          <w:p w14:paraId="4AF1D9C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-0.320</w:t>
            </w:r>
          </w:p>
        </w:tc>
        <w:tc>
          <w:tcPr>
            <w:tcW w:w="0" w:type="auto"/>
            <w:noWrap/>
            <w:vAlign w:val="center"/>
            <w:hideMark/>
          </w:tcPr>
          <w:p w14:paraId="3B3CFFE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0.068</w:t>
            </w:r>
          </w:p>
        </w:tc>
        <w:tc>
          <w:tcPr>
            <w:tcW w:w="0" w:type="auto"/>
            <w:noWrap/>
            <w:vAlign w:val="center"/>
            <w:hideMark/>
          </w:tcPr>
          <w:p w14:paraId="2E326C3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0.130</w:t>
            </w:r>
          </w:p>
        </w:tc>
        <w:tc>
          <w:tcPr>
            <w:tcW w:w="0" w:type="auto"/>
            <w:noWrap/>
            <w:vAlign w:val="center"/>
            <w:hideMark/>
          </w:tcPr>
          <w:p w14:paraId="5F6DE99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0.003</w:t>
            </w:r>
          </w:p>
        </w:tc>
        <w:tc>
          <w:tcPr>
            <w:tcW w:w="0" w:type="auto"/>
            <w:noWrap/>
            <w:vAlign w:val="center"/>
            <w:hideMark/>
          </w:tcPr>
          <w:p w14:paraId="16A6685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-0.028</w:t>
            </w:r>
          </w:p>
        </w:tc>
        <w:tc>
          <w:tcPr>
            <w:tcW w:w="0" w:type="auto"/>
            <w:noWrap/>
            <w:vAlign w:val="center"/>
            <w:hideMark/>
          </w:tcPr>
          <w:p w14:paraId="08FDDDC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0.093</w:t>
            </w:r>
          </w:p>
        </w:tc>
        <w:tc>
          <w:tcPr>
            <w:tcW w:w="0" w:type="auto"/>
            <w:noWrap/>
            <w:vAlign w:val="center"/>
            <w:hideMark/>
          </w:tcPr>
          <w:p w14:paraId="0E32AF2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-0.125</w:t>
            </w:r>
          </w:p>
        </w:tc>
        <w:tc>
          <w:tcPr>
            <w:tcW w:w="0" w:type="auto"/>
            <w:noWrap/>
            <w:vAlign w:val="center"/>
            <w:hideMark/>
          </w:tcPr>
          <w:p w14:paraId="497749E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-0.159</w:t>
            </w:r>
          </w:p>
        </w:tc>
        <w:tc>
          <w:tcPr>
            <w:tcW w:w="0" w:type="auto"/>
            <w:noWrap/>
            <w:vAlign w:val="center"/>
            <w:hideMark/>
          </w:tcPr>
          <w:p w14:paraId="005B2D1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-0.087</w:t>
            </w:r>
          </w:p>
        </w:tc>
        <w:tc>
          <w:tcPr>
            <w:tcW w:w="0" w:type="auto"/>
            <w:noWrap/>
            <w:vAlign w:val="center"/>
            <w:hideMark/>
          </w:tcPr>
          <w:p w14:paraId="44DD7CB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-0.123</w:t>
            </w:r>
          </w:p>
        </w:tc>
        <w:tc>
          <w:tcPr>
            <w:tcW w:w="0" w:type="auto"/>
            <w:noWrap/>
            <w:vAlign w:val="center"/>
            <w:hideMark/>
          </w:tcPr>
          <w:p w14:paraId="000706A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-0.447</w:t>
            </w:r>
          </w:p>
        </w:tc>
        <w:tc>
          <w:tcPr>
            <w:tcW w:w="0" w:type="auto"/>
            <w:noWrap/>
            <w:vAlign w:val="center"/>
            <w:hideMark/>
          </w:tcPr>
          <w:p w14:paraId="2897DC9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0.083</w:t>
            </w:r>
          </w:p>
        </w:tc>
        <w:tc>
          <w:tcPr>
            <w:tcW w:w="0" w:type="auto"/>
            <w:noWrap/>
            <w:vAlign w:val="center"/>
            <w:hideMark/>
          </w:tcPr>
          <w:p w14:paraId="64F53F4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0.145</w:t>
            </w:r>
          </w:p>
        </w:tc>
        <w:tc>
          <w:tcPr>
            <w:tcW w:w="0" w:type="auto"/>
            <w:noWrap/>
            <w:vAlign w:val="center"/>
            <w:hideMark/>
          </w:tcPr>
          <w:p w14:paraId="2F8877E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0.470</w:t>
            </w:r>
          </w:p>
        </w:tc>
        <w:tc>
          <w:tcPr>
            <w:tcW w:w="0" w:type="auto"/>
            <w:noWrap/>
            <w:vAlign w:val="center"/>
            <w:hideMark/>
          </w:tcPr>
          <w:p w14:paraId="216CCA3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-0.081</w:t>
            </w:r>
          </w:p>
        </w:tc>
        <w:tc>
          <w:tcPr>
            <w:tcW w:w="0" w:type="auto"/>
            <w:noWrap/>
            <w:vAlign w:val="center"/>
            <w:hideMark/>
          </w:tcPr>
          <w:p w14:paraId="659645A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-0.065</w:t>
            </w:r>
          </w:p>
        </w:tc>
      </w:tr>
      <w:tr w:rsidR="001C74BC" w:rsidRPr="001C74BC" w14:paraId="536D71F2" w14:textId="77777777" w:rsidTr="00877E0D">
        <w:trPr>
          <w:trHeight w:val="276"/>
        </w:trPr>
        <w:tc>
          <w:tcPr>
            <w:tcW w:w="0" w:type="auto"/>
            <w:noWrap/>
            <w:vAlign w:val="center"/>
            <w:hideMark/>
          </w:tcPr>
          <w:p w14:paraId="5F2858DA"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INV</w:t>
            </w:r>
          </w:p>
        </w:tc>
        <w:tc>
          <w:tcPr>
            <w:tcW w:w="0" w:type="auto"/>
            <w:noWrap/>
            <w:vAlign w:val="center"/>
            <w:hideMark/>
          </w:tcPr>
          <w:p w14:paraId="29E59F9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0.241</w:t>
            </w:r>
          </w:p>
        </w:tc>
        <w:tc>
          <w:tcPr>
            <w:tcW w:w="0" w:type="auto"/>
            <w:noWrap/>
            <w:vAlign w:val="center"/>
            <w:hideMark/>
          </w:tcPr>
          <w:p w14:paraId="6927B85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-0.092</w:t>
            </w:r>
          </w:p>
        </w:tc>
        <w:tc>
          <w:tcPr>
            <w:tcW w:w="0" w:type="auto"/>
            <w:noWrap/>
            <w:vAlign w:val="center"/>
            <w:hideMark/>
          </w:tcPr>
          <w:p w14:paraId="33D70D8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-0.355</w:t>
            </w:r>
          </w:p>
        </w:tc>
        <w:tc>
          <w:tcPr>
            <w:tcW w:w="0" w:type="auto"/>
            <w:noWrap/>
            <w:vAlign w:val="center"/>
            <w:hideMark/>
          </w:tcPr>
          <w:p w14:paraId="5C2F224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-0.074</w:t>
            </w:r>
          </w:p>
        </w:tc>
        <w:tc>
          <w:tcPr>
            <w:tcW w:w="0" w:type="auto"/>
            <w:noWrap/>
            <w:vAlign w:val="center"/>
            <w:hideMark/>
          </w:tcPr>
          <w:p w14:paraId="1741D72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0.088</w:t>
            </w:r>
          </w:p>
        </w:tc>
        <w:tc>
          <w:tcPr>
            <w:tcW w:w="0" w:type="auto"/>
            <w:noWrap/>
            <w:vAlign w:val="center"/>
            <w:hideMark/>
          </w:tcPr>
          <w:p w14:paraId="53E7CE3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-0.017</w:t>
            </w:r>
          </w:p>
        </w:tc>
        <w:tc>
          <w:tcPr>
            <w:tcW w:w="0" w:type="auto"/>
            <w:noWrap/>
            <w:vAlign w:val="center"/>
            <w:hideMark/>
          </w:tcPr>
          <w:p w14:paraId="7EDE955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-0.030</w:t>
            </w:r>
          </w:p>
        </w:tc>
        <w:tc>
          <w:tcPr>
            <w:tcW w:w="0" w:type="auto"/>
            <w:noWrap/>
            <w:vAlign w:val="center"/>
            <w:hideMark/>
          </w:tcPr>
          <w:p w14:paraId="3C139BB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0.140</w:t>
            </w:r>
          </w:p>
        </w:tc>
        <w:tc>
          <w:tcPr>
            <w:tcW w:w="0" w:type="auto"/>
            <w:noWrap/>
            <w:vAlign w:val="center"/>
            <w:hideMark/>
          </w:tcPr>
          <w:p w14:paraId="5748CFF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-0.117</w:t>
            </w:r>
          </w:p>
        </w:tc>
        <w:tc>
          <w:tcPr>
            <w:tcW w:w="0" w:type="auto"/>
            <w:noWrap/>
            <w:vAlign w:val="center"/>
            <w:hideMark/>
          </w:tcPr>
          <w:p w14:paraId="1F5ED11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-0.252</w:t>
            </w:r>
          </w:p>
        </w:tc>
        <w:tc>
          <w:tcPr>
            <w:tcW w:w="0" w:type="auto"/>
            <w:noWrap/>
            <w:vAlign w:val="center"/>
            <w:hideMark/>
          </w:tcPr>
          <w:p w14:paraId="1388D04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-0.122</w:t>
            </w:r>
          </w:p>
        </w:tc>
        <w:tc>
          <w:tcPr>
            <w:tcW w:w="0" w:type="auto"/>
            <w:noWrap/>
            <w:vAlign w:val="center"/>
            <w:hideMark/>
          </w:tcPr>
          <w:p w14:paraId="02AA001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0.008</w:t>
            </w:r>
          </w:p>
        </w:tc>
        <w:tc>
          <w:tcPr>
            <w:tcW w:w="0" w:type="auto"/>
            <w:noWrap/>
            <w:vAlign w:val="center"/>
            <w:hideMark/>
          </w:tcPr>
          <w:p w14:paraId="4ED342B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0.155</w:t>
            </w:r>
          </w:p>
        </w:tc>
        <w:tc>
          <w:tcPr>
            <w:tcW w:w="0" w:type="auto"/>
            <w:noWrap/>
            <w:vAlign w:val="center"/>
            <w:hideMark/>
          </w:tcPr>
          <w:p w14:paraId="19B3025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0.091</w:t>
            </w:r>
          </w:p>
        </w:tc>
        <w:tc>
          <w:tcPr>
            <w:tcW w:w="0" w:type="auto"/>
            <w:noWrap/>
            <w:vAlign w:val="center"/>
            <w:hideMark/>
          </w:tcPr>
          <w:p w14:paraId="036E3D6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0.140</w:t>
            </w:r>
          </w:p>
        </w:tc>
        <w:tc>
          <w:tcPr>
            <w:tcW w:w="0" w:type="auto"/>
            <w:noWrap/>
            <w:vAlign w:val="center"/>
            <w:hideMark/>
          </w:tcPr>
          <w:p w14:paraId="3736FBF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-0.437</w:t>
            </w:r>
          </w:p>
        </w:tc>
      </w:tr>
      <w:tr w:rsidR="001C74BC" w:rsidRPr="001C74BC" w14:paraId="617BD134" w14:textId="77777777" w:rsidTr="00877E0D">
        <w:trPr>
          <w:trHeight w:val="276"/>
        </w:trPr>
        <w:tc>
          <w:tcPr>
            <w:tcW w:w="0" w:type="auto"/>
            <w:noWrap/>
            <w:vAlign w:val="center"/>
            <w:hideMark/>
          </w:tcPr>
          <w:p w14:paraId="28B93FBC"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OMN</w:t>
            </w:r>
          </w:p>
        </w:tc>
        <w:tc>
          <w:tcPr>
            <w:tcW w:w="0" w:type="auto"/>
            <w:noWrap/>
            <w:vAlign w:val="center"/>
            <w:hideMark/>
          </w:tcPr>
          <w:p w14:paraId="65CEDB9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-0.069</w:t>
            </w:r>
          </w:p>
        </w:tc>
        <w:tc>
          <w:tcPr>
            <w:tcW w:w="0" w:type="auto"/>
            <w:noWrap/>
            <w:vAlign w:val="center"/>
            <w:hideMark/>
          </w:tcPr>
          <w:p w14:paraId="4BCA6CC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0.134</w:t>
            </w:r>
          </w:p>
        </w:tc>
        <w:tc>
          <w:tcPr>
            <w:tcW w:w="0" w:type="auto"/>
            <w:noWrap/>
            <w:vAlign w:val="center"/>
            <w:hideMark/>
          </w:tcPr>
          <w:p w14:paraId="2FBC922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-0.279</w:t>
            </w:r>
          </w:p>
        </w:tc>
        <w:tc>
          <w:tcPr>
            <w:tcW w:w="0" w:type="auto"/>
            <w:noWrap/>
            <w:vAlign w:val="center"/>
            <w:hideMark/>
          </w:tcPr>
          <w:p w14:paraId="703F6C9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-0.169</w:t>
            </w:r>
          </w:p>
        </w:tc>
        <w:tc>
          <w:tcPr>
            <w:tcW w:w="0" w:type="auto"/>
            <w:noWrap/>
            <w:vAlign w:val="center"/>
            <w:hideMark/>
          </w:tcPr>
          <w:p w14:paraId="4C35737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-0.344</w:t>
            </w:r>
          </w:p>
        </w:tc>
        <w:tc>
          <w:tcPr>
            <w:tcW w:w="0" w:type="auto"/>
            <w:noWrap/>
            <w:vAlign w:val="center"/>
            <w:hideMark/>
          </w:tcPr>
          <w:p w14:paraId="399C307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-0.283</w:t>
            </w:r>
          </w:p>
        </w:tc>
        <w:tc>
          <w:tcPr>
            <w:tcW w:w="0" w:type="auto"/>
            <w:noWrap/>
            <w:vAlign w:val="center"/>
            <w:hideMark/>
          </w:tcPr>
          <w:p w14:paraId="37FD207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-0.063</w:t>
            </w:r>
          </w:p>
        </w:tc>
        <w:tc>
          <w:tcPr>
            <w:tcW w:w="0" w:type="auto"/>
            <w:noWrap/>
            <w:vAlign w:val="center"/>
            <w:hideMark/>
          </w:tcPr>
          <w:p w14:paraId="04D2AAF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-0.286</w:t>
            </w:r>
          </w:p>
        </w:tc>
        <w:tc>
          <w:tcPr>
            <w:tcW w:w="0" w:type="auto"/>
            <w:noWrap/>
            <w:vAlign w:val="center"/>
            <w:hideMark/>
          </w:tcPr>
          <w:p w14:paraId="20F6127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-0.058</w:t>
            </w:r>
          </w:p>
        </w:tc>
        <w:tc>
          <w:tcPr>
            <w:tcW w:w="0" w:type="auto"/>
            <w:noWrap/>
            <w:vAlign w:val="center"/>
            <w:hideMark/>
          </w:tcPr>
          <w:p w14:paraId="1B2E0F7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-0.079</w:t>
            </w:r>
          </w:p>
        </w:tc>
        <w:tc>
          <w:tcPr>
            <w:tcW w:w="0" w:type="auto"/>
            <w:noWrap/>
            <w:vAlign w:val="center"/>
            <w:hideMark/>
          </w:tcPr>
          <w:p w14:paraId="5113BAE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0.368</w:t>
            </w:r>
          </w:p>
        </w:tc>
        <w:tc>
          <w:tcPr>
            <w:tcW w:w="0" w:type="auto"/>
            <w:noWrap/>
            <w:vAlign w:val="center"/>
            <w:hideMark/>
          </w:tcPr>
          <w:p w14:paraId="7CF5B04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0.242</w:t>
            </w:r>
          </w:p>
        </w:tc>
        <w:tc>
          <w:tcPr>
            <w:tcW w:w="0" w:type="auto"/>
            <w:noWrap/>
            <w:vAlign w:val="center"/>
            <w:hideMark/>
          </w:tcPr>
          <w:p w14:paraId="7879038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0.244</w:t>
            </w:r>
          </w:p>
        </w:tc>
        <w:tc>
          <w:tcPr>
            <w:tcW w:w="0" w:type="auto"/>
            <w:noWrap/>
            <w:vAlign w:val="center"/>
            <w:hideMark/>
          </w:tcPr>
          <w:p w14:paraId="558A8EB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-0.073</w:t>
            </w:r>
          </w:p>
        </w:tc>
        <w:tc>
          <w:tcPr>
            <w:tcW w:w="0" w:type="auto"/>
            <w:noWrap/>
            <w:vAlign w:val="center"/>
            <w:hideMark/>
          </w:tcPr>
          <w:p w14:paraId="3F92EA5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-0.001</w:t>
            </w:r>
          </w:p>
        </w:tc>
        <w:tc>
          <w:tcPr>
            <w:tcW w:w="0" w:type="auto"/>
            <w:noWrap/>
            <w:vAlign w:val="center"/>
            <w:hideMark/>
          </w:tcPr>
          <w:p w14:paraId="0235B56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0.113</w:t>
            </w:r>
          </w:p>
        </w:tc>
      </w:tr>
      <w:tr w:rsidR="001C74BC" w:rsidRPr="001C74BC" w14:paraId="34D4E047" w14:textId="77777777" w:rsidTr="00877E0D">
        <w:trPr>
          <w:trHeight w:val="276"/>
        </w:trPr>
        <w:tc>
          <w:tcPr>
            <w:tcW w:w="0" w:type="auto"/>
            <w:noWrap/>
            <w:vAlign w:val="center"/>
            <w:hideMark/>
          </w:tcPr>
          <w:p w14:paraId="6615B3F9"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PIS</w:t>
            </w:r>
          </w:p>
        </w:tc>
        <w:tc>
          <w:tcPr>
            <w:tcW w:w="0" w:type="auto"/>
            <w:noWrap/>
            <w:vAlign w:val="center"/>
            <w:hideMark/>
          </w:tcPr>
          <w:p w14:paraId="69A6408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-0.286</w:t>
            </w:r>
          </w:p>
        </w:tc>
        <w:tc>
          <w:tcPr>
            <w:tcW w:w="0" w:type="auto"/>
            <w:noWrap/>
            <w:vAlign w:val="center"/>
            <w:hideMark/>
          </w:tcPr>
          <w:p w14:paraId="2A05880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-0.153</w:t>
            </w:r>
          </w:p>
        </w:tc>
        <w:tc>
          <w:tcPr>
            <w:tcW w:w="0" w:type="auto"/>
            <w:noWrap/>
            <w:vAlign w:val="center"/>
            <w:hideMark/>
          </w:tcPr>
          <w:p w14:paraId="3140555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0.010</w:t>
            </w:r>
          </w:p>
        </w:tc>
        <w:tc>
          <w:tcPr>
            <w:tcW w:w="0" w:type="auto"/>
            <w:noWrap/>
            <w:vAlign w:val="center"/>
            <w:hideMark/>
          </w:tcPr>
          <w:p w14:paraId="0C172B4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0.233</w:t>
            </w:r>
          </w:p>
        </w:tc>
        <w:tc>
          <w:tcPr>
            <w:tcW w:w="0" w:type="auto"/>
            <w:noWrap/>
            <w:vAlign w:val="center"/>
            <w:hideMark/>
          </w:tcPr>
          <w:p w14:paraId="6FE2E9A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0.008</w:t>
            </w:r>
          </w:p>
        </w:tc>
        <w:tc>
          <w:tcPr>
            <w:tcW w:w="0" w:type="auto"/>
            <w:noWrap/>
            <w:vAlign w:val="center"/>
            <w:hideMark/>
          </w:tcPr>
          <w:p w14:paraId="6F2A765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-0.075</w:t>
            </w:r>
          </w:p>
        </w:tc>
        <w:tc>
          <w:tcPr>
            <w:tcW w:w="0" w:type="auto"/>
            <w:noWrap/>
            <w:vAlign w:val="center"/>
            <w:hideMark/>
          </w:tcPr>
          <w:p w14:paraId="4B0BF81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0.134</w:t>
            </w:r>
          </w:p>
        </w:tc>
        <w:tc>
          <w:tcPr>
            <w:tcW w:w="0" w:type="auto"/>
            <w:noWrap/>
            <w:vAlign w:val="center"/>
            <w:hideMark/>
          </w:tcPr>
          <w:p w14:paraId="2539ABF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-0.070</w:t>
            </w:r>
          </w:p>
        </w:tc>
        <w:tc>
          <w:tcPr>
            <w:tcW w:w="0" w:type="auto"/>
            <w:noWrap/>
            <w:vAlign w:val="center"/>
            <w:hideMark/>
          </w:tcPr>
          <w:p w14:paraId="308767F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0.285</w:t>
            </w:r>
          </w:p>
        </w:tc>
        <w:tc>
          <w:tcPr>
            <w:tcW w:w="0" w:type="auto"/>
            <w:noWrap/>
            <w:vAlign w:val="center"/>
            <w:hideMark/>
          </w:tcPr>
          <w:p w14:paraId="55AB656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-0.039</w:t>
            </w:r>
          </w:p>
        </w:tc>
        <w:tc>
          <w:tcPr>
            <w:tcW w:w="0" w:type="auto"/>
            <w:noWrap/>
            <w:vAlign w:val="center"/>
            <w:hideMark/>
          </w:tcPr>
          <w:p w14:paraId="2B5D62D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0.026</w:t>
            </w:r>
          </w:p>
        </w:tc>
        <w:tc>
          <w:tcPr>
            <w:tcW w:w="0" w:type="auto"/>
            <w:noWrap/>
            <w:vAlign w:val="center"/>
            <w:hideMark/>
          </w:tcPr>
          <w:p w14:paraId="38A52D0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-0.147</w:t>
            </w:r>
          </w:p>
        </w:tc>
        <w:tc>
          <w:tcPr>
            <w:tcW w:w="0" w:type="auto"/>
            <w:noWrap/>
            <w:vAlign w:val="center"/>
            <w:hideMark/>
          </w:tcPr>
          <w:p w14:paraId="33BCCFA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-0.038</w:t>
            </w:r>
          </w:p>
        </w:tc>
        <w:tc>
          <w:tcPr>
            <w:tcW w:w="0" w:type="auto"/>
            <w:noWrap/>
            <w:vAlign w:val="center"/>
            <w:hideMark/>
          </w:tcPr>
          <w:p w14:paraId="6D77851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-0.091</w:t>
            </w:r>
          </w:p>
        </w:tc>
        <w:tc>
          <w:tcPr>
            <w:tcW w:w="0" w:type="auto"/>
            <w:noWrap/>
            <w:vAlign w:val="center"/>
            <w:hideMark/>
          </w:tcPr>
          <w:p w14:paraId="1D39EFD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0.132</w:t>
            </w:r>
          </w:p>
        </w:tc>
        <w:tc>
          <w:tcPr>
            <w:tcW w:w="0" w:type="auto"/>
            <w:noWrap/>
            <w:vAlign w:val="center"/>
            <w:hideMark/>
          </w:tcPr>
          <w:p w14:paraId="52B2EA5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-0.443</w:t>
            </w:r>
          </w:p>
        </w:tc>
      </w:tr>
      <w:tr w:rsidR="001C74BC" w:rsidRPr="001C74BC" w14:paraId="387E99A7" w14:textId="77777777" w:rsidTr="00877E0D">
        <w:trPr>
          <w:trHeight w:val="276"/>
        </w:trPr>
        <w:tc>
          <w:tcPr>
            <w:tcW w:w="0" w:type="auto"/>
            <w:noWrap/>
            <w:vAlign w:val="center"/>
            <w:hideMark/>
          </w:tcPr>
          <w:p w14:paraId="65ACC102"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PLAN</w:t>
            </w:r>
          </w:p>
        </w:tc>
        <w:tc>
          <w:tcPr>
            <w:tcW w:w="0" w:type="auto"/>
            <w:noWrap/>
            <w:vAlign w:val="center"/>
            <w:hideMark/>
          </w:tcPr>
          <w:p w14:paraId="2F7552E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0.077</w:t>
            </w:r>
          </w:p>
        </w:tc>
        <w:tc>
          <w:tcPr>
            <w:tcW w:w="0" w:type="auto"/>
            <w:noWrap/>
            <w:vAlign w:val="center"/>
            <w:hideMark/>
          </w:tcPr>
          <w:p w14:paraId="42FB28D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-0.006</w:t>
            </w:r>
          </w:p>
        </w:tc>
        <w:tc>
          <w:tcPr>
            <w:tcW w:w="0" w:type="auto"/>
            <w:noWrap/>
            <w:vAlign w:val="center"/>
            <w:hideMark/>
          </w:tcPr>
          <w:p w14:paraId="385A724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-0.095</w:t>
            </w:r>
          </w:p>
        </w:tc>
        <w:tc>
          <w:tcPr>
            <w:tcW w:w="0" w:type="auto"/>
            <w:noWrap/>
            <w:vAlign w:val="center"/>
            <w:hideMark/>
          </w:tcPr>
          <w:p w14:paraId="00E00F0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0.336</w:t>
            </w:r>
          </w:p>
        </w:tc>
        <w:tc>
          <w:tcPr>
            <w:tcW w:w="0" w:type="auto"/>
            <w:noWrap/>
            <w:vAlign w:val="center"/>
            <w:hideMark/>
          </w:tcPr>
          <w:p w14:paraId="2EAC45B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0.388</w:t>
            </w:r>
          </w:p>
        </w:tc>
        <w:tc>
          <w:tcPr>
            <w:tcW w:w="0" w:type="auto"/>
            <w:noWrap/>
            <w:vAlign w:val="center"/>
            <w:hideMark/>
          </w:tcPr>
          <w:p w14:paraId="21FB921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0.347</w:t>
            </w:r>
          </w:p>
        </w:tc>
        <w:tc>
          <w:tcPr>
            <w:tcW w:w="0" w:type="auto"/>
            <w:noWrap/>
            <w:vAlign w:val="center"/>
            <w:hideMark/>
          </w:tcPr>
          <w:p w14:paraId="4B1F5C9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0.116</w:t>
            </w:r>
          </w:p>
        </w:tc>
        <w:tc>
          <w:tcPr>
            <w:tcW w:w="0" w:type="auto"/>
            <w:noWrap/>
            <w:vAlign w:val="center"/>
            <w:hideMark/>
          </w:tcPr>
          <w:p w14:paraId="0D2F2CB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-0.191</w:t>
            </w:r>
          </w:p>
        </w:tc>
        <w:tc>
          <w:tcPr>
            <w:tcW w:w="0" w:type="auto"/>
            <w:noWrap/>
            <w:vAlign w:val="center"/>
            <w:hideMark/>
          </w:tcPr>
          <w:p w14:paraId="65D21D6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-0.072</w:t>
            </w:r>
          </w:p>
        </w:tc>
        <w:tc>
          <w:tcPr>
            <w:tcW w:w="0" w:type="auto"/>
            <w:noWrap/>
            <w:vAlign w:val="center"/>
            <w:hideMark/>
          </w:tcPr>
          <w:p w14:paraId="48BFAEF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0.228</w:t>
            </w:r>
          </w:p>
        </w:tc>
        <w:tc>
          <w:tcPr>
            <w:tcW w:w="0" w:type="auto"/>
            <w:noWrap/>
            <w:vAlign w:val="center"/>
            <w:hideMark/>
          </w:tcPr>
          <w:p w14:paraId="7CA942A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0.037</w:t>
            </w:r>
          </w:p>
        </w:tc>
        <w:tc>
          <w:tcPr>
            <w:tcW w:w="0" w:type="auto"/>
            <w:noWrap/>
            <w:vAlign w:val="center"/>
            <w:hideMark/>
          </w:tcPr>
          <w:p w14:paraId="046EEE9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-0.063</w:t>
            </w:r>
          </w:p>
        </w:tc>
        <w:tc>
          <w:tcPr>
            <w:tcW w:w="0" w:type="auto"/>
            <w:noWrap/>
            <w:vAlign w:val="center"/>
            <w:hideMark/>
          </w:tcPr>
          <w:p w14:paraId="2EC3DC5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-0.222</w:t>
            </w:r>
          </w:p>
        </w:tc>
        <w:tc>
          <w:tcPr>
            <w:tcW w:w="0" w:type="auto"/>
            <w:noWrap/>
            <w:vAlign w:val="center"/>
            <w:hideMark/>
          </w:tcPr>
          <w:p w14:paraId="2AE7D18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0.046</w:t>
            </w:r>
          </w:p>
        </w:tc>
        <w:tc>
          <w:tcPr>
            <w:tcW w:w="0" w:type="auto"/>
            <w:noWrap/>
            <w:vAlign w:val="center"/>
            <w:hideMark/>
          </w:tcPr>
          <w:p w14:paraId="1A5D706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0.011</w:t>
            </w:r>
          </w:p>
        </w:tc>
        <w:tc>
          <w:tcPr>
            <w:tcW w:w="0" w:type="auto"/>
            <w:noWrap/>
            <w:vAlign w:val="center"/>
            <w:hideMark/>
          </w:tcPr>
          <w:p w14:paraId="0DACC7E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0.130</w:t>
            </w:r>
          </w:p>
        </w:tc>
      </w:tr>
      <w:tr w:rsidR="001C74BC" w:rsidRPr="001C74BC" w14:paraId="6942FA34" w14:textId="77777777" w:rsidTr="00877E0D">
        <w:trPr>
          <w:trHeight w:val="276"/>
        </w:trPr>
        <w:tc>
          <w:tcPr>
            <w:tcW w:w="0" w:type="auto"/>
            <w:noWrap/>
            <w:vAlign w:val="center"/>
            <w:hideMark/>
          </w:tcPr>
          <w:p w14:paraId="6BD96B3D"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LEL</w:t>
            </w:r>
          </w:p>
        </w:tc>
        <w:tc>
          <w:tcPr>
            <w:tcW w:w="0" w:type="auto"/>
            <w:noWrap/>
            <w:vAlign w:val="center"/>
            <w:hideMark/>
          </w:tcPr>
          <w:p w14:paraId="0EF3FF9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0.182</w:t>
            </w:r>
          </w:p>
        </w:tc>
        <w:tc>
          <w:tcPr>
            <w:tcW w:w="0" w:type="auto"/>
            <w:noWrap/>
            <w:vAlign w:val="center"/>
            <w:hideMark/>
          </w:tcPr>
          <w:p w14:paraId="41A21F0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-0.094</w:t>
            </w:r>
          </w:p>
        </w:tc>
        <w:tc>
          <w:tcPr>
            <w:tcW w:w="0" w:type="auto"/>
            <w:noWrap/>
            <w:vAlign w:val="center"/>
            <w:hideMark/>
          </w:tcPr>
          <w:p w14:paraId="038C0B3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0.106</w:t>
            </w:r>
          </w:p>
        </w:tc>
        <w:tc>
          <w:tcPr>
            <w:tcW w:w="0" w:type="auto"/>
            <w:noWrap/>
            <w:vAlign w:val="center"/>
            <w:hideMark/>
          </w:tcPr>
          <w:p w14:paraId="2E97B42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0.061</w:t>
            </w:r>
          </w:p>
        </w:tc>
        <w:tc>
          <w:tcPr>
            <w:tcW w:w="0" w:type="auto"/>
            <w:noWrap/>
            <w:vAlign w:val="center"/>
            <w:hideMark/>
          </w:tcPr>
          <w:p w14:paraId="0CE7B86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-0.340</w:t>
            </w:r>
          </w:p>
        </w:tc>
        <w:tc>
          <w:tcPr>
            <w:tcW w:w="0" w:type="auto"/>
            <w:noWrap/>
            <w:vAlign w:val="center"/>
            <w:hideMark/>
          </w:tcPr>
          <w:p w14:paraId="3099242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0.344</w:t>
            </w:r>
          </w:p>
        </w:tc>
        <w:tc>
          <w:tcPr>
            <w:tcW w:w="0" w:type="auto"/>
            <w:noWrap/>
            <w:vAlign w:val="center"/>
            <w:hideMark/>
          </w:tcPr>
          <w:p w14:paraId="7E0CA78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-0.105</w:t>
            </w:r>
          </w:p>
        </w:tc>
        <w:tc>
          <w:tcPr>
            <w:tcW w:w="0" w:type="auto"/>
            <w:noWrap/>
            <w:vAlign w:val="center"/>
            <w:hideMark/>
          </w:tcPr>
          <w:p w14:paraId="4683210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0.445</w:t>
            </w:r>
          </w:p>
        </w:tc>
        <w:tc>
          <w:tcPr>
            <w:tcW w:w="0" w:type="auto"/>
            <w:noWrap/>
            <w:vAlign w:val="center"/>
            <w:hideMark/>
          </w:tcPr>
          <w:p w14:paraId="2F97250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0.166</w:t>
            </w:r>
          </w:p>
        </w:tc>
        <w:tc>
          <w:tcPr>
            <w:tcW w:w="0" w:type="auto"/>
            <w:noWrap/>
            <w:vAlign w:val="center"/>
            <w:hideMark/>
          </w:tcPr>
          <w:p w14:paraId="547406F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-0.032</w:t>
            </w:r>
          </w:p>
        </w:tc>
        <w:tc>
          <w:tcPr>
            <w:tcW w:w="0" w:type="auto"/>
            <w:noWrap/>
            <w:vAlign w:val="center"/>
            <w:hideMark/>
          </w:tcPr>
          <w:p w14:paraId="023CC70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-0.020</w:t>
            </w:r>
          </w:p>
        </w:tc>
        <w:tc>
          <w:tcPr>
            <w:tcW w:w="0" w:type="auto"/>
            <w:noWrap/>
            <w:vAlign w:val="center"/>
            <w:hideMark/>
          </w:tcPr>
          <w:p w14:paraId="70ACAE2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-0.104</w:t>
            </w:r>
          </w:p>
        </w:tc>
        <w:tc>
          <w:tcPr>
            <w:tcW w:w="0" w:type="auto"/>
            <w:noWrap/>
            <w:vAlign w:val="center"/>
            <w:hideMark/>
          </w:tcPr>
          <w:p w14:paraId="2BA156F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0.087</w:t>
            </w:r>
          </w:p>
        </w:tc>
        <w:tc>
          <w:tcPr>
            <w:tcW w:w="0" w:type="auto"/>
            <w:noWrap/>
            <w:vAlign w:val="center"/>
            <w:hideMark/>
          </w:tcPr>
          <w:p w14:paraId="679177C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0.125</w:t>
            </w:r>
          </w:p>
        </w:tc>
        <w:tc>
          <w:tcPr>
            <w:tcW w:w="0" w:type="auto"/>
            <w:noWrap/>
            <w:vAlign w:val="center"/>
            <w:hideMark/>
          </w:tcPr>
          <w:p w14:paraId="52ACDC6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0.325</w:t>
            </w:r>
          </w:p>
        </w:tc>
        <w:tc>
          <w:tcPr>
            <w:tcW w:w="0" w:type="auto"/>
            <w:noWrap/>
            <w:vAlign w:val="center"/>
            <w:hideMark/>
          </w:tcPr>
          <w:p w14:paraId="4C90C78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0.071</w:t>
            </w:r>
          </w:p>
        </w:tc>
      </w:tr>
      <w:tr w:rsidR="001C74BC" w:rsidRPr="001C74BC" w14:paraId="1F97964F" w14:textId="77777777" w:rsidTr="00877E0D">
        <w:trPr>
          <w:trHeight w:val="276"/>
        </w:trPr>
        <w:tc>
          <w:tcPr>
            <w:tcW w:w="0" w:type="auto"/>
            <w:noWrap/>
            <w:vAlign w:val="center"/>
            <w:hideMark/>
          </w:tcPr>
          <w:p w14:paraId="49858245"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LES</w:t>
            </w:r>
          </w:p>
        </w:tc>
        <w:tc>
          <w:tcPr>
            <w:tcW w:w="0" w:type="auto"/>
            <w:noWrap/>
            <w:vAlign w:val="center"/>
            <w:hideMark/>
          </w:tcPr>
          <w:p w14:paraId="21E361B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0.136</w:t>
            </w:r>
          </w:p>
        </w:tc>
        <w:tc>
          <w:tcPr>
            <w:tcW w:w="0" w:type="auto"/>
            <w:noWrap/>
            <w:vAlign w:val="center"/>
            <w:hideMark/>
          </w:tcPr>
          <w:p w14:paraId="2B2787D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-0.126</w:t>
            </w:r>
          </w:p>
        </w:tc>
        <w:tc>
          <w:tcPr>
            <w:tcW w:w="0" w:type="auto"/>
            <w:noWrap/>
            <w:vAlign w:val="center"/>
            <w:hideMark/>
          </w:tcPr>
          <w:p w14:paraId="2693E47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-0.389</w:t>
            </w:r>
          </w:p>
        </w:tc>
        <w:tc>
          <w:tcPr>
            <w:tcW w:w="0" w:type="auto"/>
            <w:noWrap/>
            <w:vAlign w:val="center"/>
            <w:hideMark/>
          </w:tcPr>
          <w:p w14:paraId="12B1093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-0.058</w:t>
            </w:r>
          </w:p>
        </w:tc>
        <w:tc>
          <w:tcPr>
            <w:tcW w:w="0" w:type="auto"/>
            <w:noWrap/>
            <w:vAlign w:val="center"/>
            <w:hideMark/>
          </w:tcPr>
          <w:p w14:paraId="2CBA73B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-0.074</w:t>
            </w:r>
          </w:p>
        </w:tc>
        <w:tc>
          <w:tcPr>
            <w:tcW w:w="0" w:type="auto"/>
            <w:noWrap/>
            <w:vAlign w:val="center"/>
            <w:hideMark/>
          </w:tcPr>
          <w:p w14:paraId="07F6284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-0.103</w:t>
            </w:r>
          </w:p>
        </w:tc>
        <w:tc>
          <w:tcPr>
            <w:tcW w:w="0" w:type="auto"/>
            <w:noWrap/>
            <w:vAlign w:val="center"/>
            <w:hideMark/>
          </w:tcPr>
          <w:p w14:paraId="0974A5E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-0.264</w:t>
            </w:r>
          </w:p>
        </w:tc>
        <w:tc>
          <w:tcPr>
            <w:tcW w:w="0" w:type="auto"/>
            <w:noWrap/>
            <w:vAlign w:val="center"/>
            <w:hideMark/>
          </w:tcPr>
          <w:p w14:paraId="5B0D74E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-0.265</w:t>
            </w:r>
          </w:p>
        </w:tc>
        <w:tc>
          <w:tcPr>
            <w:tcW w:w="0" w:type="auto"/>
            <w:noWrap/>
            <w:vAlign w:val="center"/>
            <w:hideMark/>
          </w:tcPr>
          <w:p w14:paraId="2E4A573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0.056</w:t>
            </w:r>
          </w:p>
        </w:tc>
        <w:tc>
          <w:tcPr>
            <w:tcW w:w="0" w:type="auto"/>
            <w:noWrap/>
            <w:vAlign w:val="center"/>
            <w:hideMark/>
          </w:tcPr>
          <w:p w14:paraId="7500097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0.229</w:t>
            </w:r>
          </w:p>
        </w:tc>
        <w:tc>
          <w:tcPr>
            <w:tcW w:w="0" w:type="auto"/>
            <w:noWrap/>
            <w:vAlign w:val="center"/>
            <w:hideMark/>
          </w:tcPr>
          <w:p w14:paraId="1D78983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0.190</w:t>
            </w:r>
          </w:p>
        </w:tc>
        <w:tc>
          <w:tcPr>
            <w:tcW w:w="0" w:type="auto"/>
            <w:noWrap/>
            <w:vAlign w:val="center"/>
            <w:hideMark/>
          </w:tcPr>
          <w:p w14:paraId="36752D0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-0.406</w:t>
            </w:r>
          </w:p>
        </w:tc>
        <w:tc>
          <w:tcPr>
            <w:tcW w:w="0" w:type="auto"/>
            <w:noWrap/>
            <w:vAlign w:val="center"/>
            <w:hideMark/>
          </w:tcPr>
          <w:p w14:paraId="484C7F3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-0.369</w:t>
            </w:r>
          </w:p>
        </w:tc>
        <w:tc>
          <w:tcPr>
            <w:tcW w:w="0" w:type="auto"/>
            <w:noWrap/>
            <w:vAlign w:val="center"/>
            <w:hideMark/>
          </w:tcPr>
          <w:p w14:paraId="39B84FF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0.286</w:t>
            </w:r>
          </w:p>
        </w:tc>
        <w:tc>
          <w:tcPr>
            <w:tcW w:w="0" w:type="auto"/>
            <w:noWrap/>
            <w:vAlign w:val="center"/>
            <w:hideMark/>
          </w:tcPr>
          <w:p w14:paraId="6EE1B14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0.036</w:t>
            </w:r>
          </w:p>
        </w:tc>
        <w:tc>
          <w:tcPr>
            <w:tcW w:w="0" w:type="auto"/>
            <w:noWrap/>
            <w:vAlign w:val="center"/>
            <w:hideMark/>
          </w:tcPr>
          <w:p w14:paraId="635A706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-0.110</w:t>
            </w:r>
          </w:p>
        </w:tc>
      </w:tr>
      <w:tr w:rsidR="001C74BC" w:rsidRPr="001C74BC" w14:paraId="67380D2D" w14:textId="77777777" w:rsidTr="00877E0D">
        <w:trPr>
          <w:trHeight w:val="276"/>
        </w:trPr>
        <w:tc>
          <w:tcPr>
            <w:tcW w:w="0" w:type="auto"/>
            <w:noWrap/>
            <w:vAlign w:val="center"/>
            <w:hideMark/>
          </w:tcPr>
          <w:p w14:paraId="156E1B96"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LIN</w:t>
            </w:r>
          </w:p>
        </w:tc>
        <w:tc>
          <w:tcPr>
            <w:tcW w:w="0" w:type="auto"/>
            <w:noWrap/>
            <w:vAlign w:val="center"/>
            <w:hideMark/>
          </w:tcPr>
          <w:p w14:paraId="3C24F68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-0.137</w:t>
            </w:r>
          </w:p>
        </w:tc>
        <w:tc>
          <w:tcPr>
            <w:tcW w:w="0" w:type="auto"/>
            <w:noWrap/>
            <w:vAlign w:val="center"/>
            <w:hideMark/>
          </w:tcPr>
          <w:p w14:paraId="711252E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-0.349</w:t>
            </w:r>
          </w:p>
        </w:tc>
        <w:tc>
          <w:tcPr>
            <w:tcW w:w="0" w:type="auto"/>
            <w:noWrap/>
            <w:vAlign w:val="center"/>
            <w:hideMark/>
          </w:tcPr>
          <w:p w14:paraId="6702B0F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-0.056</w:t>
            </w:r>
          </w:p>
        </w:tc>
        <w:tc>
          <w:tcPr>
            <w:tcW w:w="0" w:type="auto"/>
            <w:noWrap/>
            <w:vAlign w:val="center"/>
            <w:hideMark/>
          </w:tcPr>
          <w:p w14:paraId="6D4CFB1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-0.113</w:t>
            </w:r>
          </w:p>
        </w:tc>
        <w:tc>
          <w:tcPr>
            <w:tcW w:w="0" w:type="auto"/>
            <w:noWrap/>
            <w:vAlign w:val="center"/>
            <w:hideMark/>
          </w:tcPr>
          <w:p w14:paraId="3D49234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-0.065</w:t>
            </w:r>
          </w:p>
        </w:tc>
        <w:tc>
          <w:tcPr>
            <w:tcW w:w="0" w:type="auto"/>
            <w:noWrap/>
            <w:vAlign w:val="center"/>
            <w:hideMark/>
          </w:tcPr>
          <w:p w14:paraId="39DC36B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-0.191</w:t>
            </w:r>
          </w:p>
        </w:tc>
        <w:tc>
          <w:tcPr>
            <w:tcW w:w="0" w:type="auto"/>
            <w:noWrap/>
            <w:vAlign w:val="center"/>
            <w:hideMark/>
          </w:tcPr>
          <w:p w14:paraId="502ABF2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0.127</w:t>
            </w:r>
          </w:p>
        </w:tc>
        <w:tc>
          <w:tcPr>
            <w:tcW w:w="0" w:type="auto"/>
            <w:noWrap/>
            <w:vAlign w:val="center"/>
            <w:hideMark/>
          </w:tcPr>
          <w:p w14:paraId="12F3098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0.155</w:t>
            </w:r>
          </w:p>
        </w:tc>
        <w:tc>
          <w:tcPr>
            <w:tcW w:w="0" w:type="auto"/>
            <w:noWrap/>
            <w:vAlign w:val="center"/>
            <w:hideMark/>
          </w:tcPr>
          <w:p w14:paraId="10C0CD1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0.094</w:t>
            </w:r>
          </w:p>
        </w:tc>
        <w:tc>
          <w:tcPr>
            <w:tcW w:w="0" w:type="auto"/>
            <w:noWrap/>
            <w:vAlign w:val="center"/>
            <w:hideMark/>
          </w:tcPr>
          <w:p w14:paraId="4F88D7C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0.106</w:t>
            </w:r>
          </w:p>
        </w:tc>
        <w:tc>
          <w:tcPr>
            <w:tcW w:w="0" w:type="auto"/>
            <w:noWrap/>
            <w:vAlign w:val="center"/>
            <w:hideMark/>
          </w:tcPr>
          <w:p w14:paraId="4FCAC0C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-0.101</w:t>
            </w:r>
          </w:p>
        </w:tc>
        <w:tc>
          <w:tcPr>
            <w:tcW w:w="0" w:type="auto"/>
            <w:noWrap/>
            <w:vAlign w:val="center"/>
            <w:hideMark/>
          </w:tcPr>
          <w:p w14:paraId="3051E00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0.144</w:t>
            </w:r>
          </w:p>
        </w:tc>
        <w:tc>
          <w:tcPr>
            <w:tcW w:w="0" w:type="auto"/>
            <w:noWrap/>
            <w:vAlign w:val="center"/>
            <w:hideMark/>
          </w:tcPr>
          <w:p w14:paraId="500BD7D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-0.173</w:t>
            </w:r>
          </w:p>
        </w:tc>
        <w:tc>
          <w:tcPr>
            <w:tcW w:w="0" w:type="auto"/>
            <w:noWrap/>
            <w:vAlign w:val="center"/>
            <w:hideMark/>
          </w:tcPr>
          <w:p w14:paraId="71650E0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-0.204</w:t>
            </w:r>
          </w:p>
        </w:tc>
        <w:tc>
          <w:tcPr>
            <w:tcW w:w="0" w:type="auto"/>
            <w:noWrap/>
            <w:vAlign w:val="center"/>
            <w:hideMark/>
          </w:tcPr>
          <w:p w14:paraId="4CD80D1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0.291</w:t>
            </w:r>
          </w:p>
        </w:tc>
        <w:tc>
          <w:tcPr>
            <w:tcW w:w="0" w:type="auto"/>
            <w:noWrap/>
            <w:vAlign w:val="center"/>
            <w:hideMark/>
          </w:tcPr>
          <w:p w14:paraId="177B109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-0.159</w:t>
            </w:r>
          </w:p>
        </w:tc>
      </w:tr>
      <w:tr w:rsidR="001C74BC" w:rsidRPr="001C74BC" w14:paraId="5176E2C9" w14:textId="77777777" w:rsidTr="00877E0D">
        <w:trPr>
          <w:trHeight w:val="276"/>
        </w:trPr>
        <w:tc>
          <w:tcPr>
            <w:tcW w:w="0" w:type="auto"/>
            <w:noWrap/>
            <w:vAlign w:val="center"/>
            <w:hideMark/>
          </w:tcPr>
          <w:p w14:paraId="6C5E6A83"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LPL</w:t>
            </w:r>
          </w:p>
        </w:tc>
        <w:tc>
          <w:tcPr>
            <w:tcW w:w="0" w:type="auto"/>
            <w:noWrap/>
            <w:vAlign w:val="center"/>
            <w:hideMark/>
          </w:tcPr>
          <w:p w14:paraId="7D29046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-0.200</w:t>
            </w:r>
          </w:p>
        </w:tc>
        <w:tc>
          <w:tcPr>
            <w:tcW w:w="0" w:type="auto"/>
            <w:noWrap/>
            <w:vAlign w:val="center"/>
            <w:hideMark/>
          </w:tcPr>
          <w:p w14:paraId="299A8A9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-0.257</w:t>
            </w:r>
          </w:p>
        </w:tc>
        <w:tc>
          <w:tcPr>
            <w:tcW w:w="0" w:type="auto"/>
            <w:noWrap/>
            <w:vAlign w:val="center"/>
            <w:hideMark/>
          </w:tcPr>
          <w:p w14:paraId="28C4362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0.153</w:t>
            </w:r>
          </w:p>
        </w:tc>
        <w:tc>
          <w:tcPr>
            <w:tcW w:w="0" w:type="auto"/>
            <w:noWrap/>
            <w:vAlign w:val="center"/>
            <w:hideMark/>
          </w:tcPr>
          <w:p w14:paraId="0A5E217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-0.129</w:t>
            </w:r>
          </w:p>
        </w:tc>
        <w:tc>
          <w:tcPr>
            <w:tcW w:w="0" w:type="auto"/>
            <w:noWrap/>
            <w:vAlign w:val="center"/>
            <w:hideMark/>
          </w:tcPr>
          <w:p w14:paraId="58371EB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0.208</w:t>
            </w:r>
          </w:p>
        </w:tc>
        <w:tc>
          <w:tcPr>
            <w:tcW w:w="0" w:type="auto"/>
            <w:noWrap/>
            <w:vAlign w:val="center"/>
            <w:hideMark/>
          </w:tcPr>
          <w:p w14:paraId="55A1FA5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0.160</w:t>
            </w:r>
          </w:p>
        </w:tc>
        <w:tc>
          <w:tcPr>
            <w:tcW w:w="0" w:type="auto"/>
            <w:noWrap/>
            <w:vAlign w:val="center"/>
            <w:hideMark/>
          </w:tcPr>
          <w:p w14:paraId="420DCDB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-0.079</w:t>
            </w:r>
          </w:p>
        </w:tc>
        <w:tc>
          <w:tcPr>
            <w:tcW w:w="0" w:type="auto"/>
            <w:noWrap/>
            <w:vAlign w:val="center"/>
            <w:hideMark/>
          </w:tcPr>
          <w:p w14:paraId="2699FE3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0.018</w:t>
            </w:r>
          </w:p>
        </w:tc>
        <w:tc>
          <w:tcPr>
            <w:tcW w:w="0" w:type="auto"/>
            <w:noWrap/>
            <w:vAlign w:val="center"/>
            <w:hideMark/>
          </w:tcPr>
          <w:p w14:paraId="7CB931F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0.166</w:t>
            </w:r>
          </w:p>
        </w:tc>
        <w:tc>
          <w:tcPr>
            <w:tcW w:w="0" w:type="auto"/>
            <w:noWrap/>
            <w:vAlign w:val="center"/>
            <w:hideMark/>
          </w:tcPr>
          <w:p w14:paraId="67BE588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-0.261</w:t>
            </w:r>
          </w:p>
        </w:tc>
        <w:tc>
          <w:tcPr>
            <w:tcW w:w="0" w:type="auto"/>
            <w:noWrap/>
            <w:vAlign w:val="center"/>
            <w:hideMark/>
          </w:tcPr>
          <w:p w14:paraId="0C56E25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0.187</w:t>
            </w:r>
          </w:p>
        </w:tc>
        <w:tc>
          <w:tcPr>
            <w:tcW w:w="0" w:type="auto"/>
            <w:noWrap/>
            <w:vAlign w:val="center"/>
            <w:hideMark/>
          </w:tcPr>
          <w:p w14:paraId="7C35553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-0.008</w:t>
            </w:r>
          </w:p>
        </w:tc>
        <w:tc>
          <w:tcPr>
            <w:tcW w:w="0" w:type="auto"/>
            <w:noWrap/>
            <w:vAlign w:val="center"/>
            <w:hideMark/>
          </w:tcPr>
          <w:p w14:paraId="2513926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-0.068</w:t>
            </w:r>
          </w:p>
        </w:tc>
        <w:tc>
          <w:tcPr>
            <w:tcW w:w="0" w:type="auto"/>
            <w:noWrap/>
            <w:vAlign w:val="center"/>
            <w:hideMark/>
          </w:tcPr>
          <w:p w14:paraId="7AE518E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-0.014</w:t>
            </w:r>
          </w:p>
        </w:tc>
        <w:tc>
          <w:tcPr>
            <w:tcW w:w="0" w:type="auto"/>
            <w:noWrap/>
            <w:vAlign w:val="center"/>
            <w:hideMark/>
          </w:tcPr>
          <w:p w14:paraId="41F9C77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-0.518</w:t>
            </w:r>
          </w:p>
        </w:tc>
        <w:tc>
          <w:tcPr>
            <w:tcW w:w="0" w:type="auto"/>
            <w:noWrap/>
            <w:vAlign w:val="center"/>
            <w:hideMark/>
          </w:tcPr>
          <w:p w14:paraId="2666D14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-0.121</w:t>
            </w:r>
          </w:p>
        </w:tc>
      </w:tr>
      <w:tr w:rsidR="001C74BC" w:rsidRPr="001C74BC" w14:paraId="7F1F7D66" w14:textId="77777777" w:rsidTr="00877E0D">
        <w:trPr>
          <w:trHeight w:val="276"/>
        </w:trPr>
        <w:tc>
          <w:tcPr>
            <w:tcW w:w="0" w:type="auto"/>
            <w:noWrap/>
            <w:vAlign w:val="center"/>
            <w:hideMark/>
          </w:tcPr>
          <w:p w14:paraId="58E724FD"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LPS</w:t>
            </w:r>
          </w:p>
        </w:tc>
        <w:tc>
          <w:tcPr>
            <w:tcW w:w="0" w:type="auto"/>
            <w:noWrap/>
            <w:vAlign w:val="center"/>
            <w:hideMark/>
          </w:tcPr>
          <w:p w14:paraId="3682F44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0.116</w:t>
            </w:r>
          </w:p>
        </w:tc>
        <w:tc>
          <w:tcPr>
            <w:tcW w:w="0" w:type="auto"/>
            <w:noWrap/>
            <w:vAlign w:val="center"/>
            <w:hideMark/>
          </w:tcPr>
          <w:p w14:paraId="58E2E12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0.378</w:t>
            </w:r>
          </w:p>
        </w:tc>
        <w:tc>
          <w:tcPr>
            <w:tcW w:w="0" w:type="auto"/>
            <w:noWrap/>
            <w:vAlign w:val="center"/>
            <w:hideMark/>
          </w:tcPr>
          <w:p w14:paraId="12E44AF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0.025</w:t>
            </w:r>
          </w:p>
        </w:tc>
        <w:tc>
          <w:tcPr>
            <w:tcW w:w="0" w:type="auto"/>
            <w:noWrap/>
            <w:vAlign w:val="center"/>
            <w:hideMark/>
          </w:tcPr>
          <w:p w14:paraId="5B1CCF9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0.134</w:t>
            </w:r>
          </w:p>
        </w:tc>
        <w:tc>
          <w:tcPr>
            <w:tcW w:w="0" w:type="auto"/>
            <w:noWrap/>
            <w:vAlign w:val="center"/>
            <w:hideMark/>
          </w:tcPr>
          <w:p w14:paraId="7B553A0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0.005</w:t>
            </w:r>
          </w:p>
        </w:tc>
        <w:tc>
          <w:tcPr>
            <w:tcW w:w="0" w:type="auto"/>
            <w:noWrap/>
            <w:vAlign w:val="center"/>
            <w:hideMark/>
          </w:tcPr>
          <w:p w14:paraId="0FA0451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-0.020</w:t>
            </w:r>
          </w:p>
        </w:tc>
        <w:tc>
          <w:tcPr>
            <w:tcW w:w="0" w:type="auto"/>
            <w:noWrap/>
            <w:vAlign w:val="center"/>
            <w:hideMark/>
          </w:tcPr>
          <w:p w14:paraId="128814E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0.058</w:t>
            </w:r>
          </w:p>
        </w:tc>
        <w:tc>
          <w:tcPr>
            <w:tcW w:w="0" w:type="auto"/>
            <w:noWrap/>
            <w:vAlign w:val="center"/>
            <w:hideMark/>
          </w:tcPr>
          <w:p w14:paraId="09975BB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-0.111</w:t>
            </w:r>
          </w:p>
        </w:tc>
        <w:tc>
          <w:tcPr>
            <w:tcW w:w="0" w:type="auto"/>
            <w:noWrap/>
            <w:vAlign w:val="center"/>
            <w:hideMark/>
          </w:tcPr>
          <w:p w14:paraId="0EA6DF0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-0.186</w:t>
            </w:r>
          </w:p>
        </w:tc>
        <w:tc>
          <w:tcPr>
            <w:tcW w:w="0" w:type="auto"/>
            <w:noWrap/>
            <w:vAlign w:val="center"/>
            <w:hideMark/>
          </w:tcPr>
          <w:p w14:paraId="32C74EC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0.032</w:t>
            </w:r>
          </w:p>
        </w:tc>
        <w:tc>
          <w:tcPr>
            <w:tcW w:w="0" w:type="auto"/>
            <w:noWrap/>
            <w:vAlign w:val="center"/>
            <w:hideMark/>
          </w:tcPr>
          <w:p w14:paraId="2325574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-0.089</w:t>
            </w:r>
          </w:p>
        </w:tc>
        <w:tc>
          <w:tcPr>
            <w:tcW w:w="0" w:type="auto"/>
            <w:noWrap/>
            <w:vAlign w:val="center"/>
            <w:hideMark/>
          </w:tcPr>
          <w:p w14:paraId="6A92CAE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0.045</w:t>
            </w:r>
          </w:p>
        </w:tc>
        <w:tc>
          <w:tcPr>
            <w:tcW w:w="0" w:type="auto"/>
            <w:noWrap/>
            <w:vAlign w:val="center"/>
            <w:hideMark/>
          </w:tcPr>
          <w:p w14:paraId="1C7E3CD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0.206</w:t>
            </w:r>
          </w:p>
        </w:tc>
        <w:tc>
          <w:tcPr>
            <w:tcW w:w="0" w:type="auto"/>
            <w:noWrap/>
            <w:vAlign w:val="center"/>
            <w:hideMark/>
          </w:tcPr>
          <w:p w14:paraId="31F187F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0.025</w:t>
            </w:r>
          </w:p>
        </w:tc>
        <w:tc>
          <w:tcPr>
            <w:tcW w:w="0" w:type="auto"/>
            <w:noWrap/>
            <w:vAlign w:val="center"/>
            <w:hideMark/>
          </w:tcPr>
          <w:p w14:paraId="19F9992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0.051</w:t>
            </w:r>
          </w:p>
        </w:tc>
        <w:tc>
          <w:tcPr>
            <w:tcW w:w="0" w:type="auto"/>
            <w:noWrap/>
            <w:vAlign w:val="center"/>
            <w:hideMark/>
          </w:tcPr>
          <w:p w14:paraId="177503C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-0.285</w:t>
            </w:r>
          </w:p>
        </w:tc>
      </w:tr>
      <w:tr w:rsidR="001C74BC" w:rsidRPr="001C74BC" w14:paraId="577FF841" w14:textId="77777777" w:rsidTr="00877E0D">
        <w:trPr>
          <w:trHeight w:val="276"/>
        </w:trPr>
        <w:tc>
          <w:tcPr>
            <w:tcW w:w="0" w:type="auto"/>
            <w:noWrap/>
            <w:vAlign w:val="center"/>
            <w:hideMark/>
          </w:tcPr>
          <w:p w14:paraId="761ABF84"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LOM</w:t>
            </w:r>
          </w:p>
        </w:tc>
        <w:tc>
          <w:tcPr>
            <w:tcW w:w="0" w:type="auto"/>
            <w:noWrap/>
            <w:vAlign w:val="center"/>
            <w:hideMark/>
          </w:tcPr>
          <w:p w14:paraId="7B3228C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-0.223</w:t>
            </w:r>
          </w:p>
        </w:tc>
        <w:tc>
          <w:tcPr>
            <w:tcW w:w="0" w:type="auto"/>
            <w:noWrap/>
            <w:vAlign w:val="center"/>
            <w:hideMark/>
          </w:tcPr>
          <w:p w14:paraId="4E52736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0.270</w:t>
            </w:r>
          </w:p>
        </w:tc>
        <w:tc>
          <w:tcPr>
            <w:tcW w:w="0" w:type="auto"/>
            <w:noWrap/>
            <w:vAlign w:val="center"/>
            <w:hideMark/>
          </w:tcPr>
          <w:p w14:paraId="4C229AB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0.143</w:t>
            </w:r>
          </w:p>
        </w:tc>
        <w:tc>
          <w:tcPr>
            <w:tcW w:w="0" w:type="auto"/>
            <w:noWrap/>
            <w:vAlign w:val="center"/>
            <w:hideMark/>
          </w:tcPr>
          <w:p w14:paraId="669696A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0.153</w:t>
            </w:r>
          </w:p>
        </w:tc>
        <w:tc>
          <w:tcPr>
            <w:tcW w:w="0" w:type="auto"/>
            <w:noWrap/>
            <w:vAlign w:val="center"/>
            <w:hideMark/>
          </w:tcPr>
          <w:p w14:paraId="3A1E70A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-0.097</w:t>
            </w:r>
          </w:p>
        </w:tc>
        <w:tc>
          <w:tcPr>
            <w:tcW w:w="0" w:type="auto"/>
            <w:noWrap/>
            <w:vAlign w:val="center"/>
            <w:hideMark/>
          </w:tcPr>
          <w:p w14:paraId="3CD4139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-0.092</w:t>
            </w:r>
          </w:p>
        </w:tc>
        <w:tc>
          <w:tcPr>
            <w:tcW w:w="0" w:type="auto"/>
            <w:noWrap/>
            <w:vAlign w:val="center"/>
            <w:hideMark/>
          </w:tcPr>
          <w:p w14:paraId="2F00D47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0.044</w:t>
            </w:r>
          </w:p>
        </w:tc>
        <w:tc>
          <w:tcPr>
            <w:tcW w:w="0" w:type="auto"/>
            <w:noWrap/>
            <w:vAlign w:val="center"/>
            <w:hideMark/>
          </w:tcPr>
          <w:p w14:paraId="4DE4753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0.111</w:t>
            </w:r>
          </w:p>
        </w:tc>
        <w:tc>
          <w:tcPr>
            <w:tcW w:w="0" w:type="auto"/>
            <w:noWrap/>
            <w:vAlign w:val="center"/>
            <w:hideMark/>
          </w:tcPr>
          <w:p w14:paraId="50715C2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-0.118</w:t>
            </w:r>
          </w:p>
        </w:tc>
        <w:tc>
          <w:tcPr>
            <w:tcW w:w="0" w:type="auto"/>
            <w:noWrap/>
            <w:vAlign w:val="center"/>
            <w:hideMark/>
          </w:tcPr>
          <w:p w14:paraId="27E82AB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0.181</w:t>
            </w:r>
          </w:p>
        </w:tc>
        <w:tc>
          <w:tcPr>
            <w:tcW w:w="0" w:type="auto"/>
            <w:noWrap/>
            <w:vAlign w:val="center"/>
            <w:hideMark/>
          </w:tcPr>
          <w:p w14:paraId="10BB885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0.107</w:t>
            </w:r>
          </w:p>
        </w:tc>
        <w:tc>
          <w:tcPr>
            <w:tcW w:w="0" w:type="auto"/>
            <w:noWrap/>
            <w:vAlign w:val="center"/>
            <w:hideMark/>
          </w:tcPr>
          <w:p w14:paraId="0569837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-0.012</w:t>
            </w:r>
          </w:p>
        </w:tc>
        <w:tc>
          <w:tcPr>
            <w:tcW w:w="0" w:type="auto"/>
            <w:noWrap/>
            <w:vAlign w:val="center"/>
            <w:hideMark/>
          </w:tcPr>
          <w:p w14:paraId="3BE51F4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-0.183</w:t>
            </w:r>
          </w:p>
        </w:tc>
        <w:tc>
          <w:tcPr>
            <w:tcW w:w="0" w:type="auto"/>
            <w:noWrap/>
            <w:vAlign w:val="center"/>
            <w:hideMark/>
          </w:tcPr>
          <w:p w14:paraId="5FECF53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0.049</w:t>
            </w:r>
          </w:p>
        </w:tc>
        <w:tc>
          <w:tcPr>
            <w:tcW w:w="0" w:type="auto"/>
            <w:noWrap/>
            <w:vAlign w:val="center"/>
            <w:hideMark/>
          </w:tcPr>
          <w:p w14:paraId="208797A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0.071</w:t>
            </w:r>
          </w:p>
        </w:tc>
        <w:tc>
          <w:tcPr>
            <w:tcW w:w="0" w:type="auto"/>
            <w:noWrap/>
            <w:vAlign w:val="center"/>
            <w:hideMark/>
          </w:tcPr>
          <w:p w14:paraId="0CD160E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-0.346</w:t>
            </w:r>
          </w:p>
        </w:tc>
      </w:tr>
      <w:tr w:rsidR="001C74BC" w:rsidRPr="001C74BC" w14:paraId="6D8EE764" w14:textId="77777777" w:rsidTr="00877E0D">
        <w:trPr>
          <w:trHeight w:val="276"/>
        </w:trPr>
        <w:tc>
          <w:tcPr>
            <w:tcW w:w="0" w:type="auto"/>
            <w:noWrap/>
            <w:vAlign w:val="center"/>
            <w:hideMark/>
          </w:tcPr>
          <w:p w14:paraId="6363AA21"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REM</w:t>
            </w:r>
          </w:p>
        </w:tc>
        <w:tc>
          <w:tcPr>
            <w:tcW w:w="0" w:type="auto"/>
            <w:noWrap/>
            <w:vAlign w:val="center"/>
            <w:hideMark/>
          </w:tcPr>
          <w:p w14:paraId="0182B00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0.122</w:t>
            </w:r>
          </w:p>
        </w:tc>
        <w:tc>
          <w:tcPr>
            <w:tcW w:w="0" w:type="auto"/>
            <w:noWrap/>
            <w:vAlign w:val="center"/>
            <w:hideMark/>
          </w:tcPr>
          <w:p w14:paraId="0DA694B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-0.129</w:t>
            </w:r>
          </w:p>
        </w:tc>
        <w:tc>
          <w:tcPr>
            <w:tcW w:w="0" w:type="auto"/>
            <w:noWrap/>
            <w:vAlign w:val="center"/>
            <w:hideMark/>
          </w:tcPr>
          <w:p w14:paraId="4AA40A7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0.002</w:t>
            </w:r>
          </w:p>
        </w:tc>
        <w:tc>
          <w:tcPr>
            <w:tcW w:w="0" w:type="auto"/>
            <w:noWrap/>
            <w:vAlign w:val="center"/>
            <w:hideMark/>
          </w:tcPr>
          <w:p w14:paraId="123288B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-0.385</w:t>
            </w:r>
          </w:p>
        </w:tc>
        <w:tc>
          <w:tcPr>
            <w:tcW w:w="0" w:type="auto"/>
            <w:noWrap/>
            <w:vAlign w:val="center"/>
            <w:hideMark/>
          </w:tcPr>
          <w:p w14:paraId="37B3412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0.178</w:t>
            </w:r>
          </w:p>
        </w:tc>
        <w:tc>
          <w:tcPr>
            <w:tcW w:w="0" w:type="auto"/>
            <w:noWrap/>
            <w:vAlign w:val="center"/>
            <w:hideMark/>
          </w:tcPr>
          <w:p w14:paraId="72D72DE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0.265</w:t>
            </w:r>
          </w:p>
        </w:tc>
        <w:tc>
          <w:tcPr>
            <w:tcW w:w="0" w:type="auto"/>
            <w:noWrap/>
            <w:vAlign w:val="center"/>
            <w:hideMark/>
          </w:tcPr>
          <w:p w14:paraId="44084A8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-0.022</w:t>
            </w:r>
          </w:p>
        </w:tc>
        <w:tc>
          <w:tcPr>
            <w:tcW w:w="0" w:type="auto"/>
            <w:noWrap/>
            <w:vAlign w:val="center"/>
            <w:hideMark/>
          </w:tcPr>
          <w:p w14:paraId="0D213BC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-0.260</w:t>
            </w:r>
          </w:p>
        </w:tc>
        <w:tc>
          <w:tcPr>
            <w:tcW w:w="0" w:type="auto"/>
            <w:noWrap/>
            <w:vAlign w:val="center"/>
            <w:hideMark/>
          </w:tcPr>
          <w:p w14:paraId="4EFEDD0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0.297</w:t>
            </w:r>
          </w:p>
        </w:tc>
        <w:tc>
          <w:tcPr>
            <w:tcW w:w="0" w:type="auto"/>
            <w:noWrap/>
            <w:vAlign w:val="center"/>
            <w:hideMark/>
          </w:tcPr>
          <w:p w14:paraId="2271C43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0.019</w:t>
            </w:r>
          </w:p>
        </w:tc>
        <w:tc>
          <w:tcPr>
            <w:tcW w:w="0" w:type="auto"/>
            <w:noWrap/>
            <w:vAlign w:val="center"/>
            <w:hideMark/>
          </w:tcPr>
          <w:p w14:paraId="01820D3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0.032</w:t>
            </w:r>
          </w:p>
        </w:tc>
        <w:tc>
          <w:tcPr>
            <w:tcW w:w="0" w:type="auto"/>
            <w:noWrap/>
            <w:vAlign w:val="center"/>
            <w:hideMark/>
          </w:tcPr>
          <w:p w14:paraId="75419B2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0.487</w:t>
            </w:r>
          </w:p>
        </w:tc>
        <w:tc>
          <w:tcPr>
            <w:tcW w:w="0" w:type="auto"/>
            <w:noWrap/>
            <w:vAlign w:val="center"/>
            <w:hideMark/>
          </w:tcPr>
          <w:p w14:paraId="70EAB68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-0.014</w:t>
            </w:r>
          </w:p>
        </w:tc>
        <w:tc>
          <w:tcPr>
            <w:tcW w:w="0" w:type="auto"/>
            <w:noWrap/>
            <w:vAlign w:val="center"/>
            <w:hideMark/>
          </w:tcPr>
          <w:p w14:paraId="776A6D9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0.244</w:t>
            </w:r>
          </w:p>
        </w:tc>
        <w:tc>
          <w:tcPr>
            <w:tcW w:w="0" w:type="auto"/>
            <w:noWrap/>
            <w:vAlign w:val="center"/>
            <w:hideMark/>
          </w:tcPr>
          <w:p w14:paraId="48FABAA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0.246</w:t>
            </w:r>
          </w:p>
        </w:tc>
        <w:tc>
          <w:tcPr>
            <w:tcW w:w="0" w:type="auto"/>
            <w:noWrap/>
            <w:vAlign w:val="center"/>
            <w:hideMark/>
          </w:tcPr>
          <w:p w14:paraId="55D87F0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-0.149</w:t>
            </w:r>
          </w:p>
        </w:tc>
      </w:tr>
      <w:tr w:rsidR="001C74BC" w:rsidRPr="001C74BC" w14:paraId="1B9479BD" w14:textId="77777777" w:rsidTr="00877E0D">
        <w:trPr>
          <w:trHeight w:val="276"/>
        </w:trPr>
        <w:tc>
          <w:tcPr>
            <w:tcW w:w="0" w:type="auto"/>
            <w:noWrap/>
            <w:vAlign w:val="center"/>
            <w:hideMark/>
          </w:tcPr>
          <w:p w14:paraId="1E4FE715"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SEM</w:t>
            </w:r>
          </w:p>
        </w:tc>
        <w:tc>
          <w:tcPr>
            <w:tcW w:w="0" w:type="auto"/>
            <w:noWrap/>
            <w:vAlign w:val="center"/>
            <w:hideMark/>
          </w:tcPr>
          <w:p w14:paraId="7A60DEE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0.225</w:t>
            </w:r>
          </w:p>
        </w:tc>
        <w:tc>
          <w:tcPr>
            <w:tcW w:w="0" w:type="auto"/>
            <w:noWrap/>
            <w:vAlign w:val="center"/>
            <w:hideMark/>
          </w:tcPr>
          <w:p w14:paraId="7155232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-0.283</w:t>
            </w:r>
          </w:p>
        </w:tc>
        <w:tc>
          <w:tcPr>
            <w:tcW w:w="0" w:type="auto"/>
            <w:noWrap/>
            <w:vAlign w:val="center"/>
            <w:hideMark/>
          </w:tcPr>
          <w:p w14:paraId="6A3389E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-0.188</w:t>
            </w:r>
          </w:p>
        </w:tc>
        <w:tc>
          <w:tcPr>
            <w:tcW w:w="0" w:type="auto"/>
            <w:noWrap/>
            <w:vAlign w:val="center"/>
            <w:hideMark/>
          </w:tcPr>
          <w:p w14:paraId="563F50C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0.010</w:t>
            </w:r>
          </w:p>
        </w:tc>
        <w:tc>
          <w:tcPr>
            <w:tcW w:w="0" w:type="auto"/>
            <w:noWrap/>
            <w:vAlign w:val="center"/>
            <w:hideMark/>
          </w:tcPr>
          <w:p w14:paraId="560B53B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0.030</w:t>
            </w:r>
          </w:p>
        </w:tc>
        <w:tc>
          <w:tcPr>
            <w:tcW w:w="0" w:type="auto"/>
            <w:noWrap/>
            <w:vAlign w:val="center"/>
            <w:hideMark/>
          </w:tcPr>
          <w:p w14:paraId="0B97506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-0.024</w:t>
            </w:r>
          </w:p>
        </w:tc>
        <w:tc>
          <w:tcPr>
            <w:tcW w:w="0" w:type="auto"/>
            <w:noWrap/>
            <w:vAlign w:val="center"/>
            <w:hideMark/>
          </w:tcPr>
          <w:p w14:paraId="46F4266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-0.045</w:t>
            </w:r>
          </w:p>
        </w:tc>
        <w:tc>
          <w:tcPr>
            <w:tcW w:w="0" w:type="auto"/>
            <w:noWrap/>
            <w:vAlign w:val="center"/>
            <w:hideMark/>
          </w:tcPr>
          <w:p w14:paraId="1F71427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-0.003</w:t>
            </w:r>
          </w:p>
        </w:tc>
        <w:tc>
          <w:tcPr>
            <w:tcW w:w="0" w:type="auto"/>
            <w:noWrap/>
            <w:vAlign w:val="center"/>
            <w:hideMark/>
          </w:tcPr>
          <w:p w14:paraId="570F7FE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-0.008</w:t>
            </w:r>
          </w:p>
        </w:tc>
        <w:tc>
          <w:tcPr>
            <w:tcW w:w="0" w:type="auto"/>
            <w:noWrap/>
            <w:vAlign w:val="center"/>
            <w:hideMark/>
          </w:tcPr>
          <w:p w14:paraId="08ABD03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-0.247</w:t>
            </w:r>
          </w:p>
        </w:tc>
        <w:tc>
          <w:tcPr>
            <w:tcW w:w="0" w:type="auto"/>
            <w:noWrap/>
            <w:vAlign w:val="center"/>
            <w:hideMark/>
          </w:tcPr>
          <w:p w14:paraId="425F800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-0.157</w:t>
            </w:r>
          </w:p>
        </w:tc>
        <w:tc>
          <w:tcPr>
            <w:tcW w:w="0" w:type="auto"/>
            <w:noWrap/>
            <w:vAlign w:val="center"/>
            <w:hideMark/>
          </w:tcPr>
          <w:p w14:paraId="64BF99A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-0.250</w:t>
            </w:r>
          </w:p>
        </w:tc>
        <w:tc>
          <w:tcPr>
            <w:tcW w:w="0" w:type="auto"/>
            <w:noWrap/>
            <w:vAlign w:val="center"/>
            <w:hideMark/>
          </w:tcPr>
          <w:p w14:paraId="2575B6D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0.247</w:t>
            </w:r>
          </w:p>
        </w:tc>
        <w:tc>
          <w:tcPr>
            <w:tcW w:w="0" w:type="auto"/>
            <w:noWrap/>
            <w:vAlign w:val="center"/>
            <w:hideMark/>
          </w:tcPr>
          <w:p w14:paraId="2FF3370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-0.197</w:t>
            </w:r>
          </w:p>
        </w:tc>
        <w:tc>
          <w:tcPr>
            <w:tcW w:w="0" w:type="auto"/>
            <w:noWrap/>
            <w:vAlign w:val="center"/>
            <w:hideMark/>
          </w:tcPr>
          <w:p w14:paraId="2093163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-0.227</w:t>
            </w:r>
          </w:p>
        </w:tc>
        <w:tc>
          <w:tcPr>
            <w:tcW w:w="0" w:type="auto"/>
            <w:noWrap/>
            <w:vAlign w:val="center"/>
            <w:hideMark/>
          </w:tcPr>
          <w:p w14:paraId="45C7C31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0.007</w:t>
            </w:r>
          </w:p>
        </w:tc>
      </w:tr>
      <w:tr w:rsidR="001C74BC" w:rsidRPr="001C74BC" w14:paraId="0F714797" w14:textId="77777777" w:rsidTr="00877E0D">
        <w:trPr>
          <w:trHeight w:val="276"/>
        </w:trPr>
        <w:tc>
          <w:tcPr>
            <w:tcW w:w="0" w:type="auto"/>
            <w:noWrap/>
            <w:vAlign w:val="center"/>
            <w:hideMark/>
          </w:tcPr>
          <w:p w14:paraId="2A0F1177"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ANB</w:t>
            </w:r>
          </w:p>
        </w:tc>
        <w:tc>
          <w:tcPr>
            <w:tcW w:w="0" w:type="auto"/>
            <w:noWrap/>
            <w:vAlign w:val="center"/>
            <w:hideMark/>
          </w:tcPr>
          <w:p w14:paraId="1F1DD8D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0.136</w:t>
            </w:r>
          </w:p>
        </w:tc>
        <w:tc>
          <w:tcPr>
            <w:tcW w:w="0" w:type="auto"/>
            <w:noWrap/>
            <w:vAlign w:val="center"/>
            <w:hideMark/>
          </w:tcPr>
          <w:p w14:paraId="5714D5C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0.019</w:t>
            </w:r>
          </w:p>
        </w:tc>
        <w:tc>
          <w:tcPr>
            <w:tcW w:w="0" w:type="auto"/>
            <w:noWrap/>
            <w:vAlign w:val="center"/>
            <w:hideMark/>
          </w:tcPr>
          <w:p w14:paraId="5559D7B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0.229</w:t>
            </w:r>
          </w:p>
        </w:tc>
        <w:tc>
          <w:tcPr>
            <w:tcW w:w="0" w:type="auto"/>
            <w:noWrap/>
            <w:vAlign w:val="center"/>
            <w:hideMark/>
          </w:tcPr>
          <w:p w14:paraId="72B51F3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-0.273</w:t>
            </w:r>
          </w:p>
        </w:tc>
        <w:tc>
          <w:tcPr>
            <w:tcW w:w="0" w:type="auto"/>
            <w:noWrap/>
            <w:vAlign w:val="center"/>
            <w:hideMark/>
          </w:tcPr>
          <w:p w14:paraId="297C0A8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0.204</w:t>
            </w:r>
          </w:p>
        </w:tc>
        <w:tc>
          <w:tcPr>
            <w:tcW w:w="0" w:type="auto"/>
            <w:noWrap/>
            <w:vAlign w:val="center"/>
            <w:hideMark/>
          </w:tcPr>
          <w:p w14:paraId="16ACACB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-0.237</w:t>
            </w:r>
          </w:p>
        </w:tc>
        <w:tc>
          <w:tcPr>
            <w:tcW w:w="0" w:type="auto"/>
            <w:noWrap/>
            <w:vAlign w:val="center"/>
            <w:hideMark/>
          </w:tcPr>
          <w:p w14:paraId="7969DF5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0.394</w:t>
            </w:r>
          </w:p>
        </w:tc>
        <w:tc>
          <w:tcPr>
            <w:tcW w:w="0" w:type="auto"/>
            <w:noWrap/>
            <w:vAlign w:val="center"/>
            <w:hideMark/>
          </w:tcPr>
          <w:p w14:paraId="6DAABD3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-0.016</w:t>
            </w:r>
          </w:p>
        </w:tc>
        <w:tc>
          <w:tcPr>
            <w:tcW w:w="0" w:type="auto"/>
            <w:noWrap/>
            <w:vAlign w:val="center"/>
            <w:hideMark/>
          </w:tcPr>
          <w:p w14:paraId="4A28C28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-0.276</w:t>
            </w:r>
          </w:p>
        </w:tc>
        <w:tc>
          <w:tcPr>
            <w:tcW w:w="0" w:type="auto"/>
            <w:noWrap/>
            <w:vAlign w:val="center"/>
            <w:hideMark/>
          </w:tcPr>
          <w:p w14:paraId="18BB00F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-0.278</w:t>
            </w:r>
          </w:p>
        </w:tc>
        <w:tc>
          <w:tcPr>
            <w:tcW w:w="0" w:type="auto"/>
            <w:noWrap/>
            <w:vAlign w:val="center"/>
            <w:hideMark/>
          </w:tcPr>
          <w:p w14:paraId="5920FAB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0.105</w:t>
            </w:r>
          </w:p>
        </w:tc>
        <w:tc>
          <w:tcPr>
            <w:tcW w:w="0" w:type="auto"/>
            <w:noWrap/>
            <w:vAlign w:val="center"/>
            <w:hideMark/>
          </w:tcPr>
          <w:p w14:paraId="613F296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0.021</w:t>
            </w:r>
          </w:p>
        </w:tc>
        <w:tc>
          <w:tcPr>
            <w:tcW w:w="0" w:type="auto"/>
            <w:noWrap/>
            <w:vAlign w:val="center"/>
            <w:hideMark/>
          </w:tcPr>
          <w:p w14:paraId="4F2435F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-0.342</w:t>
            </w:r>
          </w:p>
        </w:tc>
        <w:tc>
          <w:tcPr>
            <w:tcW w:w="0" w:type="auto"/>
            <w:noWrap/>
            <w:vAlign w:val="center"/>
            <w:hideMark/>
          </w:tcPr>
          <w:p w14:paraId="3B377E5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0.027</w:t>
            </w:r>
          </w:p>
        </w:tc>
        <w:tc>
          <w:tcPr>
            <w:tcW w:w="0" w:type="auto"/>
            <w:noWrap/>
            <w:vAlign w:val="center"/>
            <w:hideMark/>
          </w:tcPr>
          <w:p w14:paraId="5AF6336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0.058</w:t>
            </w:r>
          </w:p>
        </w:tc>
        <w:tc>
          <w:tcPr>
            <w:tcW w:w="0" w:type="auto"/>
            <w:noWrap/>
            <w:vAlign w:val="center"/>
            <w:hideMark/>
          </w:tcPr>
          <w:p w14:paraId="321FF7C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-0.022</w:t>
            </w:r>
          </w:p>
        </w:tc>
      </w:tr>
      <w:tr w:rsidR="001C74BC" w:rsidRPr="001C74BC" w14:paraId="5FBA29CB" w14:textId="77777777" w:rsidTr="00877E0D">
        <w:trPr>
          <w:trHeight w:val="276"/>
        </w:trPr>
        <w:tc>
          <w:tcPr>
            <w:tcW w:w="0" w:type="auto"/>
            <w:noWrap/>
            <w:vAlign w:val="center"/>
            <w:hideMark/>
          </w:tcPr>
          <w:p w14:paraId="07D42B79"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CIB</w:t>
            </w:r>
          </w:p>
        </w:tc>
        <w:tc>
          <w:tcPr>
            <w:tcW w:w="0" w:type="auto"/>
            <w:noWrap/>
            <w:vAlign w:val="center"/>
            <w:hideMark/>
          </w:tcPr>
          <w:p w14:paraId="71947C9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0.138</w:t>
            </w:r>
          </w:p>
        </w:tc>
        <w:tc>
          <w:tcPr>
            <w:tcW w:w="0" w:type="auto"/>
            <w:noWrap/>
            <w:vAlign w:val="center"/>
            <w:hideMark/>
          </w:tcPr>
          <w:p w14:paraId="687CE9E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-0.004</w:t>
            </w:r>
          </w:p>
        </w:tc>
        <w:tc>
          <w:tcPr>
            <w:tcW w:w="0" w:type="auto"/>
            <w:noWrap/>
            <w:vAlign w:val="center"/>
            <w:hideMark/>
          </w:tcPr>
          <w:p w14:paraId="1B26013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0.185</w:t>
            </w:r>
          </w:p>
        </w:tc>
        <w:tc>
          <w:tcPr>
            <w:tcW w:w="0" w:type="auto"/>
            <w:noWrap/>
            <w:vAlign w:val="center"/>
            <w:hideMark/>
          </w:tcPr>
          <w:p w14:paraId="1C083FB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0.082</w:t>
            </w:r>
          </w:p>
        </w:tc>
        <w:tc>
          <w:tcPr>
            <w:tcW w:w="0" w:type="auto"/>
            <w:noWrap/>
            <w:vAlign w:val="center"/>
            <w:hideMark/>
          </w:tcPr>
          <w:p w14:paraId="0382236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-0.369</w:t>
            </w:r>
          </w:p>
        </w:tc>
        <w:tc>
          <w:tcPr>
            <w:tcW w:w="0" w:type="auto"/>
            <w:noWrap/>
            <w:vAlign w:val="center"/>
            <w:hideMark/>
          </w:tcPr>
          <w:p w14:paraId="329610C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-0.164</w:t>
            </w:r>
          </w:p>
        </w:tc>
        <w:tc>
          <w:tcPr>
            <w:tcW w:w="0" w:type="auto"/>
            <w:noWrap/>
            <w:vAlign w:val="center"/>
            <w:hideMark/>
          </w:tcPr>
          <w:p w14:paraId="420E3F4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0.379</w:t>
            </w:r>
          </w:p>
        </w:tc>
        <w:tc>
          <w:tcPr>
            <w:tcW w:w="0" w:type="auto"/>
            <w:noWrap/>
            <w:vAlign w:val="center"/>
            <w:hideMark/>
          </w:tcPr>
          <w:p w14:paraId="379EDF0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-0.285</w:t>
            </w:r>
          </w:p>
        </w:tc>
        <w:tc>
          <w:tcPr>
            <w:tcW w:w="0" w:type="auto"/>
            <w:noWrap/>
            <w:vAlign w:val="center"/>
            <w:hideMark/>
          </w:tcPr>
          <w:p w14:paraId="64DF3E5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0.368</w:t>
            </w:r>
          </w:p>
        </w:tc>
        <w:tc>
          <w:tcPr>
            <w:tcW w:w="0" w:type="auto"/>
            <w:noWrap/>
            <w:vAlign w:val="center"/>
            <w:hideMark/>
          </w:tcPr>
          <w:p w14:paraId="6367D39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-0.254</w:t>
            </w:r>
          </w:p>
        </w:tc>
        <w:tc>
          <w:tcPr>
            <w:tcW w:w="0" w:type="auto"/>
            <w:noWrap/>
            <w:vAlign w:val="center"/>
            <w:hideMark/>
          </w:tcPr>
          <w:p w14:paraId="212E34D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-0.229</w:t>
            </w:r>
          </w:p>
        </w:tc>
        <w:tc>
          <w:tcPr>
            <w:tcW w:w="0" w:type="auto"/>
            <w:noWrap/>
            <w:vAlign w:val="center"/>
            <w:hideMark/>
          </w:tcPr>
          <w:p w14:paraId="04ADA07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-0.213</w:t>
            </w:r>
          </w:p>
        </w:tc>
        <w:tc>
          <w:tcPr>
            <w:tcW w:w="0" w:type="auto"/>
            <w:noWrap/>
            <w:vAlign w:val="center"/>
            <w:hideMark/>
          </w:tcPr>
          <w:p w14:paraId="13F14A2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-0.144</w:t>
            </w:r>
          </w:p>
        </w:tc>
        <w:tc>
          <w:tcPr>
            <w:tcW w:w="0" w:type="auto"/>
            <w:noWrap/>
            <w:vAlign w:val="center"/>
            <w:hideMark/>
          </w:tcPr>
          <w:p w14:paraId="2AB65CA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0.141</w:t>
            </w:r>
          </w:p>
        </w:tc>
        <w:tc>
          <w:tcPr>
            <w:tcW w:w="0" w:type="auto"/>
            <w:noWrap/>
            <w:vAlign w:val="center"/>
            <w:hideMark/>
          </w:tcPr>
          <w:p w14:paraId="310CA1F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-0.001</w:t>
            </w:r>
          </w:p>
        </w:tc>
        <w:tc>
          <w:tcPr>
            <w:tcW w:w="0" w:type="auto"/>
            <w:noWrap/>
            <w:vAlign w:val="center"/>
            <w:hideMark/>
          </w:tcPr>
          <w:p w14:paraId="4CAE8F3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0.093</w:t>
            </w:r>
          </w:p>
        </w:tc>
      </w:tr>
      <w:tr w:rsidR="001C74BC" w:rsidRPr="001C74BC" w14:paraId="6000B961" w14:textId="77777777" w:rsidTr="00877E0D">
        <w:trPr>
          <w:trHeight w:val="276"/>
        </w:trPr>
        <w:tc>
          <w:tcPr>
            <w:tcW w:w="0" w:type="auto"/>
            <w:noWrap/>
            <w:vAlign w:val="center"/>
            <w:hideMark/>
          </w:tcPr>
          <w:p w14:paraId="03E23CA6"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CLB</w:t>
            </w:r>
          </w:p>
        </w:tc>
        <w:tc>
          <w:tcPr>
            <w:tcW w:w="0" w:type="auto"/>
            <w:noWrap/>
            <w:vAlign w:val="center"/>
            <w:hideMark/>
          </w:tcPr>
          <w:p w14:paraId="193D4F0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0.006</w:t>
            </w:r>
          </w:p>
        </w:tc>
        <w:tc>
          <w:tcPr>
            <w:tcW w:w="0" w:type="auto"/>
            <w:noWrap/>
            <w:vAlign w:val="center"/>
            <w:hideMark/>
          </w:tcPr>
          <w:p w14:paraId="600C6A4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-0.006</w:t>
            </w:r>
          </w:p>
        </w:tc>
        <w:tc>
          <w:tcPr>
            <w:tcW w:w="0" w:type="auto"/>
            <w:noWrap/>
            <w:vAlign w:val="center"/>
            <w:hideMark/>
          </w:tcPr>
          <w:p w14:paraId="5756C16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0.037</w:t>
            </w:r>
          </w:p>
        </w:tc>
        <w:tc>
          <w:tcPr>
            <w:tcW w:w="0" w:type="auto"/>
            <w:noWrap/>
            <w:vAlign w:val="center"/>
            <w:hideMark/>
          </w:tcPr>
          <w:p w14:paraId="36462D1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-0.151</w:t>
            </w:r>
          </w:p>
        </w:tc>
        <w:tc>
          <w:tcPr>
            <w:tcW w:w="0" w:type="auto"/>
            <w:noWrap/>
            <w:vAlign w:val="center"/>
            <w:hideMark/>
          </w:tcPr>
          <w:p w14:paraId="3D3C865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-0.321</w:t>
            </w:r>
          </w:p>
        </w:tc>
        <w:tc>
          <w:tcPr>
            <w:tcW w:w="0" w:type="auto"/>
            <w:noWrap/>
            <w:vAlign w:val="center"/>
            <w:hideMark/>
          </w:tcPr>
          <w:p w14:paraId="55F9F61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0.570</w:t>
            </w:r>
          </w:p>
        </w:tc>
        <w:tc>
          <w:tcPr>
            <w:tcW w:w="0" w:type="auto"/>
            <w:noWrap/>
            <w:vAlign w:val="center"/>
            <w:hideMark/>
          </w:tcPr>
          <w:p w14:paraId="7163C02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0.090</w:t>
            </w:r>
          </w:p>
        </w:tc>
        <w:tc>
          <w:tcPr>
            <w:tcW w:w="0" w:type="auto"/>
            <w:noWrap/>
            <w:vAlign w:val="center"/>
            <w:hideMark/>
          </w:tcPr>
          <w:p w14:paraId="1AD0720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-0.316</w:t>
            </w:r>
          </w:p>
        </w:tc>
        <w:tc>
          <w:tcPr>
            <w:tcW w:w="0" w:type="auto"/>
            <w:noWrap/>
            <w:vAlign w:val="center"/>
            <w:hideMark/>
          </w:tcPr>
          <w:p w14:paraId="49B3AE7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-0.400</w:t>
            </w:r>
          </w:p>
        </w:tc>
        <w:tc>
          <w:tcPr>
            <w:tcW w:w="0" w:type="auto"/>
            <w:noWrap/>
            <w:vAlign w:val="center"/>
            <w:hideMark/>
          </w:tcPr>
          <w:p w14:paraId="0D39EED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-0.208</w:t>
            </w:r>
          </w:p>
        </w:tc>
        <w:tc>
          <w:tcPr>
            <w:tcW w:w="0" w:type="auto"/>
            <w:noWrap/>
            <w:vAlign w:val="center"/>
            <w:hideMark/>
          </w:tcPr>
          <w:p w14:paraId="028C8A7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0.051</w:t>
            </w:r>
          </w:p>
        </w:tc>
        <w:tc>
          <w:tcPr>
            <w:tcW w:w="0" w:type="auto"/>
            <w:noWrap/>
            <w:vAlign w:val="center"/>
            <w:hideMark/>
          </w:tcPr>
          <w:p w14:paraId="64A9DC3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-0.164</w:t>
            </w:r>
          </w:p>
        </w:tc>
        <w:tc>
          <w:tcPr>
            <w:tcW w:w="0" w:type="auto"/>
            <w:noWrap/>
            <w:vAlign w:val="center"/>
            <w:hideMark/>
          </w:tcPr>
          <w:p w14:paraId="6371042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-0.121</w:t>
            </w:r>
          </w:p>
        </w:tc>
        <w:tc>
          <w:tcPr>
            <w:tcW w:w="0" w:type="auto"/>
            <w:noWrap/>
            <w:vAlign w:val="center"/>
            <w:hideMark/>
          </w:tcPr>
          <w:p w14:paraId="01B9B13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-0.221</w:t>
            </w:r>
          </w:p>
        </w:tc>
        <w:tc>
          <w:tcPr>
            <w:tcW w:w="0" w:type="auto"/>
            <w:noWrap/>
            <w:vAlign w:val="center"/>
            <w:hideMark/>
          </w:tcPr>
          <w:p w14:paraId="4BD0BC1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0.122</w:t>
            </w:r>
          </w:p>
        </w:tc>
        <w:tc>
          <w:tcPr>
            <w:tcW w:w="0" w:type="auto"/>
            <w:noWrap/>
            <w:vAlign w:val="center"/>
            <w:hideMark/>
          </w:tcPr>
          <w:p w14:paraId="21CD674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-0.111</w:t>
            </w:r>
          </w:p>
        </w:tc>
      </w:tr>
      <w:tr w:rsidR="001C74BC" w:rsidRPr="001C74BC" w14:paraId="6B627264" w14:textId="77777777" w:rsidTr="00877E0D">
        <w:trPr>
          <w:trHeight w:val="276"/>
        </w:trPr>
        <w:tc>
          <w:tcPr>
            <w:tcW w:w="0" w:type="auto"/>
            <w:noWrap/>
            <w:vAlign w:val="center"/>
            <w:hideMark/>
          </w:tcPr>
          <w:p w14:paraId="16D4B839"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COAB</w:t>
            </w:r>
          </w:p>
        </w:tc>
        <w:tc>
          <w:tcPr>
            <w:tcW w:w="0" w:type="auto"/>
            <w:noWrap/>
            <w:vAlign w:val="center"/>
            <w:hideMark/>
          </w:tcPr>
          <w:p w14:paraId="79AC317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-0.250</w:t>
            </w:r>
          </w:p>
        </w:tc>
        <w:tc>
          <w:tcPr>
            <w:tcW w:w="0" w:type="auto"/>
            <w:noWrap/>
            <w:vAlign w:val="center"/>
            <w:hideMark/>
          </w:tcPr>
          <w:p w14:paraId="5DF22BA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-0.077</w:t>
            </w:r>
          </w:p>
        </w:tc>
        <w:tc>
          <w:tcPr>
            <w:tcW w:w="0" w:type="auto"/>
            <w:noWrap/>
            <w:vAlign w:val="center"/>
            <w:hideMark/>
          </w:tcPr>
          <w:p w14:paraId="2E823B2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0.249</w:t>
            </w:r>
          </w:p>
        </w:tc>
        <w:tc>
          <w:tcPr>
            <w:tcW w:w="0" w:type="auto"/>
            <w:noWrap/>
            <w:vAlign w:val="center"/>
            <w:hideMark/>
          </w:tcPr>
          <w:p w14:paraId="55232C1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0.131</w:t>
            </w:r>
          </w:p>
        </w:tc>
        <w:tc>
          <w:tcPr>
            <w:tcW w:w="0" w:type="auto"/>
            <w:noWrap/>
            <w:vAlign w:val="center"/>
            <w:hideMark/>
          </w:tcPr>
          <w:p w14:paraId="415E622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0.135</w:t>
            </w:r>
          </w:p>
        </w:tc>
        <w:tc>
          <w:tcPr>
            <w:tcW w:w="0" w:type="auto"/>
            <w:noWrap/>
            <w:vAlign w:val="center"/>
            <w:hideMark/>
          </w:tcPr>
          <w:p w14:paraId="5CE8C4D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-0.004</w:t>
            </w:r>
          </w:p>
        </w:tc>
        <w:tc>
          <w:tcPr>
            <w:tcW w:w="0" w:type="auto"/>
            <w:noWrap/>
            <w:vAlign w:val="center"/>
            <w:hideMark/>
          </w:tcPr>
          <w:p w14:paraId="68D549C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-0.213</w:t>
            </w:r>
          </w:p>
        </w:tc>
        <w:tc>
          <w:tcPr>
            <w:tcW w:w="0" w:type="auto"/>
            <w:noWrap/>
            <w:vAlign w:val="center"/>
            <w:hideMark/>
          </w:tcPr>
          <w:p w14:paraId="597CE61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-0.033</w:t>
            </w:r>
          </w:p>
        </w:tc>
        <w:tc>
          <w:tcPr>
            <w:tcW w:w="0" w:type="auto"/>
            <w:noWrap/>
            <w:vAlign w:val="center"/>
            <w:hideMark/>
          </w:tcPr>
          <w:p w14:paraId="27939EB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-0.021</w:t>
            </w:r>
          </w:p>
        </w:tc>
        <w:tc>
          <w:tcPr>
            <w:tcW w:w="0" w:type="auto"/>
            <w:noWrap/>
            <w:vAlign w:val="center"/>
            <w:hideMark/>
          </w:tcPr>
          <w:p w14:paraId="653C288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-0.329</w:t>
            </w:r>
          </w:p>
        </w:tc>
        <w:tc>
          <w:tcPr>
            <w:tcW w:w="0" w:type="auto"/>
            <w:noWrap/>
            <w:vAlign w:val="center"/>
            <w:hideMark/>
          </w:tcPr>
          <w:p w14:paraId="4FEB5AF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0.487</w:t>
            </w:r>
          </w:p>
        </w:tc>
        <w:tc>
          <w:tcPr>
            <w:tcW w:w="0" w:type="auto"/>
            <w:noWrap/>
            <w:vAlign w:val="center"/>
            <w:hideMark/>
          </w:tcPr>
          <w:p w14:paraId="130CCD9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-0.206</w:t>
            </w:r>
          </w:p>
        </w:tc>
        <w:tc>
          <w:tcPr>
            <w:tcW w:w="0" w:type="auto"/>
            <w:noWrap/>
            <w:vAlign w:val="center"/>
            <w:hideMark/>
          </w:tcPr>
          <w:p w14:paraId="6D37948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0.206</w:t>
            </w:r>
          </w:p>
        </w:tc>
        <w:tc>
          <w:tcPr>
            <w:tcW w:w="0" w:type="auto"/>
            <w:noWrap/>
            <w:vAlign w:val="center"/>
            <w:hideMark/>
          </w:tcPr>
          <w:p w14:paraId="084A299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0.049</w:t>
            </w:r>
          </w:p>
        </w:tc>
        <w:tc>
          <w:tcPr>
            <w:tcW w:w="0" w:type="auto"/>
            <w:noWrap/>
            <w:vAlign w:val="center"/>
            <w:hideMark/>
          </w:tcPr>
          <w:p w14:paraId="2029FC7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0.320</w:t>
            </w:r>
          </w:p>
        </w:tc>
        <w:tc>
          <w:tcPr>
            <w:tcW w:w="0" w:type="auto"/>
            <w:noWrap/>
            <w:vAlign w:val="center"/>
            <w:hideMark/>
          </w:tcPr>
          <w:p w14:paraId="05C82C9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-0.031</w:t>
            </w:r>
          </w:p>
        </w:tc>
      </w:tr>
      <w:tr w:rsidR="001C74BC" w:rsidRPr="001C74BC" w14:paraId="08A834DD" w14:textId="77777777" w:rsidTr="00877E0D">
        <w:trPr>
          <w:trHeight w:val="276"/>
        </w:trPr>
        <w:tc>
          <w:tcPr>
            <w:tcW w:w="0" w:type="auto"/>
            <w:noWrap/>
            <w:vAlign w:val="center"/>
            <w:hideMark/>
          </w:tcPr>
          <w:p w14:paraId="3ACB5D9D"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DEB</w:t>
            </w:r>
          </w:p>
        </w:tc>
        <w:tc>
          <w:tcPr>
            <w:tcW w:w="0" w:type="auto"/>
            <w:noWrap/>
            <w:vAlign w:val="center"/>
            <w:hideMark/>
          </w:tcPr>
          <w:p w14:paraId="26D3307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0.186</w:t>
            </w:r>
          </w:p>
        </w:tc>
        <w:tc>
          <w:tcPr>
            <w:tcW w:w="0" w:type="auto"/>
            <w:noWrap/>
            <w:vAlign w:val="center"/>
            <w:hideMark/>
          </w:tcPr>
          <w:p w14:paraId="0EF73CA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-0.070</w:t>
            </w:r>
          </w:p>
        </w:tc>
        <w:tc>
          <w:tcPr>
            <w:tcW w:w="0" w:type="auto"/>
            <w:noWrap/>
            <w:vAlign w:val="center"/>
            <w:hideMark/>
          </w:tcPr>
          <w:p w14:paraId="3DDF342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0.188</w:t>
            </w:r>
          </w:p>
        </w:tc>
        <w:tc>
          <w:tcPr>
            <w:tcW w:w="0" w:type="auto"/>
            <w:noWrap/>
            <w:vAlign w:val="center"/>
            <w:hideMark/>
          </w:tcPr>
          <w:p w14:paraId="36DF9ED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0.235</w:t>
            </w:r>
          </w:p>
        </w:tc>
        <w:tc>
          <w:tcPr>
            <w:tcW w:w="0" w:type="auto"/>
            <w:noWrap/>
            <w:vAlign w:val="center"/>
            <w:hideMark/>
          </w:tcPr>
          <w:p w14:paraId="3BDCA70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-0.357</w:t>
            </w:r>
          </w:p>
        </w:tc>
        <w:tc>
          <w:tcPr>
            <w:tcW w:w="0" w:type="auto"/>
            <w:noWrap/>
            <w:vAlign w:val="center"/>
            <w:hideMark/>
          </w:tcPr>
          <w:p w14:paraId="1B01392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0.015</w:t>
            </w:r>
          </w:p>
        </w:tc>
        <w:tc>
          <w:tcPr>
            <w:tcW w:w="0" w:type="auto"/>
            <w:noWrap/>
            <w:vAlign w:val="center"/>
            <w:hideMark/>
          </w:tcPr>
          <w:p w14:paraId="18FA2CB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-0.325</w:t>
            </w:r>
          </w:p>
        </w:tc>
        <w:tc>
          <w:tcPr>
            <w:tcW w:w="0" w:type="auto"/>
            <w:noWrap/>
            <w:vAlign w:val="center"/>
            <w:hideMark/>
          </w:tcPr>
          <w:p w14:paraId="50922E0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0.004</w:t>
            </w:r>
          </w:p>
        </w:tc>
        <w:tc>
          <w:tcPr>
            <w:tcW w:w="0" w:type="auto"/>
            <w:noWrap/>
            <w:vAlign w:val="center"/>
            <w:hideMark/>
          </w:tcPr>
          <w:p w14:paraId="12FC188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0.023</w:t>
            </w:r>
          </w:p>
        </w:tc>
        <w:tc>
          <w:tcPr>
            <w:tcW w:w="0" w:type="auto"/>
            <w:noWrap/>
            <w:vAlign w:val="center"/>
            <w:hideMark/>
          </w:tcPr>
          <w:p w14:paraId="6C4510E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-0.040</w:t>
            </w:r>
          </w:p>
        </w:tc>
        <w:tc>
          <w:tcPr>
            <w:tcW w:w="0" w:type="auto"/>
            <w:noWrap/>
            <w:vAlign w:val="center"/>
            <w:hideMark/>
          </w:tcPr>
          <w:p w14:paraId="30A5B04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0.134</w:t>
            </w:r>
          </w:p>
        </w:tc>
        <w:tc>
          <w:tcPr>
            <w:tcW w:w="0" w:type="auto"/>
            <w:noWrap/>
            <w:vAlign w:val="center"/>
            <w:hideMark/>
          </w:tcPr>
          <w:p w14:paraId="5F6774B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0.340</w:t>
            </w:r>
          </w:p>
        </w:tc>
        <w:tc>
          <w:tcPr>
            <w:tcW w:w="0" w:type="auto"/>
            <w:noWrap/>
            <w:vAlign w:val="center"/>
            <w:hideMark/>
          </w:tcPr>
          <w:p w14:paraId="1EF59F2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-0.307</w:t>
            </w:r>
          </w:p>
        </w:tc>
        <w:tc>
          <w:tcPr>
            <w:tcW w:w="0" w:type="auto"/>
            <w:noWrap/>
            <w:vAlign w:val="center"/>
            <w:hideMark/>
          </w:tcPr>
          <w:p w14:paraId="4FE7224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0.067</w:t>
            </w:r>
          </w:p>
        </w:tc>
        <w:tc>
          <w:tcPr>
            <w:tcW w:w="0" w:type="auto"/>
            <w:noWrap/>
            <w:vAlign w:val="center"/>
            <w:hideMark/>
          </w:tcPr>
          <w:p w14:paraId="711B2E2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-0.294</w:t>
            </w:r>
          </w:p>
        </w:tc>
        <w:tc>
          <w:tcPr>
            <w:tcW w:w="0" w:type="auto"/>
            <w:noWrap/>
            <w:vAlign w:val="center"/>
            <w:hideMark/>
          </w:tcPr>
          <w:p w14:paraId="3AC73E2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-0.188</w:t>
            </w:r>
          </w:p>
        </w:tc>
      </w:tr>
      <w:tr w:rsidR="001C74BC" w:rsidRPr="001C74BC" w14:paraId="3CA68764" w14:textId="77777777" w:rsidTr="00877E0D">
        <w:trPr>
          <w:trHeight w:val="276"/>
        </w:trPr>
        <w:tc>
          <w:tcPr>
            <w:tcW w:w="0" w:type="auto"/>
            <w:noWrap/>
            <w:vAlign w:val="center"/>
            <w:hideMark/>
          </w:tcPr>
          <w:p w14:paraId="3800BBD5"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ELB</w:t>
            </w:r>
          </w:p>
        </w:tc>
        <w:tc>
          <w:tcPr>
            <w:tcW w:w="0" w:type="auto"/>
            <w:noWrap/>
            <w:vAlign w:val="center"/>
            <w:hideMark/>
          </w:tcPr>
          <w:p w14:paraId="0F32A10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-0.295</w:t>
            </w:r>
          </w:p>
        </w:tc>
        <w:tc>
          <w:tcPr>
            <w:tcW w:w="0" w:type="auto"/>
            <w:noWrap/>
            <w:vAlign w:val="center"/>
            <w:hideMark/>
          </w:tcPr>
          <w:p w14:paraId="2458BB2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0.023</w:t>
            </w:r>
          </w:p>
        </w:tc>
        <w:tc>
          <w:tcPr>
            <w:tcW w:w="0" w:type="auto"/>
            <w:noWrap/>
            <w:vAlign w:val="center"/>
            <w:hideMark/>
          </w:tcPr>
          <w:p w14:paraId="7B0F80D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-0.050</w:t>
            </w:r>
          </w:p>
        </w:tc>
        <w:tc>
          <w:tcPr>
            <w:tcW w:w="0" w:type="auto"/>
            <w:noWrap/>
            <w:vAlign w:val="center"/>
            <w:hideMark/>
          </w:tcPr>
          <w:p w14:paraId="1CCE4CC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-0.162</w:t>
            </w:r>
          </w:p>
        </w:tc>
        <w:tc>
          <w:tcPr>
            <w:tcW w:w="0" w:type="auto"/>
            <w:noWrap/>
            <w:vAlign w:val="center"/>
            <w:hideMark/>
          </w:tcPr>
          <w:p w14:paraId="316499F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0.030</w:t>
            </w:r>
          </w:p>
        </w:tc>
        <w:tc>
          <w:tcPr>
            <w:tcW w:w="0" w:type="auto"/>
            <w:noWrap/>
            <w:vAlign w:val="center"/>
            <w:hideMark/>
          </w:tcPr>
          <w:p w14:paraId="7B7304C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-0.049</w:t>
            </w:r>
          </w:p>
        </w:tc>
        <w:tc>
          <w:tcPr>
            <w:tcW w:w="0" w:type="auto"/>
            <w:noWrap/>
            <w:vAlign w:val="center"/>
            <w:hideMark/>
          </w:tcPr>
          <w:p w14:paraId="068BFA2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-0.373</w:t>
            </w:r>
          </w:p>
        </w:tc>
        <w:tc>
          <w:tcPr>
            <w:tcW w:w="0" w:type="auto"/>
            <w:noWrap/>
            <w:vAlign w:val="center"/>
            <w:hideMark/>
          </w:tcPr>
          <w:p w14:paraId="430951C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-0.089</w:t>
            </w:r>
          </w:p>
        </w:tc>
        <w:tc>
          <w:tcPr>
            <w:tcW w:w="0" w:type="auto"/>
            <w:noWrap/>
            <w:vAlign w:val="center"/>
            <w:hideMark/>
          </w:tcPr>
          <w:p w14:paraId="57926F4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-0.066</w:t>
            </w:r>
          </w:p>
        </w:tc>
        <w:tc>
          <w:tcPr>
            <w:tcW w:w="0" w:type="auto"/>
            <w:noWrap/>
            <w:vAlign w:val="center"/>
            <w:hideMark/>
          </w:tcPr>
          <w:p w14:paraId="27C3843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-0.049</w:t>
            </w:r>
          </w:p>
        </w:tc>
        <w:tc>
          <w:tcPr>
            <w:tcW w:w="0" w:type="auto"/>
            <w:noWrap/>
            <w:vAlign w:val="center"/>
            <w:hideMark/>
          </w:tcPr>
          <w:p w14:paraId="12B3AC7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-0.402</w:t>
            </w:r>
          </w:p>
        </w:tc>
        <w:tc>
          <w:tcPr>
            <w:tcW w:w="0" w:type="auto"/>
            <w:noWrap/>
            <w:vAlign w:val="center"/>
            <w:hideMark/>
          </w:tcPr>
          <w:p w14:paraId="11EB0D9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-0.009</w:t>
            </w:r>
          </w:p>
        </w:tc>
        <w:tc>
          <w:tcPr>
            <w:tcW w:w="0" w:type="auto"/>
            <w:noWrap/>
            <w:vAlign w:val="center"/>
            <w:hideMark/>
          </w:tcPr>
          <w:p w14:paraId="01754FF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-0.253</w:t>
            </w:r>
          </w:p>
        </w:tc>
        <w:tc>
          <w:tcPr>
            <w:tcW w:w="0" w:type="auto"/>
            <w:noWrap/>
            <w:vAlign w:val="center"/>
            <w:hideMark/>
          </w:tcPr>
          <w:p w14:paraId="0C88B49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-0.392</w:t>
            </w:r>
          </w:p>
        </w:tc>
        <w:tc>
          <w:tcPr>
            <w:tcW w:w="0" w:type="auto"/>
            <w:noWrap/>
            <w:vAlign w:val="center"/>
            <w:hideMark/>
          </w:tcPr>
          <w:p w14:paraId="73847E6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0.166</w:t>
            </w:r>
          </w:p>
        </w:tc>
        <w:tc>
          <w:tcPr>
            <w:tcW w:w="0" w:type="auto"/>
            <w:noWrap/>
            <w:vAlign w:val="center"/>
            <w:hideMark/>
          </w:tcPr>
          <w:p w14:paraId="3CF2760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0.019</w:t>
            </w:r>
          </w:p>
        </w:tc>
      </w:tr>
      <w:tr w:rsidR="001C74BC" w:rsidRPr="001C74BC" w14:paraId="331C7D59" w14:textId="77777777" w:rsidTr="00877E0D">
        <w:trPr>
          <w:trHeight w:val="276"/>
        </w:trPr>
        <w:tc>
          <w:tcPr>
            <w:tcW w:w="0" w:type="auto"/>
            <w:noWrap/>
            <w:vAlign w:val="center"/>
            <w:hideMark/>
          </w:tcPr>
          <w:p w14:paraId="5BA4DE8B"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FCLB</w:t>
            </w:r>
          </w:p>
        </w:tc>
        <w:tc>
          <w:tcPr>
            <w:tcW w:w="0" w:type="auto"/>
            <w:noWrap/>
            <w:vAlign w:val="center"/>
            <w:hideMark/>
          </w:tcPr>
          <w:p w14:paraId="5EFA64D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-0.070</w:t>
            </w:r>
          </w:p>
        </w:tc>
        <w:tc>
          <w:tcPr>
            <w:tcW w:w="0" w:type="auto"/>
            <w:noWrap/>
            <w:vAlign w:val="center"/>
            <w:hideMark/>
          </w:tcPr>
          <w:p w14:paraId="46FA9C7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0.268</w:t>
            </w:r>
          </w:p>
        </w:tc>
        <w:tc>
          <w:tcPr>
            <w:tcW w:w="0" w:type="auto"/>
            <w:noWrap/>
            <w:vAlign w:val="center"/>
            <w:hideMark/>
          </w:tcPr>
          <w:p w14:paraId="1751425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-0.364</w:t>
            </w:r>
          </w:p>
        </w:tc>
        <w:tc>
          <w:tcPr>
            <w:tcW w:w="0" w:type="auto"/>
            <w:noWrap/>
            <w:vAlign w:val="center"/>
            <w:hideMark/>
          </w:tcPr>
          <w:p w14:paraId="236AFDE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0.004</w:t>
            </w:r>
          </w:p>
        </w:tc>
        <w:tc>
          <w:tcPr>
            <w:tcW w:w="0" w:type="auto"/>
            <w:noWrap/>
            <w:vAlign w:val="center"/>
            <w:hideMark/>
          </w:tcPr>
          <w:p w14:paraId="5A9AD81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0.022</w:t>
            </w:r>
          </w:p>
        </w:tc>
        <w:tc>
          <w:tcPr>
            <w:tcW w:w="0" w:type="auto"/>
            <w:noWrap/>
            <w:vAlign w:val="center"/>
            <w:hideMark/>
          </w:tcPr>
          <w:p w14:paraId="0160B00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0.102</w:t>
            </w:r>
          </w:p>
        </w:tc>
        <w:tc>
          <w:tcPr>
            <w:tcW w:w="0" w:type="auto"/>
            <w:noWrap/>
            <w:vAlign w:val="center"/>
            <w:hideMark/>
          </w:tcPr>
          <w:p w14:paraId="754E469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0.159</w:t>
            </w:r>
          </w:p>
        </w:tc>
        <w:tc>
          <w:tcPr>
            <w:tcW w:w="0" w:type="auto"/>
            <w:noWrap/>
            <w:vAlign w:val="center"/>
            <w:hideMark/>
          </w:tcPr>
          <w:p w14:paraId="56F83D8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0.220</w:t>
            </w:r>
          </w:p>
        </w:tc>
        <w:tc>
          <w:tcPr>
            <w:tcW w:w="0" w:type="auto"/>
            <w:noWrap/>
            <w:vAlign w:val="center"/>
            <w:hideMark/>
          </w:tcPr>
          <w:p w14:paraId="0C5DE59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0.049</w:t>
            </w:r>
          </w:p>
        </w:tc>
        <w:tc>
          <w:tcPr>
            <w:tcW w:w="0" w:type="auto"/>
            <w:noWrap/>
            <w:vAlign w:val="center"/>
            <w:hideMark/>
          </w:tcPr>
          <w:p w14:paraId="093CF75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-0.222</w:t>
            </w:r>
          </w:p>
        </w:tc>
        <w:tc>
          <w:tcPr>
            <w:tcW w:w="0" w:type="auto"/>
            <w:noWrap/>
            <w:vAlign w:val="center"/>
            <w:hideMark/>
          </w:tcPr>
          <w:p w14:paraId="02E9B4A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0.012</w:t>
            </w:r>
          </w:p>
        </w:tc>
        <w:tc>
          <w:tcPr>
            <w:tcW w:w="0" w:type="auto"/>
            <w:noWrap/>
            <w:vAlign w:val="center"/>
            <w:hideMark/>
          </w:tcPr>
          <w:p w14:paraId="5AC326C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-0.014</w:t>
            </w:r>
          </w:p>
        </w:tc>
        <w:tc>
          <w:tcPr>
            <w:tcW w:w="0" w:type="auto"/>
            <w:noWrap/>
            <w:vAlign w:val="center"/>
            <w:hideMark/>
          </w:tcPr>
          <w:p w14:paraId="0BB48E0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-0.073</w:t>
            </w:r>
          </w:p>
        </w:tc>
        <w:tc>
          <w:tcPr>
            <w:tcW w:w="0" w:type="auto"/>
            <w:noWrap/>
            <w:vAlign w:val="center"/>
            <w:hideMark/>
          </w:tcPr>
          <w:p w14:paraId="28B936D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0.107</w:t>
            </w:r>
          </w:p>
        </w:tc>
        <w:tc>
          <w:tcPr>
            <w:tcW w:w="0" w:type="auto"/>
            <w:noWrap/>
            <w:vAlign w:val="center"/>
            <w:hideMark/>
          </w:tcPr>
          <w:p w14:paraId="647A054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-0.221</w:t>
            </w:r>
          </w:p>
        </w:tc>
        <w:tc>
          <w:tcPr>
            <w:tcW w:w="0" w:type="auto"/>
            <w:noWrap/>
            <w:vAlign w:val="center"/>
            <w:hideMark/>
          </w:tcPr>
          <w:p w14:paraId="3829B54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-0.265</w:t>
            </w:r>
          </w:p>
        </w:tc>
      </w:tr>
      <w:tr w:rsidR="001C74BC" w:rsidRPr="001C74BC" w14:paraId="6DCCB4A7" w14:textId="77777777" w:rsidTr="00877E0D">
        <w:trPr>
          <w:trHeight w:val="276"/>
        </w:trPr>
        <w:tc>
          <w:tcPr>
            <w:tcW w:w="0" w:type="auto"/>
            <w:noWrap/>
            <w:vAlign w:val="center"/>
            <w:hideMark/>
          </w:tcPr>
          <w:p w14:paraId="67019247"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FUB</w:t>
            </w:r>
          </w:p>
        </w:tc>
        <w:tc>
          <w:tcPr>
            <w:tcW w:w="0" w:type="auto"/>
            <w:noWrap/>
            <w:vAlign w:val="center"/>
            <w:hideMark/>
          </w:tcPr>
          <w:p w14:paraId="42558A8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0.294</w:t>
            </w:r>
          </w:p>
        </w:tc>
        <w:tc>
          <w:tcPr>
            <w:tcW w:w="0" w:type="auto"/>
            <w:noWrap/>
            <w:vAlign w:val="center"/>
            <w:hideMark/>
          </w:tcPr>
          <w:p w14:paraId="66B13E7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0.146</w:t>
            </w:r>
          </w:p>
        </w:tc>
        <w:tc>
          <w:tcPr>
            <w:tcW w:w="0" w:type="auto"/>
            <w:noWrap/>
            <w:vAlign w:val="center"/>
            <w:hideMark/>
          </w:tcPr>
          <w:p w14:paraId="38B6C6C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0.123</w:t>
            </w:r>
          </w:p>
        </w:tc>
        <w:tc>
          <w:tcPr>
            <w:tcW w:w="0" w:type="auto"/>
            <w:noWrap/>
            <w:vAlign w:val="center"/>
            <w:hideMark/>
          </w:tcPr>
          <w:p w14:paraId="56F5A9A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0.094</w:t>
            </w:r>
          </w:p>
        </w:tc>
        <w:tc>
          <w:tcPr>
            <w:tcW w:w="0" w:type="auto"/>
            <w:noWrap/>
            <w:vAlign w:val="center"/>
            <w:hideMark/>
          </w:tcPr>
          <w:p w14:paraId="297B075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0.197</w:t>
            </w:r>
          </w:p>
        </w:tc>
        <w:tc>
          <w:tcPr>
            <w:tcW w:w="0" w:type="auto"/>
            <w:noWrap/>
            <w:vAlign w:val="center"/>
            <w:hideMark/>
          </w:tcPr>
          <w:p w14:paraId="6FD5AF5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0.003</w:t>
            </w:r>
          </w:p>
        </w:tc>
        <w:tc>
          <w:tcPr>
            <w:tcW w:w="0" w:type="auto"/>
            <w:noWrap/>
            <w:vAlign w:val="center"/>
            <w:hideMark/>
          </w:tcPr>
          <w:p w14:paraId="73B42D1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0.047</w:t>
            </w:r>
          </w:p>
        </w:tc>
        <w:tc>
          <w:tcPr>
            <w:tcW w:w="0" w:type="auto"/>
            <w:noWrap/>
            <w:vAlign w:val="center"/>
            <w:hideMark/>
          </w:tcPr>
          <w:p w14:paraId="6232A3B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-0.164</w:t>
            </w:r>
          </w:p>
        </w:tc>
        <w:tc>
          <w:tcPr>
            <w:tcW w:w="0" w:type="auto"/>
            <w:noWrap/>
            <w:vAlign w:val="center"/>
            <w:hideMark/>
          </w:tcPr>
          <w:p w14:paraId="4BBEC37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0.253</w:t>
            </w:r>
          </w:p>
        </w:tc>
        <w:tc>
          <w:tcPr>
            <w:tcW w:w="0" w:type="auto"/>
            <w:noWrap/>
            <w:vAlign w:val="center"/>
            <w:hideMark/>
          </w:tcPr>
          <w:p w14:paraId="705EC53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0.045</w:t>
            </w:r>
          </w:p>
        </w:tc>
        <w:tc>
          <w:tcPr>
            <w:tcW w:w="0" w:type="auto"/>
            <w:noWrap/>
            <w:vAlign w:val="center"/>
            <w:hideMark/>
          </w:tcPr>
          <w:p w14:paraId="7EBFAB6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0.067</w:t>
            </w:r>
          </w:p>
        </w:tc>
        <w:tc>
          <w:tcPr>
            <w:tcW w:w="0" w:type="auto"/>
            <w:noWrap/>
            <w:vAlign w:val="center"/>
            <w:hideMark/>
          </w:tcPr>
          <w:p w14:paraId="1A1FC76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0.001</w:t>
            </w:r>
          </w:p>
        </w:tc>
        <w:tc>
          <w:tcPr>
            <w:tcW w:w="0" w:type="auto"/>
            <w:noWrap/>
            <w:vAlign w:val="center"/>
            <w:hideMark/>
          </w:tcPr>
          <w:p w14:paraId="5032197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0.166</w:t>
            </w:r>
          </w:p>
        </w:tc>
        <w:tc>
          <w:tcPr>
            <w:tcW w:w="0" w:type="auto"/>
            <w:noWrap/>
            <w:vAlign w:val="center"/>
            <w:hideMark/>
          </w:tcPr>
          <w:p w14:paraId="2D0853B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-0.162</w:t>
            </w:r>
          </w:p>
        </w:tc>
        <w:tc>
          <w:tcPr>
            <w:tcW w:w="0" w:type="auto"/>
            <w:noWrap/>
            <w:vAlign w:val="center"/>
            <w:hideMark/>
          </w:tcPr>
          <w:p w14:paraId="3380204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0.149</w:t>
            </w:r>
          </w:p>
        </w:tc>
        <w:tc>
          <w:tcPr>
            <w:tcW w:w="0" w:type="auto"/>
            <w:noWrap/>
            <w:vAlign w:val="center"/>
            <w:hideMark/>
          </w:tcPr>
          <w:p w14:paraId="5563B96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-0.109</w:t>
            </w:r>
          </w:p>
        </w:tc>
      </w:tr>
      <w:tr w:rsidR="001C74BC" w:rsidRPr="001C74BC" w14:paraId="4584B2EA" w14:textId="77777777" w:rsidTr="00877E0D">
        <w:trPr>
          <w:trHeight w:val="276"/>
        </w:trPr>
        <w:tc>
          <w:tcPr>
            <w:tcW w:w="0" w:type="auto"/>
            <w:noWrap/>
            <w:vAlign w:val="center"/>
            <w:hideMark/>
          </w:tcPr>
          <w:p w14:paraId="613B5DC2"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MDB</w:t>
            </w:r>
          </w:p>
        </w:tc>
        <w:tc>
          <w:tcPr>
            <w:tcW w:w="0" w:type="auto"/>
            <w:noWrap/>
            <w:vAlign w:val="center"/>
            <w:hideMark/>
          </w:tcPr>
          <w:p w14:paraId="3D88B55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-0.056</w:t>
            </w:r>
          </w:p>
        </w:tc>
        <w:tc>
          <w:tcPr>
            <w:tcW w:w="0" w:type="auto"/>
            <w:noWrap/>
            <w:vAlign w:val="center"/>
            <w:hideMark/>
          </w:tcPr>
          <w:p w14:paraId="40A0B61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-0.376</w:t>
            </w:r>
          </w:p>
        </w:tc>
        <w:tc>
          <w:tcPr>
            <w:tcW w:w="0" w:type="auto"/>
            <w:noWrap/>
            <w:vAlign w:val="center"/>
            <w:hideMark/>
          </w:tcPr>
          <w:p w14:paraId="7076B67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0.006</w:t>
            </w:r>
          </w:p>
        </w:tc>
        <w:tc>
          <w:tcPr>
            <w:tcW w:w="0" w:type="auto"/>
            <w:noWrap/>
            <w:vAlign w:val="center"/>
            <w:hideMark/>
          </w:tcPr>
          <w:p w14:paraId="15430E2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-0.002</w:t>
            </w:r>
          </w:p>
        </w:tc>
        <w:tc>
          <w:tcPr>
            <w:tcW w:w="0" w:type="auto"/>
            <w:noWrap/>
            <w:vAlign w:val="center"/>
            <w:hideMark/>
          </w:tcPr>
          <w:p w14:paraId="4883ECD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-0.036</w:t>
            </w:r>
          </w:p>
        </w:tc>
        <w:tc>
          <w:tcPr>
            <w:tcW w:w="0" w:type="auto"/>
            <w:noWrap/>
            <w:vAlign w:val="center"/>
            <w:hideMark/>
          </w:tcPr>
          <w:p w14:paraId="08214CF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-0.132</w:t>
            </w:r>
          </w:p>
        </w:tc>
        <w:tc>
          <w:tcPr>
            <w:tcW w:w="0" w:type="auto"/>
            <w:noWrap/>
            <w:vAlign w:val="center"/>
            <w:hideMark/>
          </w:tcPr>
          <w:p w14:paraId="00938D2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0.136</w:t>
            </w:r>
          </w:p>
        </w:tc>
        <w:tc>
          <w:tcPr>
            <w:tcW w:w="0" w:type="auto"/>
            <w:noWrap/>
            <w:vAlign w:val="center"/>
            <w:hideMark/>
          </w:tcPr>
          <w:p w14:paraId="379B0C0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0.153</w:t>
            </w:r>
          </w:p>
        </w:tc>
        <w:tc>
          <w:tcPr>
            <w:tcW w:w="0" w:type="auto"/>
            <w:noWrap/>
            <w:vAlign w:val="center"/>
            <w:hideMark/>
          </w:tcPr>
          <w:p w14:paraId="522A245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-0.410</w:t>
            </w:r>
          </w:p>
        </w:tc>
        <w:tc>
          <w:tcPr>
            <w:tcW w:w="0" w:type="auto"/>
            <w:noWrap/>
            <w:vAlign w:val="center"/>
            <w:hideMark/>
          </w:tcPr>
          <w:p w14:paraId="35C200B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0.079</w:t>
            </w:r>
          </w:p>
        </w:tc>
        <w:tc>
          <w:tcPr>
            <w:tcW w:w="0" w:type="auto"/>
            <w:noWrap/>
            <w:vAlign w:val="center"/>
            <w:hideMark/>
          </w:tcPr>
          <w:p w14:paraId="6EA1584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0.030</w:t>
            </w:r>
          </w:p>
        </w:tc>
        <w:tc>
          <w:tcPr>
            <w:tcW w:w="0" w:type="auto"/>
            <w:noWrap/>
            <w:vAlign w:val="center"/>
            <w:hideMark/>
          </w:tcPr>
          <w:p w14:paraId="3EC4445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0.000</w:t>
            </w:r>
          </w:p>
        </w:tc>
        <w:tc>
          <w:tcPr>
            <w:tcW w:w="0" w:type="auto"/>
            <w:noWrap/>
            <w:vAlign w:val="center"/>
            <w:hideMark/>
          </w:tcPr>
          <w:p w14:paraId="0A7E2EB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0.032</w:t>
            </w:r>
          </w:p>
        </w:tc>
        <w:tc>
          <w:tcPr>
            <w:tcW w:w="0" w:type="auto"/>
            <w:noWrap/>
            <w:vAlign w:val="center"/>
            <w:hideMark/>
          </w:tcPr>
          <w:p w14:paraId="25D236E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0.415</w:t>
            </w:r>
          </w:p>
        </w:tc>
        <w:tc>
          <w:tcPr>
            <w:tcW w:w="0" w:type="auto"/>
            <w:noWrap/>
            <w:vAlign w:val="center"/>
            <w:hideMark/>
          </w:tcPr>
          <w:p w14:paraId="0C905C3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0.078</w:t>
            </w:r>
          </w:p>
        </w:tc>
        <w:tc>
          <w:tcPr>
            <w:tcW w:w="0" w:type="auto"/>
            <w:noWrap/>
            <w:vAlign w:val="center"/>
            <w:hideMark/>
          </w:tcPr>
          <w:p w14:paraId="192F455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0.078</w:t>
            </w:r>
          </w:p>
        </w:tc>
      </w:tr>
      <w:tr w:rsidR="001C74BC" w:rsidRPr="001C74BC" w14:paraId="3C0B24C0" w14:textId="77777777" w:rsidTr="00877E0D">
        <w:trPr>
          <w:trHeight w:val="276"/>
        </w:trPr>
        <w:tc>
          <w:tcPr>
            <w:tcW w:w="0" w:type="auto"/>
            <w:noWrap/>
            <w:vAlign w:val="center"/>
            <w:hideMark/>
          </w:tcPr>
          <w:p w14:paraId="0ED08258"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ROB</w:t>
            </w:r>
          </w:p>
        </w:tc>
        <w:tc>
          <w:tcPr>
            <w:tcW w:w="0" w:type="auto"/>
            <w:noWrap/>
            <w:vAlign w:val="center"/>
            <w:hideMark/>
          </w:tcPr>
          <w:p w14:paraId="70251A7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-0.180</w:t>
            </w:r>
          </w:p>
        </w:tc>
        <w:tc>
          <w:tcPr>
            <w:tcW w:w="0" w:type="auto"/>
            <w:noWrap/>
            <w:vAlign w:val="center"/>
            <w:hideMark/>
          </w:tcPr>
          <w:p w14:paraId="5A74754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-0.133</w:t>
            </w:r>
          </w:p>
        </w:tc>
        <w:tc>
          <w:tcPr>
            <w:tcW w:w="0" w:type="auto"/>
            <w:noWrap/>
            <w:vAlign w:val="center"/>
            <w:hideMark/>
          </w:tcPr>
          <w:p w14:paraId="40C349E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0.097</w:t>
            </w:r>
          </w:p>
        </w:tc>
        <w:tc>
          <w:tcPr>
            <w:tcW w:w="0" w:type="auto"/>
            <w:noWrap/>
            <w:vAlign w:val="center"/>
            <w:hideMark/>
          </w:tcPr>
          <w:p w14:paraId="1EF7167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-0.315</w:t>
            </w:r>
          </w:p>
        </w:tc>
        <w:tc>
          <w:tcPr>
            <w:tcW w:w="0" w:type="auto"/>
            <w:noWrap/>
            <w:vAlign w:val="center"/>
            <w:hideMark/>
          </w:tcPr>
          <w:p w14:paraId="082563C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-0.170</w:t>
            </w:r>
          </w:p>
        </w:tc>
        <w:tc>
          <w:tcPr>
            <w:tcW w:w="0" w:type="auto"/>
            <w:noWrap/>
            <w:vAlign w:val="center"/>
            <w:hideMark/>
          </w:tcPr>
          <w:p w14:paraId="1D721BB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0.142</w:t>
            </w:r>
          </w:p>
        </w:tc>
        <w:tc>
          <w:tcPr>
            <w:tcW w:w="0" w:type="auto"/>
            <w:noWrap/>
            <w:vAlign w:val="center"/>
            <w:hideMark/>
          </w:tcPr>
          <w:p w14:paraId="3D9D30F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0.261</w:t>
            </w:r>
          </w:p>
        </w:tc>
        <w:tc>
          <w:tcPr>
            <w:tcW w:w="0" w:type="auto"/>
            <w:noWrap/>
            <w:vAlign w:val="center"/>
            <w:hideMark/>
          </w:tcPr>
          <w:p w14:paraId="526B46A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-0.069</w:t>
            </w:r>
          </w:p>
        </w:tc>
        <w:tc>
          <w:tcPr>
            <w:tcW w:w="0" w:type="auto"/>
            <w:noWrap/>
            <w:vAlign w:val="center"/>
            <w:hideMark/>
          </w:tcPr>
          <w:p w14:paraId="7882118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0.035</w:t>
            </w:r>
          </w:p>
        </w:tc>
        <w:tc>
          <w:tcPr>
            <w:tcW w:w="0" w:type="auto"/>
            <w:noWrap/>
            <w:vAlign w:val="center"/>
            <w:hideMark/>
          </w:tcPr>
          <w:p w14:paraId="30E6CC2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0.502</w:t>
            </w:r>
          </w:p>
        </w:tc>
        <w:tc>
          <w:tcPr>
            <w:tcW w:w="0" w:type="auto"/>
            <w:noWrap/>
            <w:vAlign w:val="center"/>
            <w:hideMark/>
          </w:tcPr>
          <w:p w14:paraId="213377F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0.060</w:t>
            </w:r>
          </w:p>
        </w:tc>
        <w:tc>
          <w:tcPr>
            <w:tcW w:w="0" w:type="auto"/>
            <w:noWrap/>
            <w:vAlign w:val="center"/>
            <w:hideMark/>
          </w:tcPr>
          <w:p w14:paraId="4E8D4F1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-0.179</w:t>
            </w:r>
          </w:p>
        </w:tc>
        <w:tc>
          <w:tcPr>
            <w:tcW w:w="0" w:type="auto"/>
            <w:noWrap/>
            <w:vAlign w:val="center"/>
            <w:hideMark/>
          </w:tcPr>
          <w:p w14:paraId="1E1FE67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0.311</w:t>
            </w:r>
          </w:p>
        </w:tc>
        <w:tc>
          <w:tcPr>
            <w:tcW w:w="0" w:type="auto"/>
            <w:noWrap/>
            <w:vAlign w:val="center"/>
            <w:hideMark/>
          </w:tcPr>
          <w:p w14:paraId="48D95D8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-0.055</w:t>
            </w:r>
          </w:p>
        </w:tc>
        <w:tc>
          <w:tcPr>
            <w:tcW w:w="0" w:type="auto"/>
            <w:noWrap/>
            <w:vAlign w:val="center"/>
            <w:hideMark/>
          </w:tcPr>
          <w:p w14:paraId="55E5553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-0.223</w:t>
            </w:r>
          </w:p>
        </w:tc>
        <w:tc>
          <w:tcPr>
            <w:tcW w:w="0" w:type="auto"/>
            <w:noWrap/>
            <w:vAlign w:val="center"/>
            <w:hideMark/>
          </w:tcPr>
          <w:p w14:paraId="5A02E4A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-0.206</w:t>
            </w:r>
          </w:p>
        </w:tc>
      </w:tr>
      <w:tr w:rsidR="001C74BC" w:rsidRPr="001C74BC" w14:paraId="15C9E65C" w14:textId="77777777" w:rsidTr="00877E0D">
        <w:trPr>
          <w:trHeight w:val="276"/>
        </w:trPr>
        <w:tc>
          <w:tcPr>
            <w:tcW w:w="0" w:type="auto"/>
            <w:noWrap/>
            <w:vAlign w:val="center"/>
            <w:hideMark/>
          </w:tcPr>
          <w:p w14:paraId="128DAF2C"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INM</w:t>
            </w:r>
          </w:p>
        </w:tc>
        <w:tc>
          <w:tcPr>
            <w:tcW w:w="0" w:type="auto"/>
            <w:noWrap/>
            <w:vAlign w:val="center"/>
            <w:hideMark/>
          </w:tcPr>
          <w:p w14:paraId="6085E128"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0.091</w:t>
            </w:r>
          </w:p>
        </w:tc>
        <w:tc>
          <w:tcPr>
            <w:tcW w:w="0" w:type="auto"/>
            <w:noWrap/>
            <w:vAlign w:val="center"/>
            <w:hideMark/>
          </w:tcPr>
          <w:p w14:paraId="0B1BA1E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-0.302</w:t>
            </w:r>
          </w:p>
        </w:tc>
        <w:tc>
          <w:tcPr>
            <w:tcW w:w="0" w:type="auto"/>
            <w:noWrap/>
            <w:vAlign w:val="center"/>
            <w:hideMark/>
          </w:tcPr>
          <w:p w14:paraId="3E1E399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0.021</w:t>
            </w:r>
          </w:p>
        </w:tc>
        <w:tc>
          <w:tcPr>
            <w:tcW w:w="0" w:type="auto"/>
            <w:noWrap/>
            <w:vAlign w:val="center"/>
            <w:hideMark/>
          </w:tcPr>
          <w:p w14:paraId="28940B3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0.337</w:t>
            </w:r>
          </w:p>
        </w:tc>
        <w:tc>
          <w:tcPr>
            <w:tcW w:w="0" w:type="auto"/>
            <w:noWrap/>
            <w:vAlign w:val="center"/>
            <w:hideMark/>
          </w:tcPr>
          <w:p w14:paraId="527EB05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-0.029</w:t>
            </w:r>
          </w:p>
        </w:tc>
        <w:tc>
          <w:tcPr>
            <w:tcW w:w="0" w:type="auto"/>
            <w:noWrap/>
            <w:vAlign w:val="center"/>
            <w:hideMark/>
          </w:tcPr>
          <w:p w14:paraId="613EF8E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-0.047</w:t>
            </w:r>
          </w:p>
        </w:tc>
        <w:tc>
          <w:tcPr>
            <w:tcW w:w="0" w:type="auto"/>
            <w:noWrap/>
            <w:vAlign w:val="center"/>
            <w:hideMark/>
          </w:tcPr>
          <w:p w14:paraId="47DEA75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0.061</w:t>
            </w:r>
          </w:p>
        </w:tc>
        <w:tc>
          <w:tcPr>
            <w:tcW w:w="0" w:type="auto"/>
            <w:noWrap/>
            <w:vAlign w:val="center"/>
            <w:hideMark/>
          </w:tcPr>
          <w:p w14:paraId="43C6285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-0.174</w:t>
            </w:r>
          </w:p>
        </w:tc>
        <w:tc>
          <w:tcPr>
            <w:tcW w:w="0" w:type="auto"/>
            <w:noWrap/>
            <w:vAlign w:val="center"/>
            <w:hideMark/>
          </w:tcPr>
          <w:p w14:paraId="24058D5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-0.184</w:t>
            </w:r>
          </w:p>
        </w:tc>
        <w:tc>
          <w:tcPr>
            <w:tcW w:w="0" w:type="auto"/>
            <w:noWrap/>
            <w:vAlign w:val="center"/>
            <w:hideMark/>
          </w:tcPr>
          <w:p w14:paraId="040CC56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0.046</w:t>
            </w:r>
          </w:p>
        </w:tc>
        <w:tc>
          <w:tcPr>
            <w:tcW w:w="0" w:type="auto"/>
            <w:noWrap/>
            <w:vAlign w:val="center"/>
            <w:hideMark/>
          </w:tcPr>
          <w:p w14:paraId="78FE0F7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-0.058</w:t>
            </w:r>
          </w:p>
        </w:tc>
        <w:tc>
          <w:tcPr>
            <w:tcW w:w="0" w:type="auto"/>
            <w:noWrap/>
            <w:vAlign w:val="center"/>
            <w:hideMark/>
          </w:tcPr>
          <w:p w14:paraId="45A3CBD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0.217</w:t>
            </w:r>
          </w:p>
        </w:tc>
        <w:tc>
          <w:tcPr>
            <w:tcW w:w="0" w:type="auto"/>
            <w:noWrap/>
            <w:vAlign w:val="center"/>
            <w:hideMark/>
          </w:tcPr>
          <w:p w14:paraId="37CF531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0.101</w:t>
            </w:r>
          </w:p>
        </w:tc>
        <w:tc>
          <w:tcPr>
            <w:tcW w:w="0" w:type="auto"/>
            <w:noWrap/>
            <w:vAlign w:val="center"/>
            <w:hideMark/>
          </w:tcPr>
          <w:p w14:paraId="27B27ED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-0.137</w:t>
            </w:r>
          </w:p>
        </w:tc>
        <w:tc>
          <w:tcPr>
            <w:tcW w:w="0" w:type="auto"/>
            <w:noWrap/>
            <w:vAlign w:val="center"/>
            <w:hideMark/>
          </w:tcPr>
          <w:p w14:paraId="05B95C92"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-0.031</w:t>
            </w:r>
          </w:p>
        </w:tc>
        <w:tc>
          <w:tcPr>
            <w:tcW w:w="0" w:type="auto"/>
            <w:noWrap/>
            <w:vAlign w:val="center"/>
            <w:hideMark/>
          </w:tcPr>
          <w:p w14:paraId="33210BA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-0.214</w:t>
            </w:r>
          </w:p>
        </w:tc>
      </w:tr>
      <w:tr w:rsidR="001C74BC" w:rsidRPr="001C74BC" w14:paraId="64DF61C2" w14:textId="77777777" w:rsidTr="00877E0D">
        <w:trPr>
          <w:trHeight w:val="276"/>
        </w:trPr>
        <w:tc>
          <w:tcPr>
            <w:tcW w:w="0" w:type="auto"/>
            <w:noWrap/>
            <w:vAlign w:val="center"/>
            <w:hideMark/>
          </w:tcPr>
          <w:p w14:paraId="7D970A38"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t>SUM</w:t>
            </w:r>
          </w:p>
        </w:tc>
        <w:tc>
          <w:tcPr>
            <w:tcW w:w="0" w:type="auto"/>
            <w:noWrap/>
            <w:vAlign w:val="center"/>
            <w:hideMark/>
          </w:tcPr>
          <w:p w14:paraId="26700C6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-0.226</w:t>
            </w:r>
          </w:p>
        </w:tc>
        <w:tc>
          <w:tcPr>
            <w:tcW w:w="0" w:type="auto"/>
            <w:noWrap/>
            <w:vAlign w:val="center"/>
            <w:hideMark/>
          </w:tcPr>
          <w:p w14:paraId="3398308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0.189</w:t>
            </w:r>
          </w:p>
        </w:tc>
        <w:tc>
          <w:tcPr>
            <w:tcW w:w="0" w:type="auto"/>
            <w:noWrap/>
            <w:vAlign w:val="center"/>
            <w:hideMark/>
          </w:tcPr>
          <w:p w14:paraId="708A3023"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-0.253</w:t>
            </w:r>
          </w:p>
        </w:tc>
        <w:tc>
          <w:tcPr>
            <w:tcW w:w="0" w:type="auto"/>
            <w:noWrap/>
            <w:vAlign w:val="center"/>
            <w:hideMark/>
          </w:tcPr>
          <w:p w14:paraId="0065960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-0.099</w:t>
            </w:r>
          </w:p>
        </w:tc>
        <w:tc>
          <w:tcPr>
            <w:tcW w:w="0" w:type="auto"/>
            <w:noWrap/>
            <w:vAlign w:val="center"/>
            <w:hideMark/>
          </w:tcPr>
          <w:p w14:paraId="5439EA0E"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-0.059</w:t>
            </w:r>
          </w:p>
        </w:tc>
        <w:tc>
          <w:tcPr>
            <w:tcW w:w="0" w:type="auto"/>
            <w:noWrap/>
            <w:vAlign w:val="center"/>
            <w:hideMark/>
          </w:tcPr>
          <w:p w14:paraId="4CD4EE8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0.180</w:t>
            </w:r>
          </w:p>
        </w:tc>
        <w:tc>
          <w:tcPr>
            <w:tcW w:w="0" w:type="auto"/>
            <w:noWrap/>
            <w:vAlign w:val="center"/>
            <w:hideMark/>
          </w:tcPr>
          <w:p w14:paraId="1FD0B32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0.187</w:t>
            </w:r>
          </w:p>
        </w:tc>
        <w:tc>
          <w:tcPr>
            <w:tcW w:w="0" w:type="auto"/>
            <w:noWrap/>
            <w:vAlign w:val="center"/>
            <w:hideMark/>
          </w:tcPr>
          <w:p w14:paraId="2475926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0.217</w:t>
            </w:r>
          </w:p>
        </w:tc>
        <w:tc>
          <w:tcPr>
            <w:tcW w:w="0" w:type="auto"/>
            <w:noWrap/>
            <w:vAlign w:val="center"/>
            <w:hideMark/>
          </w:tcPr>
          <w:p w14:paraId="4D7EF60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0.179</w:t>
            </w:r>
          </w:p>
        </w:tc>
        <w:tc>
          <w:tcPr>
            <w:tcW w:w="0" w:type="auto"/>
            <w:noWrap/>
            <w:vAlign w:val="center"/>
            <w:hideMark/>
          </w:tcPr>
          <w:p w14:paraId="1AB043C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-0.089</w:t>
            </w:r>
          </w:p>
        </w:tc>
        <w:tc>
          <w:tcPr>
            <w:tcW w:w="0" w:type="auto"/>
            <w:noWrap/>
            <w:vAlign w:val="center"/>
            <w:hideMark/>
          </w:tcPr>
          <w:p w14:paraId="7724103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0.129</w:t>
            </w:r>
          </w:p>
        </w:tc>
        <w:tc>
          <w:tcPr>
            <w:tcW w:w="0" w:type="auto"/>
            <w:noWrap/>
            <w:vAlign w:val="center"/>
            <w:hideMark/>
          </w:tcPr>
          <w:p w14:paraId="3D8EE44C"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0.039</w:t>
            </w:r>
          </w:p>
        </w:tc>
        <w:tc>
          <w:tcPr>
            <w:tcW w:w="0" w:type="auto"/>
            <w:noWrap/>
            <w:vAlign w:val="center"/>
            <w:hideMark/>
          </w:tcPr>
          <w:p w14:paraId="2DD91B0A"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-0.145</w:t>
            </w:r>
          </w:p>
        </w:tc>
        <w:tc>
          <w:tcPr>
            <w:tcW w:w="0" w:type="auto"/>
            <w:noWrap/>
            <w:vAlign w:val="center"/>
            <w:hideMark/>
          </w:tcPr>
          <w:p w14:paraId="7CEF29E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0.020</w:t>
            </w:r>
          </w:p>
        </w:tc>
        <w:tc>
          <w:tcPr>
            <w:tcW w:w="0" w:type="auto"/>
            <w:noWrap/>
            <w:vAlign w:val="center"/>
            <w:hideMark/>
          </w:tcPr>
          <w:p w14:paraId="7E27192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0.028</w:t>
            </w:r>
          </w:p>
        </w:tc>
        <w:tc>
          <w:tcPr>
            <w:tcW w:w="0" w:type="auto"/>
            <w:noWrap/>
            <w:vAlign w:val="center"/>
            <w:hideMark/>
          </w:tcPr>
          <w:p w14:paraId="3CFD84E0"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0.096</w:t>
            </w:r>
          </w:p>
        </w:tc>
      </w:tr>
      <w:tr w:rsidR="001C74BC" w:rsidRPr="001C74BC" w14:paraId="1CF0BE59" w14:textId="77777777" w:rsidTr="00877E0D">
        <w:trPr>
          <w:trHeight w:val="276"/>
        </w:trPr>
        <w:tc>
          <w:tcPr>
            <w:tcW w:w="0" w:type="auto"/>
            <w:tcBorders>
              <w:bottom w:val="single" w:sz="4" w:space="0" w:color="auto"/>
            </w:tcBorders>
            <w:shd w:val="clear" w:color="000000" w:fill="FFFFFF"/>
            <w:noWrap/>
            <w:vAlign w:val="center"/>
            <w:hideMark/>
          </w:tcPr>
          <w:p w14:paraId="68B64E41" w14:textId="77777777" w:rsidR="001C74BC" w:rsidRPr="00CB607B" w:rsidRDefault="001C74BC" w:rsidP="001C74BC">
            <w:pPr>
              <w:spacing w:after="0" w:line="240" w:lineRule="auto"/>
              <w:jc w:val="center"/>
              <w:rPr>
                <w:rFonts w:ascii="Times New Roman" w:eastAsia="Times New Roman" w:hAnsi="Times New Roman"/>
                <w:b/>
                <w:color w:val="000000"/>
                <w:sz w:val="18"/>
                <w:szCs w:val="18"/>
              </w:rPr>
            </w:pPr>
            <w:r w:rsidRPr="00CB607B">
              <w:rPr>
                <w:rFonts w:ascii="Times New Roman" w:eastAsia="Times New Roman" w:hAnsi="Times New Roman"/>
                <w:b/>
                <w:color w:val="000000"/>
                <w:sz w:val="18"/>
                <w:szCs w:val="18"/>
              </w:rPr>
              <w:lastRenderedPageBreak/>
              <w:t>TEM</w:t>
            </w:r>
          </w:p>
        </w:tc>
        <w:tc>
          <w:tcPr>
            <w:tcW w:w="0" w:type="auto"/>
            <w:tcBorders>
              <w:bottom w:val="single" w:sz="4" w:space="0" w:color="auto"/>
            </w:tcBorders>
            <w:noWrap/>
            <w:vAlign w:val="center"/>
            <w:hideMark/>
          </w:tcPr>
          <w:p w14:paraId="34E4FA57"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0.144</w:t>
            </w:r>
          </w:p>
        </w:tc>
        <w:tc>
          <w:tcPr>
            <w:tcW w:w="0" w:type="auto"/>
            <w:tcBorders>
              <w:bottom w:val="single" w:sz="4" w:space="0" w:color="auto"/>
            </w:tcBorders>
            <w:noWrap/>
            <w:vAlign w:val="center"/>
            <w:hideMark/>
          </w:tcPr>
          <w:p w14:paraId="4F64B691"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0.161</w:t>
            </w:r>
          </w:p>
        </w:tc>
        <w:tc>
          <w:tcPr>
            <w:tcW w:w="0" w:type="auto"/>
            <w:tcBorders>
              <w:bottom w:val="single" w:sz="4" w:space="0" w:color="auto"/>
            </w:tcBorders>
            <w:noWrap/>
            <w:vAlign w:val="center"/>
            <w:hideMark/>
          </w:tcPr>
          <w:p w14:paraId="65BCC625"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0.262</w:t>
            </w:r>
          </w:p>
        </w:tc>
        <w:tc>
          <w:tcPr>
            <w:tcW w:w="0" w:type="auto"/>
            <w:tcBorders>
              <w:bottom w:val="single" w:sz="4" w:space="0" w:color="auto"/>
            </w:tcBorders>
            <w:noWrap/>
            <w:vAlign w:val="center"/>
            <w:hideMark/>
          </w:tcPr>
          <w:p w14:paraId="160A61B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-0.308</w:t>
            </w:r>
          </w:p>
        </w:tc>
        <w:tc>
          <w:tcPr>
            <w:tcW w:w="0" w:type="auto"/>
            <w:tcBorders>
              <w:bottom w:val="single" w:sz="4" w:space="0" w:color="auto"/>
            </w:tcBorders>
            <w:noWrap/>
            <w:vAlign w:val="center"/>
            <w:hideMark/>
          </w:tcPr>
          <w:p w14:paraId="275489D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0.103</w:t>
            </w:r>
          </w:p>
        </w:tc>
        <w:tc>
          <w:tcPr>
            <w:tcW w:w="0" w:type="auto"/>
            <w:tcBorders>
              <w:bottom w:val="single" w:sz="4" w:space="0" w:color="auto"/>
            </w:tcBorders>
            <w:noWrap/>
            <w:vAlign w:val="center"/>
            <w:hideMark/>
          </w:tcPr>
          <w:p w14:paraId="7139ED4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-0.147</w:t>
            </w:r>
          </w:p>
        </w:tc>
        <w:tc>
          <w:tcPr>
            <w:tcW w:w="0" w:type="auto"/>
            <w:tcBorders>
              <w:bottom w:val="single" w:sz="4" w:space="0" w:color="auto"/>
            </w:tcBorders>
            <w:noWrap/>
            <w:vAlign w:val="center"/>
            <w:hideMark/>
          </w:tcPr>
          <w:p w14:paraId="5651932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-0.290</w:t>
            </w:r>
          </w:p>
        </w:tc>
        <w:tc>
          <w:tcPr>
            <w:tcW w:w="0" w:type="auto"/>
            <w:tcBorders>
              <w:bottom w:val="single" w:sz="4" w:space="0" w:color="auto"/>
            </w:tcBorders>
            <w:noWrap/>
            <w:vAlign w:val="center"/>
            <w:hideMark/>
          </w:tcPr>
          <w:p w14:paraId="1286A2C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-0.030</w:t>
            </w:r>
          </w:p>
        </w:tc>
        <w:tc>
          <w:tcPr>
            <w:tcW w:w="0" w:type="auto"/>
            <w:tcBorders>
              <w:bottom w:val="single" w:sz="4" w:space="0" w:color="auto"/>
            </w:tcBorders>
            <w:noWrap/>
            <w:vAlign w:val="center"/>
            <w:hideMark/>
          </w:tcPr>
          <w:p w14:paraId="521F3F79"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0.025</w:t>
            </w:r>
          </w:p>
        </w:tc>
        <w:tc>
          <w:tcPr>
            <w:tcW w:w="0" w:type="auto"/>
            <w:tcBorders>
              <w:bottom w:val="single" w:sz="4" w:space="0" w:color="auto"/>
            </w:tcBorders>
            <w:noWrap/>
            <w:vAlign w:val="center"/>
            <w:hideMark/>
          </w:tcPr>
          <w:p w14:paraId="13D2F1FB"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0.044</w:t>
            </w:r>
          </w:p>
        </w:tc>
        <w:tc>
          <w:tcPr>
            <w:tcW w:w="0" w:type="auto"/>
            <w:tcBorders>
              <w:bottom w:val="single" w:sz="4" w:space="0" w:color="auto"/>
            </w:tcBorders>
            <w:noWrap/>
            <w:vAlign w:val="center"/>
            <w:hideMark/>
          </w:tcPr>
          <w:p w14:paraId="1E99E8A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-0.075</w:t>
            </w:r>
          </w:p>
        </w:tc>
        <w:tc>
          <w:tcPr>
            <w:tcW w:w="0" w:type="auto"/>
            <w:tcBorders>
              <w:bottom w:val="single" w:sz="4" w:space="0" w:color="auto"/>
            </w:tcBorders>
            <w:noWrap/>
            <w:vAlign w:val="center"/>
            <w:hideMark/>
          </w:tcPr>
          <w:p w14:paraId="117FFB0F"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-0.315</w:t>
            </w:r>
          </w:p>
        </w:tc>
        <w:tc>
          <w:tcPr>
            <w:tcW w:w="0" w:type="auto"/>
            <w:tcBorders>
              <w:bottom w:val="single" w:sz="4" w:space="0" w:color="auto"/>
            </w:tcBorders>
            <w:noWrap/>
            <w:vAlign w:val="center"/>
            <w:hideMark/>
          </w:tcPr>
          <w:p w14:paraId="75CF297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0.040</w:t>
            </w:r>
          </w:p>
        </w:tc>
        <w:tc>
          <w:tcPr>
            <w:tcW w:w="0" w:type="auto"/>
            <w:tcBorders>
              <w:bottom w:val="single" w:sz="4" w:space="0" w:color="auto"/>
            </w:tcBorders>
            <w:noWrap/>
            <w:vAlign w:val="center"/>
            <w:hideMark/>
          </w:tcPr>
          <w:p w14:paraId="2777A5B6"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0.148</w:t>
            </w:r>
          </w:p>
        </w:tc>
        <w:tc>
          <w:tcPr>
            <w:tcW w:w="0" w:type="auto"/>
            <w:tcBorders>
              <w:bottom w:val="single" w:sz="4" w:space="0" w:color="auto"/>
            </w:tcBorders>
            <w:noWrap/>
            <w:vAlign w:val="center"/>
            <w:hideMark/>
          </w:tcPr>
          <w:p w14:paraId="341CEFFD"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0.007</w:t>
            </w:r>
          </w:p>
        </w:tc>
        <w:tc>
          <w:tcPr>
            <w:tcW w:w="0" w:type="auto"/>
            <w:tcBorders>
              <w:bottom w:val="single" w:sz="4" w:space="0" w:color="auto"/>
            </w:tcBorders>
            <w:noWrap/>
            <w:vAlign w:val="center"/>
            <w:hideMark/>
          </w:tcPr>
          <w:p w14:paraId="552F9194" w14:textId="77777777" w:rsidR="001C74BC" w:rsidRPr="001C74BC" w:rsidRDefault="001C74BC" w:rsidP="001C74BC">
            <w:pPr>
              <w:spacing w:after="0" w:line="240" w:lineRule="auto"/>
              <w:jc w:val="center"/>
              <w:rPr>
                <w:rFonts w:ascii="Times New Roman" w:eastAsia="Times New Roman" w:hAnsi="Times New Roman"/>
                <w:color w:val="000000"/>
                <w:sz w:val="18"/>
                <w:szCs w:val="18"/>
              </w:rPr>
            </w:pPr>
            <w:r w:rsidRPr="001C74BC">
              <w:rPr>
                <w:rFonts w:ascii="Times New Roman" w:eastAsia="Times New Roman" w:hAnsi="Times New Roman"/>
                <w:color w:val="000000"/>
                <w:sz w:val="18"/>
                <w:szCs w:val="18"/>
              </w:rPr>
              <w:t>-0.167</w:t>
            </w:r>
          </w:p>
        </w:tc>
      </w:tr>
    </w:tbl>
    <w:p w14:paraId="5AC31F2B" w14:textId="77777777" w:rsidR="00877E0D" w:rsidRDefault="00877E0D" w:rsidP="00DA0B29">
      <w:pPr>
        <w:jc w:val="both"/>
        <w:rPr>
          <w:rFonts w:ascii="Times New Roman" w:hAnsi="Times New Roman"/>
          <w:b/>
          <w:sz w:val="24"/>
          <w:szCs w:val="24"/>
          <w:lang w:val="pt-BR"/>
        </w:rPr>
      </w:pPr>
    </w:p>
    <w:p w14:paraId="0A8F8F5D" w14:textId="77777777" w:rsidR="0068518F" w:rsidRDefault="008456EE" w:rsidP="00DA0B29">
      <w:pPr>
        <w:jc w:val="both"/>
        <w:rPr>
          <w:rFonts w:ascii="Times New Roman" w:hAnsi="Times New Roman"/>
          <w:b/>
          <w:sz w:val="24"/>
          <w:szCs w:val="24"/>
          <w:lang w:val="pt-BR"/>
        </w:rPr>
      </w:pPr>
      <w:r w:rsidRPr="008456EE">
        <w:rPr>
          <w:rFonts w:ascii="Times New Roman" w:hAnsi="Times New Roman"/>
          <w:b/>
          <w:sz w:val="24"/>
          <w:szCs w:val="24"/>
          <w:lang w:val="pt-BR"/>
        </w:rPr>
        <w:tab/>
      </w:r>
      <w:r w:rsidRPr="008456EE">
        <w:rPr>
          <w:rFonts w:ascii="Times New Roman" w:hAnsi="Times New Roman"/>
          <w:b/>
          <w:sz w:val="24"/>
          <w:szCs w:val="24"/>
          <w:lang w:val="pt-BR"/>
        </w:rPr>
        <w:tab/>
      </w:r>
      <w:r w:rsidRPr="008456EE">
        <w:rPr>
          <w:rFonts w:ascii="Times New Roman" w:hAnsi="Times New Roman"/>
          <w:b/>
          <w:sz w:val="24"/>
          <w:szCs w:val="24"/>
          <w:lang w:val="pt-BR"/>
        </w:rPr>
        <w:tab/>
      </w:r>
      <w:r w:rsidRPr="008456EE">
        <w:rPr>
          <w:rFonts w:ascii="Times New Roman" w:hAnsi="Times New Roman"/>
          <w:b/>
          <w:sz w:val="24"/>
          <w:szCs w:val="24"/>
          <w:lang w:val="pt-BR"/>
        </w:rPr>
        <w:tab/>
      </w:r>
      <w:r w:rsidRPr="008456EE">
        <w:rPr>
          <w:rFonts w:ascii="Times New Roman" w:hAnsi="Times New Roman"/>
          <w:b/>
          <w:sz w:val="24"/>
          <w:szCs w:val="24"/>
          <w:lang w:val="pt-BR"/>
        </w:rPr>
        <w:tab/>
      </w:r>
    </w:p>
    <w:sectPr w:rsidR="0068518F" w:rsidSect="00FE2768">
      <w:pgSz w:w="15840" w:h="12240" w:orient="landscape" w:code="9"/>
      <w:pgMar w:top="1134" w:right="1134"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271"/>
    <w:multiLevelType w:val="hybridMultilevel"/>
    <w:tmpl w:val="85B024E6"/>
    <w:lvl w:ilvl="0" w:tplc="0409000F">
      <w:start w:val="1"/>
      <w:numFmt w:val="decimal"/>
      <w:lvlText w:val="%1."/>
      <w:lvlJc w:val="left"/>
      <w:pPr>
        <w:ind w:left="-4383" w:hanging="360"/>
      </w:p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1" w15:restartNumberingAfterBreak="0">
    <w:nsid w:val="076316EF"/>
    <w:multiLevelType w:val="hybridMultilevel"/>
    <w:tmpl w:val="00342994"/>
    <w:lvl w:ilvl="0" w:tplc="0212EE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60CB2"/>
    <w:multiLevelType w:val="hybridMultilevel"/>
    <w:tmpl w:val="829E7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43BA"/>
    <w:multiLevelType w:val="multilevel"/>
    <w:tmpl w:val="0E18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03804"/>
    <w:multiLevelType w:val="hybridMultilevel"/>
    <w:tmpl w:val="AD1A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A405F"/>
    <w:multiLevelType w:val="hybridMultilevel"/>
    <w:tmpl w:val="55F2B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81ABB"/>
    <w:multiLevelType w:val="hybridMultilevel"/>
    <w:tmpl w:val="4312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C09E5"/>
    <w:multiLevelType w:val="hybridMultilevel"/>
    <w:tmpl w:val="A6882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23391"/>
    <w:multiLevelType w:val="hybridMultilevel"/>
    <w:tmpl w:val="0A523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1236F"/>
    <w:multiLevelType w:val="hybridMultilevel"/>
    <w:tmpl w:val="474236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3B3BFB"/>
    <w:multiLevelType w:val="multilevel"/>
    <w:tmpl w:val="8A9ACA42"/>
    <w:lvl w:ilvl="0">
      <w:start w:val="1"/>
      <w:numFmt w:val="decimal"/>
      <w:lvlText w:val="%1."/>
      <w:lvlJc w:val="left"/>
      <w:pPr>
        <w:ind w:left="720" w:hanging="360"/>
      </w:pPr>
      <w:rPr>
        <w:rFonts w:ascii="Times New Roman" w:eastAsia="Calibri" w:hAnsi="Times New Roman" w:cs="Times New Roman" w:hint="default"/>
        <w:sz w:val="24"/>
        <w:szCs w:val="24"/>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911B26"/>
    <w:multiLevelType w:val="hybridMultilevel"/>
    <w:tmpl w:val="5DB68976"/>
    <w:lvl w:ilvl="0" w:tplc="62C22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B1820"/>
    <w:multiLevelType w:val="multilevel"/>
    <w:tmpl w:val="6256EB3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B73CB4"/>
    <w:multiLevelType w:val="hybridMultilevel"/>
    <w:tmpl w:val="7C067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96500"/>
    <w:multiLevelType w:val="hybridMultilevel"/>
    <w:tmpl w:val="06F07552"/>
    <w:lvl w:ilvl="0" w:tplc="53DEF680">
      <w:start w:val="3"/>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CFCFC"/>
        <w:vertAlign w:val="baseline"/>
      </w:rPr>
    </w:lvl>
    <w:lvl w:ilvl="1" w:tplc="2EC6CE48">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CFCFC"/>
        <w:vertAlign w:val="baseline"/>
      </w:rPr>
    </w:lvl>
    <w:lvl w:ilvl="2" w:tplc="4A389E6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CFCFC"/>
        <w:vertAlign w:val="baseline"/>
      </w:rPr>
    </w:lvl>
    <w:lvl w:ilvl="3" w:tplc="93B87D7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CFCFC"/>
        <w:vertAlign w:val="baseline"/>
      </w:rPr>
    </w:lvl>
    <w:lvl w:ilvl="4" w:tplc="1C788F9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CFCFC"/>
        <w:vertAlign w:val="baseline"/>
      </w:rPr>
    </w:lvl>
    <w:lvl w:ilvl="5" w:tplc="38043F4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CFCFC"/>
        <w:vertAlign w:val="baseline"/>
      </w:rPr>
    </w:lvl>
    <w:lvl w:ilvl="6" w:tplc="898A1ED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CFCFC"/>
        <w:vertAlign w:val="baseline"/>
      </w:rPr>
    </w:lvl>
    <w:lvl w:ilvl="7" w:tplc="47944B1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CFCFC"/>
        <w:vertAlign w:val="baseline"/>
      </w:rPr>
    </w:lvl>
    <w:lvl w:ilvl="8" w:tplc="3B9C318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CFCFC"/>
        <w:vertAlign w:val="baseline"/>
      </w:rPr>
    </w:lvl>
  </w:abstractNum>
  <w:abstractNum w:abstractNumId="15" w15:restartNumberingAfterBreak="0">
    <w:nsid w:val="40BB06BB"/>
    <w:multiLevelType w:val="hybridMultilevel"/>
    <w:tmpl w:val="DE782880"/>
    <w:lvl w:ilvl="0" w:tplc="270413D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D5B3F"/>
    <w:multiLevelType w:val="hybridMultilevel"/>
    <w:tmpl w:val="A860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66C5E"/>
    <w:multiLevelType w:val="multilevel"/>
    <w:tmpl w:val="58ECB55A"/>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94C3610"/>
    <w:multiLevelType w:val="multilevel"/>
    <w:tmpl w:val="D7A0D398"/>
    <w:lvl w:ilvl="0">
      <w:start w:val="1"/>
      <w:numFmt w:val="decimal"/>
      <w:lvlText w:val="%1."/>
      <w:lvlJc w:val="left"/>
      <w:pPr>
        <w:ind w:left="886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537B1E"/>
    <w:multiLevelType w:val="hybridMultilevel"/>
    <w:tmpl w:val="165E94A0"/>
    <w:lvl w:ilvl="0" w:tplc="792CE9B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66555"/>
    <w:multiLevelType w:val="hybridMultilevel"/>
    <w:tmpl w:val="6D2EFD8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54F4687F"/>
    <w:multiLevelType w:val="hybridMultilevel"/>
    <w:tmpl w:val="1EB08AAA"/>
    <w:lvl w:ilvl="0" w:tplc="C8FCE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2662F2"/>
    <w:multiLevelType w:val="hybridMultilevel"/>
    <w:tmpl w:val="A800A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42990"/>
    <w:multiLevelType w:val="hybridMultilevel"/>
    <w:tmpl w:val="1912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E333A"/>
    <w:multiLevelType w:val="multilevel"/>
    <w:tmpl w:val="0986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7C0A70"/>
    <w:multiLevelType w:val="hybridMultilevel"/>
    <w:tmpl w:val="3B349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75105"/>
    <w:multiLevelType w:val="hybridMultilevel"/>
    <w:tmpl w:val="00FE7F4E"/>
    <w:lvl w:ilvl="0" w:tplc="0212EEB8">
      <w:start w:val="1"/>
      <w:numFmt w:val="decimal"/>
      <w:lvlText w:val="%1."/>
      <w:lvlJc w:val="left"/>
      <w:pPr>
        <w:ind w:left="250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6494457E"/>
    <w:multiLevelType w:val="hybridMultilevel"/>
    <w:tmpl w:val="52088F66"/>
    <w:lvl w:ilvl="0" w:tplc="C2F6118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06A6B"/>
    <w:multiLevelType w:val="hybridMultilevel"/>
    <w:tmpl w:val="8DFC5ED6"/>
    <w:lvl w:ilvl="0" w:tplc="D4D2342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6EE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63D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6A3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1AA1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27E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269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05E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EDC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A87BC4"/>
    <w:multiLevelType w:val="hybridMultilevel"/>
    <w:tmpl w:val="E7ECE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6C7F91"/>
    <w:multiLevelType w:val="multilevel"/>
    <w:tmpl w:val="44A0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240EDB"/>
    <w:multiLevelType w:val="hybridMultilevel"/>
    <w:tmpl w:val="17FA1904"/>
    <w:lvl w:ilvl="0" w:tplc="C8FCE3D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556DCE"/>
    <w:multiLevelType w:val="hybridMultilevel"/>
    <w:tmpl w:val="AD1442B6"/>
    <w:lvl w:ilvl="0" w:tplc="0212EE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2452D"/>
    <w:multiLevelType w:val="multilevel"/>
    <w:tmpl w:val="05283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E0251C"/>
    <w:multiLevelType w:val="hybridMultilevel"/>
    <w:tmpl w:val="AFEEBCBA"/>
    <w:lvl w:ilvl="0" w:tplc="0212EE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AEA387D"/>
    <w:multiLevelType w:val="multilevel"/>
    <w:tmpl w:val="9DD46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35634A"/>
    <w:multiLevelType w:val="hybridMultilevel"/>
    <w:tmpl w:val="C0842918"/>
    <w:lvl w:ilvl="0" w:tplc="9D24D3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A22D8"/>
    <w:multiLevelType w:val="hybridMultilevel"/>
    <w:tmpl w:val="510EF7CE"/>
    <w:lvl w:ilvl="0" w:tplc="37B23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8412F"/>
    <w:multiLevelType w:val="hybridMultilevel"/>
    <w:tmpl w:val="CB48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443321">
    <w:abstractNumId w:val="14"/>
  </w:num>
  <w:num w:numId="2" w16cid:durableId="1861358898">
    <w:abstractNumId w:val="28"/>
  </w:num>
  <w:num w:numId="3" w16cid:durableId="1444886770">
    <w:abstractNumId w:val="6"/>
  </w:num>
  <w:num w:numId="4" w16cid:durableId="1093014141">
    <w:abstractNumId w:val="7"/>
  </w:num>
  <w:num w:numId="5" w16cid:durableId="2008055395">
    <w:abstractNumId w:val="38"/>
  </w:num>
  <w:num w:numId="6" w16cid:durableId="844318823">
    <w:abstractNumId w:val="29"/>
  </w:num>
  <w:num w:numId="7" w16cid:durableId="969748508">
    <w:abstractNumId w:val="13"/>
  </w:num>
  <w:num w:numId="8" w16cid:durableId="1152139985">
    <w:abstractNumId w:val="20"/>
  </w:num>
  <w:num w:numId="9" w16cid:durableId="220529672">
    <w:abstractNumId w:val="2"/>
  </w:num>
  <w:num w:numId="10" w16cid:durableId="1084111971">
    <w:abstractNumId w:val="25"/>
  </w:num>
  <w:num w:numId="11" w16cid:durableId="1438213506">
    <w:abstractNumId w:val="8"/>
  </w:num>
  <w:num w:numId="12" w16cid:durableId="281349804">
    <w:abstractNumId w:val="23"/>
  </w:num>
  <w:num w:numId="13" w16cid:durableId="1864896450">
    <w:abstractNumId w:val="15"/>
  </w:num>
  <w:num w:numId="14" w16cid:durableId="694574091">
    <w:abstractNumId w:val="10"/>
  </w:num>
  <w:num w:numId="15" w16cid:durableId="2000840360">
    <w:abstractNumId w:val="12"/>
  </w:num>
  <w:num w:numId="16" w16cid:durableId="156387758">
    <w:abstractNumId w:val="9"/>
  </w:num>
  <w:num w:numId="17" w16cid:durableId="1829438519">
    <w:abstractNumId w:val="18"/>
  </w:num>
  <w:num w:numId="18" w16cid:durableId="881331251">
    <w:abstractNumId w:val="18"/>
    <w:lvlOverride w:ilvl="0">
      <w:startOverride w:val="4"/>
    </w:lvlOverride>
    <w:lvlOverride w:ilvl="1">
      <w:startOverride w:val="3"/>
    </w:lvlOverride>
    <w:lvlOverride w:ilvl="2">
      <w:startOverride w:val="3"/>
    </w:lvlOverride>
  </w:num>
  <w:num w:numId="19" w16cid:durableId="1946493986">
    <w:abstractNumId w:val="3"/>
  </w:num>
  <w:num w:numId="20" w16cid:durableId="1192107247">
    <w:abstractNumId w:val="35"/>
  </w:num>
  <w:num w:numId="21" w16cid:durableId="1972637255">
    <w:abstractNumId w:val="0"/>
  </w:num>
  <w:num w:numId="22" w16cid:durableId="1342001911">
    <w:abstractNumId w:val="34"/>
  </w:num>
  <w:num w:numId="23" w16cid:durableId="708723995">
    <w:abstractNumId w:val="26"/>
  </w:num>
  <w:num w:numId="24" w16cid:durableId="1787461503">
    <w:abstractNumId w:val="32"/>
  </w:num>
  <w:num w:numId="25" w16cid:durableId="1375426427">
    <w:abstractNumId w:val="1"/>
  </w:num>
  <w:num w:numId="26" w16cid:durableId="1021514116">
    <w:abstractNumId w:val="21"/>
  </w:num>
  <w:num w:numId="27" w16cid:durableId="388770377">
    <w:abstractNumId w:val="31"/>
  </w:num>
  <w:num w:numId="28" w16cid:durableId="1315646737">
    <w:abstractNumId w:val="22"/>
  </w:num>
  <w:num w:numId="29" w16cid:durableId="220168005">
    <w:abstractNumId w:val="4"/>
  </w:num>
  <w:num w:numId="30" w16cid:durableId="547110693">
    <w:abstractNumId w:val="36"/>
  </w:num>
  <w:num w:numId="31" w16cid:durableId="1878540756">
    <w:abstractNumId w:val="19"/>
  </w:num>
  <w:num w:numId="32" w16cid:durableId="2129004639">
    <w:abstractNumId w:val="18"/>
    <w:lvlOverride w:ilvl="0">
      <w:startOverride w:val="4"/>
    </w:lvlOverride>
    <w:lvlOverride w:ilvl="1">
      <w:startOverride w:val="4"/>
    </w:lvlOverride>
    <w:lvlOverride w:ilvl="2">
      <w:startOverride w:val="1"/>
    </w:lvlOverride>
  </w:num>
  <w:num w:numId="33" w16cid:durableId="1765570054">
    <w:abstractNumId w:val="18"/>
    <w:lvlOverride w:ilvl="0">
      <w:startOverride w:val="4"/>
    </w:lvlOverride>
    <w:lvlOverride w:ilvl="1">
      <w:startOverride w:val="4"/>
    </w:lvlOverride>
    <w:lvlOverride w:ilvl="2">
      <w:startOverride w:val="3"/>
    </w:lvlOverride>
  </w:num>
  <w:num w:numId="34" w16cid:durableId="1821457774">
    <w:abstractNumId w:val="18"/>
    <w:lvlOverride w:ilvl="0">
      <w:startOverride w:val="4"/>
    </w:lvlOverride>
    <w:lvlOverride w:ilvl="1">
      <w:startOverride w:val="4"/>
    </w:lvlOverride>
    <w:lvlOverride w:ilvl="2">
      <w:startOverride w:val="1"/>
    </w:lvlOverride>
  </w:num>
  <w:num w:numId="35" w16cid:durableId="1587349545">
    <w:abstractNumId w:val="18"/>
    <w:lvlOverride w:ilvl="0">
      <w:startOverride w:val="4"/>
    </w:lvlOverride>
    <w:lvlOverride w:ilvl="1">
      <w:startOverride w:val="4"/>
    </w:lvlOverride>
    <w:lvlOverride w:ilvl="2">
      <w:startOverride w:val="1"/>
    </w:lvlOverride>
  </w:num>
  <w:num w:numId="36" w16cid:durableId="2046173622">
    <w:abstractNumId w:val="17"/>
  </w:num>
  <w:num w:numId="37" w16cid:durableId="856622227">
    <w:abstractNumId w:val="27"/>
  </w:num>
  <w:num w:numId="38" w16cid:durableId="1433357542">
    <w:abstractNumId w:val="5"/>
  </w:num>
  <w:num w:numId="39" w16cid:durableId="628439711">
    <w:abstractNumId w:val="16"/>
  </w:num>
  <w:num w:numId="40" w16cid:durableId="1885822023">
    <w:abstractNumId w:val="30"/>
  </w:num>
  <w:num w:numId="41" w16cid:durableId="1495875169">
    <w:abstractNumId w:val="33"/>
  </w:num>
  <w:num w:numId="42" w16cid:durableId="404493721">
    <w:abstractNumId w:val="37"/>
  </w:num>
  <w:num w:numId="43" w16cid:durableId="1037854606">
    <w:abstractNumId w:val="24"/>
  </w:num>
  <w:num w:numId="44" w16cid:durableId="504200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29"/>
    <w:rsid w:val="000009CE"/>
    <w:rsid w:val="00020204"/>
    <w:rsid w:val="000217A0"/>
    <w:rsid w:val="00023929"/>
    <w:rsid w:val="00030A74"/>
    <w:rsid w:val="00033B9B"/>
    <w:rsid w:val="0004747E"/>
    <w:rsid w:val="00066104"/>
    <w:rsid w:val="00067764"/>
    <w:rsid w:val="0007631B"/>
    <w:rsid w:val="0008654C"/>
    <w:rsid w:val="000C6838"/>
    <w:rsid w:val="00117ECE"/>
    <w:rsid w:val="001426D2"/>
    <w:rsid w:val="001770EF"/>
    <w:rsid w:val="00193A0B"/>
    <w:rsid w:val="001A0BC3"/>
    <w:rsid w:val="001C0BA9"/>
    <w:rsid w:val="001C74BC"/>
    <w:rsid w:val="001D1ACA"/>
    <w:rsid w:val="00224C5D"/>
    <w:rsid w:val="00233A82"/>
    <w:rsid w:val="00240C69"/>
    <w:rsid w:val="00285F12"/>
    <w:rsid w:val="002C6E83"/>
    <w:rsid w:val="002D3252"/>
    <w:rsid w:val="002D6998"/>
    <w:rsid w:val="002E64F2"/>
    <w:rsid w:val="002F7A94"/>
    <w:rsid w:val="00307767"/>
    <w:rsid w:val="00324857"/>
    <w:rsid w:val="003253BE"/>
    <w:rsid w:val="00327570"/>
    <w:rsid w:val="00342419"/>
    <w:rsid w:val="003F3305"/>
    <w:rsid w:val="003F5AAC"/>
    <w:rsid w:val="00414C74"/>
    <w:rsid w:val="0043733A"/>
    <w:rsid w:val="0044137B"/>
    <w:rsid w:val="0047772C"/>
    <w:rsid w:val="00490C95"/>
    <w:rsid w:val="004932D0"/>
    <w:rsid w:val="004B5CA7"/>
    <w:rsid w:val="004C71E8"/>
    <w:rsid w:val="004D331B"/>
    <w:rsid w:val="00504CEA"/>
    <w:rsid w:val="00526FFC"/>
    <w:rsid w:val="005437AF"/>
    <w:rsid w:val="005439F2"/>
    <w:rsid w:val="00543FD6"/>
    <w:rsid w:val="005717EA"/>
    <w:rsid w:val="005739A0"/>
    <w:rsid w:val="00586B57"/>
    <w:rsid w:val="005D48E6"/>
    <w:rsid w:val="005D5CE9"/>
    <w:rsid w:val="005E0C80"/>
    <w:rsid w:val="005E2F43"/>
    <w:rsid w:val="005E30C1"/>
    <w:rsid w:val="005F0B77"/>
    <w:rsid w:val="005F2B8F"/>
    <w:rsid w:val="005F4B34"/>
    <w:rsid w:val="00600051"/>
    <w:rsid w:val="0062121B"/>
    <w:rsid w:val="00637D17"/>
    <w:rsid w:val="0064497E"/>
    <w:rsid w:val="00646607"/>
    <w:rsid w:val="006734BA"/>
    <w:rsid w:val="00684BBD"/>
    <w:rsid w:val="0068518F"/>
    <w:rsid w:val="006B3583"/>
    <w:rsid w:val="006B4760"/>
    <w:rsid w:val="006C30CF"/>
    <w:rsid w:val="006C6836"/>
    <w:rsid w:val="006D0C34"/>
    <w:rsid w:val="006E0D7A"/>
    <w:rsid w:val="006E5F9F"/>
    <w:rsid w:val="006F7788"/>
    <w:rsid w:val="00707C56"/>
    <w:rsid w:val="00710E2F"/>
    <w:rsid w:val="00737FCE"/>
    <w:rsid w:val="00740ED9"/>
    <w:rsid w:val="00745F21"/>
    <w:rsid w:val="00761790"/>
    <w:rsid w:val="00763377"/>
    <w:rsid w:val="00770228"/>
    <w:rsid w:val="00772DCE"/>
    <w:rsid w:val="007A42B4"/>
    <w:rsid w:val="007A4D45"/>
    <w:rsid w:val="007C2CBC"/>
    <w:rsid w:val="007F23E7"/>
    <w:rsid w:val="007F5F43"/>
    <w:rsid w:val="00811723"/>
    <w:rsid w:val="00836C46"/>
    <w:rsid w:val="008456EE"/>
    <w:rsid w:val="00876270"/>
    <w:rsid w:val="00877E0D"/>
    <w:rsid w:val="0089149C"/>
    <w:rsid w:val="00893EB8"/>
    <w:rsid w:val="0089528C"/>
    <w:rsid w:val="008C0986"/>
    <w:rsid w:val="008E267F"/>
    <w:rsid w:val="008F52F4"/>
    <w:rsid w:val="009244FE"/>
    <w:rsid w:val="00932FF0"/>
    <w:rsid w:val="00990303"/>
    <w:rsid w:val="00995BEB"/>
    <w:rsid w:val="00A162FD"/>
    <w:rsid w:val="00A4054A"/>
    <w:rsid w:val="00A41BC2"/>
    <w:rsid w:val="00A526C0"/>
    <w:rsid w:val="00A6232B"/>
    <w:rsid w:val="00A64F95"/>
    <w:rsid w:val="00A80FD1"/>
    <w:rsid w:val="00AA173F"/>
    <w:rsid w:val="00AD15DC"/>
    <w:rsid w:val="00AF5325"/>
    <w:rsid w:val="00B76262"/>
    <w:rsid w:val="00BA0B23"/>
    <w:rsid w:val="00BE3FF7"/>
    <w:rsid w:val="00BE50C2"/>
    <w:rsid w:val="00BF513B"/>
    <w:rsid w:val="00BF5C43"/>
    <w:rsid w:val="00BF6FC7"/>
    <w:rsid w:val="00C17746"/>
    <w:rsid w:val="00C27098"/>
    <w:rsid w:val="00C43940"/>
    <w:rsid w:val="00C53CFA"/>
    <w:rsid w:val="00C62A37"/>
    <w:rsid w:val="00C62C85"/>
    <w:rsid w:val="00CB607B"/>
    <w:rsid w:val="00CD13B8"/>
    <w:rsid w:val="00CF073F"/>
    <w:rsid w:val="00D06947"/>
    <w:rsid w:val="00D2068E"/>
    <w:rsid w:val="00D40301"/>
    <w:rsid w:val="00D46338"/>
    <w:rsid w:val="00D4683F"/>
    <w:rsid w:val="00D63101"/>
    <w:rsid w:val="00DA0B29"/>
    <w:rsid w:val="00DB1085"/>
    <w:rsid w:val="00DB6B4D"/>
    <w:rsid w:val="00DC33A6"/>
    <w:rsid w:val="00DE33A2"/>
    <w:rsid w:val="00DE3AE9"/>
    <w:rsid w:val="00DF609B"/>
    <w:rsid w:val="00E063BC"/>
    <w:rsid w:val="00E06CD8"/>
    <w:rsid w:val="00E1493F"/>
    <w:rsid w:val="00E25E48"/>
    <w:rsid w:val="00E27BBE"/>
    <w:rsid w:val="00E51D1E"/>
    <w:rsid w:val="00E529F4"/>
    <w:rsid w:val="00E92C9E"/>
    <w:rsid w:val="00E932A0"/>
    <w:rsid w:val="00EA2308"/>
    <w:rsid w:val="00ED3580"/>
    <w:rsid w:val="00EF20D7"/>
    <w:rsid w:val="00F04099"/>
    <w:rsid w:val="00F12676"/>
    <w:rsid w:val="00F12A21"/>
    <w:rsid w:val="00F62E3F"/>
    <w:rsid w:val="00F80B06"/>
    <w:rsid w:val="00F82744"/>
    <w:rsid w:val="00FA1C68"/>
    <w:rsid w:val="00FB4BDB"/>
    <w:rsid w:val="00FD0DB0"/>
    <w:rsid w:val="00FE2768"/>
    <w:rsid w:val="00FE36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9E44"/>
  <w15:chartTrackingRefBased/>
  <w15:docId w15:val="{BDB7AC00-6DA7-4BCF-9187-2181D4E4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C46"/>
    <w:pPr>
      <w:spacing w:after="160" w:line="259" w:lineRule="auto"/>
    </w:pPr>
    <w:rPr>
      <w:sz w:val="22"/>
      <w:szCs w:val="22"/>
    </w:rPr>
  </w:style>
  <w:style w:type="paragraph" w:styleId="Ttulo1">
    <w:name w:val="heading 1"/>
    <w:next w:val="Normal"/>
    <w:link w:val="Ttulo1Char"/>
    <w:uiPriority w:val="9"/>
    <w:qFormat/>
    <w:rsid w:val="0007631B"/>
    <w:pPr>
      <w:keepNext/>
      <w:keepLines/>
      <w:spacing w:after="256" w:line="259" w:lineRule="auto"/>
      <w:ind w:left="371" w:hanging="10"/>
      <w:outlineLvl w:val="0"/>
    </w:pPr>
    <w:rPr>
      <w:rFonts w:ascii="Times New Roman" w:eastAsia="Times New Roman" w:hAnsi="Times New Roman"/>
      <w:b/>
      <w:color w:val="000000"/>
      <w:kern w:val="2"/>
      <w:sz w:val="24"/>
      <w:szCs w:val="24"/>
      <w:shd w:val="clear" w:color="auto" w:fill="FCFCFC"/>
      <w:lang w:val="pt-BR" w:eastAsia="pt-BR"/>
    </w:rPr>
  </w:style>
  <w:style w:type="paragraph" w:styleId="Ttulo2">
    <w:name w:val="heading 2"/>
    <w:next w:val="Normal"/>
    <w:link w:val="Ttulo2Char"/>
    <w:unhideWhenUsed/>
    <w:qFormat/>
    <w:rsid w:val="0007631B"/>
    <w:pPr>
      <w:keepNext/>
      <w:keepLines/>
      <w:spacing w:after="107" w:line="249" w:lineRule="auto"/>
      <w:ind w:left="1910" w:hanging="10"/>
      <w:jc w:val="both"/>
      <w:outlineLvl w:val="1"/>
    </w:pPr>
    <w:rPr>
      <w:rFonts w:ascii="Times New Roman" w:eastAsia="Times New Roman" w:hAnsi="Times New Roman"/>
      <w:color w:val="000000"/>
      <w:kern w:val="2"/>
      <w:sz w:val="24"/>
      <w:szCs w:val="24"/>
      <w:lang w:val="pt-BR" w:eastAsia="pt-BR"/>
    </w:rPr>
  </w:style>
  <w:style w:type="paragraph" w:styleId="Ttulo3">
    <w:name w:val="heading 3"/>
    <w:next w:val="Normal"/>
    <w:link w:val="Ttulo3Char"/>
    <w:uiPriority w:val="9"/>
    <w:unhideWhenUsed/>
    <w:qFormat/>
    <w:rsid w:val="0007631B"/>
    <w:pPr>
      <w:keepNext/>
      <w:keepLines/>
      <w:spacing w:after="33" w:line="259" w:lineRule="auto"/>
      <w:ind w:left="10" w:right="54" w:hanging="10"/>
      <w:jc w:val="center"/>
      <w:outlineLvl w:val="2"/>
    </w:pPr>
    <w:rPr>
      <w:rFonts w:ascii="Arial" w:eastAsia="Arial" w:hAnsi="Arial" w:cs="Arial"/>
      <w:color w:val="000000"/>
      <w:kern w:val="2"/>
      <w:sz w:val="17"/>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739A0"/>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
    <w:rsid w:val="0007631B"/>
    <w:rPr>
      <w:rFonts w:ascii="Times New Roman" w:eastAsia="Times New Roman" w:hAnsi="Times New Roman" w:cs="Times New Roman"/>
      <w:b/>
      <w:color w:val="000000"/>
      <w:kern w:val="2"/>
      <w:sz w:val="24"/>
      <w:szCs w:val="24"/>
      <w:lang w:val="pt-BR" w:eastAsia="pt-BR"/>
    </w:rPr>
  </w:style>
  <w:style w:type="character" w:customStyle="1" w:styleId="Ttulo2Char">
    <w:name w:val="Título 2 Char"/>
    <w:link w:val="Ttulo2"/>
    <w:rsid w:val="0007631B"/>
    <w:rPr>
      <w:rFonts w:ascii="Times New Roman" w:eastAsia="Times New Roman" w:hAnsi="Times New Roman" w:cs="Times New Roman"/>
      <w:color w:val="000000"/>
      <w:kern w:val="2"/>
      <w:sz w:val="24"/>
      <w:szCs w:val="24"/>
      <w:lang w:val="pt-BR" w:eastAsia="pt-BR"/>
    </w:rPr>
  </w:style>
  <w:style w:type="character" w:customStyle="1" w:styleId="Ttulo3Char">
    <w:name w:val="Título 3 Char"/>
    <w:link w:val="Ttulo3"/>
    <w:uiPriority w:val="9"/>
    <w:rsid w:val="0007631B"/>
    <w:rPr>
      <w:rFonts w:ascii="Arial" w:eastAsia="Arial" w:hAnsi="Arial" w:cs="Arial"/>
      <w:color w:val="000000"/>
      <w:kern w:val="2"/>
      <w:sz w:val="17"/>
      <w:szCs w:val="24"/>
      <w:lang w:val="pt-BR" w:eastAsia="pt-BR"/>
    </w:rPr>
  </w:style>
  <w:style w:type="paragraph" w:styleId="Sumrio1">
    <w:name w:val="toc 1"/>
    <w:hidden/>
    <w:uiPriority w:val="39"/>
    <w:rsid w:val="0007631B"/>
    <w:pPr>
      <w:spacing w:after="107" w:line="249" w:lineRule="auto"/>
      <w:ind w:left="33" w:right="70" w:hanging="10"/>
      <w:jc w:val="both"/>
    </w:pPr>
    <w:rPr>
      <w:rFonts w:ascii="Times New Roman" w:eastAsia="Times New Roman" w:hAnsi="Times New Roman"/>
      <w:color w:val="000000"/>
      <w:kern w:val="2"/>
      <w:sz w:val="24"/>
      <w:szCs w:val="24"/>
      <w:lang w:val="pt-BR" w:eastAsia="pt-BR"/>
    </w:rPr>
  </w:style>
  <w:style w:type="paragraph" w:styleId="Sumrio2">
    <w:name w:val="toc 2"/>
    <w:hidden/>
    <w:uiPriority w:val="39"/>
    <w:rsid w:val="0007631B"/>
    <w:pPr>
      <w:spacing w:after="107" w:line="249" w:lineRule="auto"/>
      <w:ind w:left="33" w:right="70" w:hanging="10"/>
      <w:jc w:val="both"/>
    </w:pPr>
    <w:rPr>
      <w:rFonts w:ascii="Times New Roman" w:eastAsia="Times New Roman" w:hAnsi="Times New Roman"/>
      <w:color w:val="000000"/>
      <w:kern w:val="2"/>
      <w:sz w:val="24"/>
      <w:szCs w:val="24"/>
      <w:lang w:val="pt-BR" w:eastAsia="pt-BR"/>
    </w:rPr>
  </w:style>
  <w:style w:type="paragraph" w:styleId="Sumrio3">
    <w:name w:val="toc 3"/>
    <w:hidden/>
    <w:uiPriority w:val="39"/>
    <w:rsid w:val="0007631B"/>
    <w:pPr>
      <w:spacing w:after="107" w:line="249" w:lineRule="auto"/>
      <w:ind w:left="33" w:right="70" w:hanging="10"/>
      <w:jc w:val="both"/>
    </w:pPr>
    <w:rPr>
      <w:rFonts w:ascii="Times New Roman" w:eastAsia="Times New Roman" w:hAnsi="Times New Roman"/>
      <w:color w:val="000000"/>
      <w:kern w:val="2"/>
      <w:sz w:val="24"/>
      <w:szCs w:val="24"/>
      <w:lang w:val="pt-BR" w:eastAsia="pt-BR"/>
    </w:rPr>
  </w:style>
  <w:style w:type="table" w:customStyle="1" w:styleId="TableGrid">
    <w:name w:val="TableGrid"/>
    <w:rsid w:val="0007631B"/>
    <w:rPr>
      <w:rFonts w:eastAsia="Times New Roman"/>
      <w:kern w:val="2"/>
      <w:sz w:val="24"/>
      <w:szCs w:val="24"/>
      <w:lang w:val="pt-BR" w:eastAsia="pt-BR"/>
    </w:rPr>
    <w:tblPr>
      <w:tblCellMar>
        <w:top w:w="0" w:type="dxa"/>
        <w:left w:w="0" w:type="dxa"/>
        <w:bottom w:w="0" w:type="dxa"/>
        <w:right w:w="0" w:type="dxa"/>
      </w:tblCellMar>
    </w:tblPr>
  </w:style>
  <w:style w:type="paragraph" w:styleId="Reviso">
    <w:name w:val="Revision"/>
    <w:hidden/>
    <w:uiPriority w:val="99"/>
    <w:semiHidden/>
    <w:rsid w:val="0007631B"/>
    <w:rPr>
      <w:rFonts w:ascii="Times New Roman" w:eastAsia="Times New Roman" w:hAnsi="Times New Roman"/>
      <w:color w:val="000000"/>
      <w:kern w:val="2"/>
      <w:sz w:val="24"/>
      <w:szCs w:val="24"/>
      <w:lang w:bidi="en-US"/>
    </w:rPr>
  </w:style>
  <w:style w:type="character" w:styleId="Refdecomentrio">
    <w:name w:val="annotation reference"/>
    <w:uiPriority w:val="99"/>
    <w:semiHidden/>
    <w:unhideWhenUsed/>
    <w:rsid w:val="0007631B"/>
    <w:rPr>
      <w:sz w:val="16"/>
      <w:szCs w:val="16"/>
    </w:rPr>
  </w:style>
  <w:style w:type="paragraph" w:styleId="Textodecomentrio">
    <w:name w:val="annotation text"/>
    <w:basedOn w:val="Normal"/>
    <w:link w:val="TextodecomentrioChar"/>
    <w:uiPriority w:val="99"/>
    <w:unhideWhenUsed/>
    <w:rsid w:val="0007631B"/>
    <w:pPr>
      <w:spacing w:after="107" w:line="240" w:lineRule="auto"/>
      <w:ind w:left="1910" w:hanging="10"/>
      <w:jc w:val="both"/>
    </w:pPr>
    <w:rPr>
      <w:rFonts w:ascii="Times New Roman" w:eastAsia="Times New Roman" w:hAnsi="Times New Roman"/>
      <w:color w:val="000000"/>
      <w:kern w:val="2"/>
      <w:sz w:val="20"/>
      <w:szCs w:val="20"/>
      <w:lang w:bidi="en-US"/>
    </w:rPr>
  </w:style>
  <w:style w:type="character" w:customStyle="1" w:styleId="TextodecomentrioChar">
    <w:name w:val="Texto de comentário Char"/>
    <w:link w:val="Textodecomentrio"/>
    <w:uiPriority w:val="99"/>
    <w:rsid w:val="0007631B"/>
    <w:rPr>
      <w:rFonts w:ascii="Times New Roman" w:eastAsia="Times New Roman" w:hAnsi="Times New Roman" w:cs="Times New Roman"/>
      <w:color w:val="000000"/>
      <w:kern w:val="2"/>
      <w:sz w:val="20"/>
      <w:szCs w:val="20"/>
      <w:lang w:bidi="en-US"/>
    </w:rPr>
  </w:style>
  <w:style w:type="paragraph" w:styleId="Assuntodocomentrio">
    <w:name w:val="annotation subject"/>
    <w:basedOn w:val="Textodecomentrio"/>
    <w:next w:val="Textodecomentrio"/>
    <w:link w:val="AssuntodocomentrioChar"/>
    <w:uiPriority w:val="99"/>
    <w:semiHidden/>
    <w:unhideWhenUsed/>
    <w:rsid w:val="0007631B"/>
    <w:rPr>
      <w:b/>
      <w:bCs/>
    </w:rPr>
  </w:style>
  <w:style w:type="character" w:customStyle="1" w:styleId="AssuntodocomentrioChar">
    <w:name w:val="Assunto do comentário Char"/>
    <w:link w:val="Assuntodocomentrio"/>
    <w:uiPriority w:val="99"/>
    <w:semiHidden/>
    <w:rsid w:val="0007631B"/>
    <w:rPr>
      <w:rFonts w:ascii="Times New Roman" w:eastAsia="Times New Roman" w:hAnsi="Times New Roman" w:cs="Times New Roman"/>
      <w:b/>
      <w:bCs/>
      <w:color w:val="000000"/>
      <w:kern w:val="2"/>
      <w:sz w:val="20"/>
      <w:szCs w:val="20"/>
      <w:lang w:bidi="en-US"/>
    </w:rPr>
  </w:style>
  <w:style w:type="character" w:customStyle="1" w:styleId="citation">
    <w:name w:val="citation"/>
    <w:basedOn w:val="Fontepargpadro"/>
    <w:rsid w:val="0007631B"/>
  </w:style>
  <w:style w:type="character" w:styleId="Hyperlink">
    <w:name w:val="Hyperlink"/>
    <w:uiPriority w:val="99"/>
    <w:unhideWhenUsed/>
    <w:rsid w:val="0007631B"/>
    <w:rPr>
      <w:color w:val="0000FF"/>
      <w:u w:val="single"/>
    </w:rPr>
  </w:style>
  <w:style w:type="character" w:styleId="HiperlinkVisitado">
    <w:name w:val="FollowedHyperlink"/>
    <w:uiPriority w:val="99"/>
    <w:semiHidden/>
    <w:unhideWhenUsed/>
    <w:rsid w:val="0007631B"/>
    <w:rPr>
      <w:color w:val="954F72"/>
      <w:u w:val="single"/>
    </w:rPr>
  </w:style>
  <w:style w:type="character" w:customStyle="1" w:styleId="nocase">
    <w:name w:val="nocase"/>
    <w:basedOn w:val="Fontepargpadro"/>
    <w:rsid w:val="0007631B"/>
  </w:style>
  <w:style w:type="character" w:styleId="nfase">
    <w:name w:val="Emphasis"/>
    <w:uiPriority w:val="20"/>
    <w:qFormat/>
    <w:rsid w:val="0007631B"/>
    <w:rPr>
      <w:i/>
      <w:iCs/>
    </w:rPr>
  </w:style>
  <w:style w:type="paragraph" w:styleId="Textodebalo">
    <w:name w:val="Balloon Text"/>
    <w:basedOn w:val="Normal"/>
    <w:link w:val="TextodebaloChar"/>
    <w:uiPriority w:val="99"/>
    <w:semiHidden/>
    <w:unhideWhenUsed/>
    <w:rsid w:val="0007631B"/>
    <w:pPr>
      <w:spacing w:after="0" w:line="240" w:lineRule="auto"/>
      <w:ind w:left="1910" w:hanging="10"/>
      <w:jc w:val="both"/>
    </w:pPr>
    <w:rPr>
      <w:rFonts w:ascii="Segoe UI" w:eastAsia="Times New Roman" w:hAnsi="Segoe UI" w:cs="Segoe UI"/>
      <w:color w:val="000000"/>
      <w:kern w:val="2"/>
      <w:sz w:val="18"/>
      <w:szCs w:val="18"/>
      <w:lang w:bidi="en-US"/>
    </w:rPr>
  </w:style>
  <w:style w:type="character" w:customStyle="1" w:styleId="TextodebaloChar">
    <w:name w:val="Texto de balão Char"/>
    <w:link w:val="Textodebalo"/>
    <w:uiPriority w:val="99"/>
    <w:semiHidden/>
    <w:rsid w:val="0007631B"/>
    <w:rPr>
      <w:rFonts w:ascii="Segoe UI" w:eastAsia="Times New Roman" w:hAnsi="Segoe UI" w:cs="Segoe UI"/>
      <w:color w:val="000000"/>
      <w:kern w:val="2"/>
      <w:sz w:val="18"/>
      <w:szCs w:val="18"/>
      <w:lang w:bidi="en-US"/>
    </w:rPr>
  </w:style>
  <w:style w:type="paragraph" w:styleId="SemEspaamento">
    <w:name w:val="No Spacing"/>
    <w:uiPriority w:val="1"/>
    <w:qFormat/>
    <w:rsid w:val="0007631B"/>
    <w:pPr>
      <w:ind w:left="1910" w:hanging="10"/>
      <w:jc w:val="both"/>
    </w:pPr>
    <w:rPr>
      <w:rFonts w:ascii="Times New Roman" w:eastAsia="Times New Roman" w:hAnsi="Times New Roman"/>
      <w:color w:val="000000"/>
      <w:kern w:val="2"/>
      <w:sz w:val="24"/>
      <w:szCs w:val="24"/>
      <w:lang w:bidi="en-US"/>
    </w:rPr>
  </w:style>
  <w:style w:type="numbering" w:customStyle="1" w:styleId="Semlista1">
    <w:name w:val="Sem lista1"/>
    <w:next w:val="Semlista"/>
    <w:uiPriority w:val="99"/>
    <w:semiHidden/>
    <w:unhideWhenUsed/>
    <w:rsid w:val="0007631B"/>
  </w:style>
  <w:style w:type="character" w:customStyle="1" w:styleId="MenoPendente1">
    <w:name w:val="Menção Pendente1"/>
    <w:uiPriority w:val="99"/>
    <w:semiHidden/>
    <w:unhideWhenUsed/>
    <w:rsid w:val="0007631B"/>
    <w:rPr>
      <w:color w:val="605E5C"/>
      <w:shd w:val="clear" w:color="auto" w:fill="E1DFDD"/>
    </w:rPr>
  </w:style>
  <w:style w:type="character" w:customStyle="1" w:styleId="show-for-sr">
    <w:name w:val="show-for-sr"/>
    <w:basedOn w:val="Fontepargpadro"/>
    <w:rsid w:val="0007631B"/>
  </w:style>
  <w:style w:type="paragraph" w:customStyle="1" w:styleId="p">
    <w:name w:val="p"/>
    <w:basedOn w:val="Normal"/>
    <w:rsid w:val="0007631B"/>
    <w:pPr>
      <w:spacing w:before="100" w:beforeAutospacing="1" w:after="100" w:afterAutospacing="1" w:line="240" w:lineRule="auto"/>
    </w:pPr>
    <w:rPr>
      <w:rFonts w:ascii="Times New Roman" w:eastAsia="Times New Roman" w:hAnsi="Times New Roman"/>
      <w:sz w:val="24"/>
      <w:szCs w:val="24"/>
    </w:rPr>
  </w:style>
  <w:style w:type="paragraph" w:styleId="PargrafodaLista">
    <w:name w:val="List Paragraph"/>
    <w:basedOn w:val="Normal"/>
    <w:uiPriority w:val="34"/>
    <w:qFormat/>
    <w:rsid w:val="0007631B"/>
    <w:pPr>
      <w:ind w:left="720"/>
      <w:contextualSpacing/>
    </w:pPr>
  </w:style>
  <w:style w:type="paragraph" w:customStyle="1" w:styleId="Default">
    <w:name w:val="Default"/>
    <w:rsid w:val="0007631B"/>
    <w:pPr>
      <w:autoSpaceDE w:val="0"/>
      <w:autoSpaceDN w:val="0"/>
      <w:adjustRightInd w:val="0"/>
    </w:pPr>
    <w:rPr>
      <w:rFonts w:ascii="Times New Roman" w:hAnsi="Times New Roman"/>
      <w:color w:val="000000"/>
      <w:sz w:val="24"/>
      <w:szCs w:val="24"/>
    </w:rPr>
  </w:style>
  <w:style w:type="table" w:customStyle="1" w:styleId="Tabelacomgrade1">
    <w:name w:val="Tabela com grade1"/>
    <w:basedOn w:val="Tabelanormal"/>
    <w:next w:val="Tabelacomgrade"/>
    <w:uiPriority w:val="39"/>
    <w:rsid w:val="00076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uiPriority w:val="99"/>
    <w:semiHidden/>
    <w:rsid w:val="0007631B"/>
    <w:rPr>
      <w:color w:val="808080"/>
    </w:rPr>
  </w:style>
  <w:style w:type="paragraph" w:styleId="CabealhodoSumrio">
    <w:name w:val="TOC Heading"/>
    <w:basedOn w:val="Ttulo1"/>
    <w:next w:val="Normal"/>
    <w:uiPriority w:val="39"/>
    <w:unhideWhenUsed/>
    <w:qFormat/>
    <w:rsid w:val="0007631B"/>
    <w:pPr>
      <w:spacing w:before="240" w:after="0"/>
      <w:ind w:left="720" w:hanging="360"/>
      <w:outlineLvl w:val="9"/>
    </w:pPr>
    <w:rPr>
      <w:rFonts w:ascii="Calibri Light" w:hAnsi="Calibri Light"/>
      <w:b w:val="0"/>
      <w:color w:val="2F5496"/>
      <w:kern w:val="0"/>
      <w:sz w:val="32"/>
      <w:szCs w:val="32"/>
      <w:shd w:val="clear" w:color="auto" w:fill="auto"/>
      <w:lang w:val="en-US" w:eastAsia="en-US"/>
    </w:rPr>
  </w:style>
  <w:style w:type="paragraph" w:styleId="Cabealho">
    <w:name w:val="header"/>
    <w:basedOn w:val="Normal"/>
    <w:link w:val="CabealhoChar"/>
    <w:uiPriority w:val="99"/>
    <w:unhideWhenUsed/>
    <w:rsid w:val="0007631B"/>
    <w:pPr>
      <w:tabs>
        <w:tab w:val="center" w:pos="4680"/>
        <w:tab w:val="right" w:pos="9360"/>
      </w:tabs>
      <w:spacing w:after="0" w:line="240" w:lineRule="auto"/>
    </w:pPr>
  </w:style>
  <w:style w:type="character" w:customStyle="1" w:styleId="CabealhoChar">
    <w:name w:val="Cabeçalho Char"/>
    <w:link w:val="Cabealho"/>
    <w:uiPriority w:val="99"/>
    <w:rsid w:val="0007631B"/>
  </w:style>
  <w:style w:type="paragraph" w:styleId="Rodap">
    <w:name w:val="footer"/>
    <w:basedOn w:val="Normal"/>
    <w:link w:val="RodapChar"/>
    <w:uiPriority w:val="99"/>
    <w:unhideWhenUsed/>
    <w:rsid w:val="0007631B"/>
    <w:pPr>
      <w:tabs>
        <w:tab w:val="center" w:pos="4680"/>
        <w:tab w:val="right" w:pos="9360"/>
      </w:tabs>
      <w:spacing w:after="0" w:line="240" w:lineRule="auto"/>
    </w:pPr>
  </w:style>
  <w:style w:type="character" w:customStyle="1" w:styleId="RodapChar">
    <w:name w:val="Rodapé Char"/>
    <w:link w:val="Rodap"/>
    <w:uiPriority w:val="99"/>
    <w:rsid w:val="0007631B"/>
  </w:style>
  <w:style w:type="paragraph" w:styleId="NormalWeb">
    <w:name w:val="Normal (Web)"/>
    <w:basedOn w:val="Normal"/>
    <w:uiPriority w:val="99"/>
    <w:unhideWhenUsed/>
    <w:rsid w:val="0007631B"/>
    <w:pPr>
      <w:spacing w:before="100" w:beforeAutospacing="1" w:after="100" w:afterAutospacing="1" w:line="240" w:lineRule="auto"/>
    </w:pPr>
    <w:rPr>
      <w:rFonts w:ascii="Times New Roman" w:eastAsia="Times New Roman" w:hAnsi="Times New Roman"/>
      <w:sz w:val="24"/>
      <w:szCs w:val="24"/>
      <w:lang w:val="pt-BR" w:eastAsia="pt-BR"/>
    </w:rPr>
  </w:style>
  <w:style w:type="paragraph" w:styleId="Legenda">
    <w:name w:val="caption"/>
    <w:basedOn w:val="Normal"/>
    <w:next w:val="Normal"/>
    <w:uiPriority w:val="35"/>
    <w:unhideWhenUsed/>
    <w:qFormat/>
    <w:rsid w:val="0007631B"/>
    <w:pPr>
      <w:spacing w:after="200" w:line="240" w:lineRule="auto"/>
    </w:pPr>
    <w:rPr>
      <w:i/>
      <w:iCs/>
      <w:color w:val="44546A"/>
      <w:sz w:val="18"/>
      <w:szCs w:val="18"/>
    </w:rPr>
  </w:style>
  <w:style w:type="paragraph" w:styleId="ndicedeilustraes">
    <w:name w:val="table of figures"/>
    <w:basedOn w:val="Normal"/>
    <w:next w:val="Normal"/>
    <w:uiPriority w:val="99"/>
    <w:unhideWhenUsed/>
    <w:rsid w:val="0007631B"/>
    <w:pPr>
      <w:spacing w:after="0"/>
    </w:pPr>
  </w:style>
  <w:style w:type="paragraph" w:customStyle="1" w:styleId="msonormal0">
    <w:name w:val="msonormal"/>
    <w:basedOn w:val="Normal"/>
    <w:rsid w:val="0007631B"/>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07631B"/>
    <w:pPr>
      <w:spacing w:before="100" w:beforeAutospacing="1" w:after="100" w:afterAutospacing="1" w:line="240" w:lineRule="auto"/>
    </w:pPr>
    <w:rPr>
      <w:rFonts w:ascii="Times New Roman" w:eastAsia="Times New Roman" w:hAnsi="Times New Roman"/>
      <w:i/>
      <w:iCs/>
      <w:sz w:val="20"/>
      <w:szCs w:val="20"/>
    </w:rPr>
  </w:style>
  <w:style w:type="paragraph" w:customStyle="1" w:styleId="xl68">
    <w:name w:val="xl68"/>
    <w:basedOn w:val="Normal"/>
    <w:rsid w:val="0007631B"/>
    <w:pPr>
      <w:spacing w:before="100" w:beforeAutospacing="1" w:after="100" w:afterAutospacing="1" w:line="240" w:lineRule="auto"/>
    </w:pPr>
    <w:rPr>
      <w:rFonts w:ascii="Times New Roman" w:eastAsia="Times New Roman" w:hAnsi="Times New Roman"/>
      <w:sz w:val="20"/>
      <w:szCs w:val="20"/>
    </w:rPr>
  </w:style>
  <w:style w:type="paragraph" w:customStyle="1" w:styleId="xl69">
    <w:name w:val="xl69"/>
    <w:basedOn w:val="Normal"/>
    <w:rsid w:val="0007631B"/>
    <w:pPr>
      <w:spacing w:before="100" w:beforeAutospacing="1" w:after="100" w:afterAutospacing="1" w:line="240" w:lineRule="auto"/>
      <w:jc w:val="center"/>
      <w:textAlignment w:val="center"/>
    </w:pPr>
    <w:rPr>
      <w:rFonts w:ascii="Times New Roman" w:eastAsia="Times New Roman" w:hAnsi="Times New Roman"/>
      <w:color w:val="202124"/>
      <w:sz w:val="20"/>
      <w:szCs w:val="20"/>
    </w:rPr>
  </w:style>
  <w:style w:type="paragraph" w:customStyle="1" w:styleId="xl70">
    <w:name w:val="xl70"/>
    <w:basedOn w:val="Normal"/>
    <w:rsid w:val="0007631B"/>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71">
    <w:name w:val="xl71"/>
    <w:basedOn w:val="Normal"/>
    <w:rsid w:val="0007631B"/>
    <w:pPr>
      <w:spacing w:before="100" w:beforeAutospacing="1" w:after="100" w:afterAutospacing="1" w:line="240" w:lineRule="auto"/>
    </w:pPr>
    <w:rPr>
      <w:rFonts w:ascii="Times New Roman" w:eastAsia="Times New Roman" w:hAnsi="Times New Roman"/>
      <w:sz w:val="20"/>
      <w:szCs w:val="20"/>
    </w:rPr>
  </w:style>
  <w:style w:type="paragraph" w:customStyle="1" w:styleId="xl72">
    <w:name w:val="xl72"/>
    <w:basedOn w:val="Normal"/>
    <w:rsid w:val="0007631B"/>
    <w:pPr>
      <w:spacing w:before="100" w:beforeAutospacing="1" w:after="100" w:afterAutospacing="1" w:line="240" w:lineRule="auto"/>
    </w:pPr>
    <w:rPr>
      <w:rFonts w:ascii="Times New Roman" w:eastAsia="Times New Roman" w:hAnsi="Times New Roman"/>
      <w:i/>
      <w:iCs/>
      <w:sz w:val="20"/>
      <w:szCs w:val="20"/>
    </w:rPr>
  </w:style>
  <w:style w:type="paragraph" w:customStyle="1" w:styleId="xl73">
    <w:name w:val="xl73"/>
    <w:basedOn w:val="Normal"/>
    <w:rsid w:val="0007631B"/>
    <w:pPr>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4">
    <w:name w:val="xl74"/>
    <w:basedOn w:val="Normal"/>
    <w:rsid w:val="0007631B"/>
    <w:pPr>
      <w:spacing w:before="100" w:beforeAutospacing="1" w:after="100" w:afterAutospacing="1" w:line="240" w:lineRule="auto"/>
    </w:pPr>
    <w:rPr>
      <w:rFonts w:ascii="Times New Roman" w:eastAsia="Times New Roman" w:hAnsi="Times New Roman"/>
      <w:i/>
      <w:iCs/>
      <w:color w:val="000000"/>
      <w:sz w:val="20"/>
      <w:szCs w:val="20"/>
    </w:rPr>
  </w:style>
  <w:style w:type="paragraph" w:customStyle="1" w:styleId="xl75">
    <w:name w:val="xl75"/>
    <w:basedOn w:val="Normal"/>
    <w:rsid w:val="0007631B"/>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pPr>
    <w:rPr>
      <w:rFonts w:ascii="Times New Roman" w:eastAsia="Times New Roman" w:hAnsi="Times New Roman"/>
      <w:i/>
      <w:iCs/>
      <w:sz w:val="20"/>
      <w:szCs w:val="20"/>
    </w:rPr>
  </w:style>
  <w:style w:type="paragraph" w:customStyle="1" w:styleId="xl76">
    <w:name w:val="xl76"/>
    <w:basedOn w:val="Normal"/>
    <w:rsid w:val="0007631B"/>
    <w:pPr>
      <w:spacing w:before="100" w:beforeAutospacing="1" w:after="100" w:afterAutospacing="1" w:line="240" w:lineRule="auto"/>
    </w:pPr>
    <w:rPr>
      <w:rFonts w:ascii="Times New Roman" w:eastAsia="Times New Roman" w:hAnsi="Times New Roman"/>
      <w:i/>
      <w:iCs/>
      <w:color w:val="000000"/>
      <w:sz w:val="20"/>
      <w:szCs w:val="20"/>
    </w:rPr>
  </w:style>
  <w:style w:type="paragraph" w:customStyle="1" w:styleId="xl77">
    <w:name w:val="xl77"/>
    <w:basedOn w:val="Normal"/>
    <w:rsid w:val="0007631B"/>
    <w:pP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8">
    <w:name w:val="xl78"/>
    <w:basedOn w:val="Normal"/>
    <w:rsid w:val="0007631B"/>
    <w:pPr>
      <w:spacing w:before="100" w:beforeAutospacing="1" w:after="100" w:afterAutospacing="1" w:line="240" w:lineRule="auto"/>
    </w:pPr>
    <w:rPr>
      <w:rFonts w:ascii="Times New Roman" w:eastAsia="Times New Roman" w:hAnsi="Times New Roman"/>
      <w:color w:val="222222"/>
      <w:sz w:val="20"/>
      <w:szCs w:val="20"/>
    </w:rPr>
  </w:style>
  <w:style w:type="paragraph" w:customStyle="1" w:styleId="xl79">
    <w:name w:val="xl79"/>
    <w:basedOn w:val="Normal"/>
    <w:rsid w:val="0007631B"/>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80">
    <w:name w:val="xl80"/>
    <w:basedOn w:val="Normal"/>
    <w:rsid w:val="0007631B"/>
    <w:pPr>
      <w:spacing w:before="100" w:beforeAutospacing="1" w:after="100" w:afterAutospacing="1" w:line="240" w:lineRule="auto"/>
    </w:pPr>
    <w:rPr>
      <w:rFonts w:ascii="Times New Roman" w:eastAsia="Times New Roman" w:hAnsi="Times New Roman"/>
      <w:i/>
      <w:iCs/>
      <w:color w:val="000000"/>
      <w:sz w:val="20"/>
      <w:szCs w:val="20"/>
    </w:rPr>
  </w:style>
  <w:style w:type="character" w:customStyle="1" w:styleId="anchor-text">
    <w:name w:val="anchor-text"/>
    <w:basedOn w:val="Fontepargpadro"/>
    <w:rsid w:val="0007631B"/>
  </w:style>
  <w:style w:type="paragraph" w:styleId="Pr-formataoHTML">
    <w:name w:val="HTML Preformatted"/>
    <w:basedOn w:val="Normal"/>
    <w:link w:val="Pr-formataoHTMLChar"/>
    <w:uiPriority w:val="99"/>
    <w:semiHidden/>
    <w:unhideWhenUsed/>
    <w:rsid w:val="0007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link w:val="Pr-formataoHTML"/>
    <w:uiPriority w:val="99"/>
    <w:semiHidden/>
    <w:rsid w:val="0007631B"/>
    <w:rPr>
      <w:rFonts w:ascii="Courier New" w:eastAsia="Times New Roman" w:hAnsi="Courier New" w:cs="Courier New"/>
      <w:sz w:val="20"/>
      <w:szCs w:val="20"/>
    </w:rPr>
  </w:style>
  <w:style w:type="character" w:customStyle="1" w:styleId="y2iqfc">
    <w:name w:val="y2iqfc"/>
    <w:basedOn w:val="Fontepargpadro"/>
    <w:rsid w:val="0007631B"/>
  </w:style>
  <w:style w:type="character" w:customStyle="1" w:styleId="whitespace-nowrap">
    <w:name w:val="whitespace-nowrap"/>
    <w:basedOn w:val="Fontepargpadro"/>
    <w:rsid w:val="0007631B"/>
  </w:style>
  <w:style w:type="character" w:styleId="Forte">
    <w:name w:val="Strong"/>
    <w:uiPriority w:val="22"/>
    <w:qFormat/>
    <w:rsid w:val="0007631B"/>
    <w:rPr>
      <w:b/>
      <w:bCs/>
    </w:rPr>
  </w:style>
  <w:style w:type="paragraph" w:customStyle="1" w:styleId="xl63">
    <w:name w:val="xl63"/>
    <w:basedOn w:val="Normal"/>
    <w:rsid w:val="0068518F"/>
    <w:pPr>
      <w:spacing w:before="100" w:beforeAutospacing="1" w:after="100" w:afterAutospacing="1" w:line="240" w:lineRule="auto"/>
    </w:pPr>
    <w:rPr>
      <w:rFonts w:ascii="Times New Roman" w:eastAsia="Times New Roman" w:hAnsi="Times New Roman"/>
      <w:sz w:val="24"/>
      <w:szCs w:val="24"/>
    </w:rPr>
  </w:style>
  <w:style w:type="paragraph" w:customStyle="1" w:styleId="xl64">
    <w:name w:val="xl64"/>
    <w:basedOn w:val="Normal"/>
    <w:rsid w:val="0068518F"/>
    <w:pPr>
      <w:spacing w:before="100" w:beforeAutospacing="1" w:after="100" w:afterAutospacing="1" w:line="240" w:lineRule="auto"/>
    </w:pPr>
    <w:rPr>
      <w:rFonts w:ascii="Times New Roman" w:eastAsia="Times New Roman" w:hAnsi="Times New Roman"/>
      <w:i/>
      <w:iCs/>
      <w:sz w:val="24"/>
      <w:szCs w:val="24"/>
    </w:rPr>
  </w:style>
  <w:style w:type="paragraph" w:customStyle="1" w:styleId="xl65">
    <w:name w:val="xl65"/>
    <w:basedOn w:val="Normal"/>
    <w:rsid w:val="008456EE"/>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8456EE"/>
    <w:pPr>
      <w:spacing w:before="100" w:beforeAutospacing="1" w:after="100" w:afterAutospacing="1" w:line="240" w:lineRule="auto"/>
    </w:pPr>
    <w:rPr>
      <w:rFonts w:ascii="Times New Roman" w:eastAsia="Times New Roman" w:hAnsi="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689">
      <w:bodyDiv w:val="1"/>
      <w:marLeft w:val="0"/>
      <w:marRight w:val="0"/>
      <w:marTop w:val="0"/>
      <w:marBottom w:val="0"/>
      <w:divBdr>
        <w:top w:val="none" w:sz="0" w:space="0" w:color="auto"/>
        <w:left w:val="none" w:sz="0" w:space="0" w:color="auto"/>
        <w:bottom w:val="none" w:sz="0" w:space="0" w:color="auto"/>
        <w:right w:val="none" w:sz="0" w:space="0" w:color="auto"/>
      </w:divBdr>
    </w:div>
    <w:div w:id="361832208">
      <w:bodyDiv w:val="1"/>
      <w:marLeft w:val="0"/>
      <w:marRight w:val="0"/>
      <w:marTop w:val="0"/>
      <w:marBottom w:val="0"/>
      <w:divBdr>
        <w:top w:val="none" w:sz="0" w:space="0" w:color="auto"/>
        <w:left w:val="none" w:sz="0" w:space="0" w:color="auto"/>
        <w:bottom w:val="none" w:sz="0" w:space="0" w:color="auto"/>
        <w:right w:val="none" w:sz="0" w:space="0" w:color="auto"/>
      </w:divBdr>
    </w:div>
    <w:div w:id="561020006">
      <w:bodyDiv w:val="1"/>
      <w:marLeft w:val="0"/>
      <w:marRight w:val="0"/>
      <w:marTop w:val="0"/>
      <w:marBottom w:val="0"/>
      <w:divBdr>
        <w:top w:val="none" w:sz="0" w:space="0" w:color="auto"/>
        <w:left w:val="none" w:sz="0" w:space="0" w:color="auto"/>
        <w:bottom w:val="none" w:sz="0" w:space="0" w:color="auto"/>
        <w:right w:val="none" w:sz="0" w:space="0" w:color="auto"/>
      </w:divBdr>
    </w:div>
    <w:div w:id="569970805">
      <w:bodyDiv w:val="1"/>
      <w:marLeft w:val="0"/>
      <w:marRight w:val="0"/>
      <w:marTop w:val="0"/>
      <w:marBottom w:val="0"/>
      <w:divBdr>
        <w:top w:val="none" w:sz="0" w:space="0" w:color="auto"/>
        <w:left w:val="none" w:sz="0" w:space="0" w:color="auto"/>
        <w:bottom w:val="none" w:sz="0" w:space="0" w:color="auto"/>
        <w:right w:val="none" w:sz="0" w:space="0" w:color="auto"/>
      </w:divBdr>
    </w:div>
    <w:div w:id="735593287">
      <w:bodyDiv w:val="1"/>
      <w:marLeft w:val="0"/>
      <w:marRight w:val="0"/>
      <w:marTop w:val="0"/>
      <w:marBottom w:val="0"/>
      <w:divBdr>
        <w:top w:val="none" w:sz="0" w:space="0" w:color="auto"/>
        <w:left w:val="none" w:sz="0" w:space="0" w:color="auto"/>
        <w:bottom w:val="none" w:sz="0" w:space="0" w:color="auto"/>
        <w:right w:val="none" w:sz="0" w:space="0" w:color="auto"/>
      </w:divBdr>
    </w:div>
    <w:div w:id="769156673">
      <w:bodyDiv w:val="1"/>
      <w:marLeft w:val="0"/>
      <w:marRight w:val="0"/>
      <w:marTop w:val="0"/>
      <w:marBottom w:val="0"/>
      <w:divBdr>
        <w:top w:val="none" w:sz="0" w:space="0" w:color="auto"/>
        <w:left w:val="none" w:sz="0" w:space="0" w:color="auto"/>
        <w:bottom w:val="none" w:sz="0" w:space="0" w:color="auto"/>
        <w:right w:val="none" w:sz="0" w:space="0" w:color="auto"/>
      </w:divBdr>
    </w:div>
    <w:div w:id="939070048">
      <w:bodyDiv w:val="1"/>
      <w:marLeft w:val="0"/>
      <w:marRight w:val="0"/>
      <w:marTop w:val="0"/>
      <w:marBottom w:val="0"/>
      <w:divBdr>
        <w:top w:val="none" w:sz="0" w:space="0" w:color="auto"/>
        <w:left w:val="none" w:sz="0" w:space="0" w:color="auto"/>
        <w:bottom w:val="none" w:sz="0" w:space="0" w:color="auto"/>
        <w:right w:val="none" w:sz="0" w:space="0" w:color="auto"/>
      </w:divBdr>
    </w:div>
    <w:div w:id="954554101">
      <w:bodyDiv w:val="1"/>
      <w:marLeft w:val="0"/>
      <w:marRight w:val="0"/>
      <w:marTop w:val="0"/>
      <w:marBottom w:val="0"/>
      <w:divBdr>
        <w:top w:val="none" w:sz="0" w:space="0" w:color="auto"/>
        <w:left w:val="none" w:sz="0" w:space="0" w:color="auto"/>
        <w:bottom w:val="none" w:sz="0" w:space="0" w:color="auto"/>
        <w:right w:val="none" w:sz="0" w:space="0" w:color="auto"/>
      </w:divBdr>
    </w:div>
    <w:div w:id="1090345401">
      <w:bodyDiv w:val="1"/>
      <w:marLeft w:val="0"/>
      <w:marRight w:val="0"/>
      <w:marTop w:val="0"/>
      <w:marBottom w:val="0"/>
      <w:divBdr>
        <w:top w:val="none" w:sz="0" w:space="0" w:color="auto"/>
        <w:left w:val="none" w:sz="0" w:space="0" w:color="auto"/>
        <w:bottom w:val="none" w:sz="0" w:space="0" w:color="auto"/>
        <w:right w:val="none" w:sz="0" w:space="0" w:color="auto"/>
      </w:divBdr>
    </w:div>
    <w:div w:id="1394624153">
      <w:bodyDiv w:val="1"/>
      <w:marLeft w:val="0"/>
      <w:marRight w:val="0"/>
      <w:marTop w:val="0"/>
      <w:marBottom w:val="0"/>
      <w:divBdr>
        <w:top w:val="none" w:sz="0" w:space="0" w:color="auto"/>
        <w:left w:val="none" w:sz="0" w:space="0" w:color="auto"/>
        <w:bottom w:val="none" w:sz="0" w:space="0" w:color="auto"/>
        <w:right w:val="none" w:sz="0" w:space="0" w:color="auto"/>
      </w:divBdr>
    </w:div>
    <w:div w:id="1634363959">
      <w:bodyDiv w:val="1"/>
      <w:marLeft w:val="0"/>
      <w:marRight w:val="0"/>
      <w:marTop w:val="0"/>
      <w:marBottom w:val="0"/>
      <w:divBdr>
        <w:top w:val="none" w:sz="0" w:space="0" w:color="auto"/>
        <w:left w:val="none" w:sz="0" w:space="0" w:color="auto"/>
        <w:bottom w:val="none" w:sz="0" w:space="0" w:color="auto"/>
        <w:right w:val="none" w:sz="0" w:space="0" w:color="auto"/>
      </w:divBdr>
    </w:div>
    <w:div w:id="1656301995">
      <w:bodyDiv w:val="1"/>
      <w:marLeft w:val="0"/>
      <w:marRight w:val="0"/>
      <w:marTop w:val="0"/>
      <w:marBottom w:val="0"/>
      <w:divBdr>
        <w:top w:val="none" w:sz="0" w:space="0" w:color="auto"/>
        <w:left w:val="none" w:sz="0" w:space="0" w:color="auto"/>
        <w:bottom w:val="none" w:sz="0" w:space="0" w:color="auto"/>
        <w:right w:val="none" w:sz="0" w:space="0" w:color="auto"/>
      </w:divBdr>
    </w:div>
    <w:div w:id="2004317162">
      <w:bodyDiv w:val="1"/>
      <w:marLeft w:val="0"/>
      <w:marRight w:val="0"/>
      <w:marTop w:val="0"/>
      <w:marBottom w:val="0"/>
      <w:divBdr>
        <w:top w:val="none" w:sz="0" w:space="0" w:color="auto"/>
        <w:left w:val="none" w:sz="0" w:space="0" w:color="auto"/>
        <w:bottom w:val="none" w:sz="0" w:space="0" w:color="auto"/>
        <w:right w:val="none" w:sz="0" w:space="0" w:color="auto"/>
      </w:divBdr>
    </w:div>
    <w:div w:id="206340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612A4-C517-4F49-B025-E9E114CA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7791</Words>
  <Characters>38646</Characters>
  <Application>Microsoft Office Word</Application>
  <DocSecurity>0</DocSecurity>
  <Lines>5520</Lines>
  <Paragraphs>5159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Gomes</dc:creator>
  <cp:keywords/>
  <dc:description/>
  <cp:lastModifiedBy>Carlos Freitas</cp:lastModifiedBy>
  <cp:revision>2</cp:revision>
  <dcterms:created xsi:type="dcterms:W3CDTF">2026-01-08T20:57:00Z</dcterms:created>
  <dcterms:modified xsi:type="dcterms:W3CDTF">2026-01-08T20:57:00Z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http://www.zotero.org/styles/fisheries-research</vt:lpwstr>
  </property>
  <property fmtid="{D5CDD505-2E9C-101B-9397-08002B2CF9AE}" pid="11" name="Mendeley Recent Style Name 4_1">
    <vt:lpwstr>Fisheries Research</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http://www.zotero.org/styles/journal-of-applied-ecology</vt:lpwstr>
  </property>
  <property fmtid="{D5CDD505-2E9C-101B-9397-08002B2CF9AE}" pid="15" name="Mendeley Recent Style Name 6_1">
    <vt:lpwstr>Journal of Applied Ecology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