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CA9651" w14:textId="77777777" w:rsidR="00E95B44" w:rsidRDefault="00E95B44" w:rsidP="00E95B44">
      <w:r>
        <w:rPr>
          <w:rFonts w:eastAsia="SimSun"/>
          <w:lang w:bidi="ar"/>
        </w:rPr>
        <w:t>Figure S1. SHAP feature importance and summary plot. (A) Variables ranked by mean absolute SHAP values. (B) Impact of feature values on stroke risk. Red and blue dots indicate high and low feature values, respectively; positive SHAP values indicate increased risk.</w:t>
      </w:r>
    </w:p>
    <w:p w14:paraId="5FF5A3A7" w14:textId="77777777" w:rsidR="00E95B44" w:rsidRDefault="00E95B44" w:rsidP="00E95B44">
      <w:r>
        <w:rPr>
          <w:rFonts w:eastAsia="SimSun"/>
          <w:b/>
          <w:bCs/>
          <w:lang w:bidi="ar"/>
        </w:rPr>
        <w:t>Figure S2. Pairwise correlation matrix of study variables.</w:t>
      </w:r>
      <w:r>
        <w:rPr>
          <w:rFonts w:eastAsia="SimSun"/>
          <w:lang w:bidi="ar"/>
        </w:rPr>
        <w:t xml:space="preserve"> Heatmap displaying Spearman correlation coefficients between the Frailty Index, cumAIP, and other clinical covariates. The color scale indicates the strength and direction of the correlation. The weak correlation between FI and cumAIP supports their orthogonality.</w:t>
      </w:r>
    </w:p>
    <w:p w14:paraId="6D9422BE" w14:textId="77777777" w:rsidR="00E95B44" w:rsidRDefault="00E95B44" w:rsidP="00E95B44">
      <w:r>
        <w:rPr>
          <w:rFonts w:eastAsia="SimSun"/>
          <w:b/>
          <w:bCs/>
          <w:lang w:bidi="ar"/>
        </w:rPr>
        <w:t>Figure S3. Kaplan-Meier survival estimates for incident stroke.</w:t>
      </w:r>
      <w:r>
        <w:rPr>
          <w:rFonts w:eastAsia="SimSun"/>
          <w:lang w:bidi="ar"/>
        </w:rPr>
        <w:t xml:space="preserve"> Curves show the cumulative probability of stroke-free survival stratified by AFS tertiles. Participants in the highest AFS tertile (T3) showed significantly lower stroke-free survival compared to T1 and T2 (Log-rank P &lt; 0.001).</w:t>
      </w:r>
    </w:p>
    <w:p w14:paraId="6705D47F" w14:textId="77777777" w:rsidR="00E95B44" w:rsidRDefault="00E95B44" w:rsidP="00E95B44">
      <w:r>
        <w:rPr>
          <w:rFonts w:eastAsia="SimSun"/>
          <w:b/>
          <w:bCs/>
          <w:lang w:bidi="ar"/>
        </w:rPr>
        <w:t xml:space="preserve">Figure S4. Receiver operating characteristic (ROC) curves for incident stroke prediction. </w:t>
      </w:r>
      <w:r>
        <w:rPr>
          <w:rFonts w:eastAsia="SimSun"/>
          <w:lang w:bidi="ar"/>
        </w:rPr>
        <w:t>Comparison of the predictive performance (AUC) among different multivariable models. The addition of AFS (Model 4) demonstrated improved predictive accuracy compared to the base models.</w:t>
      </w:r>
    </w:p>
    <w:p w14:paraId="65B6078B" w14:textId="77777777" w:rsidR="00E95B44" w:rsidRDefault="00E95B44" w:rsidP="00E95B44">
      <w:pPr>
        <w:rPr>
          <w:b/>
          <w:bCs/>
        </w:rPr>
      </w:pPr>
      <w:r>
        <w:rPr>
          <w:rFonts w:eastAsia="SimSun"/>
          <w:b/>
          <w:bCs/>
          <w:lang w:bidi="ar"/>
        </w:rPr>
        <w:t>Table S1. Baseline characteristics of the study population stratified by tertiles of cumulative Atherogenic Index of Plasma (cumAIP).</w:t>
      </w:r>
    </w:p>
    <w:p w14:paraId="134C3F8F" w14:textId="77777777" w:rsidR="00E95B44" w:rsidRDefault="00E95B44" w:rsidP="00E95B44">
      <w:pPr>
        <w:rPr>
          <w:b/>
          <w:bCs/>
        </w:rPr>
      </w:pPr>
      <w:r>
        <w:rPr>
          <w:rFonts w:eastAsia="SimSun"/>
          <w:b/>
          <w:bCs/>
          <w:lang w:bidi="ar"/>
        </w:rPr>
        <w:t>Table S2. Sensitivity analysis: Binary logistic regression models.</w:t>
      </w:r>
    </w:p>
    <w:p w14:paraId="6F2EFF2D" w14:textId="77777777" w:rsidR="00E95B44" w:rsidRDefault="00E95B44" w:rsidP="00E95B44">
      <w:pPr>
        <w:rPr>
          <w:b/>
          <w:bCs/>
        </w:rPr>
      </w:pPr>
      <w:r>
        <w:rPr>
          <w:rFonts w:eastAsia="SimSun"/>
          <w:b/>
          <w:bCs/>
          <w:lang w:bidi="ar"/>
        </w:rPr>
        <w:t>Table S3. Hazard ratios (95% CIs) for incident stroke associated with the interaction term (cumAIP × FI).</w:t>
      </w:r>
    </w:p>
    <w:p w14:paraId="79006452" w14:textId="77777777" w:rsidR="00E95B44" w:rsidRDefault="00E95B44" w:rsidP="00E95B44">
      <w:pPr>
        <w:rPr>
          <w:b/>
          <w:bCs/>
        </w:rPr>
      </w:pPr>
      <w:r>
        <w:rPr>
          <w:rFonts w:eastAsia="SimSun"/>
          <w:b/>
          <w:bCs/>
          <w:lang w:bidi="ar"/>
        </w:rPr>
        <w:t>Table S4. Comparative predictive performance of additive (AFS) versus multiplicative (cumAIP × FI) model specifications.</w:t>
      </w:r>
    </w:p>
    <w:p w14:paraId="45527C32" w14:textId="77777777" w:rsidR="009542D6" w:rsidRDefault="009542D6"/>
    <w:sectPr w:rsidR="009542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B44"/>
    <w:rsid w:val="00264C10"/>
    <w:rsid w:val="00470242"/>
    <w:rsid w:val="00726E03"/>
    <w:rsid w:val="009542D6"/>
    <w:rsid w:val="00E95B44"/>
    <w:rsid w:val="00EE6B5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AE693"/>
  <w15:chartTrackingRefBased/>
  <w15:docId w15:val="{82790E48-51DB-4F0A-9280-9C90EE946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5B44"/>
    <w:pPr>
      <w:widowControl w:val="0"/>
      <w:snapToGrid w:val="0"/>
      <w:spacing w:after="0" w:line="480" w:lineRule="auto"/>
      <w:contextualSpacing/>
      <w:jc w:val="both"/>
    </w:pPr>
    <w:rPr>
      <w:rFonts w:ascii="Times New Roman" w:eastAsia="Times New Roman" w:hAnsi="Times New Roman" w:cs="Times New Roman"/>
      <w14:ligatures w14:val="none"/>
    </w:rPr>
  </w:style>
  <w:style w:type="paragraph" w:styleId="Heading1">
    <w:name w:val="heading 1"/>
    <w:basedOn w:val="Normal"/>
    <w:next w:val="Normal"/>
    <w:link w:val="Heading1Char"/>
    <w:uiPriority w:val="9"/>
    <w:qFormat/>
    <w:rsid w:val="00E95B44"/>
    <w:pPr>
      <w:keepNext/>
      <w:keepLines/>
      <w:widowControl/>
      <w:snapToGrid/>
      <w:spacing w:before="360" w:after="80" w:line="278" w:lineRule="auto"/>
      <w:contextualSpacing w:val="0"/>
      <w:jc w:val="left"/>
      <w:outlineLvl w:val="0"/>
    </w:pPr>
    <w:rPr>
      <w:rFonts w:asciiTheme="majorHAnsi" w:eastAsiaTheme="majorEastAsia" w:hAnsiTheme="majorHAnsi" w:cstheme="majorBidi"/>
      <w:color w:val="0F4761" w:themeColor="accent1" w:themeShade="BF"/>
      <w:sz w:val="40"/>
      <w:szCs w:val="40"/>
      <w14:ligatures w14:val="standardContextual"/>
    </w:rPr>
  </w:style>
  <w:style w:type="paragraph" w:styleId="Heading2">
    <w:name w:val="heading 2"/>
    <w:basedOn w:val="Normal"/>
    <w:next w:val="Normal"/>
    <w:link w:val="Heading2Char"/>
    <w:uiPriority w:val="9"/>
    <w:semiHidden/>
    <w:unhideWhenUsed/>
    <w:qFormat/>
    <w:rsid w:val="00E95B44"/>
    <w:pPr>
      <w:keepNext/>
      <w:keepLines/>
      <w:widowControl/>
      <w:snapToGrid/>
      <w:spacing w:before="160" w:after="80" w:line="278" w:lineRule="auto"/>
      <w:contextualSpacing w:val="0"/>
      <w:jc w:val="left"/>
      <w:outlineLvl w:val="1"/>
    </w:pPr>
    <w:rPr>
      <w:rFonts w:asciiTheme="majorHAnsi" w:eastAsiaTheme="majorEastAsia" w:hAnsiTheme="majorHAnsi" w:cstheme="majorBidi"/>
      <w:color w:val="0F4761" w:themeColor="accent1" w:themeShade="BF"/>
      <w:sz w:val="32"/>
      <w:szCs w:val="32"/>
      <w14:ligatures w14:val="standardContextual"/>
    </w:rPr>
  </w:style>
  <w:style w:type="paragraph" w:styleId="Heading3">
    <w:name w:val="heading 3"/>
    <w:basedOn w:val="Normal"/>
    <w:next w:val="Normal"/>
    <w:link w:val="Heading3Char"/>
    <w:uiPriority w:val="9"/>
    <w:semiHidden/>
    <w:unhideWhenUsed/>
    <w:qFormat/>
    <w:rsid w:val="00E95B44"/>
    <w:pPr>
      <w:keepNext/>
      <w:keepLines/>
      <w:widowControl/>
      <w:snapToGrid/>
      <w:spacing w:before="160" w:after="80" w:line="278" w:lineRule="auto"/>
      <w:contextualSpacing w:val="0"/>
      <w:jc w:val="left"/>
      <w:outlineLvl w:val="2"/>
    </w:pPr>
    <w:rPr>
      <w:rFonts w:asciiTheme="minorHAnsi" w:eastAsiaTheme="majorEastAsia" w:hAnsiTheme="minorHAnsi" w:cstheme="majorBidi"/>
      <w:color w:val="0F4761" w:themeColor="accent1" w:themeShade="BF"/>
      <w:sz w:val="28"/>
      <w:szCs w:val="28"/>
      <w14:ligatures w14:val="standardContextual"/>
    </w:rPr>
  </w:style>
  <w:style w:type="paragraph" w:styleId="Heading4">
    <w:name w:val="heading 4"/>
    <w:basedOn w:val="Normal"/>
    <w:next w:val="Normal"/>
    <w:link w:val="Heading4Char"/>
    <w:uiPriority w:val="9"/>
    <w:semiHidden/>
    <w:unhideWhenUsed/>
    <w:qFormat/>
    <w:rsid w:val="00E95B44"/>
    <w:pPr>
      <w:keepNext/>
      <w:keepLines/>
      <w:widowControl/>
      <w:snapToGrid/>
      <w:spacing w:before="80" w:after="40" w:line="278" w:lineRule="auto"/>
      <w:contextualSpacing w:val="0"/>
      <w:jc w:val="left"/>
      <w:outlineLvl w:val="3"/>
    </w:pPr>
    <w:rPr>
      <w:rFonts w:asciiTheme="minorHAnsi" w:eastAsiaTheme="majorEastAsia" w:hAnsiTheme="minorHAnsi" w:cstheme="majorBidi"/>
      <w:i/>
      <w:iCs/>
      <w:color w:val="0F4761" w:themeColor="accent1" w:themeShade="BF"/>
      <w14:ligatures w14:val="standardContextual"/>
    </w:rPr>
  </w:style>
  <w:style w:type="paragraph" w:styleId="Heading5">
    <w:name w:val="heading 5"/>
    <w:basedOn w:val="Normal"/>
    <w:next w:val="Normal"/>
    <w:link w:val="Heading5Char"/>
    <w:uiPriority w:val="9"/>
    <w:semiHidden/>
    <w:unhideWhenUsed/>
    <w:qFormat/>
    <w:rsid w:val="00E95B44"/>
    <w:pPr>
      <w:keepNext/>
      <w:keepLines/>
      <w:widowControl/>
      <w:snapToGrid/>
      <w:spacing w:before="80" w:after="40" w:line="278" w:lineRule="auto"/>
      <w:contextualSpacing w:val="0"/>
      <w:jc w:val="left"/>
      <w:outlineLvl w:val="4"/>
    </w:pPr>
    <w:rPr>
      <w:rFonts w:asciiTheme="minorHAnsi" w:eastAsiaTheme="majorEastAsia" w:hAnsiTheme="minorHAnsi" w:cstheme="majorBidi"/>
      <w:color w:val="0F4761" w:themeColor="accent1" w:themeShade="BF"/>
      <w14:ligatures w14:val="standardContextual"/>
    </w:rPr>
  </w:style>
  <w:style w:type="paragraph" w:styleId="Heading6">
    <w:name w:val="heading 6"/>
    <w:basedOn w:val="Normal"/>
    <w:next w:val="Normal"/>
    <w:link w:val="Heading6Char"/>
    <w:uiPriority w:val="9"/>
    <w:semiHidden/>
    <w:unhideWhenUsed/>
    <w:qFormat/>
    <w:rsid w:val="00E95B44"/>
    <w:pPr>
      <w:keepNext/>
      <w:keepLines/>
      <w:widowControl/>
      <w:snapToGrid/>
      <w:spacing w:before="40" w:line="278" w:lineRule="auto"/>
      <w:contextualSpacing w:val="0"/>
      <w:jc w:val="left"/>
      <w:outlineLvl w:val="5"/>
    </w:pPr>
    <w:rPr>
      <w:rFonts w:asciiTheme="minorHAnsi" w:eastAsiaTheme="majorEastAsia" w:hAnsiTheme="minorHAnsi" w:cstheme="majorBidi"/>
      <w:i/>
      <w:iCs/>
      <w:color w:val="595959" w:themeColor="text1" w:themeTint="A6"/>
      <w14:ligatures w14:val="standardContextual"/>
    </w:rPr>
  </w:style>
  <w:style w:type="paragraph" w:styleId="Heading7">
    <w:name w:val="heading 7"/>
    <w:basedOn w:val="Normal"/>
    <w:next w:val="Normal"/>
    <w:link w:val="Heading7Char"/>
    <w:uiPriority w:val="9"/>
    <w:semiHidden/>
    <w:unhideWhenUsed/>
    <w:qFormat/>
    <w:rsid w:val="00E95B44"/>
    <w:pPr>
      <w:keepNext/>
      <w:keepLines/>
      <w:widowControl/>
      <w:snapToGrid/>
      <w:spacing w:before="40" w:line="278" w:lineRule="auto"/>
      <w:contextualSpacing w:val="0"/>
      <w:jc w:val="left"/>
      <w:outlineLvl w:val="6"/>
    </w:pPr>
    <w:rPr>
      <w:rFonts w:asciiTheme="minorHAnsi" w:eastAsiaTheme="majorEastAsia" w:hAnsiTheme="minorHAnsi" w:cstheme="majorBidi"/>
      <w:color w:val="595959" w:themeColor="text1" w:themeTint="A6"/>
      <w14:ligatures w14:val="standardContextual"/>
    </w:rPr>
  </w:style>
  <w:style w:type="paragraph" w:styleId="Heading8">
    <w:name w:val="heading 8"/>
    <w:basedOn w:val="Normal"/>
    <w:next w:val="Normal"/>
    <w:link w:val="Heading8Char"/>
    <w:uiPriority w:val="9"/>
    <w:semiHidden/>
    <w:unhideWhenUsed/>
    <w:qFormat/>
    <w:rsid w:val="00E95B44"/>
    <w:pPr>
      <w:keepNext/>
      <w:keepLines/>
      <w:widowControl/>
      <w:snapToGrid/>
      <w:spacing w:line="278" w:lineRule="auto"/>
      <w:contextualSpacing w:val="0"/>
      <w:jc w:val="left"/>
      <w:outlineLvl w:val="7"/>
    </w:pPr>
    <w:rPr>
      <w:rFonts w:asciiTheme="minorHAnsi" w:eastAsiaTheme="majorEastAsia" w:hAnsiTheme="minorHAnsi" w:cstheme="majorBidi"/>
      <w:i/>
      <w:iCs/>
      <w:color w:val="272727" w:themeColor="text1" w:themeTint="D8"/>
      <w14:ligatures w14:val="standardContextual"/>
    </w:rPr>
  </w:style>
  <w:style w:type="paragraph" w:styleId="Heading9">
    <w:name w:val="heading 9"/>
    <w:basedOn w:val="Normal"/>
    <w:next w:val="Normal"/>
    <w:link w:val="Heading9Char"/>
    <w:uiPriority w:val="9"/>
    <w:semiHidden/>
    <w:unhideWhenUsed/>
    <w:qFormat/>
    <w:rsid w:val="00E95B44"/>
    <w:pPr>
      <w:keepNext/>
      <w:keepLines/>
      <w:widowControl/>
      <w:snapToGrid/>
      <w:spacing w:line="278" w:lineRule="auto"/>
      <w:contextualSpacing w:val="0"/>
      <w:jc w:val="left"/>
      <w:outlineLvl w:val="8"/>
    </w:pPr>
    <w:rPr>
      <w:rFonts w:asciiTheme="minorHAnsi" w:eastAsiaTheme="majorEastAsia" w:hAnsiTheme="minorHAnsi" w:cstheme="majorBidi"/>
      <w:color w:val="272727" w:themeColor="text1" w:themeTint="D8"/>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5B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95B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95B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5B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5B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5B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5B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5B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5B44"/>
    <w:rPr>
      <w:rFonts w:eastAsiaTheme="majorEastAsia" w:cstheme="majorBidi"/>
      <w:color w:val="272727" w:themeColor="text1" w:themeTint="D8"/>
    </w:rPr>
  </w:style>
  <w:style w:type="paragraph" w:styleId="Title">
    <w:name w:val="Title"/>
    <w:basedOn w:val="Normal"/>
    <w:next w:val="Normal"/>
    <w:link w:val="TitleChar"/>
    <w:uiPriority w:val="10"/>
    <w:qFormat/>
    <w:rsid w:val="00E95B44"/>
    <w:pPr>
      <w:widowControl/>
      <w:snapToGrid/>
      <w:spacing w:after="80" w:line="240" w:lineRule="auto"/>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95B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5B44"/>
    <w:pPr>
      <w:widowControl/>
      <w:numPr>
        <w:ilvl w:val="1"/>
      </w:numPr>
      <w:snapToGrid/>
      <w:spacing w:after="160" w:line="278" w:lineRule="auto"/>
      <w:contextualSpacing w:val="0"/>
      <w:jc w:val="left"/>
    </w:pPr>
    <w:rPr>
      <w:rFonts w:asciiTheme="minorHAnsi" w:eastAsiaTheme="majorEastAsia" w:hAnsiTheme="minorHAnsi" w:cstheme="majorBidi"/>
      <w:color w:val="595959" w:themeColor="text1" w:themeTint="A6"/>
      <w:spacing w:val="15"/>
      <w:sz w:val="28"/>
      <w:szCs w:val="28"/>
      <w14:ligatures w14:val="standardContextual"/>
    </w:rPr>
  </w:style>
  <w:style w:type="character" w:customStyle="1" w:styleId="SubtitleChar">
    <w:name w:val="Subtitle Char"/>
    <w:basedOn w:val="DefaultParagraphFont"/>
    <w:link w:val="Subtitle"/>
    <w:uiPriority w:val="11"/>
    <w:rsid w:val="00E95B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5B44"/>
    <w:pPr>
      <w:widowControl/>
      <w:snapToGrid/>
      <w:spacing w:before="160" w:after="160" w:line="278" w:lineRule="auto"/>
      <w:contextualSpacing w:val="0"/>
      <w:jc w:val="center"/>
    </w:pPr>
    <w:rPr>
      <w:rFonts w:asciiTheme="minorHAnsi" w:eastAsiaTheme="minorEastAsia" w:hAnsiTheme="minorHAnsi" w:cstheme="minorBidi"/>
      <w:i/>
      <w:iCs/>
      <w:color w:val="404040" w:themeColor="text1" w:themeTint="BF"/>
      <w14:ligatures w14:val="standardContextual"/>
    </w:rPr>
  </w:style>
  <w:style w:type="character" w:customStyle="1" w:styleId="QuoteChar">
    <w:name w:val="Quote Char"/>
    <w:basedOn w:val="DefaultParagraphFont"/>
    <w:link w:val="Quote"/>
    <w:uiPriority w:val="29"/>
    <w:rsid w:val="00E95B44"/>
    <w:rPr>
      <w:i/>
      <w:iCs/>
      <w:color w:val="404040" w:themeColor="text1" w:themeTint="BF"/>
    </w:rPr>
  </w:style>
  <w:style w:type="paragraph" w:styleId="ListParagraph">
    <w:name w:val="List Paragraph"/>
    <w:basedOn w:val="Normal"/>
    <w:uiPriority w:val="34"/>
    <w:qFormat/>
    <w:rsid w:val="00E95B44"/>
    <w:pPr>
      <w:widowControl/>
      <w:snapToGrid/>
      <w:spacing w:after="160" w:line="278" w:lineRule="auto"/>
      <w:ind w:left="720"/>
      <w:jc w:val="left"/>
    </w:pPr>
    <w:rPr>
      <w:rFonts w:asciiTheme="minorHAnsi" w:eastAsiaTheme="minorEastAsia" w:hAnsiTheme="minorHAnsi" w:cstheme="minorBidi"/>
      <w14:ligatures w14:val="standardContextual"/>
    </w:rPr>
  </w:style>
  <w:style w:type="character" w:styleId="IntenseEmphasis">
    <w:name w:val="Intense Emphasis"/>
    <w:basedOn w:val="DefaultParagraphFont"/>
    <w:uiPriority w:val="21"/>
    <w:qFormat/>
    <w:rsid w:val="00E95B44"/>
    <w:rPr>
      <w:i/>
      <w:iCs/>
      <w:color w:val="0F4761" w:themeColor="accent1" w:themeShade="BF"/>
    </w:rPr>
  </w:style>
  <w:style w:type="paragraph" w:styleId="IntenseQuote">
    <w:name w:val="Intense Quote"/>
    <w:basedOn w:val="Normal"/>
    <w:next w:val="Normal"/>
    <w:link w:val="IntenseQuoteChar"/>
    <w:uiPriority w:val="30"/>
    <w:qFormat/>
    <w:rsid w:val="00E95B44"/>
    <w:pPr>
      <w:widowControl/>
      <w:pBdr>
        <w:top w:val="single" w:sz="4" w:space="10" w:color="0F4761" w:themeColor="accent1" w:themeShade="BF"/>
        <w:bottom w:val="single" w:sz="4" w:space="10" w:color="0F4761" w:themeColor="accent1" w:themeShade="BF"/>
      </w:pBdr>
      <w:snapToGrid/>
      <w:spacing w:before="360" w:after="360" w:line="278" w:lineRule="auto"/>
      <w:ind w:left="864" w:right="864"/>
      <w:contextualSpacing w:val="0"/>
      <w:jc w:val="center"/>
    </w:pPr>
    <w:rPr>
      <w:rFonts w:asciiTheme="minorHAnsi" w:eastAsiaTheme="minorEastAsia" w:hAnsiTheme="minorHAnsi" w:cstheme="minorBidi"/>
      <w:i/>
      <w:iCs/>
      <w:color w:val="0F4761" w:themeColor="accent1" w:themeShade="BF"/>
      <w14:ligatures w14:val="standardContextual"/>
    </w:rPr>
  </w:style>
  <w:style w:type="character" w:customStyle="1" w:styleId="IntenseQuoteChar">
    <w:name w:val="Intense Quote Char"/>
    <w:basedOn w:val="DefaultParagraphFont"/>
    <w:link w:val="IntenseQuote"/>
    <w:uiPriority w:val="30"/>
    <w:rsid w:val="00E95B44"/>
    <w:rPr>
      <w:i/>
      <w:iCs/>
      <w:color w:val="0F4761" w:themeColor="accent1" w:themeShade="BF"/>
    </w:rPr>
  </w:style>
  <w:style w:type="character" w:styleId="IntenseReference">
    <w:name w:val="Intense Reference"/>
    <w:basedOn w:val="DefaultParagraphFont"/>
    <w:uiPriority w:val="32"/>
    <w:qFormat/>
    <w:rsid w:val="00E95B4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217</Words>
  <Characters>1369</Characters>
  <Application>Microsoft Office Word</Application>
  <DocSecurity>0</DocSecurity>
  <Lines>20</Lines>
  <Paragraphs>6</Paragraphs>
  <ScaleCrop>false</ScaleCrop>
  <Company/>
  <LinksUpToDate>false</LinksUpToDate>
  <CharactersWithSpaces>1580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2026-02-11T14:24:00Z</dcterms:created>
  <dcterms:modified xsi:type="dcterms:W3CDTF">2026-02-11T14:25:00Z</dcterms:modified>
</cp:coreProperties>
</file>