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B1B48" w14:textId="77777777" w:rsidR="00E376B9" w:rsidRPr="000749E0" w:rsidRDefault="00A96DF5">
      <w:pPr>
        <w:pStyle w:val="Title"/>
        <w:rPr>
          <w:rFonts w:ascii="Aptos" w:hAnsi="Aptos"/>
          <w:color w:val="auto"/>
        </w:rPr>
      </w:pPr>
      <w:r w:rsidRPr="000749E0">
        <w:rPr>
          <w:rFonts w:ascii="Aptos" w:hAnsi="Aptos"/>
          <w:color w:val="auto"/>
        </w:rPr>
        <w:t>Dupuytren’s Contracture: What You Need to Know</w:t>
      </w:r>
    </w:p>
    <w:p w14:paraId="42C26C40" w14:textId="77777777" w:rsidR="00E376B9" w:rsidRPr="000749E0" w:rsidRDefault="00A96DF5">
      <w:pPr>
        <w:pStyle w:val="Heading1"/>
        <w:rPr>
          <w:rFonts w:ascii="Aptos" w:hAnsi="Aptos"/>
          <w:color w:val="auto"/>
        </w:rPr>
      </w:pPr>
      <w:r w:rsidRPr="000749E0">
        <w:rPr>
          <w:rFonts w:ascii="Aptos" w:hAnsi="Aptos"/>
          <w:color w:val="auto"/>
        </w:rPr>
        <w:t>Who is this leaflet for?</w:t>
      </w:r>
    </w:p>
    <w:p w14:paraId="35712DC3" w14:textId="77777777" w:rsidR="0060441F" w:rsidRDefault="00A96DF5">
      <w:pPr>
        <w:rPr>
          <w:rFonts w:ascii="Aptos" w:hAnsi="Aptos"/>
        </w:rPr>
      </w:pPr>
      <w:r w:rsidRPr="000749E0">
        <w:rPr>
          <w:rFonts w:ascii="Aptos" w:hAnsi="Aptos"/>
        </w:rPr>
        <w:t>This leaflet is for individuals diagnosed with Dupuytren’s disease who are considering or preparing for surgery. It explains:</w:t>
      </w:r>
    </w:p>
    <w:p w14:paraId="1676C010" w14:textId="77777777" w:rsidR="00D34CD2" w:rsidRDefault="00A96DF5" w:rsidP="0060441F">
      <w:pPr>
        <w:pStyle w:val="ListParagraph"/>
        <w:numPr>
          <w:ilvl w:val="0"/>
          <w:numId w:val="12"/>
        </w:numPr>
        <w:rPr>
          <w:rFonts w:ascii="Aptos" w:hAnsi="Aptos"/>
        </w:rPr>
      </w:pPr>
      <w:r w:rsidRPr="0060441F">
        <w:rPr>
          <w:rFonts w:ascii="Aptos" w:hAnsi="Aptos"/>
        </w:rPr>
        <w:t>What Dupuytren’s disease is</w:t>
      </w:r>
    </w:p>
    <w:p w14:paraId="42BA71A4" w14:textId="77777777" w:rsidR="00D34CD2" w:rsidRDefault="00A96DF5" w:rsidP="0060441F">
      <w:pPr>
        <w:pStyle w:val="ListParagraph"/>
        <w:numPr>
          <w:ilvl w:val="0"/>
          <w:numId w:val="12"/>
        </w:numPr>
        <w:rPr>
          <w:rFonts w:ascii="Aptos" w:hAnsi="Aptos"/>
        </w:rPr>
      </w:pPr>
      <w:r w:rsidRPr="0060441F">
        <w:rPr>
          <w:rFonts w:ascii="Aptos" w:hAnsi="Aptos"/>
        </w:rPr>
        <w:t>How it progresses</w:t>
      </w:r>
    </w:p>
    <w:p w14:paraId="0536EB58" w14:textId="77777777" w:rsidR="00D34CD2" w:rsidRDefault="00A96DF5" w:rsidP="0060441F">
      <w:pPr>
        <w:pStyle w:val="ListParagraph"/>
        <w:numPr>
          <w:ilvl w:val="0"/>
          <w:numId w:val="12"/>
        </w:numPr>
        <w:rPr>
          <w:rFonts w:ascii="Aptos" w:hAnsi="Aptos"/>
        </w:rPr>
      </w:pPr>
      <w:r w:rsidRPr="0060441F">
        <w:rPr>
          <w:rFonts w:ascii="Aptos" w:hAnsi="Aptos"/>
        </w:rPr>
        <w:t>Symptoms and stages</w:t>
      </w:r>
    </w:p>
    <w:p w14:paraId="75BA4C2D" w14:textId="198F6930" w:rsidR="00D34CD2" w:rsidRDefault="00A96DF5" w:rsidP="0060441F">
      <w:pPr>
        <w:pStyle w:val="ListParagraph"/>
        <w:numPr>
          <w:ilvl w:val="0"/>
          <w:numId w:val="12"/>
        </w:numPr>
        <w:rPr>
          <w:rFonts w:ascii="Aptos" w:hAnsi="Aptos"/>
        </w:rPr>
      </w:pPr>
      <w:r w:rsidRPr="0060441F">
        <w:rPr>
          <w:rFonts w:ascii="Aptos" w:hAnsi="Aptos"/>
        </w:rPr>
        <w:t xml:space="preserve">Treatment options </w:t>
      </w:r>
    </w:p>
    <w:p w14:paraId="3F6313DE" w14:textId="77777777" w:rsidR="00D34CD2" w:rsidRDefault="00A96DF5" w:rsidP="0060441F">
      <w:pPr>
        <w:pStyle w:val="ListParagraph"/>
        <w:numPr>
          <w:ilvl w:val="0"/>
          <w:numId w:val="12"/>
        </w:numPr>
        <w:rPr>
          <w:rFonts w:ascii="Aptos" w:hAnsi="Aptos"/>
        </w:rPr>
      </w:pPr>
      <w:r w:rsidRPr="0060441F">
        <w:rPr>
          <w:rFonts w:ascii="Aptos" w:hAnsi="Aptos"/>
        </w:rPr>
        <w:t>What to expect from surgery</w:t>
      </w:r>
    </w:p>
    <w:p w14:paraId="37BFBDF3" w14:textId="515E1EBD" w:rsidR="00E376B9" w:rsidRPr="0060441F" w:rsidRDefault="00A96DF5" w:rsidP="0060441F">
      <w:pPr>
        <w:pStyle w:val="ListParagraph"/>
        <w:numPr>
          <w:ilvl w:val="0"/>
          <w:numId w:val="12"/>
        </w:numPr>
        <w:rPr>
          <w:rFonts w:ascii="Aptos" w:hAnsi="Aptos"/>
        </w:rPr>
      </w:pPr>
      <w:r w:rsidRPr="0060441F">
        <w:rPr>
          <w:rFonts w:ascii="Aptos" w:hAnsi="Aptos"/>
        </w:rPr>
        <w:t>The importance of postoperative therapy</w:t>
      </w:r>
    </w:p>
    <w:p w14:paraId="080DBD8E" w14:textId="77777777" w:rsidR="007D0394" w:rsidRDefault="007D0394">
      <w:pPr>
        <w:rPr>
          <w:rFonts w:ascii="Aptos" w:hAnsi="Aptos"/>
        </w:rPr>
      </w:pPr>
    </w:p>
    <w:p w14:paraId="7DF89497" w14:textId="77777777" w:rsidR="007D0394" w:rsidRDefault="007D0394">
      <w:pPr>
        <w:rPr>
          <w:rFonts w:ascii="Aptos" w:hAnsi="Aptos"/>
        </w:rPr>
      </w:pPr>
    </w:p>
    <w:p w14:paraId="1A3163F4" w14:textId="77777777" w:rsidR="007D0394" w:rsidRPr="000749E0" w:rsidRDefault="007D0394">
      <w:pPr>
        <w:rPr>
          <w:rFonts w:ascii="Aptos" w:hAnsi="Aptos"/>
        </w:rPr>
      </w:pPr>
    </w:p>
    <w:p w14:paraId="51E6DFEE" w14:textId="77777777" w:rsidR="00E376B9" w:rsidRPr="000749E0" w:rsidRDefault="00A96DF5">
      <w:pPr>
        <w:pStyle w:val="Heading1"/>
        <w:rPr>
          <w:rFonts w:ascii="Aptos" w:hAnsi="Aptos"/>
          <w:color w:val="auto"/>
        </w:rPr>
      </w:pPr>
      <w:r w:rsidRPr="000749E0">
        <w:rPr>
          <w:rFonts w:ascii="Aptos" w:hAnsi="Aptos"/>
          <w:color w:val="auto"/>
        </w:rPr>
        <w:lastRenderedPageBreak/>
        <w:t>Understanding Dupuytren’s Disease</w:t>
      </w:r>
    </w:p>
    <w:p w14:paraId="21298055" w14:textId="77777777" w:rsidR="00E376B9" w:rsidRPr="000749E0" w:rsidRDefault="00A96DF5">
      <w:pPr>
        <w:rPr>
          <w:rFonts w:ascii="Aptos" w:hAnsi="Aptos"/>
        </w:rPr>
      </w:pPr>
      <w:r w:rsidRPr="000749E0">
        <w:rPr>
          <w:rFonts w:ascii="Aptos" w:hAnsi="Aptos"/>
        </w:rPr>
        <w:t>Dupuytren’s disease affects the palm of the hand, making it difficult to straighten your fingers. It’s a progressive condition where the tissue beneath the skin thickens and tightens over time, pulling fingers toward the palm.</w:t>
      </w:r>
    </w:p>
    <w:p w14:paraId="502D12AC" w14:textId="77777777" w:rsidR="00E376B9" w:rsidRPr="000749E0" w:rsidRDefault="00A96DF5">
      <w:pPr>
        <w:pStyle w:val="Heading1"/>
        <w:rPr>
          <w:rFonts w:ascii="Aptos" w:hAnsi="Aptos"/>
          <w:color w:val="auto"/>
        </w:rPr>
      </w:pPr>
      <w:r w:rsidRPr="000749E0">
        <w:rPr>
          <w:rFonts w:ascii="Aptos" w:hAnsi="Aptos"/>
          <w:color w:val="auto"/>
        </w:rPr>
        <w:t>What Causes It?</w:t>
      </w:r>
    </w:p>
    <w:p w14:paraId="670C01C6" w14:textId="77777777" w:rsidR="00D34CD2" w:rsidRDefault="00A96DF5">
      <w:pPr>
        <w:rPr>
          <w:rFonts w:ascii="Aptos" w:hAnsi="Aptos"/>
        </w:rPr>
      </w:pPr>
      <w:r w:rsidRPr="000749E0">
        <w:rPr>
          <w:rFonts w:ascii="Aptos" w:hAnsi="Aptos"/>
        </w:rPr>
        <w:t>While the exact cause is unknown, several contributing factors include:</w:t>
      </w:r>
    </w:p>
    <w:p w14:paraId="726F8EFC" w14:textId="77777777" w:rsidR="00D34CD2" w:rsidRDefault="00A96DF5" w:rsidP="00D34CD2">
      <w:pPr>
        <w:pStyle w:val="ListParagraph"/>
        <w:numPr>
          <w:ilvl w:val="0"/>
          <w:numId w:val="13"/>
        </w:numPr>
        <w:rPr>
          <w:rFonts w:ascii="Aptos" w:hAnsi="Aptos"/>
        </w:rPr>
      </w:pPr>
      <w:r w:rsidRPr="00D34CD2">
        <w:rPr>
          <w:rFonts w:ascii="Aptos" w:hAnsi="Aptos"/>
        </w:rPr>
        <w:t>Genetics: Family history increases risk.</w:t>
      </w:r>
    </w:p>
    <w:p w14:paraId="1641BDB8" w14:textId="77777777" w:rsidR="00D34CD2" w:rsidRDefault="00A96DF5" w:rsidP="00D34CD2">
      <w:pPr>
        <w:pStyle w:val="ListParagraph"/>
        <w:numPr>
          <w:ilvl w:val="0"/>
          <w:numId w:val="13"/>
        </w:numPr>
        <w:rPr>
          <w:rFonts w:ascii="Aptos" w:hAnsi="Aptos"/>
        </w:rPr>
      </w:pPr>
      <w:r w:rsidRPr="00D34CD2">
        <w:rPr>
          <w:rFonts w:ascii="Aptos" w:hAnsi="Aptos"/>
        </w:rPr>
        <w:t>Age &amp; Gender: More common after age 50, especially in men.</w:t>
      </w:r>
    </w:p>
    <w:p w14:paraId="7C7EFD68" w14:textId="77777777" w:rsidR="00D34CD2" w:rsidRDefault="00A96DF5" w:rsidP="00D34CD2">
      <w:pPr>
        <w:pStyle w:val="ListParagraph"/>
        <w:numPr>
          <w:ilvl w:val="0"/>
          <w:numId w:val="13"/>
        </w:numPr>
        <w:rPr>
          <w:rFonts w:ascii="Aptos" w:hAnsi="Aptos"/>
        </w:rPr>
      </w:pPr>
      <w:r w:rsidRPr="00D34CD2">
        <w:rPr>
          <w:rFonts w:ascii="Aptos" w:hAnsi="Aptos"/>
        </w:rPr>
        <w:t>Ethnicity: Higher risk in people of Northern European descent.</w:t>
      </w:r>
    </w:p>
    <w:p w14:paraId="6BD9F013" w14:textId="77777777" w:rsidR="00D34CD2" w:rsidRDefault="00A96DF5" w:rsidP="00D34CD2">
      <w:pPr>
        <w:pStyle w:val="ListParagraph"/>
        <w:numPr>
          <w:ilvl w:val="0"/>
          <w:numId w:val="13"/>
        </w:numPr>
        <w:rPr>
          <w:rFonts w:ascii="Aptos" w:hAnsi="Aptos"/>
        </w:rPr>
      </w:pPr>
      <w:r w:rsidRPr="00D34CD2">
        <w:rPr>
          <w:rFonts w:ascii="Aptos" w:hAnsi="Aptos"/>
        </w:rPr>
        <w:t>Health conditions: More frequent in those with diabetes or epilepsy.</w:t>
      </w:r>
    </w:p>
    <w:p w14:paraId="0D6C2DB4" w14:textId="4C436B41" w:rsidR="00D34CD2" w:rsidRDefault="00A96DF5" w:rsidP="00D34CD2">
      <w:pPr>
        <w:pStyle w:val="ListParagraph"/>
        <w:numPr>
          <w:ilvl w:val="0"/>
          <w:numId w:val="13"/>
        </w:numPr>
        <w:rPr>
          <w:rFonts w:ascii="Aptos" w:hAnsi="Aptos"/>
        </w:rPr>
      </w:pPr>
      <w:r w:rsidRPr="00D34CD2">
        <w:rPr>
          <w:rFonts w:ascii="Aptos" w:hAnsi="Aptos"/>
        </w:rPr>
        <w:t>Lifestyle factors: Smoking and</w:t>
      </w:r>
      <w:r w:rsidR="005A0248">
        <w:rPr>
          <w:rFonts w:ascii="Aptos" w:hAnsi="Aptos"/>
        </w:rPr>
        <w:t xml:space="preserve"> excessive</w:t>
      </w:r>
      <w:r w:rsidRPr="00D34CD2">
        <w:rPr>
          <w:rFonts w:ascii="Aptos" w:hAnsi="Aptos"/>
        </w:rPr>
        <w:t xml:space="preserve"> alcohol use may contribute.</w:t>
      </w:r>
    </w:p>
    <w:p w14:paraId="6C32297F" w14:textId="6AB3C3D2" w:rsidR="00E376B9" w:rsidRPr="00D34CD2" w:rsidRDefault="00A96DF5" w:rsidP="00D34CD2">
      <w:pPr>
        <w:pStyle w:val="ListParagraph"/>
        <w:numPr>
          <w:ilvl w:val="0"/>
          <w:numId w:val="13"/>
        </w:numPr>
        <w:rPr>
          <w:rFonts w:ascii="Aptos" w:hAnsi="Aptos"/>
        </w:rPr>
      </w:pPr>
      <w:r w:rsidRPr="00D34CD2">
        <w:rPr>
          <w:rFonts w:ascii="Aptos" w:hAnsi="Aptos"/>
        </w:rPr>
        <w:t>Hand trauma: Repetitive hand injuries might play a role.</w:t>
      </w:r>
    </w:p>
    <w:p w14:paraId="46E12DFC" w14:textId="77777777" w:rsidR="00B93561" w:rsidRDefault="00B93561">
      <w:pPr>
        <w:rPr>
          <w:rFonts w:ascii="Aptos" w:eastAsiaTheme="majorEastAsia" w:hAnsi="Aptos" w:cstheme="majorBidi"/>
          <w:b/>
          <w:bCs/>
          <w:sz w:val="28"/>
          <w:szCs w:val="28"/>
        </w:rPr>
      </w:pPr>
      <w:r>
        <w:rPr>
          <w:rFonts w:ascii="Aptos" w:hAnsi="Aptos"/>
        </w:rPr>
        <w:br w:type="page"/>
      </w:r>
    </w:p>
    <w:p w14:paraId="5B6EE53F" w14:textId="393BD182" w:rsidR="00E376B9" w:rsidRPr="000749E0" w:rsidRDefault="00A96DF5">
      <w:pPr>
        <w:pStyle w:val="Heading1"/>
        <w:rPr>
          <w:rFonts w:ascii="Aptos" w:hAnsi="Aptos"/>
          <w:color w:val="auto"/>
        </w:rPr>
      </w:pPr>
      <w:r w:rsidRPr="000749E0">
        <w:rPr>
          <w:rFonts w:ascii="Aptos" w:hAnsi="Aptos"/>
          <w:color w:val="auto"/>
        </w:rPr>
        <w:t>How It Affects the Hand</w:t>
      </w:r>
    </w:p>
    <w:p w14:paraId="48C70546" w14:textId="196A603F" w:rsidR="00114A65" w:rsidRDefault="000749E0">
      <w:pPr>
        <w:rPr>
          <w:rFonts w:ascii="Aptos" w:hAnsi="Aptos"/>
        </w:rPr>
      </w:pPr>
      <w:r>
        <w:rPr>
          <w:rFonts w:ascii="Aptos" w:hAnsi="Aptos"/>
        </w:rPr>
        <w:t xml:space="preserve">There are </w:t>
      </w:r>
      <w:r w:rsidR="00A96DF5" w:rsidRPr="000749E0">
        <w:rPr>
          <w:rFonts w:ascii="Aptos" w:hAnsi="Aptos"/>
        </w:rPr>
        <w:t>three layers</w:t>
      </w:r>
      <w:r>
        <w:rPr>
          <w:rFonts w:ascii="Aptos" w:hAnsi="Aptos"/>
        </w:rPr>
        <w:t xml:space="preserve"> to the palm of the hand</w:t>
      </w:r>
      <w:r w:rsidR="00A96DF5" w:rsidRPr="000749E0">
        <w:rPr>
          <w:rFonts w:ascii="Aptos" w:hAnsi="Aptos"/>
        </w:rPr>
        <w:t>:</w:t>
      </w:r>
    </w:p>
    <w:p w14:paraId="30E955BC" w14:textId="77777777" w:rsidR="00B80547" w:rsidRDefault="00B80547">
      <w:pPr>
        <w:rPr>
          <w:rFonts w:ascii="Aptos" w:hAnsi="Aptos"/>
        </w:rPr>
      </w:pPr>
      <w:r>
        <w:rPr>
          <w:noProof/>
        </w:rPr>
        <w:drawing>
          <wp:anchor distT="0" distB="0" distL="114300" distR="114300" simplePos="0" relativeHeight="251658240" behindDoc="0" locked="0" layoutInCell="1" allowOverlap="1" wp14:anchorId="53F98B9C" wp14:editId="5E935FD0">
            <wp:simplePos x="0" y="0"/>
            <wp:positionH relativeFrom="column">
              <wp:posOffset>381000</wp:posOffset>
            </wp:positionH>
            <wp:positionV relativeFrom="paragraph">
              <wp:posOffset>10160</wp:posOffset>
            </wp:positionV>
            <wp:extent cx="2419350" cy="3098800"/>
            <wp:effectExtent l="0" t="0" r="0" b="6350"/>
            <wp:wrapSquare wrapText="bothSides"/>
            <wp:docPr id="1861167004" name="Picture 1" descr="A diagram of a hand with ve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67004" name="Picture 1" descr="A diagram of a hand with veins&#10;&#10;AI-generated content may be incorrect."/>
                    <pic:cNvPicPr/>
                  </pic:nvPicPr>
                  <pic:blipFill>
                    <a:blip r:embed="rId8"/>
                    <a:stretch>
                      <a:fillRect/>
                    </a:stretch>
                  </pic:blipFill>
                  <pic:spPr>
                    <a:xfrm>
                      <a:off x="0" y="0"/>
                      <a:ext cx="2419350" cy="3098800"/>
                    </a:xfrm>
                    <a:prstGeom prst="rect">
                      <a:avLst/>
                    </a:prstGeom>
                  </pic:spPr>
                </pic:pic>
              </a:graphicData>
            </a:graphic>
            <wp14:sizeRelH relativeFrom="margin">
              <wp14:pctWidth>0</wp14:pctWidth>
            </wp14:sizeRelH>
            <wp14:sizeRelV relativeFrom="margin">
              <wp14:pctHeight>0</wp14:pctHeight>
            </wp14:sizeRelV>
          </wp:anchor>
        </w:drawing>
      </w:r>
      <w:r w:rsidR="00A96DF5" w:rsidRPr="000749E0">
        <w:rPr>
          <w:rFonts w:ascii="Aptos" w:hAnsi="Aptos"/>
        </w:rPr>
        <w:br/>
      </w:r>
    </w:p>
    <w:p w14:paraId="23343986" w14:textId="77777777" w:rsidR="00B80547" w:rsidRDefault="00B80547">
      <w:pPr>
        <w:rPr>
          <w:rFonts w:ascii="Aptos" w:hAnsi="Aptos"/>
        </w:rPr>
      </w:pPr>
    </w:p>
    <w:p w14:paraId="2FACB062" w14:textId="77777777" w:rsidR="00B80547" w:rsidRPr="00B80547" w:rsidRDefault="00B80547" w:rsidP="00B80547">
      <w:pPr>
        <w:rPr>
          <w:rFonts w:ascii="Aptos" w:hAnsi="Aptos"/>
        </w:rPr>
      </w:pPr>
    </w:p>
    <w:p w14:paraId="47B2AD72" w14:textId="77777777" w:rsidR="00B80547" w:rsidRPr="00B80547" w:rsidRDefault="00B80547" w:rsidP="00B80547">
      <w:pPr>
        <w:rPr>
          <w:rFonts w:ascii="Aptos" w:hAnsi="Aptos"/>
        </w:rPr>
      </w:pPr>
    </w:p>
    <w:p w14:paraId="2F19EFC9" w14:textId="77777777" w:rsidR="00B80547" w:rsidRPr="00B80547" w:rsidRDefault="00B80547" w:rsidP="00B80547">
      <w:pPr>
        <w:rPr>
          <w:rFonts w:ascii="Aptos" w:hAnsi="Aptos"/>
        </w:rPr>
      </w:pPr>
    </w:p>
    <w:p w14:paraId="4B0518A1" w14:textId="77777777" w:rsidR="00B80547" w:rsidRPr="00B80547" w:rsidRDefault="00B80547" w:rsidP="00B80547">
      <w:pPr>
        <w:rPr>
          <w:rFonts w:ascii="Aptos" w:hAnsi="Aptos"/>
        </w:rPr>
      </w:pPr>
    </w:p>
    <w:p w14:paraId="08223DC2" w14:textId="77777777" w:rsidR="00B80547" w:rsidRPr="00B80547" w:rsidRDefault="00B80547" w:rsidP="00B80547">
      <w:pPr>
        <w:rPr>
          <w:rFonts w:ascii="Aptos" w:hAnsi="Aptos"/>
        </w:rPr>
      </w:pPr>
    </w:p>
    <w:p w14:paraId="599DD747" w14:textId="77777777" w:rsidR="00B80547" w:rsidRPr="00B80547" w:rsidRDefault="00B80547" w:rsidP="00B80547">
      <w:pPr>
        <w:rPr>
          <w:rFonts w:ascii="Aptos" w:hAnsi="Aptos"/>
        </w:rPr>
      </w:pPr>
    </w:p>
    <w:p w14:paraId="3DA207FD" w14:textId="77777777" w:rsidR="00B80547" w:rsidRPr="00B80547" w:rsidRDefault="00B80547" w:rsidP="00B80547">
      <w:pPr>
        <w:rPr>
          <w:rFonts w:ascii="Aptos" w:hAnsi="Aptos"/>
        </w:rPr>
      </w:pPr>
    </w:p>
    <w:p w14:paraId="41597426" w14:textId="77777777" w:rsidR="00B80547" w:rsidRDefault="00B80547" w:rsidP="00B80547">
      <w:pPr>
        <w:rPr>
          <w:rFonts w:ascii="Aptos" w:hAnsi="Aptos"/>
        </w:rPr>
      </w:pPr>
    </w:p>
    <w:p w14:paraId="05B733D6" w14:textId="77777777" w:rsidR="002E03E8" w:rsidRDefault="002E03E8" w:rsidP="00B80547">
      <w:pPr>
        <w:rPr>
          <w:rFonts w:ascii="Aptos" w:hAnsi="Aptos"/>
        </w:rPr>
      </w:pPr>
    </w:p>
    <w:p w14:paraId="75D2B351" w14:textId="48D12BCC" w:rsidR="00CD37F4" w:rsidRDefault="00B80547">
      <w:pPr>
        <w:rPr>
          <w:rFonts w:ascii="Aptos" w:hAnsi="Aptos"/>
        </w:rPr>
      </w:pPr>
      <w:r w:rsidRPr="00B80547">
        <w:rPr>
          <w:rFonts w:ascii="Aptos" w:hAnsi="Aptos"/>
        </w:rPr>
        <w:t>1.</w:t>
      </w:r>
      <w:r>
        <w:rPr>
          <w:rFonts w:ascii="Aptos" w:hAnsi="Aptos"/>
        </w:rPr>
        <w:t xml:space="preserve"> </w:t>
      </w:r>
      <w:r w:rsidR="000749E0" w:rsidRPr="001E25E4">
        <w:rPr>
          <w:rFonts w:ascii="Aptos" w:hAnsi="Aptos"/>
          <w:b/>
          <w:bCs/>
        </w:rPr>
        <w:t>Epidermis</w:t>
      </w:r>
      <w:r w:rsidR="000749E0" w:rsidRPr="00B80547">
        <w:rPr>
          <w:rFonts w:ascii="Aptos" w:hAnsi="Aptos"/>
        </w:rPr>
        <w:t xml:space="preserve"> – thicker than normal and lacking hair follicles</w:t>
      </w:r>
      <w:r w:rsidR="00A96DF5" w:rsidRPr="00B80547">
        <w:rPr>
          <w:rFonts w:ascii="Aptos" w:hAnsi="Aptos"/>
        </w:rPr>
        <w:br/>
        <w:t xml:space="preserve">2. </w:t>
      </w:r>
      <w:r w:rsidR="00A96DF5" w:rsidRPr="001E25E4">
        <w:rPr>
          <w:rFonts w:ascii="Aptos" w:hAnsi="Aptos"/>
          <w:b/>
          <w:bCs/>
        </w:rPr>
        <w:t>Palmar</w:t>
      </w:r>
      <w:r w:rsidR="00A96DF5" w:rsidRPr="00B80547">
        <w:rPr>
          <w:rFonts w:ascii="Aptos" w:hAnsi="Aptos"/>
        </w:rPr>
        <w:t xml:space="preserve"> </w:t>
      </w:r>
      <w:r w:rsidR="00A96DF5" w:rsidRPr="001E25E4">
        <w:rPr>
          <w:rFonts w:ascii="Aptos" w:hAnsi="Aptos"/>
          <w:b/>
          <w:bCs/>
        </w:rPr>
        <w:t>fascia</w:t>
      </w:r>
      <w:r w:rsidR="00A96DF5" w:rsidRPr="00B80547">
        <w:rPr>
          <w:rFonts w:ascii="Aptos" w:hAnsi="Aptos"/>
        </w:rPr>
        <w:t xml:space="preserve"> </w:t>
      </w:r>
      <w:r w:rsidR="000749E0" w:rsidRPr="00B80547">
        <w:rPr>
          <w:rFonts w:ascii="Aptos" w:hAnsi="Aptos"/>
        </w:rPr>
        <w:t>-</w:t>
      </w:r>
      <w:r w:rsidR="00A96DF5" w:rsidRPr="00B80547">
        <w:rPr>
          <w:rFonts w:ascii="Aptos" w:hAnsi="Aptos"/>
        </w:rPr>
        <w:t xml:space="preserve"> a fibrous layer that supports grip</w:t>
      </w:r>
      <w:r w:rsidR="000749E0" w:rsidRPr="00B80547">
        <w:rPr>
          <w:rFonts w:ascii="Aptos" w:hAnsi="Aptos"/>
        </w:rPr>
        <w:t xml:space="preserve"> and protects deep structures beneath</w:t>
      </w:r>
      <w:r w:rsidR="00A96DF5" w:rsidRPr="00B80547">
        <w:rPr>
          <w:rFonts w:ascii="Aptos" w:hAnsi="Aptos"/>
        </w:rPr>
        <w:br/>
        <w:t xml:space="preserve">3. </w:t>
      </w:r>
      <w:r w:rsidR="00A96DF5" w:rsidRPr="001E25E4">
        <w:rPr>
          <w:rFonts w:ascii="Aptos" w:hAnsi="Aptos"/>
          <w:b/>
          <w:bCs/>
        </w:rPr>
        <w:t>Deep</w:t>
      </w:r>
      <w:r w:rsidR="00A96DF5" w:rsidRPr="00B80547">
        <w:rPr>
          <w:rFonts w:ascii="Aptos" w:hAnsi="Aptos"/>
        </w:rPr>
        <w:t xml:space="preserve"> </w:t>
      </w:r>
      <w:r w:rsidR="00A96DF5" w:rsidRPr="001E25E4">
        <w:rPr>
          <w:rFonts w:ascii="Aptos" w:hAnsi="Aptos"/>
          <w:b/>
          <w:bCs/>
        </w:rPr>
        <w:t>structures</w:t>
      </w:r>
      <w:r w:rsidR="00A96DF5" w:rsidRPr="00B80547">
        <w:rPr>
          <w:rFonts w:ascii="Aptos" w:hAnsi="Aptos"/>
        </w:rPr>
        <w:t xml:space="preserve"> </w:t>
      </w:r>
      <w:r w:rsidR="000749E0" w:rsidRPr="00B80547">
        <w:rPr>
          <w:rFonts w:ascii="Aptos" w:hAnsi="Aptos"/>
        </w:rPr>
        <w:t>-</w:t>
      </w:r>
      <w:r w:rsidR="00A96DF5" w:rsidRPr="00B80547">
        <w:rPr>
          <w:rFonts w:ascii="Aptos" w:hAnsi="Aptos"/>
        </w:rPr>
        <w:t xml:space="preserve"> nerves, tendons, and vessels</w:t>
      </w:r>
      <w:r w:rsidR="00A96DF5" w:rsidRPr="00B80547">
        <w:rPr>
          <w:rFonts w:ascii="Aptos" w:hAnsi="Aptos"/>
        </w:rPr>
        <w:br/>
      </w:r>
      <w:r w:rsidR="00A96DF5" w:rsidRPr="00B80547">
        <w:rPr>
          <w:rFonts w:ascii="Aptos" w:hAnsi="Aptos"/>
        </w:rPr>
        <w:br/>
        <w:t>In Dupuytren’s disease, the palmar fascia thickens, forming:</w:t>
      </w:r>
    </w:p>
    <w:p w14:paraId="336E3CC5" w14:textId="77777777" w:rsidR="00CD37F4" w:rsidRDefault="00A96DF5" w:rsidP="00CD37F4">
      <w:pPr>
        <w:pStyle w:val="ListParagraph"/>
        <w:numPr>
          <w:ilvl w:val="0"/>
          <w:numId w:val="14"/>
        </w:numPr>
        <w:rPr>
          <w:rFonts w:ascii="Aptos" w:hAnsi="Aptos"/>
        </w:rPr>
      </w:pPr>
      <w:r w:rsidRPr="00CD37F4">
        <w:rPr>
          <w:rFonts w:ascii="Aptos" w:hAnsi="Aptos"/>
        </w:rPr>
        <w:t>Pits: Small dents in the palm</w:t>
      </w:r>
    </w:p>
    <w:p w14:paraId="213D79F1" w14:textId="77777777" w:rsidR="00CD37F4" w:rsidRDefault="00A96DF5" w:rsidP="00CD37F4">
      <w:pPr>
        <w:pStyle w:val="ListParagraph"/>
        <w:numPr>
          <w:ilvl w:val="0"/>
          <w:numId w:val="14"/>
        </w:numPr>
        <w:rPr>
          <w:rFonts w:ascii="Aptos" w:hAnsi="Aptos"/>
        </w:rPr>
      </w:pPr>
      <w:r w:rsidRPr="00CD37F4">
        <w:rPr>
          <w:rFonts w:ascii="Aptos" w:hAnsi="Aptos"/>
        </w:rPr>
        <w:t>Nodules: Small lumps under the skin</w:t>
      </w:r>
    </w:p>
    <w:p w14:paraId="6D02974C" w14:textId="77777777" w:rsidR="00CD37F4" w:rsidRDefault="00A96DF5" w:rsidP="00CD37F4">
      <w:pPr>
        <w:pStyle w:val="ListParagraph"/>
        <w:numPr>
          <w:ilvl w:val="0"/>
          <w:numId w:val="14"/>
        </w:numPr>
        <w:rPr>
          <w:rFonts w:ascii="Aptos" w:hAnsi="Aptos"/>
        </w:rPr>
      </w:pPr>
      <w:r w:rsidRPr="00CD37F4">
        <w:rPr>
          <w:rFonts w:ascii="Aptos" w:hAnsi="Aptos"/>
        </w:rPr>
        <w:t>Cords: Rope-like tissue that may pull fingers downward</w:t>
      </w:r>
    </w:p>
    <w:p w14:paraId="7B81869A" w14:textId="77777777" w:rsidR="00281E6F" w:rsidRDefault="00A96DF5" w:rsidP="00CD37F4">
      <w:pPr>
        <w:pStyle w:val="ListParagraph"/>
        <w:numPr>
          <w:ilvl w:val="0"/>
          <w:numId w:val="14"/>
        </w:numPr>
        <w:rPr>
          <w:rFonts w:ascii="Aptos" w:hAnsi="Aptos"/>
        </w:rPr>
      </w:pPr>
      <w:r w:rsidRPr="00CD37F4">
        <w:rPr>
          <w:rFonts w:ascii="Aptos" w:hAnsi="Aptos"/>
        </w:rPr>
        <w:t>Contractures: Permanent bending of fingers, impairing function</w:t>
      </w:r>
    </w:p>
    <w:p w14:paraId="7B7141F5" w14:textId="554CB9D2" w:rsidR="0006012F" w:rsidRPr="00281E6F" w:rsidRDefault="00A96DF5" w:rsidP="00281E6F">
      <w:pPr>
        <w:rPr>
          <w:rFonts w:ascii="Aptos" w:hAnsi="Aptos"/>
        </w:rPr>
      </w:pPr>
      <w:r w:rsidRPr="00281E6F">
        <w:rPr>
          <w:rFonts w:ascii="Aptos" w:hAnsi="Aptos"/>
        </w:rPr>
        <w:t>Tasks like shaking hands, using pockets, or wearing gloves may become difficult.</w:t>
      </w:r>
    </w:p>
    <w:p w14:paraId="465D54DD" w14:textId="27BC55E2" w:rsidR="00E376B9" w:rsidRPr="0006012F" w:rsidRDefault="00A96DF5" w:rsidP="0006012F">
      <w:pPr>
        <w:pStyle w:val="Heading1"/>
        <w:rPr>
          <w:color w:val="auto"/>
        </w:rPr>
      </w:pPr>
      <w:r w:rsidRPr="0006012F">
        <w:rPr>
          <w:color w:val="auto"/>
        </w:rPr>
        <w:t>How It’s Diagnosed</w:t>
      </w:r>
    </w:p>
    <w:p w14:paraId="058D6A4C" w14:textId="5B65513E" w:rsidR="00E376B9" w:rsidRDefault="0006012F">
      <w:pPr>
        <w:rPr>
          <w:rFonts w:ascii="Aptos" w:hAnsi="Aptos"/>
        </w:rPr>
      </w:pPr>
      <w:r>
        <w:rPr>
          <w:noProof/>
        </w:rPr>
        <w:drawing>
          <wp:anchor distT="0" distB="0" distL="114300" distR="114300" simplePos="0" relativeHeight="251659264" behindDoc="0" locked="0" layoutInCell="1" allowOverlap="1" wp14:anchorId="6D891711" wp14:editId="26937C35">
            <wp:simplePos x="0" y="0"/>
            <wp:positionH relativeFrom="column">
              <wp:posOffset>9525</wp:posOffset>
            </wp:positionH>
            <wp:positionV relativeFrom="paragraph">
              <wp:posOffset>671830</wp:posOffset>
            </wp:positionV>
            <wp:extent cx="3171825" cy="1409700"/>
            <wp:effectExtent l="0" t="0" r="9525" b="0"/>
            <wp:wrapSquare wrapText="bothSides"/>
            <wp:docPr id="1393062332" name="Picture 1" descr="A close-up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62332" name="Picture 1" descr="A close-up of a hand&#10;&#10;AI-generated content may be incorrect."/>
                    <pic:cNvPicPr/>
                  </pic:nvPicPr>
                  <pic:blipFill>
                    <a:blip r:embed="rId9"/>
                    <a:stretch>
                      <a:fillRect/>
                    </a:stretch>
                  </pic:blipFill>
                  <pic:spPr>
                    <a:xfrm>
                      <a:off x="0" y="0"/>
                      <a:ext cx="3171825" cy="1409700"/>
                    </a:xfrm>
                    <a:prstGeom prst="rect">
                      <a:avLst/>
                    </a:prstGeom>
                  </pic:spPr>
                </pic:pic>
              </a:graphicData>
            </a:graphic>
            <wp14:sizeRelH relativeFrom="margin">
              <wp14:pctWidth>0</wp14:pctWidth>
            </wp14:sizeRelH>
            <wp14:sizeRelV relativeFrom="margin">
              <wp14:pctHeight>0</wp14:pctHeight>
            </wp14:sizeRelV>
          </wp:anchor>
        </w:drawing>
      </w:r>
      <w:r w:rsidR="00A96DF5" w:rsidRPr="000749E0">
        <w:rPr>
          <w:rFonts w:ascii="Aptos" w:hAnsi="Aptos"/>
        </w:rPr>
        <w:t>Diagnosis is typically through a physical examination. A common test is the Tabletop Test:</w:t>
      </w:r>
      <w:r w:rsidR="00A96DF5" w:rsidRPr="000749E0">
        <w:rPr>
          <w:rFonts w:ascii="Aptos" w:hAnsi="Aptos"/>
        </w:rPr>
        <w:br/>
        <w:t>Lay your hand flat on a table:</w:t>
      </w:r>
      <w:r w:rsidR="00A96DF5" w:rsidRPr="000749E0">
        <w:rPr>
          <w:rFonts w:ascii="Aptos" w:hAnsi="Aptos"/>
        </w:rPr>
        <w:br/>
        <w:t>- If it doesn’t lie flat, it’s a positive test.</w:t>
      </w:r>
      <w:r w:rsidR="00A96DF5" w:rsidRPr="000749E0">
        <w:rPr>
          <w:rFonts w:ascii="Aptos" w:hAnsi="Aptos"/>
        </w:rPr>
        <w:br/>
        <w:t>- If it lies flat, the test is negative.</w:t>
      </w:r>
    </w:p>
    <w:p w14:paraId="1D338814" w14:textId="6E06FCD7" w:rsidR="00E376B9" w:rsidRPr="000749E0" w:rsidRDefault="00A96DF5">
      <w:pPr>
        <w:pStyle w:val="Heading1"/>
        <w:rPr>
          <w:rFonts w:ascii="Aptos" w:hAnsi="Aptos"/>
          <w:color w:val="auto"/>
        </w:rPr>
      </w:pPr>
      <w:r w:rsidRPr="000749E0">
        <w:rPr>
          <w:rFonts w:ascii="Aptos" w:hAnsi="Aptos"/>
          <w:color w:val="auto"/>
        </w:rPr>
        <w:t>Stages of Dupuytren’s Disease</w:t>
      </w:r>
    </w:p>
    <w:p w14:paraId="3ABAD6CE" w14:textId="77777777" w:rsidR="009A209D" w:rsidRDefault="000A7EA2" w:rsidP="000A7EA2">
      <w:pPr>
        <w:pStyle w:val="ListParagraph"/>
        <w:rPr>
          <w:rFonts w:ascii="Aptos" w:hAnsi="Aptos"/>
        </w:rPr>
      </w:pPr>
      <w:r>
        <w:rPr>
          <w:noProof/>
        </w:rPr>
        <w:drawing>
          <wp:anchor distT="0" distB="0" distL="114300" distR="114300" simplePos="0" relativeHeight="251662336" behindDoc="0" locked="0" layoutInCell="1" allowOverlap="1" wp14:anchorId="00168A8D" wp14:editId="7E1FAC65">
            <wp:simplePos x="0" y="0"/>
            <wp:positionH relativeFrom="column">
              <wp:posOffset>455930</wp:posOffset>
            </wp:positionH>
            <wp:positionV relativeFrom="paragraph">
              <wp:posOffset>137160</wp:posOffset>
            </wp:positionV>
            <wp:extent cx="1868400" cy="1461600"/>
            <wp:effectExtent l="0" t="0" r="0" b="5715"/>
            <wp:wrapSquare wrapText="bothSides"/>
            <wp:docPr id="1397734371" name="Picture 1" descr="A close-up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371" name="Picture 1" descr="A close-up of a hand&#10;&#10;AI-generated content may be incorrect."/>
                    <pic:cNvPicPr/>
                  </pic:nvPicPr>
                  <pic:blipFill>
                    <a:blip r:embed="rId10"/>
                    <a:stretch>
                      <a:fillRect/>
                    </a:stretch>
                  </pic:blipFill>
                  <pic:spPr>
                    <a:xfrm>
                      <a:off x="0" y="0"/>
                      <a:ext cx="1868400" cy="1461600"/>
                    </a:xfrm>
                    <a:prstGeom prst="rect">
                      <a:avLst/>
                    </a:prstGeom>
                  </pic:spPr>
                </pic:pic>
              </a:graphicData>
            </a:graphic>
          </wp:anchor>
        </w:drawing>
      </w:r>
    </w:p>
    <w:p w14:paraId="077D759A" w14:textId="69C7F14A" w:rsidR="00114A65" w:rsidRPr="00114A65" w:rsidRDefault="00581331" w:rsidP="000A7EA2">
      <w:pPr>
        <w:pStyle w:val="ListParagraph"/>
        <w:rPr>
          <w:rFonts w:ascii="Aptos" w:hAnsi="Aptos"/>
        </w:rPr>
      </w:pPr>
      <w:r>
        <w:rPr>
          <w:rFonts w:ascii="Aptos" w:hAnsi="Aptos"/>
        </w:rPr>
        <w:t xml:space="preserve">1. </w:t>
      </w:r>
      <w:r w:rsidR="00A96DF5" w:rsidRPr="00303C6D">
        <w:rPr>
          <w:rFonts w:ascii="Aptos" w:hAnsi="Aptos"/>
          <w:b/>
          <w:bCs/>
        </w:rPr>
        <w:t>Mild</w:t>
      </w:r>
      <w:r w:rsidR="00A96DF5" w:rsidRPr="00114A65">
        <w:rPr>
          <w:rFonts w:ascii="Aptos" w:hAnsi="Aptos"/>
        </w:rPr>
        <w:t>: Pits or nodules, slight finger bend</w:t>
      </w:r>
    </w:p>
    <w:p w14:paraId="197A9A56" w14:textId="299D87AF" w:rsidR="00304E30" w:rsidRDefault="00A96DF5" w:rsidP="00114A65">
      <w:pPr>
        <w:pStyle w:val="ListParagraph"/>
        <w:rPr>
          <w:rFonts w:ascii="Aptos" w:hAnsi="Aptos"/>
        </w:rPr>
      </w:pPr>
      <w:r w:rsidRPr="00114A65">
        <w:rPr>
          <w:rFonts w:ascii="Aptos" w:hAnsi="Aptos"/>
        </w:rPr>
        <w:br/>
      </w:r>
    </w:p>
    <w:p w14:paraId="29E95550" w14:textId="77777777" w:rsidR="00304E30" w:rsidRDefault="00304E30" w:rsidP="00114A65">
      <w:pPr>
        <w:pStyle w:val="ListParagraph"/>
        <w:rPr>
          <w:rFonts w:ascii="Aptos" w:hAnsi="Aptos"/>
        </w:rPr>
      </w:pPr>
    </w:p>
    <w:p w14:paraId="35DD5968" w14:textId="1FC27945" w:rsidR="00304E30" w:rsidRDefault="00304E30" w:rsidP="00114A65">
      <w:pPr>
        <w:pStyle w:val="ListParagraph"/>
        <w:rPr>
          <w:rFonts w:ascii="Aptos" w:hAnsi="Aptos"/>
        </w:rPr>
      </w:pPr>
    </w:p>
    <w:p w14:paraId="48BAE1B6" w14:textId="1C77C3D9" w:rsidR="00304E30" w:rsidRDefault="00304E30" w:rsidP="00114A65">
      <w:pPr>
        <w:pStyle w:val="ListParagraph"/>
        <w:rPr>
          <w:rFonts w:ascii="Aptos" w:hAnsi="Aptos"/>
        </w:rPr>
      </w:pPr>
    </w:p>
    <w:p w14:paraId="040AEB9E" w14:textId="18151E04" w:rsidR="00581331" w:rsidRDefault="00581331" w:rsidP="009A209D">
      <w:pPr>
        <w:pStyle w:val="ListParagraph"/>
        <w:rPr>
          <w:rFonts w:ascii="Aptos" w:hAnsi="Aptos"/>
        </w:rPr>
      </w:pPr>
      <w:r>
        <w:rPr>
          <w:noProof/>
        </w:rPr>
        <w:drawing>
          <wp:anchor distT="0" distB="0" distL="114300" distR="114300" simplePos="0" relativeHeight="251660288" behindDoc="0" locked="0" layoutInCell="1" allowOverlap="1" wp14:anchorId="3D7BE65D" wp14:editId="23011689">
            <wp:simplePos x="0" y="0"/>
            <wp:positionH relativeFrom="column">
              <wp:posOffset>461010</wp:posOffset>
            </wp:positionH>
            <wp:positionV relativeFrom="paragraph">
              <wp:posOffset>104775</wp:posOffset>
            </wp:positionV>
            <wp:extent cx="1866900" cy="1446530"/>
            <wp:effectExtent l="0" t="0" r="0" b="1270"/>
            <wp:wrapSquare wrapText="bothSides"/>
            <wp:docPr id="654246319" name="Picture 1" descr="A close-up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46319" name="Picture 1" descr="A close-up of a hand&#10;&#10;AI-generated content may be incorrect."/>
                    <pic:cNvPicPr/>
                  </pic:nvPicPr>
                  <pic:blipFill rotWithShape="1">
                    <a:blip r:embed="rId11"/>
                    <a:srcRect l="3" t="1373" r="7976" b="-1373"/>
                    <a:stretch/>
                  </pic:blipFill>
                  <pic:spPr bwMode="auto">
                    <a:xfrm>
                      <a:off x="0" y="0"/>
                      <a:ext cx="186690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44E9FB" w14:textId="0E640F50" w:rsidR="00114A65" w:rsidRPr="009A209D" w:rsidRDefault="00303C6D" w:rsidP="009A209D">
      <w:pPr>
        <w:pStyle w:val="ListParagraph"/>
        <w:rPr>
          <w:rFonts w:ascii="Aptos" w:hAnsi="Aptos"/>
        </w:rPr>
      </w:pPr>
      <w:r>
        <w:rPr>
          <w:rFonts w:ascii="Aptos" w:hAnsi="Aptos"/>
        </w:rPr>
        <w:t xml:space="preserve">2. </w:t>
      </w:r>
      <w:r w:rsidR="009A209D" w:rsidRPr="00303C6D">
        <w:rPr>
          <w:rFonts w:ascii="Aptos" w:hAnsi="Aptos"/>
          <w:b/>
          <w:bCs/>
        </w:rPr>
        <w:t>M</w:t>
      </w:r>
      <w:r w:rsidR="00A96DF5" w:rsidRPr="00303C6D">
        <w:rPr>
          <w:rFonts w:ascii="Aptos" w:hAnsi="Aptos"/>
          <w:b/>
          <w:bCs/>
        </w:rPr>
        <w:t>oderate</w:t>
      </w:r>
      <w:r w:rsidR="00A96DF5" w:rsidRPr="009A209D">
        <w:rPr>
          <w:rFonts w:ascii="Aptos" w:hAnsi="Aptos"/>
        </w:rPr>
        <w:t>: Cord formation, moderate bend</w:t>
      </w:r>
    </w:p>
    <w:p w14:paraId="5EA392C5" w14:textId="71DFABCD" w:rsidR="00C16C9A" w:rsidRDefault="00A96DF5" w:rsidP="00114A65">
      <w:pPr>
        <w:pStyle w:val="ListParagraph"/>
        <w:rPr>
          <w:rFonts w:ascii="Aptos" w:hAnsi="Aptos"/>
        </w:rPr>
      </w:pPr>
      <w:r w:rsidRPr="00114A65">
        <w:rPr>
          <w:rFonts w:ascii="Aptos" w:hAnsi="Aptos"/>
        </w:rPr>
        <w:br/>
      </w:r>
    </w:p>
    <w:p w14:paraId="469E20BE" w14:textId="3561E42F" w:rsidR="00C16C9A" w:rsidRDefault="00C16C9A" w:rsidP="00114A65">
      <w:pPr>
        <w:pStyle w:val="ListParagraph"/>
        <w:rPr>
          <w:rFonts w:ascii="Aptos" w:hAnsi="Aptos"/>
        </w:rPr>
      </w:pPr>
    </w:p>
    <w:p w14:paraId="13457A33" w14:textId="77AF5BA6" w:rsidR="009A209D" w:rsidRDefault="009A209D" w:rsidP="000A7EA2">
      <w:pPr>
        <w:pStyle w:val="ListParagraph"/>
        <w:rPr>
          <w:rFonts w:ascii="Aptos" w:hAnsi="Aptos"/>
        </w:rPr>
      </w:pPr>
    </w:p>
    <w:p w14:paraId="0A1C70A0" w14:textId="212B90D4" w:rsidR="00581331" w:rsidRDefault="00581331" w:rsidP="000A7EA2">
      <w:pPr>
        <w:pStyle w:val="ListParagraph"/>
        <w:rPr>
          <w:rFonts w:ascii="Aptos" w:hAnsi="Aptos"/>
        </w:rPr>
      </w:pPr>
    </w:p>
    <w:p w14:paraId="6B47CAAA" w14:textId="5ADD905B" w:rsidR="00581331" w:rsidRDefault="00581331" w:rsidP="000A7EA2">
      <w:pPr>
        <w:pStyle w:val="ListParagraph"/>
        <w:rPr>
          <w:rFonts w:ascii="Aptos" w:hAnsi="Aptos"/>
        </w:rPr>
      </w:pPr>
      <w:r>
        <w:rPr>
          <w:noProof/>
        </w:rPr>
        <w:drawing>
          <wp:anchor distT="0" distB="0" distL="114300" distR="114300" simplePos="0" relativeHeight="251661312" behindDoc="0" locked="0" layoutInCell="1" allowOverlap="1" wp14:anchorId="02EB7C90" wp14:editId="20979DCB">
            <wp:simplePos x="0" y="0"/>
            <wp:positionH relativeFrom="column">
              <wp:posOffset>501015</wp:posOffset>
            </wp:positionH>
            <wp:positionV relativeFrom="paragraph">
              <wp:posOffset>26670</wp:posOffset>
            </wp:positionV>
            <wp:extent cx="1900555" cy="1468755"/>
            <wp:effectExtent l="0" t="0" r="4445" b="0"/>
            <wp:wrapSquare wrapText="bothSides"/>
            <wp:docPr id="114942113" name="Picture 1" descr="A close-up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2113" name="Picture 1" descr="A close-up of a hand&#10;&#10;AI-generated content may be incorrect."/>
                    <pic:cNvPicPr/>
                  </pic:nvPicPr>
                  <pic:blipFill rotWithShape="1">
                    <a:blip r:embed="rId12"/>
                    <a:srcRect b="3779"/>
                    <a:stretch/>
                  </pic:blipFill>
                  <pic:spPr bwMode="auto">
                    <a:xfrm>
                      <a:off x="0" y="0"/>
                      <a:ext cx="1900555" cy="1468755"/>
                    </a:xfrm>
                    <a:prstGeom prst="rect">
                      <a:avLst/>
                    </a:prstGeom>
                    <a:ln>
                      <a:noFill/>
                    </a:ln>
                    <a:extLst>
                      <a:ext uri="{53640926-AAD7-44D8-BBD7-CCE9431645EC}">
                        <a14:shadowObscured xmlns:a14="http://schemas.microsoft.com/office/drawing/2010/main"/>
                      </a:ext>
                    </a:extLst>
                  </pic:spPr>
                </pic:pic>
              </a:graphicData>
            </a:graphic>
          </wp:anchor>
        </w:drawing>
      </w:r>
    </w:p>
    <w:p w14:paraId="38440DE7" w14:textId="0F93C4B2" w:rsidR="000A7EA2" w:rsidRDefault="00303C6D" w:rsidP="000A7EA2">
      <w:pPr>
        <w:pStyle w:val="ListParagraph"/>
        <w:rPr>
          <w:rFonts w:ascii="Aptos" w:hAnsi="Aptos"/>
        </w:rPr>
      </w:pPr>
      <w:r>
        <w:rPr>
          <w:rFonts w:ascii="Aptos" w:hAnsi="Aptos"/>
        </w:rPr>
        <w:t xml:space="preserve">3. </w:t>
      </w:r>
      <w:r w:rsidRPr="00303C6D">
        <w:rPr>
          <w:rFonts w:ascii="Aptos" w:hAnsi="Aptos"/>
          <w:b/>
          <w:bCs/>
        </w:rPr>
        <w:t>S</w:t>
      </w:r>
      <w:r w:rsidR="000A7EA2" w:rsidRPr="00303C6D">
        <w:rPr>
          <w:rFonts w:ascii="Aptos" w:hAnsi="Aptos"/>
          <w:b/>
          <w:bCs/>
        </w:rPr>
        <w:t>evere</w:t>
      </w:r>
      <w:r w:rsidR="000A7EA2" w:rsidRPr="00114A65">
        <w:rPr>
          <w:rFonts w:ascii="Aptos" w:hAnsi="Aptos"/>
        </w:rPr>
        <w:t>: Finger severely bent, affecting daily activities</w:t>
      </w:r>
    </w:p>
    <w:p w14:paraId="294C6F2B" w14:textId="0EC6F58B" w:rsidR="00C16C9A" w:rsidRDefault="00C16C9A" w:rsidP="00114A65">
      <w:pPr>
        <w:pStyle w:val="ListParagraph"/>
        <w:rPr>
          <w:rFonts w:ascii="Aptos" w:hAnsi="Aptos"/>
        </w:rPr>
      </w:pPr>
    </w:p>
    <w:p w14:paraId="77F440A9" w14:textId="6E4F3C56" w:rsidR="00C16C9A" w:rsidRDefault="00C16C9A" w:rsidP="00114A65">
      <w:pPr>
        <w:pStyle w:val="ListParagraph"/>
        <w:rPr>
          <w:rFonts w:ascii="Aptos" w:hAnsi="Aptos"/>
        </w:rPr>
      </w:pPr>
    </w:p>
    <w:p w14:paraId="385717F8" w14:textId="014B9119" w:rsidR="00E376B9" w:rsidRPr="000749E0" w:rsidRDefault="0037256A">
      <w:pPr>
        <w:pStyle w:val="Heading1"/>
        <w:rPr>
          <w:rFonts w:ascii="Aptos" w:hAnsi="Aptos"/>
          <w:color w:val="auto"/>
        </w:rPr>
      </w:pPr>
      <w:r>
        <w:rPr>
          <w:rFonts w:ascii="Aptos" w:hAnsi="Aptos"/>
          <w:color w:val="auto"/>
        </w:rPr>
        <w:t>N</w:t>
      </w:r>
      <w:r w:rsidR="00A96DF5" w:rsidRPr="000749E0">
        <w:rPr>
          <w:rFonts w:ascii="Aptos" w:hAnsi="Aptos"/>
          <w:color w:val="auto"/>
        </w:rPr>
        <w:t>on-Surgical Treatment Options</w:t>
      </w:r>
    </w:p>
    <w:p w14:paraId="64DB38FE" w14:textId="77777777" w:rsidR="00C51067" w:rsidRPr="00C51067" w:rsidRDefault="00A96DF5" w:rsidP="00C51067">
      <w:pPr>
        <w:spacing w:after="0"/>
        <w:rPr>
          <w:rFonts w:ascii="Aptos" w:hAnsi="Aptos"/>
        </w:rPr>
      </w:pPr>
      <w:r w:rsidRPr="00C51067">
        <w:rPr>
          <w:rFonts w:ascii="Aptos" w:hAnsi="Aptos"/>
        </w:rPr>
        <w:t>May include:</w:t>
      </w:r>
    </w:p>
    <w:p w14:paraId="61807A77" w14:textId="77777777" w:rsidR="00C51067" w:rsidRDefault="00A96DF5" w:rsidP="00BE2A78">
      <w:pPr>
        <w:pStyle w:val="ListParagraph"/>
        <w:numPr>
          <w:ilvl w:val="0"/>
          <w:numId w:val="18"/>
        </w:numPr>
        <w:spacing w:after="0"/>
        <w:rPr>
          <w:rFonts w:ascii="Aptos" w:hAnsi="Aptos"/>
        </w:rPr>
      </w:pPr>
      <w:r w:rsidRPr="00BE2A78">
        <w:rPr>
          <w:rFonts w:ascii="Aptos" w:hAnsi="Aptos"/>
          <w:b/>
          <w:bCs/>
        </w:rPr>
        <w:t>Stretching &amp; Massage</w:t>
      </w:r>
    </w:p>
    <w:p w14:paraId="2C7A1CFA" w14:textId="77777777" w:rsidR="00C51067" w:rsidRPr="00C51067" w:rsidRDefault="00A96DF5" w:rsidP="00237235">
      <w:pPr>
        <w:pStyle w:val="ListParagraph"/>
        <w:numPr>
          <w:ilvl w:val="0"/>
          <w:numId w:val="18"/>
        </w:numPr>
        <w:spacing w:after="0"/>
        <w:rPr>
          <w:rFonts w:ascii="Aptos" w:hAnsi="Aptos"/>
        </w:rPr>
      </w:pPr>
      <w:r w:rsidRPr="00BE2A78">
        <w:rPr>
          <w:rFonts w:ascii="Aptos" w:hAnsi="Aptos"/>
          <w:b/>
          <w:bCs/>
        </w:rPr>
        <w:t>Steroid Injections</w:t>
      </w:r>
    </w:p>
    <w:p w14:paraId="7DA475C4" w14:textId="77777777" w:rsidR="00987ADA" w:rsidRPr="00987ADA" w:rsidRDefault="00A96DF5" w:rsidP="00237235">
      <w:pPr>
        <w:pStyle w:val="ListParagraph"/>
        <w:numPr>
          <w:ilvl w:val="0"/>
          <w:numId w:val="18"/>
        </w:numPr>
        <w:spacing w:after="0"/>
        <w:rPr>
          <w:rFonts w:ascii="Aptos" w:hAnsi="Aptos"/>
        </w:rPr>
      </w:pPr>
      <w:r w:rsidRPr="00C51067">
        <w:rPr>
          <w:rFonts w:ascii="Aptos" w:hAnsi="Aptos"/>
          <w:b/>
          <w:bCs/>
        </w:rPr>
        <w:t>Radiotherapy</w:t>
      </w:r>
    </w:p>
    <w:p w14:paraId="0C7847F0" w14:textId="77777777" w:rsidR="00987ADA" w:rsidRDefault="00987ADA" w:rsidP="00987ADA">
      <w:pPr>
        <w:pStyle w:val="ListParagraph"/>
        <w:spacing w:after="0"/>
        <w:rPr>
          <w:rFonts w:ascii="Aptos" w:hAnsi="Aptos"/>
        </w:rPr>
      </w:pPr>
    </w:p>
    <w:p w14:paraId="0881679A" w14:textId="1FFE663A" w:rsidR="00237235" w:rsidRPr="00987ADA" w:rsidRDefault="00A96DF5" w:rsidP="00987ADA">
      <w:pPr>
        <w:spacing w:after="0"/>
        <w:rPr>
          <w:rFonts w:ascii="Aptos" w:hAnsi="Aptos"/>
        </w:rPr>
      </w:pPr>
      <w:r w:rsidRPr="00987ADA">
        <w:rPr>
          <w:rFonts w:ascii="Aptos" w:hAnsi="Aptos"/>
        </w:rPr>
        <w:t>E</w:t>
      </w:r>
      <w:r w:rsidR="00237235" w:rsidRPr="00987ADA">
        <w:rPr>
          <w:rFonts w:ascii="Aptos" w:hAnsi="Aptos"/>
        </w:rPr>
        <w:t>vidence for eff</w:t>
      </w:r>
      <w:r w:rsidRPr="00987ADA">
        <w:rPr>
          <w:rFonts w:ascii="Aptos" w:hAnsi="Aptos"/>
        </w:rPr>
        <w:t xml:space="preserve">ectiveness </w:t>
      </w:r>
      <w:r w:rsidR="00237235" w:rsidRPr="00987ADA">
        <w:rPr>
          <w:rFonts w:ascii="Aptos" w:hAnsi="Aptos"/>
        </w:rPr>
        <w:t>is unclear. Your doctor or therapist will discuss these options with you if you are in the early stages of the disease.</w:t>
      </w:r>
    </w:p>
    <w:p w14:paraId="089DFCFA" w14:textId="77777777" w:rsidR="0037256A" w:rsidRPr="004770B3" w:rsidRDefault="0037256A" w:rsidP="00237235">
      <w:pPr>
        <w:rPr>
          <w:sz w:val="28"/>
          <w:szCs w:val="28"/>
        </w:rPr>
      </w:pPr>
    </w:p>
    <w:p w14:paraId="172D2AE6" w14:textId="677023E2" w:rsidR="00E376B9" w:rsidRDefault="00A96DF5" w:rsidP="00237235">
      <w:pPr>
        <w:pStyle w:val="Heading1"/>
        <w:rPr>
          <w:color w:val="auto"/>
        </w:rPr>
      </w:pPr>
      <w:r w:rsidRPr="00237235">
        <w:rPr>
          <w:color w:val="auto"/>
        </w:rPr>
        <w:t>Surgical Treatment Options</w:t>
      </w:r>
    </w:p>
    <w:p w14:paraId="32CF4D76" w14:textId="33245BD6" w:rsidR="00237235" w:rsidRPr="0037256A" w:rsidRDefault="00237235" w:rsidP="00237235">
      <w:pPr>
        <w:rPr>
          <w:rFonts w:ascii="Aptos" w:hAnsi="Aptos"/>
        </w:rPr>
      </w:pPr>
      <w:r w:rsidRPr="00237235">
        <w:rPr>
          <w:rFonts w:ascii="Aptos" w:hAnsi="Aptos"/>
        </w:rPr>
        <w:t xml:space="preserve">If the disease gets worse, surgery might be needed to straighten your fingers. Surgery can't </w:t>
      </w:r>
      <w:proofErr w:type="gramStart"/>
      <w:r w:rsidRPr="00237235">
        <w:rPr>
          <w:rFonts w:ascii="Aptos" w:hAnsi="Aptos"/>
        </w:rPr>
        <w:t>cure</w:t>
      </w:r>
      <w:proofErr w:type="gramEnd"/>
      <w:r w:rsidRPr="00237235">
        <w:rPr>
          <w:rFonts w:ascii="Aptos" w:hAnsi="Aptos"/>
        </w:rPr>
        <w:t>, but it can make your hand more usable.</w:t>
      </w:r>
      <w:r>
        <w:rPr>
          <w:rFonts w:ascii="Aptos" w:hAnsi="Aptos"/>
        </w:rPr>
        <w:t xml:space="preserve"> </w:t>
      </w:r>
      <w:r w:rsidRPr="00237235">
        <w:rPr>
          <w:rFonts w:ascii="Aptos" w:hAnsi="Aptos"/>
        </w:rPr>
        <w:t xml:space="preserve">The surgical options include:  </w:t>
      </w:r>
    </w:p>
    <w:p w14:paraId="1B0F9A47" w14:textId="77777777" w:rsidR="00CD37F4" w:rsidRDefault="00A96DF5" w:rsidP="00CD37F4">
      <w:pPr>
        <w:pStyle w:val="ListParagraph"/>
        <w:numPr>
          <w:ilvl w:val="0"/>
          <w:numId w:val="15"/>
        </w:numPr>
        <w:rPr>
          <w:rFonts w:ascii="Aptos" w:hAnsi="Aptos"/>
        </w:rPr>
      </w:pPr>
      <w:r w:rsidRPr="00CD37F4">
        <w:rPr>
          <w:rFonts w:ascii="Aptos" w:hAnsi="Aptos"/>
          <w:b/>
          <w:bCs/>
        </w:rPr>
        <w:t>Needle Fasciotomy</w:t>
      </w:r>
      <w:r w:rsidRPr="00CD37F4">
        <w:rPr>
          <w:rFonts w:ascii="Aptos" w:hAnsi="Aptos"/>
        </w:rPr>
        <w:t>: Cord is cut using a needle (local anaesthetic)</w:t>
      </w:r>
    </w:p>
    <w:p w14:paraId="34A3E6C6" w14:textId="77777777" w:rsidR="00CD37F4" w:rsidRDefault="00A96DF5" w:rsidP="00CD37F4">
      <w:pPr>
        <w:pStyle w:val="ListParagraph"/>
        <w:numPr>
          <w:ilvl w:val="0"/>
          <w:numId w:val="15"/>
        </w:numPr>
        <w:rPr>
          <w:rFonts w:ascii="Aptos" w:hAnsi="Aptos"/>
        </w:rPr>
      </w:pPr>
      <w:r w:rsidRPr="00CD37F4">
        <w:rPr>
          <w:rFonts w:ascii="Aptos" w:hAnsi="Aptos"/>
          <w:b/>
          <w:bCs/>
        </w:rPr>
        <w:t>Fasciectomy</w:t>
      </w:r>
      <w:r w:rsidRPr="00CD37F4">
        <w:rPr>
          <w:rFonts w:ascii="Aptos" w:hAnsi="Aptos"/>
        </w:rPr>
        <w:t>: Cord surgically removed (local/regional anaesthetic)</w:t>
      </w:r>
    </w:p>
    <w:p w14:paraId="7B5461B1" w14:textId="77777777" w:rsidR="003B1794" w:rsidRDefault="00A96DF5" w:rsidP="00CD37F4">
      <w:pPr>
        <w:pStyle w:val="ListParagraph"/>
        <w:numPr>
          <w:ilvl w:val="0"/>
          <w:numId w:val="15"/>
        </w:numPr>
        <w:rPr>
          <w:rFonts w:ascii="Aptos" w:hAnsi="Aptos"/>
        </w:rPr>
      </w:pPr>
      <w:proofErr w:type="spellStart"/>
      <w:r w:rsidRPr="00CD37F4">
        <w:rPr>
          <w:rFonts w:ascii="Aptos" w:hAnsi="Aptos"/>
          <w:b/>
          <w:bCs/>
        </w:rPr>
        <w:t>Dermofasciectomy</w:t>
      </w:r>
      <w:proofErr w:type="spellEnd"/>
      <w:r w:rsidRPr="00CD37F4">
        <w:rPr>
          <w:rFonts w:ascii="Aptos" w:hAnsi="Aptos"/>
        </w:rPr>
        <w:t>: Cord and skin removed, with a skin graft (general anaesthetic)</w:t>
      </w:r>
    </w:p>
    <w:p w14:paraId="3AD3829D" w14:textId="3F1DF532" w:rsidR="00E376B9" w:rsidRPr="003B1794" w:rsidRDefault="00A96DF5" w:rsidP="003B1794">
      <w:pPr>
        <w:rPr>
          <w:rFonts w:ascii="Aptos" w:hAnsi="Aptos"/>
        </w:rPr>
      </w:pPr>
      <w:r w:rsidRPr="003B1794">
        <w:rPr>
          <w:rFonts w:ascii="Aptos" w:hAnsi="Aptos"/>
        </w:rPr>
        <w:t>Your surgeon will advise on the best approach.</w:t>
      </w:r>
    </w:p>
    <w:p w14:paraId="5F4686B3" w14:textId="77777777" w:rsidR="00E376B9" w:rsidRPr="000749E0" w:rsidRDefault="00A96DF5">
      <w:pPr>
        <w:pStyle w:val="Heading1"/>
        <w:rPr>
          <w:rFonts w:ascii="Aptos" w:hAnsi="Aptos"/>
          <w:color w:val="auto"/>
        </w:rPr>
      </w:pPr>
      <w:r w:rsidRPr="000749E0">
        <w:rPr>
          <w:rFonts w:ascii="Aptos" w:hAnsi="Aptos"/>
          <w:color w:val="auto"/>
        </w:rPr>
        <w:t>What to Expect After Surgery</w:t>
      </w:r>
    </w:p>
    <w:p w14:paraId="4C955989" w14:textId="77777777" w:rsidR="00CD37F4" w:rsidRDefault="00A96DF5" w:rsidP="00CD37F4">
      <w:pPr>
        <w:pStyle w:val="ListParagraph"/>
        <w:numPr>
          <w:ilvl w:val="0"/>
          <w:numId w:val="16"/>
        </w:numPr>
        <w:rPr>
          <w:rFonts w:ascii="Aptos" w:hAnsi="Aptos"/>
        </w:rPr>
      </w:pPr>
      <w:r w:rsidRPr="00CD37F4">
        <w:rPr>
          <w:rFonts w:ascii="Aptos" w:hAnsi="Aptos"/>
        </w:rPr>
        <w:t>Recovery: 6–8 weeks</w:t>
      </w:r>
      <w:r w:rsidR="00237235" w:rsidRPr="00CD37F4">
        <w:rPr>
          <w:rFonts w:ascii="Aptos" w:hAnsi="Aptos"/>
        </w:rPr>
        <w:t xml:space="preserve"> minimum</w:t>
      </w:r>
    </w:p>
    <w:p w14:paraId="5FBA1819" w14:textId="77777777" w:rsidR="00CD37F4" w:rsidRDefault="00A96DF5" w:rsidP="00CD37F4">
      <w:pPr>
        <w:pStyle w:val="ListParagraph"/>
        <w:numPr>
          <w:ilvl w:val="0"/>
          <w:numId w:val="16"/>
        </w:numPr>
        <w:rPr>
          <w:rFonts w:ascii="Aptos" w:hAnsi="Aptos"/>
        </w:rPr>
      </w:pPr>
      <w:r w:rsidRPr="00CD37F4">
        <w:rPr>
          <w:rFonts w:ascii="Aptos" w:hAnsi="Aptos"/>
        </w:rPr>
        <w:t>Dressing Clinic: Wound check (1–2 weeks)</w:t>
      </w:r>
    </w:p>
    <w:p w14:paraId="146976A4" w14:textId="77777777" w:rsidR="00CD37F4" w:rsidRDefault="00A96DF5" w:rsidP="00CD37F4">
      <w:pPr>
        <w:pStyle w:val="ListParagraph"/>
        <w:numPr>
          <w:ilvl w:val="0"/>
          <w:numId w:val="16"/>
        </w:numPr>
        <w:rPr>
          <w:rFonts w:ascii="Aptos" w:hAnsi="Aptos"/>
        </w:rPr>
      </w:pPr>
      <w:r w:rsidRPr="00CD37F4">
        <w:rPr>
          <w:rFonts w:ascii="Aptos" w:hAnsi="Aptos"/>
        </w:rPr>
        <w:t>Hand Therapy: Regain movement and strength</w:t>
      </w:r>
    </w:p>
    <w:p w14:paraId="2FAA5FE3" w14:textId="5F45D0D5" w:rsidR="00E376B9" w:rsidRDefault="00237235" w:rsidP="00CD37F4">
      <w:pPr>
        <w:pStyle w:val="ListParagraph"/>
        <w:numPr>
          <w:ilvl w:val="0"/>
          <w:numId w:val="16"/>
        </w:numPr>
        <w:rPr>
          <w:rFonts w:ascii="Aptos" w:hAnsi="Aptos"/>
        </w:rPr>
      </w:pPr>
      <w:r w:rsidRPr="00CD37F4">
        <w:rPr>
          <w:rFonts w:ascii="Aptos" w:hAnsi="Aptos"/>
        </w:rPr>
        <w:t>Expected milestones/</w:t>
      </w:r>
      <w:r w:rsidR="00A96DF5" w:rsidRPr="00CD37F4">
        <w:rPr>
          <w:rFonts w:ascii="Aptos" w:hAnsi="Aptos"/>
        </w:rPr>
        <w:t>Resuming Activities: Guided by your therapist</w:t>
      </w:r>
    </w:p>
    <w:p w14:paraId="74063BCB" w14:textId="77777777" w:rsidR="00CD37F4" w:rsidRPr="00CD37F4" w:rsidRDefault="00CD37F4" w:rsidP="00CD37F4">
      <w:pPr>
        <w:pStyle w:val="ListParagraph"/>
        <w:rPr>
          <w:rFonts w:ascii="Aptos" w:hAnsi="Aptos"/>
        </w:rPr>
      </w:pPr>
    </w:p>
    <w:p w14:paraId="362D5FA8" w14:textId="77777777" w:rsidR="00E376B9" w:rsidRDefault="00A96DF5">
      <w:pPr>
        <w:pStyle w:val="Heading1"/>
        <w:rPr>
          <w:rFonts w:ascii="Aptos" w:hAnsi="Aptos"/>
          <w:color w:val="auto"/>
        </w:rPr>
      </w:pPr>
      <w:r w:rsidRPr="000749E0">
        <w:rPr>
          <w:rFonts w:ascii="Aptos" w:hAnsi="Aptos"/>
          <w:color w:val="auto"/>
        </w:rPr>
        <w:t>Therapy After Surgery</w:t>
      </w:r>
    </w:p>
    <w:p w14:paraId="19DABE9C" w14:textId="4B8DF171" w:rsidR="00237235" w:rsidRPr="00237235" w:rsidRDefault="00237235" w:rsidP="00237235">
      <w:pPr>
        <w:rPr>
          <w:rFonts w:ascii="Aptos" w:hAnsi="Aptos"/>
        </w:rPr>
      </w:pPr>
      <w:r w:rsidRPr="00237235">
        <w:rPr>
          <w:rFonts w:ascii="Aptos" w:hAnsi="Aptos"/>
        </w:rPr>
        <w:t>You'll work with a hand therapist to help you regain movement and strength in your fingers. They will guide you through specific exercises designed to strengthen your hand, prevent stiffness, and improve your range of movement. Your therapist might recommend several types of therapy which may include:</w:t>
      </w:r>
    </w:p>
    <w:p w14:paraId="2861359A" w14:textId="77777777" w:rsidR="00CD37F4" w:rsidRDefault="00A96DF5" w:rsidP="00CD37F4">
      <w:pPr>
        <w:pStyle w:val="ListParagraph"/>
        <w:numPr>
          <w:ilvl w:val="0"/>
          <w:numId w:val="17"/>
        </w:numPr>
        <w:rPr>
          <w:rFonts w:ascii="Aptos" w:hAnsi="Aptos"/>
        </w:rPr>
      </w:pPr>
      <w:r w:rsidRPr="005B11E5">
        <w:rPr>
          <w:rFonts w:ascii="Aptos" w:hAnsi="Aptos"/>
          <w:b/>
          <w:bCs/>
        </w:rPr>
        <w:t>Education</w:t>
      </w:r>
      <w:r w:rsidRPr="00CD37F4">
        <w:rPr>
          <w:rFonts w:ascii="Aptos" w:hAnsi="Aptos"/>
        </w:rPr>
        <w:t>: Pain management &amp; recovery</w:t>
      </w:r>
    </w:p>
    <w:p w14:paraId="7183C90B" w14:textId="77777777" w:rsidR="00CD37F4" w:rsidRDefault="00A96DF5" w:rsidP="00CD37F4">
      <w:pPr>
        <w:pStyle w:val="ListParagraph"/>
        <w:numPr>
          <w:ilvl w:val="0"/>
          <w:numId w:val="17"/>
        </w:numPr>
        <w:rPr>
          <w:rFonts w:ascii="Aptos" w:hAnsi="Aptos"/>
        </w:rPr>
      </w:pPr>
      <w:r w:rsidRPr="005B11E5">
        <w:rPr>
          <w:rFonts w:ascii="Aptos" w:hAnsi="Aptos"/>
          <w:b/>
          <w:bCs/>
        </w:rPr>
        <w:t>Splinting</w:t>
      </w:r>
      <w:r w:rsidRPr="00CD37F4">
        <w:rPr>
          <w:rFonts w:ascii="Aptos" w:hAnsi="Aptos"/>
        </w:rPr>
        <w:t xml:space="preserve">: </w:t>
      </w:r>
      <w:r w:rsidR="00237235" w:rsidRPr="00CD37F4">
        <w:rPr>
          <w:rFonts w:ascii="Aptos" w:hAnsi="Aptos"/>
        </w:rPr>
        <w:t>Wearing a splint at night to keep</w:t>
      </w:r>
      <w:r w:rsidRPr="00CD37F4">
        <w:rPr>
          <w:rFonts w:ascii="Aptos" w:hAnsi="Aptos"/>
        </w:rPr>
        <w:t xml:space="preserve"> fingers straigh</w:t>
      </w:r>
      <w:r w:rsidR="00CD37F4">
        <w:rPr>
          <w:rFonts w:ascii="Aptos" w:hAnsi="Aptos"/>
        </w:rPr>
        <w:t>t</w:t>
      </w:r>
    </w:p>
    <w:p w14:paraId="657EC97F" w14:textId="7DC753F7" w:rsidR="00CD37F4" w:rsidRDefault="00A96DF5" w:rsidP="00CD37F4">
      <w:pPr>
        <w:pStyle w:val="ListParagraph"/>
        <w:numPr>
          <w:ilvl w:val="0"/>
          <w:numId w:val="17"/>
        </w:numPr>
        <w:rPr>
          <w:rFonts w:ascii="Aptos" w:hAnsi="Aptos"/>
        </w:rPr>
      </w:pPr>
      <w:r w:rsidRPr="00CD37F4">
        <w:rPr>
          <w:rFonts w:ascii="Aptos" w:hAnsi="Aptos"/>
        </w:rPr>
        <w:t xml:space="preserve"> </w:t>
      </w:r>
      <w:r w:rsidRPr="005B11E5">
        <w:rPr>
          <w:rFonts w:ascii="Aptos" w:hAnsi="Aptos"/>
          <w:b/>
          <w:bCs/>
        </w:rPr>
        <w:t>Scar</w:t>
      </w:r>
      <w:r w:rsidRPr="00CD37F4">
        <w:rPr>
          <w:rFonts w:ascii="Aptos" w:hAnsi="Aptos"/>
        </w:rPr>
        <w:t xml:space="preserve"> </w:t>
      </w:r>
      <w:r w:rsidRPr="005B11E5">
        <w:rPr>
          <w:rFonts w:ascii="Aptos" w:hAnsi="Aptos"/>
          <w:b/>
          <w:bCs/>
        </w:rPr>
        <w:t>Massage</w:t>
      </w:r>
      <w:r w:rsidRPr="00CD37F4">
        <w:rPr>
          <w:rFonts w:ascii="Aptos" w:hAnsi="Aptos"/>
        </w:rPr>
        <w:t xml:space="preserve">: Improves flexibility and </w:t>
      </w:r>
      <w:r w:rsidR="00182958" w:rsidRPr="00CD37F4">
        <w:rPr>
          <w:rFonts w:ascii="Aptos" w:hAnsi="Aptos"/>
        </w:rPr>
        <w:t>reduces</w:t>
      </w:r>
      <w:r w:rsidRPr="00CD37F4">
        <w:rPr>
          <w:rFonts w:ascii="Aptos" w:hAnsi="Aptos"/>
        </w:rPr>
        <w:t xml:space="preserve"> sensitivity</w:t>
      </w:r>
    </w:p>
    <w:p w14:paraId="7247E57E" w14:textId="77777777" w:rsidR="00CD37F4" w:rsidRDefault="00A96DF5" w:rsidP="00CD37F4">
      <w:pPr>
        <w:pStyle w:val="ListParagraph"/>
        <w:numPr>
          <w:ilvl w:val="0"/>
          <w:numId w:val="17"/>
        </w:numPr>
        <w:rPr>
          <w:rFonts w:ascii="Aptos" w:hAnsi="Aptos"/>
        </w:rPr>
      </w:pPr>
      <w:r w:rsidRPr="005B11E5">
        <w:rPr>
          <w:rFonts w:ascii="Aptos" w:hAnsi="Aptos"/>
          <w:b/>
          <w:bCs/>
        </w:rPr>
        <w:t>Exercises</w:t>
      </w:r>
      <w:r w:rsidRPr="00CD37F4">
        <w:rPr>
          <w:rFonts w:ascii="Aptos" w:hAnsi="Aptos"/>
        </w:rPr>
        <w:t>: Strengthens hand and improve range of motion</w:t>
      </w:r>
    </w:p>
    <w:p w14:paraId="05BB81DB" w14:textId="3AAF4DC9" w:rsidR="00E376B9" w:rsidRPr="00CD37F4" w:rsidRDefault="00A96DF5" w:rsidP="00CD37F4">
      <w:pPr>
        <w:pStyle w:val="ListParagraph"/>
        <w:numPr>
          <w:ilvl w:val="0"/>
          <w:numId w:val="17"/>
        </w:numPr>
        <w:rPr>
          <w:rFonts w:ascii="Aptos" w:hAnsi="Aptos"/>
        </w:rPr>
      </w:pPr>
      <w:r w:rsidRPr="005B11E5">
        <w:rPr>
          <w:rFonts w:ascii="Aptos" w:hAnsi="Aptos"/>
          <w:b/>
          <w:bCs/>
        </w:rPr>
        <w:t>Swelling</w:t>
      </w:r>
      <w:r w:rsidRPr="00CD37F4">
        <w:rPr>
          <w:rFonts w:ascii="Aptos" w:hAnsi="Aptos"/>
        </w:rPr>
        <w:t xml:space="preserve"> </w:t>
      </w:r>
      <w:r w:rsidRPr="005B11E5">
        <w:rPr>
          <w:rFonts w:ascii="Aptos" w:hAnsi="Aptos"/>
          <w:b/>
          <w:bCs/>
        </w:rPr>
        <w:t>Management</w:t>
      </w:r>
      <w:r w:rsidRPr="00CD37F4">
        <w:rPr>
          <w:rFonts w:ascii="Aptos" w:hAnsi="Aptos"/>
        </w:rPr>
        <w:t>: Elevation, cold therapy, compression</w:t>
      </w:r>
    </w:p>
    <w:p w14:paraId="05716F86" w14:textId="77777777" w:rsidR="00E376B9" w:rsidRPr="000749E0" w:rsidRDefault="00A96DF5">
      <w:pPr>
        <w:pStyle w:val="Heading1"/>
        <w:rPr>
          <w:rFonts w:ascii="Aptos" w:hAnsi="Aptos"/>
          <w:color w:val="auto"/>
        </w:rPr>
      </w:pPr>
      <w:r w:rsidRPr="000749E0">
        <w:rPr>
          <w:rFonts w:ascii="Aptos" w:hAnsi="Aptos"/>
          <w:color w:val="auto"/>
        </w:rPr>
        <w:t>Final Thoughts</w:t>
      </w:r>
    </w:p>
    <w:p w14:paraId="48DD0802" w14:textId="77777777" w:rsidR="00A96DF5" w:rsidRPr="00A96DF5" w:rsidRDefault="00A96DF5">
      <w:pPr>
        <w:rPr>
          <w:rFonts w:ascii="Aptos" w:hAnsi="Aptos"/>
        </w:rPr>
      </w:pPr>
      <w:r w:rsidRPr="000749E0">
        <w:rPr>
          <w:rFonts w:ascii="Aptos" w:hAnsi="Aptos"/>
        </w:rPr>
        <w:t xml:space="preserve">Dupuytren’s disease may progress over time. While surgery isn’t a cure, therapy and early </w:t>
      </w:r>
      <w:r w:rsidRPr="00A96DF5">
        <w:rPr>
          <w:rFonts w:ascii="Aptos" w:hAnsi="Aptos"/>
        </w:rPr>
        <w:t>treatment can greatly improve outcomes.</w:t>
      </w:r>
    </w:p>
    <w:p w14:paraId="628909C5" w14:textId="77777777" w:rsidR="00A96DF5" w:rsidRPr="00A96DF5" w:rsidRDefault="00A96DF5" w:rsidP="00A96DF5">
      <w:pPr>
        <w:rPr>
          <w:rFonts w:ascii="Aptos" w:hAnsi="Aptos"/>
        </w:rPr>
      </w:pPr>
      <w:r w:rsidRPr="00A96DF5">
        <w:rPr>
          <w:rFonts w:ascii="Aptos" w:hAnsi="Aptos"/>
        </w:rPr>
        <w:t>Most people have a good outcome after surgery, especially when they follow their therapy plan closely.</w:t>
      </w:r>
    </w:p>
    <w:p w14:paraId="14D7A849" w14:textId="45E18D49" w:rsidR="001E3812" w:rsidRDefault="00A96DF5">
      <w:pPr>
        <w:rPr>
          <w:rFonts w:ascii="Aptos" w:hAnsi="Aptos"/>
        </w:rPr>
      </w:pPr>
      <w:r w:rsidRPr="00A96DF5">
        <w:rPr>
          <w:rFonts w:ascii="Aptos" w:hAnsi="Aptos"/>
        </w:rPr>
        <w:t>Follow your treatment plan and speak to your healthcare</w:t>
      </w:r>
      <w:r w:rsidRPr="000749E0">
        <w:rPr>
          <w:rFonts w:ascii="Aptos" w:hAnsi="Aptos"/>
        </w:rPr>
        <w:t xml:space="preserve"> provider if you have any concerns.</w:t>
      </w:r>
    </w:p>
    <w:p w14:paraId="0487CB56" w14:textId="77777777" w:rsidR="003E3165" w:rsidRDefault="003E3165">
      <w:pPr>
        <w:rPr>
          <w:rFonts w:ascii="Aptos" w:hAnsi="Aptos"/>
        </w:rPr>
      </w:pPr>
    </w:p>
    <w:p w14:paraId="04A57778" w14:textId="77777777" w:rsidR="003E3165" w:rsidRDefault="003E3165">
      <w:pPr>
        <w:rPr>
          <w:rFonts w:ascii="Aptos" w:hAnsi="Aptos"/>
        </w:rPr>
      </w:pPr>
    </w:p>
    <w:p w14:paraId="11812B5F" w14:textId="4176AD44" w:rsidR="002628BD" w:rsidRDefault="002628BD">
      <w:pPr>
        <w:rPr>
          <w:rFonts w:ascii="Aptos" w:hAnsi="Aptos"/>
        </w:rPr>
      </w:pPr>
      <w:r>
        <w:rPr>
          <w:rFonts w:ascii="Aptos" w:hAnsi="Aptos"/>
        </w:rPr>
        <w:t xml:space="preserve">Further information and support </w:t>
      </w:r>
      <w:proofErr w:type="gramStart"/>
      <w:r w:rsidR="007E4B2F">
        <w:rPr>
          <w:rFonts w:ascii="Aptos" w:hAnsi="Aptos"/>
        </w:rPr>
        <w:t>is</w:t>
      </w:r>
      <w:proofErr w:type="gramEnd"/>
      <w:r w:rsidR="007E4B2F">
        <w:rPr>
          <w:rFonts w:ascii="Aptos" w:hAnsi="Aptos"/>
        </w:rPr>
        <w:t xml:space="preserve"> </w:t>
      </w:r>
      <w:r w:rsidR="00A75813">
        <w:rPr>
          <w:rFonts w:ascii="Aptos" w:hAnsi="Aptos"/>
        </w:rPr>
        <w:t>available</w:t>
      </w:r>
      <w:r w:rsidR="004C7B78">
        <w:rPr>
          <w:rFonts w:ascii="Aptos" w:hAnsi="Aptos"/>
        </w:rPr>
        <w:t xml:space="preserve"> via</w:t>
      </w:r>
      <w:r w:rsidR="00384C73">
        <w:rPr>
          <w:rFonts w:ascii="Aptos" w:hAnsi="Aptos"/>
        </w:rPr>
        <w:t xml:space="preserve"> the British </w:t>
      </w:r>
      <w:r w:rsidR="004C7B78">
        <w:rPr>
          <w:rFonts w:ascii="Aptos" w:hAnsi="Aptos"/>
        </w:rPr>
        <w:t>Dupuytren’s</w:t>
      </w:r>
      <w:r w:rsidR="00384C73">
        <w:rPr>
          <w:rFonts w:ascii="Aptos" w:hAnsi="Aptos"/>
        </w:rPr>
        <w:t xml:space="preserve"> Society</w:t>
      </w:r>
      <w:r w:rsidR="00A75813">
        <w:rPr>
          <w:rFonts w:ascii="Aptos" w:hAnsi="Aptos"/>
        </w:rPr>
        <w:t>:</w:t>
      </w:r>
    </w:p>
    <w:p w14:paraId="5A3BC279" w14:textId="7375A3F7" w:rsidR="000A2781" w:rsidRPr="000749E0" w:rsidRDefault="003E3165" w:rsidP="003E3165">
      <w:pPr>
        <w:jc w:val="center"/>
        <w:rPr>
          <w:rFonts w:ascii="Aptos" w:hAnsi="Aptos"/>
        </w:rPr>
      </w:pPr>
      <w:r>
        <w:rPr>
          <w:rFonts w:ascii="Aptos" w:hAnsi="Aptos"/>
          <w:noProof/>
        </w:rPr>
        <w:drawing>
          <wp:anchor distT="0" distB="0" distL="114300" distR="114300" simplePos="0" relativeHeight="251663360" behindDoc="0" locked="0" layoutInCell="1" allowOverlap="1" wp14:anchorId="3A3A7C34" wp14:editId="497D3980">
            <wp:simplePos x="0" y="0"/>
            <wp:positionH relativeFrom="column">
              <wp:posOffset>971550</wp:posOffset>
            </wp:positionH>
            <wp:positionV relativeFrom="paragraph">
              <wp:posOffset>469900</wp:posOffset>
            </wp:positionV>
            <wp:extent cx="1562100" cy="1558925"/>
            <wp:effectExtent l="0" t="0" r="0" b="3175"/>
            <wp:wrapSquare wrapText="bothSides"/>
            <wp:docPr id="1150271131" name="Picture 1" descr="A logo with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71131" name="Picture 1" descr="A logo with hands in a circle&#10;&#10;AI-generated content may be incorrect."/>
                    <pic:cNvPicPr/>
                  </pic:nvPicPr>
                  <pic:blipFill>
                    <a:blip r:embed="rId13"/>
                    <a:stretch>
                      <a:fillRect/>
                    </a:stretch>
                  </pic:blipFill>
                  <pic:spPr>
                    <a:xfrm>
                      <a:off x="0" y="0"/>
                      <a:ext cx="1562100" cy="1558925"/>
                    </a:xfrm>
                    <a:prstGeom prst="rect">
                      <a:avLst/>
                    </a:prstGeom>
                  </pic:spPr>
                </pic:pic>
              </a:graphicData>
            </a:graphic>
          </wp:anchor>
        </w:drawing>
      </w:r>
      <w:r w:rsidR="000A2781" w:rsidRPr="000A2781">
        <w:rPr>
          <w:rFonts w:ascii="Aptos" w:hAnsi="Aptos"/>
        </w:rPr>
        <w:t>https://dupuytrens-society.org.uk</w:t>
      </w:r>
    </w:p>
    <w:sectPr w:rsidR="000A2781" w:rsidRPr="000749E0" w:rsidSect="008330F6">
      <w:headerReference w:type="even" r:id="rId14"/>
      <w:headerReference w:type="default" r:id="rId15"/>
      <w:footerReference w:type="even" r:id="rId16"/>
      <w:footerReference w:type="default" r:id="rId17"/>
      <w:headerReference w:type="first" r:id="rId18"/>
      <w:footerReference w:type="first" r:id="rId19"/>
      <w:pgSz w:w="8419" w:h="11906" w:orient="landscape" w:code="9"/>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9BD87" w14:textId="77777777" w:rsidR="00E52BAB" w:rsidRDefault="00E52BAB" w:rsidP="00E52BAB">
      <w:pPr>
        <w:spacing w:after="0" w:line="240" w:lineRule="auto"/>
      </w:pPr>
      <w:r>
        <w:separator/>
      </w:r>
    </w:p>
  </w:endnote>
  <w:endnote w:type="continuationSeparator" w:id="0">
    <w:p w14:paraId="0E1DA3CD" w14:textId="77777777" w:rsidR="00E52BAB" w:rsidRDefault="00E52BAB" w:rsidP="00E52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467A" w14:textId="77777777" w:rsidR="00E52BAB" w:rsidRDefault="00E52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B5A2B" w14:textId="77777777" w:rsidR="00E52BAB" w:rsidRDefault="00E52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3BBA" w14:textId="77777777" w:rsidR="00E52BAB" w:rsidRDefault="00E52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2F067" w14:textId="77777777" w:rsidR="00E52BAB" w:rsidRDefault="00E52BAB" w:rsidP="00E52BAB">
      <w:pPr>
        <w:spacing w:after="0" w:line="240" w:lineRule="auto"/>
      </w:pPr>
      <w:r>
        <w:separator/>
      </w:r>
    </w:p>
  </w:footnote>
  <w:footnote w:type="continuationSeparator" w:id="0">
    <w:p w14:paraId="77640B8C" w14:textId="77777777" w:rsidR="00E52BAB" w:rsidRDefault="00E52BAB" w:rsidP="00E52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6F19" w14:textId="77777777" w:rsidR="00E52BAB" w:rsidRDefault="00E52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3459" w14:textId="5E40E166" w:rsidR="00B96CBF" w:rsidRDefault="00E52BAB" w:rsidP="00B96CBF">
    <w:pPr>
      <w:pStyle w:val="Header"/>
      <w:tabs>
        <w:tab w:val="clear" w:pos="4680"/>
        <w:tab w:val="clear" w:pos="9360"/>
        <w:tab w:val="left" w:pos="4350"/>
      </w:tabs>
      <w:rPr>
        <w:rFonts w:asciiTheme="majorHAnsi" w:hAnsiTheme="majorHAnsi" w:cstheme="majorHAnsi"/>
        <w:sz w:val="16"/>
        <w:szCs w:val="16"/>
      </w:rPr>
    </w:pPr>
    <w:r w:rsidRPr="00B96CBF">
      <w:rPr>
        <w:rFonts w:asciiTheme="majorHAnsi" w:hAnsiTheme="majorHAnsi" w:cstheme="majorHAnsi"/>
        <w:sz w:val="16"/>
        <w:szCs w:val="16"/>
      </w:rPr>
      <w:t>Patient education leaflet</w:t>
    </w:r>
    <w:r w:rsidR="00B96CBF">
      <w:rPr>
        <w:rFonts w:asciiTheme="majorHAnsi" w:hAnsiTheme="majorHAnsi" w:cstheme="majorHAnsi"/>
        <w:sz w:val="16"/>
        <w:szCs w:val="16"/>
      </w:rPr>
      <w:tab/>
      <w:t xml:space="preserve">IRAS: </w:t>
    </w:r>
    <w:r w:rsidR="00317FA4" w:rsidRPr="00317FA4">
      <w:rPr>
        <w:rFonts w:asciiTheme="majorHAnsi" w:hAnsiTheme="majorHAnsi" w:cstheme="majorHAnsi"/>
        <w:b/>
        <w:bCs/>
        <w:sz w:val="16"/>
        <w:szCs w:val="16"/>
      </w:rPr>
      <w:t>349520</w:t>
    </w:r>
    <w:r w:rsidR="00317FA4" w:rsidRPr="00317FA4">
      <w:rPr>
        <w:rFonts w:asciiTheme="majorHAnsi" w:hAnsiTheme="majorHAnsi" w:cstheme="majorHAnsi"/>
        <w:sz w:val="16"/>
        <w:szCs w:val="16"/>
      </w:rPr>
      <w:t> </w:t>
    </w:r>
  </w:p>
  <w:p w14:paraId="2633AA06" w14:textId="3BFF5743" w:rsidR="00B96CBF" w:rsidRDefault="00B96CBF" w:rsidP="00B96CBF">
    <w:pPr>
      <w:pStyle w:val="Header"/>
      <w:tabs>
        <w:tab w:val="clear" w:pos="4680"/>
        <w:tab w:val="clear" w:pos="9360"/>
        <w:tab w:val="left" w:pos="4350"/>
      </w:tabs>
      <w:rPr>
        <w:rFonts w:asciiTheme="majorHAnsi" w:hAnsiTheme="majorHAnsi" w:cstheme="majorHAnsi"/>
        <w:sz w:val="16"/>
        <w:szCs w:val="16"/>
      </w:rPr>
    </w:pPr>
    <w:r>
      <w:rPr>
        <w:rFonts w:asciiTheme="majorHAnsi" w:hAnsiTheme="majorHAnsi" w:cstheme="majorHAnsi"/>
        <w:sz w:val="16"/>
        <w:szCs w:val="16"/>
      </w:rPr>
      <w:tab/>
      <w:t>Version 1.0</w:t>
    </w:r>
  </w:p>
  <w:p w14:paraId="5FC7BB52" w14:textId="5BD2BC04" w:rsidR="00B96CBF" w:rsidRPr="00B96CBF" w:rsidRDefault="00B96CBF" w:rsidP="00B96CBF">
    <w:pPr>
      <w:pStyle w:val="Header"/>
      <w:tabs>
        <w:tab w:val="clear" w:pos="4680"/>
        <w:tab w:val="clear" w:pos="9360"/>
        <w:tab w:val="left" w:pos="4350"/>
      </w:tabs>
      <w:rPr>
        <w:rFonts w:asciiTheme="majorHAnsi" w:hAnsiTheme="majorHAnsi" w:cstheme="majorHAnsi"/>
        <w:sz w:val="16"/>
        <w:szCs w:val="16"/>
      </w:rPr>
    </w:pPr>
    <w:r>
      <w:rPr>
        <w:rFonts w:asciiTheme="majorHAnsi" w:hAnsiTheme="majorHAnsi" w:cstheme="majorHAnsi"/>
        <w:sz w:val="16"/>
        <w:szCs w:val="16"/>
      </w:rPr>
      <w:tab/>
    </w:r>
    <w:r w:rsidR="00BF1EC0">
      <w:rPr>
        <w:rFonts w:asciiTheme="majorHAnsi" w:hAnsiTheme="majorHAnsi" w:cstheme="majorHAnsi"/>
        <w:sz w:val="16"/>
        <w:szCs w:val="16"/>
      </w:rPr>
      <w:t>Date: 03/10/2025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2A81" w14:textId="77777777" w:rsidR="00E52BAB" w:rsidRDefault="00E52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AF2848"/>
    <w:multiLevelType w:val="hybridMultilevel"/>
    <w:tmpl w:val="020A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2A01BA"/>
    <w:multiLevelType w:val="hybridMultilevel"/>
    <w:tmpl w:val="3E7EE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B47F32"/>
    <w:multiLevelType w:val="hybridMultilevel"/>
    <w:tmpl w:val="E47C1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B168C"/>
    <w:multiLevelType w:val="hybridMultilevel"/>
    <w:tmpl w:val="74567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133A8"/>
    <w:multiLevelType w:val="hybridMultilevel"/>
    <w:tmpl w:val="EFA66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710FC"/>
    <w:multiLevelType w:val="hybridMultilevel"/>
    <w:tmpl w:val="B104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3429F3"/>
    <w:multiLevelType w:val="hybridMultilevel"/>
    <w:tmpl w:val="11D8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072DB"/>
    <w:multiLevelType w:val="hybridMultilevel"/>
    <w:tmpl w:val="05AA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D2DC8"/>
    <w:multiLevelType w:val="hybridMultilevel"/>
    <w:tmpl w:val="0302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3985031">
    <w:abstractNumId w:val="8"/>
  </w:num>
  <w:num w:numId="2" w16cid:durableId="615211353">
    <w:abstractNumId w:val="6"/>
  </w:num>
  <w:num w:numId="3" w16cid:durableId="2076392345">
    <w:abstractNumId w:val="5"/>
  </w:num>
  <w:num w:numId="4" w16cid:durableId="1079056261">
    <w:abstractNumId w:val="4"/>
  </w:num>
  <w:num w:numId="5" w16cid:durableId="395207164">
    <w:abstractNumId w:val="7"/>
  </w:num>
  <w:num w:numId="6" w16cid:durableId="1941831793">
    <w:abstractNumId w:val="3"/>
  </w:num>
  <w:num w:numId="7" w16cid:durableId="1681811152">
    <w:abstractNumId w:val="2"/>
  </w:num>
  <w:num w:numId="8" w16cid:durableId="140002808">
    <w:abstractNumId w:val="1"/>
  </w:num>
  <w:num w:numId="9" w16cid:durableId="1471047949">
    <w:abstractNumId w:val="0"/>
  </w:num>
  <w:num w:numId="10" w16cid:durableId="1460755792">
    <w:abstractNumId w:val="10"/>
  </w:num>
  <w:num w:numId="11" w16cid:durableId="1010448962">
    <w:abstractNumId w:val="12"/>
  </w:num>
  <w:num w:numId="12" w16cid:durableId="1625771642">
    <w:abstractNumId w:val="17"/>
  </w:num>
  <w:num w:numId="13" w16cid:durableId="1949384714">
    <w:abstractNumId w:val="9"/>
  </w:num>
  <w:num w:numId="14" w16cid:durableId="2065251689">
    <w:abstractNumId w:val="13"/>
  </w:num>
  <w:num w:numId="15" w16cid:durableId="38556879">
    <w:abstractNumId w:val="15"/>
  </w:num>
  <w:num w:numId="16" w16cid:durableId="975647067">
    <w:abstractNumId w:val="14"/>
  </w:num>
  <w:num w:numId="17" w16cid:durableId="1428572644">
    <w:abstractNumId w:val="16"/>
  </w:num>
  <w:num w:numId="18" w16cid:durableId="7286536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12F"/>
    <w:rsid w:val="0006063C"/>
    <w:rsid w:val="000749E0"/>
    <w:rsid w:val="000A2781"/>
    <w:rsid w:val="000A7EA2"/>
    <w:rsid w:val="00101D10"/>
    <w:rsid w:val="00114A65"/>
    <w:rsid w:val="00115059"/>
    <w:rsid w:val="0015074B"/>
    <w:rsid w:val="00182958"/>
    <w:rsid w:val="001C65FA"/>
    <w:rsid w:val="001E25E4"/>
    <w:rsid w:val="001E3812"/>
    <w:rsid w:val="00237235"/>
    <w:rsid w:val="002628BD"/>
    <w:rsid w:val="00281E6F"/>
    <w:rsid w:val="0029639D"/>
    <w:rsid w:val="002E03E8"/>
    <w:rsid w:val="00303C6D"/>
    <w:rsid w:val="00304E30"/>
    <w:rsid w:val="00317FA4"/>
    <w:rsid w:val="00326F90"/>
    <w:rsid w:val="0037256A"/>
    <w:rsid w:val="00384C73"/>
    <w:rsid w:val="003B1794"/>
    <w:rsid w:val="003E3165"/>
    <w:rsid w:val="003F6B96"/>
    <w:rsid w:val="00424A6A"/>
    <w:rsid w:val="00427028"/>
    <w:rsid w:val="004C7B78"/>
    <w:rsid w:val="00581331"/>
    <w:rsid w:val="005A0248"/>
    <w:rsid w:val="005B11E5"/>
    <w:rsid w:val="0060441F"/>
    <w:rsid w:val="007D0394"/>
    <w:rsid w:val="007E4B2F"/>
    <w:rsid w:val="008330F6"/>
    <w:rsid w:val="008D1927"/>
    <w:rsid w:val="00987ADA"/>
    <w:rsid w:val="009A209D"/>
    <w:rsid w:val="00A75813"/>
    <w:rsid w:val="00A96DF5"/>
    <w:rsid w:val="00AA1D8D"/>
    <w:rsid w:val="00AA761D"/>
    <w:rsid w:val="00B47730"/>
    <w:rsid w:val="00B80547"/>
    <w:rsid w:val="00B93561"/>
    <w:rsid w:val="00B96CBF"/>
    <w:rsid w:val="00BE2A78"/>
    <w:rsid w:val="00BF1EC0"/>
    <w:rsid w:val="00C16C9A"/>
    <w:rsid w:val="00C23001"/>
    <w:rsid w:val="00C51067"/>
    <w:rsid w:val="00CB0664"/>
    <w:rsid w:val="00CD37F4"/>
    <w:rsid w:val="00D34CD2"/>
    <w:rsid w:val="00E376B9"/>
    <w:rsid w:val="00E52BAB"/>
    <w:rsid w:val="00EB6BD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114555"/>
  <w14:defaultImageDpi w14:val="300"/>
  <w15:docId w15:val="{ABDB65E3-A1AA-4115-98D4-D7E06D86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ede29655-d097-42e4-bbb5-f38d427fbfb8}" enabled="0" method="" siteId="{ede29655-d097-42e4-bbb5-f38d427fbfb8}"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603</Words>
  <Characters>3470</Characters>
  <Application>Microsoft Office Word</Application>
  <DocSecurity>0</DocSecurity>
  <Lines>150</Lines>
  <Paragraphs>74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Who is this leaflet for?</vt:lpstr>
      <vt:lpstr>Understanding Dupuytren’s Disease</vt:lpstr>
      <vt:lpstr>What Causes It?</vt:lpstr>
      <vt:lpstr>How It Affects the Hand</vt:lpstr>
      <vt:lpstr>How It’s Diagnosed</vt:lpstr>
      <vt:lpstr>Stages of Dupuytren’s Disease</vt:lpstr>
      <vt:lpstr>Non-Surgical Treatment Options</vt:lpstr>
      <vt:lpstr>Surgical Treatment Options</vt:lpstr>
      <vt:lpstr>What to Expect After Surgery</vt:lpstr>
      <vt:lpstr>Therapy After Surgery</vt:lpstr>
      <vt:lpstr>Final Thoughts</vt:lpstr>
    </vt:vector>
  </TitlesOfParts>
  <Manager/>
  <Company/>
  <LinksUpToDate>false</LinksUpToDate>
  <CharactersWithSpaces>3999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Tahra Babiker-Moore</cp:lastModifiedBy>
  <cp:revision>2</cp:revision>
  <cp:lastPrinted>2025-05-09T10:02:00Z</cp:lastPrinted>
  <dcterms:created xsi:type="dcterms:W3CDTF">2026-02-03T16:49:00Z</dcterms:created>
  <dcterms:modified xsi:type="dcterms:W3CDTF">2026-02-03T16:49:00Z</dcterms:modified>
  <cp:category/>
</cp:coreProperties>
</file>