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896D6" w14:textId="77777777" w:rsidR="00D70E0B" w:rsidRPr="00875CAC" w:rsidRDefault="00D70E0B" w:rsidP="00D70E0B">
      <w:pPr>
        <w:pStyle w:val="Heading2"/>
      </w:pPr>
      <w:r w:rsidRPr="00875CAC">
        <w:t>Appendix Tables</w:t>
      </w:r>
    </w:p>
    <w:p w14:paraId="267F738C" w14:textId="77777777" w:rsidR="00D70E0B" w:rsidRPr="00875CAC" w:rsidRDefault="00D70E0B" w:rsidP="00D70E0B">
      <w:pPr>
        <w:pStyle w:val="Caption"/>
      </w:pPr>
      <w:r w:rsidRPr="00875CAC">
        <w:rPr>
          <w:rFonts w:eastAsia="Calibri" w:cs="Calibri"/>
          <w:b/>
          <w:bCs/>
        </w:rPr>
        <w:t>Table A1</w:t>
      </w:r>
      <w:r w:rsidRPr="00875CAC">
        <w:rPr>
          <w:rFonts w:eastAsia="Calibri" w:cs="Calibri"/>
        </w:rPr>
        <w:t xml:space="preserve"> </w:t>
      </w:r>
      <w:r w:rsidRPr="00875CAC">
        <w:t>Fuel model classes (Scott and Burgan 2005) assigned to the main habitat groups of the Habitat Catalogue of the Czech Republic (Chytrý et al. 2010) – Result of the first classification step</w:t>
      </w:r>
    </w:p>
    <w:tbl>
      <w:tblPr>
        <w:tblStyle w:val="TableGrid"/>
        <w:tblW w:w="5000" w:type="pct"/>
        <w:jc w:val="center"/>
        <w:tblLook w:val="04A0" w:firstRow="1" w:lastRow="0" w:firstColumn="1" w:lastColumn="0" w:noHBand="0" w:noVBand="1"/>
      </w:tblPr>
      <w:tblGrid>
        <w:gridCol w:w="2473"/>
        <w:gridCol w:w="3709"/>
        <w:gridCol w:w="2888"/>
      </w:tblGrid>
      <w:tr w:rsidR="00D70E0B" w:rsidRPr="00875CAC" w14:paraId="38846F6C" w14:textId="77777777" w:rsidTr="00E222CC">
        <w:trPr>
          <w:tblHeader/>
          <w:jc w:val="center"/>
        </w:trPr>
        <w:tc>
          <w:tcPr>
            <w:tcW w:w="1363" w:type="pct"/>
            <w:tcBorders>
              <w:top w:val="single" w:sz="4" w:space="0" w:color="auto"/>
              <w:bottom w:val="single" w:sz="4" w:space="0" w:color="auto"/>
            </w:tcBorders>
          </w:tcPr>
          <w:p w14:paraId="0280999B" w14:textId="77777777" w:rsidR="00D70E0B" w:rsidRPr="00875CAC" w:rsidRDefault="00D70E0B" w:rsidP="00E222CC">
            <w:pPr>
              <w:spacing w:after="0"/>
              <w:jc w:val="center"/>
              <w:rPr>
                <w:rFonts w:ascii="Arial" w:eastAsia="Times New Roman" w:hAnsi="Arial" w:cs="Arial"/>
                <w:b/>
                <w:bCs/>
                <w:color w:val="000000"/>
                <w:kern w:val="0"/>
                <w:sz w:val="20"/>
                <w:szCs w:val="20"/>
                <w:lang w:eastAsia="cs-CZ"/>
                <w14:ligatures w14:val="none"/>
              </w:rPr>
            </w:pPr>
            <w:r w:rsidRPr="00875CAC">
              <w:rPr>
                <w:rFonts w:ascii="Arial" w:eastAsia="Times New Roman" w:hAnsi="Arial" w:cs="Arial"/>
                <w:b/>
                <w:bCs/>
                <w:color w:val="000000"/>
                <w:kern w:val="0"/>
                <w:sz w:val="20"/>
                <w:szCs w:val="20"/>
                <w:lang w:eastAsia="cs-CZ"/>
                <w14:ligatures w14:val="none"/>
              </w:rPr>
              <w:t>Code of habitat group (Chytrý et al. 2010)</w:t>
            </w:r>
          </w:p>
        </w:tc>
        <w:tc>
          <w:tcPr>
            <w:tcW w:w="2044" w:type="pct"/>
            <w:tcBorders>
              <w:top w:val="single" w:sz="4" w:space="0" w:color="auto"/>
              <w:bottom w:val="single" w:sz="4" w:space="0" w:color="auto"/>
            </w:tcBorders>
          </w:tcPr>
          <w:p w14:paraId="1A917753" w14:textId="77777777" w:rsidR="00D70E0B" w:rsidRPr="00875CAC" w:rsidRDefault="00D70E0B" w:rsidP="00E222CC">
            <w:pPr>
              <w:spacing w:after="0"/>
              <w:jc w:val="center"/>
              <w:rPr>
                <w:rFonts w:ascii="Arial" w:eastAsia="Times New Roman" w:hAnsi="Arial" w:cs="Arial"/>
                <w:b/>
                <w:bCs/>
                <w:color w:val="000000"/>
                <w:kern w:val="0"/>
                <w:sz w:val="20"/>
                <w:szCs w:val="20"/>
                <w:lang w:eastAsia="cs-CZ"/>
                <w14:ligatures w14:val="none"/>
              </w:rPr>
            </w:pPr>
            <w:r w:rsidRPr="00875CAC">
              <w:rPr>
                <w:rFonts w:ascii="Arial" w:eastAsia="Times New Roman" w:hAnsi="Arial" w:cs="Arial"/>
                <w:b/>
                <w:bCs/>
                <w:color w:val="000000"/>
                <w:kern w:val="0"/>
                <w:sz w:val="20"/>
                <w:szCs w:val="20"/>
                <w:lang w:eastAsia="cs-CZ"/>
                <w14:ligatures w14:val="none"/>
              </w:rPr>
              <w:t xml:space="preserve">Groups of habitat </w:t>
            </w:r>
            <w:r w:rsidRPr="00875CAC">
              <w:rPr>
                <w:rFonts w:ascii="Arial" w:eastAsia="Times New Roman" w:hAnsi="Arial" w:cs="Arial"/>
                <w:b/>
                <w:bCs/>
                <w:color w:val="000000"/>
                <w:kern w:val="0"/>
                <w:sz w:val="20"/>
                <w:szCs w:val="20"/>
                <w:lang w:eastAsia="cs-CZ"/>
                <w14:ligatures w14:val="none"/>
              </w:rPr>
              <w:br/>
              <w:t>(Chytrý et al. 2010)</w:t>
            </w:r>
          </w:p>
        </w:tc>
        <w:tc>
          <w:tcPr>
            <w:tcW w:w="1592" w:type="pct"/>
            <w:tcBorders>
              <w:top w:val="single" w:sz="4" w:space="0" w:color="auto"/>
              <w:bottom w:val="single" w:sz="4" w:space="0" w:color="auto"/>
            </w:tcBorders>
          </w:tcPr>
          <w:p w14:paraId="599B5E7B" w14:textId="77777777" w:rsidR="00D70E0B" w:rsidRPr="00875CAC" w:rsidRDefault="00D70E0B" w:rsidP="00E222CC">
            <w:pPr>
              <w:spacing w:after="0"/>
              <w:jc w:val="center"/>
              <w:rPr>
                <w:rFonts w:ascii="Arial" w:eastAsia="Times New Roman" w:hAnsi="Arial" w:cs="Arial"/>
                <w:b/>
                <w:bCs/>
                <w:color w:val="000000"/>
                <w:kern w:val="0"/>
                <w:sz w:val="20"/>
                <w:szCs w:val="20"/>
                <w:lang w:eastAsia="cs-CZ"/>
                <w14:ligatures w14:val="none"/>
              </w:rPr>
            </w:pPr>
            <w:r w:rsidRPr="00875CAC">
              <w:rPr>
                <w:rFonts w:ascii="Arial" w:eastAsia="Times New Roman" w:hAnsi="Arial" w:cs="Arial"/>
                <w:b/>
                <w:bCs/>
                <w:color w:val="000000"/>
                <w:kern w:val="0"/>
                <w:sz w:val="20"/>
                <w:szCs w:val="20"/>
                <w:lang w:eastAsia="cs-CZ"/>
                <w14:ligatures w14:val="none"/>
              </w:rPr>
              <w:t xml:space="preserve">Fuel model classes </w:t>
            </w:r>
            <w:r w:rsidRPr="00875CAC">
              <w:rPr>
                <w:rFonts w:ascii="Arial" w:eastAsia="Times New Roman" w:hAnsi="Arial" w:cs="Arial"/>
                <w:b/>
                <w:bCs/>
                <w:color w:val="000000"/>
                <w:kern w:val="0"/>
                <w:sz w:val="20"/>
                <w:szCs w:val="20"/>
                <w:lang w:eastAsia="cs-CZ"/>
                <w14:ligatures w14:val="none"/>
              </w:rPr>
              <w:br/>
              <w:t>(Scott and Burgan, 2005)</w:t>
            </w:r>
          </w:p>
        </w:tc>
      </w:tr>
      <w:tr w:rsidR="00D70E0B" w:rsidRPr="00875CAC" w14:paraId="00348C87" w14:textId="77777777" w:rsidTr="00E222CC">
        <w:trPr>
          <w:jc w:val="center"/>
        </w:trPr>
        <w:tc>
          <w:tcPr>
            <w:tcW w:w="1363" w:type="pct"/>
            <w:tcBorders>
              <w:top w:val="single" w:sz="4" w:space="0" w:color="auto"/>
            </w:tcBorders>
          </w:tcPr>
          <w:p w14:paraId="4BB35ACD"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V</w:t>
            </w:r>
          </w:p>
        </w:tc>
        <w:tc>
          <w:tcPr>
            <w:tcW w:w="2044" w:type="pct"/>
            <w:tcBorders>
              <w:top w:val="single" w:sz="4" w:space="0" w:color="auto"/>
            </w:tcBorders>
          </w:tcPr>
          <w:p w14:paraId="3AAF38C6"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Streams and water bodies</w:t>
            </w:r>
          </w:p>
        </w:tc>
        <w:tc>
          <w:tcPr>
            <w:tcW w:w="1592" w:type="pct"/>
            <w:tcBorders>
              <w:top w:val="single" w:sz="4" w:space="0" w:color="auto"/>
            </w:tcBorders>
          </w:tcPr>
          <w:p w14:paraId="6F21D6A6"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NB</w:t>
            </w:r>
          </w:p>
        </w:tc>
      </w:tr>
      <w:tr w:rsidR="00D70E0B" w:rsidRPr="00875CAC" w14:paraId="06FA53A6" w14:textId="77777777" w:rsidTr="00E222CC">
        <w:trPr>
          <w:jc w:val="center"/>
        </w:trPr>
        <w:tc>
          <w:tcPr>
            <w:tcW w:w="1363" w:type="pct"/>
          </w:tcPr>
          <w:p w14:paraId="7AFFD202"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M</w:t>
            </w:r>
          </w:p>
        </w:tc>
        <w:tc>
          <w:tcPr>
            <w:tcW w:w="2044" w:type="pct"/>
          </w:tcPr>
          <w:p w14:paraId="4328950F"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Wetlands and riverine vegetation</w:t>
            </w:r>
          </w:p>
        </w:tc>
        <w:tc>
          <w:tcPr>
            <w:tcW w:w="1592" w:type="pct"/>
          </w:tcPr>
          <w:p w14:paraId="06EB2BC2"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NB, GR1, GR2, GR4, GR7</w:t>
            </w:r>
          </w:p>
        </w:tc>
      </w:tr>
      <w:tr w:rsidR="00D70E0B" w:rsidRPr="00875CAC" w14:paraId="0EBC8FAB" w14:textId="77777777" w:rsidTr="00E222CC">
        <w:trPr>
          <w:jc w:val="center"/>
        </w:trPr>
        <w:tc>
          <w:tcPr>
            <w:tcW w:w="1363" w:type="pct"/>
          </w:tcPr>
          <w:p w14:paraId="4C67B430"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R</w:t>
            </w:r>
          </w:p>
        </w:tc>
        <w:tc>
          <w:tcPr>
            <w:tcW w:w="2044" w:type="pct"/>
          </w:tcPr>
          <w:p w14:paraId="417867B6"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Springs and mires</w:t>
            </w:r>
          </w:p>
        </w:tc>
        <w:tc>
          <w:tcPr>
            <w:tcW w:w="1592" w:type="pct"/>
          </w:tcPr>
          <w:p w14:paraId="432F7587"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GR1, GR2, GR4, GS2</w:t>
            </w:r>
          </w:p>
        </w:tc>
      </w:tr>
      <w:tr w:rsidR="00D70E0B" w:rsidRPr="00875CAC" w14:paraId="3FB88652" w14:textId="77777777" w:rsidTr="00E222CC">
        <w:trPr>
          <w:jc w:val="center"/>
        </w:trPr>
        <w:tc>
          <w:tcPr>
            <w:tcW w:w="1363" w:type="pct"/>
          </w:tcPr>
          <w:p w14:paraId="72E03B81"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S</w:t>
            </w:r>
          </w:p>
        </w:tc>
        <w:tc>
          <w:tcPr>
            <w:tcW w:w="2044" w:type="pct"/>
          </w:tcPr>
          <w:p w14:paraId="1F57C065"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Cliffs and boulder areas</w:t>
            </w:r>
          </w:p>
        </w:tc>
        <w:tc>
          <w:tcPr>
            <w:tcW w:w="1592" w:type="pct"/>
          </w:tcPr>
          <w:p w14:paraId="047CB857"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NB, GR1, GR2, SH1</w:t>
            </w:r>
          </w:p>
        </w:tc>
      </w:tr>
      <w:tr w:rsidR="00D70E0B" w:rsidRPr="00875CAC" w14:paraId="755BBC39" w14:textId="77777777" w:rsidTr="00E222CC">
        <w:trPr>
          <w:jc w:val="center"/>
        </w:trPr>
        <w:tc>
          <w:tcPr>
            <w:tcW w:w="1363" w:type="pct"/>
          </w:tcPr>
          <w:p w14:paraId="2505D1C8"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A</w:t>
            </w:r>
          </w:p>
        </w:tc>
        <w:tc>
          <w:tcPr>
            <w:tcW w:w="2044" w:type="pct"/>
          </w:tcPr>
          <w:p w14:paraId="6B4D9EE6"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Alpine treeless habitat</w:t>
            </w:r>
          </w:p>
        </w:tc>
        <w:tc>
          <w:tcPr>
            <w:tcW w:w="1592" w:type="pct"/>
          </w:tcPr>
          <w:p w14:paraId="1BD5D511"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GR1, GR2, GR4, GS1, SH5, SH2, SH7</w:t>
            </w:r>
          </w:p>
        </w:tc>
      </w:tr>
      <w:tr w:rsidR="00D70E0B" w:rsidRPr="00875CAC" w14:paraId="41E8139C" w14:textId="77777777" w:rsidTr="00E222CC">
        <w:trPr>
          <w:jc w:val="center"/>
        </w:trPr>
        <w:tc>
          <w:tcPr>
            <w:tcW w:w="1363" w:type="pct"/>
          </w:tcPr>
          <w:p w14:paraId="5B50C8BF"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T</w:t>
            </w:r>
          </w:p>
        </w:tc>
        <w:tc>
          <w:tcPr>
            <w:tcW w:w="2044" w:type="pct"/>
          </w:tcPr>
          <w:p w14:paraId="453232E9"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Secondary grassland and heathland</w:t>
            </w:r>
          </w:p>
        </w:tc>
        <w:tc>
          <w:tcPr>
            <w:tcW w:w="1592" w:type="pct"/>
          </w:tcPr>
          <w:p w14:paraId="31D7E139"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GR1, GR2, GR4, GS1, GS2</w:t>
            </w:r>
          </w:p>
        </w:tc>
      </w:tr>
      <w:tr w:rsidR="00D70E0B" w:rsidRPr="00875CAC" w14:paraId="1AFD6B3C" w14:textId="77777777" w:rsidTr="00E222CC">
        <w:trPr>
          <w:jc w:val="center"/>
        </w:trPr>
        <w:tc>
          <w:tcPr>
            <w:tcW w:w="1363" w:type="pct"/>
          </w:tcPr>
          <w:p w14:paraId="7F452195"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K</w:t>
            </w:r>
          </w:p>
        </w:tc>
        <w:tc>
          <w:tcPr>
            <w:tcW w:w="2044" w:type="pct"/>
          </w:tcPr>
          <w:p w14:paraId="1A265023"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Shrubs</w:t>
            </w:r>
          </w:p>
        </w:tc>
        <w:tc>
          <w:tcPr>
            <w:tcW w:w="1592" w:type="pct"/>
          </w:tcPr>
          <w:p w14:paraId="4ADCFDB2"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SH2, SH5, SH7</w:t>
            </w:r>
          </w:p>
        </w:tc>
      </w:tr>
      <w:tr w:rsidR="00D70E0B" w:rsidRPr="00875CAC" w14:paraId="6FE949FB" w14:textId="77777777" w:rsidTr="00E222CC">
        <w:trPr>
          <w:jc w:val="center"/>
        </w:trPr>
        <w:tc>
          <w:tcPr>
            <w:tcW w:w="1363" w:type="pct"/>
          </w:tcPr>
          <w:p w14:paraId="0707A0E9"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L</w:t>
            </w:r>
          </w:p>
        </w:tc>
        <w:tc>
          <w:tcPr>
            <w:tcW w:w="2044" w:type="pct"/>
          </w:tcPr>
          <w:p w14:paraId="4AB4C264"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Forests</w:t>
            </w:r>
          </w:p>
        </w:tc>
        <w:tc>
          <w:tcPr>
            <w:tcW w:w="1592" w:type="pct"/>
          </w:tcPr>
          <w:p w14:paraId="13925591"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TL2, TL6, TL8, TL3</w:t>
            </w:r>
          </w:p>
        </w:tc>
      </w:tr>
      <w:tr w:rsidR="00D70E0B" w:rsidRPr="00875CAC" w14:paraId="21F2FBF8" w14:textId="77777777" w:rsidTr="00E222CC">
        <w:trPr>
          <w:jc w:val="center"/>
        </w:trPr>
        <w:tc>
          <w:tcPr>
            <w:tcW w:w="1363" w:type="pct"/>
            <w:tcBorders>
              <w:bottom w:val="single" w:sz="4" w:space="0" w:color="auto"/>
            </w:tcBorders>
          </w:tcPr>
          <w:p w14:paraId="63C805C3"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X</w:t>
            </w:r>
          </w:p>
        </w:tc>
        <w:tc>
          <w:tcPr>
            <w:tcW w:w="2044" w:type="pct"/>
            <w:tcBorders>
              <w:bottom w:val="single" w:sz="4" w:space="0" w:color="auto"/>
            </w:tcBorders>
          </w:tcPr>
          <w:p w14:paraId="0B91F31E"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Habitat strongly influenced or created by man</w:t>
            </w:r>
          </w:p>
        </w:tc>
        <w:tc>
          <w:tcPr>
            <w:tcW w:w="1592" w:type="pct"/>
            <w:tcBorders>
              <w:bottom w:val="single" w:sz="4" w:space="0" w:color="auto"/>
            </w:tcBorders>
          </w:tcPr>
          <w:p w14:paraId="7928813D" w14:textId="77777777" w:rsidR="00D70E0B" w:rsidRPr="00875CAC" w:rsidRDefault="00D70E0B" w:rsidP="00E222CC">
            <w:pPr>
              <w:spacing w:after="0"/>
              <w:jc w:val="center"/>
              <w:rPr>
                <w:rFonts w:ascii="Arial" w:eastAsia="Times New Roman" w:hAnsi="Arial" w:cs="Arial"/>
                <w:color w:val="000000"/>
                <w:kern w:val="0"/>
                <w:sz w:val="20"/>
                <w:szCs w:val="20"/>
                <w:lang w:eastAsia="cs-CZ"/>
                <w14:ligatures w14:val="none"/>
              </w:rPr>
            </w:pPr>
            <w:r w:rsidRPr="00875CAC">
              <w:rPr>
                <w:rFonts w:ascii="Arial" w:eastAsia="Times New Roman" w:hAnsi="Arial" w:cs="Arial"/>
                <w:color w:val="000000"/>
                <w:kern w:val="0"/>
                <w:sz w:val="20"/>
                <w:szCs w:val="20"/>
                <w:lang w:eastAsia="cs-CZ"/>
                <w14:ligatures w14:val="none"/>
              </w:rPr>
              <w:t>NB, GR, GS, SH, TU, TL, SB</w:t>
            </w:r>
          </w:p>
        </w:tc>
      </w:tr>
    </w:tbl>
    <w:p w14:paraId="01B927D9" w14:textId="77777777" w:rsidR="00D70E0B" w:rsidRPr="00875CAC" w:rsidRDefault="00D70E0B" w:rsidP="00D70E0B"/>
    <w:p w14:paraId="373A5FA3" w14:textId="77777777" w:rsidR="00D70E0B" w:rsidRPr="00875CAC" w:rsidRDefault="00D70E0B" w:rsidP="00D70E0B">
      <w:pPr>
        <w:rPr>
          <w:rFonts w:eastAsia="Calibri" w:cs="Calibri"/>
          <w:b/>
          <w:bCs/>
        </w:rPr>
      </w:pPr>
      <w:r w:rsidRPr="00875CAC">
        <w:rPr>
          <w:rFonts w:eastAsia="Calibri" w:cs="Calibri"/>
          <w:b/>
          <w:bCs/>
        </w:rPr>
        <w:t>Table A2</w:t>
      </w:r>
      <w:r w:rsidRPr="00875CAC">
        <w:rPr>
          <w:rFonts w:eastAsia="Calibri" w:cs="Calibri"/>
        </w:rPr>
        <w:t xml:space="preserve"> Assignment of fuel models to different ecosystem classification levels provided by the consolidated layer of ecosystems</w:t>
      </w:r>
    </w:p>
    <w:tbl>
      <w:tblPr>
        <w:tblW w:w="5000" w:type="pct"/>
        <w:tblLayout w:type="fixed"/>
        <w:tblLook w:val="04A0" w:firstRow="1" w:lastRow="0" w:firstColumn="1" w:lastColumn="0" w:noHBand="0" w:noVBand="1"/>
      </w:tblPr>
      <w:tblGrid>
        <w:gridCol w:w="2126"/>
        <w:gridCol w:w="4334"/>
        <w:gridCol w:w="1237"/>
        <w:gridCol w:w="1373"/>
      </w:tblGrid>
      <w:tr w:rsidR="00D70E0B" w:rsidRPr="00875CAC" w14:paraId="77DB0280" w14:textId="77777777" w:rsidTr="00E222CC">
        <w:trPr>
          <w:trHeight w:val="555"/>
          <w:tblHeader/>
        </w:trPr>
        <w:tc>
          <w:tcPr>
            <w:tcW w:w="3561" w:type="pct"/>
            <w:gridSpan w:val="2"/>
            <w:tcBorders>
              <w:top w:val="single" w:sz="4" w:space="0" w:color="auto"/>
            </w:tcBorders>
            <w:noWrap/>
            <w:vAlign w:val="center"/>
          </w:tcPr>
          <w:p w14:paraId="5573C5B6" w14:textId="77777777" w:rsidR="00D70E0B" w:rsidRPr="00875CAC" w:rsidRDefault="00D70E0B" w:rsidP="00E222CC">
            <w:pPr>
              <w:spacing w:after="0" w:line="240" w:lineRule="auto"/>
              <w:jc w:val="center"/>
              <w:rPr>
                <w:rFonts w:ascii="Arial" w:hAnsi="Arial" w:cs="Arial"/>
                <w:b/>
                <w:bCs/>
                <w:color w:val="000000" w:themeColor="text1"/>
                <w:sz w:val="20"/>
                <w:szCs w:val="20"/>
              </w:rPr>
            </w:pPr>
            <w:r w:rsidRPr="00875CAC">
              <w:rPr>
                <w:rFonts w:ascii="Arial" w:hAnsi="Arial" w:cs="Arial"/>
                <w:b/>
                <w:bCs/>
                <w:color w:val="000000" w:themeColor="text1"/>
                <w:sz w:val="20"/>
                <w:szCs w:val="20"/>
              </w:rPr>
              <w:t>Consolidated layer of ecosystems</w:t>
            </w:r>
          </w:p>
        </w:tc>
        <w:tc>
          <w:tcPr>
            <w:tcW w:w="1439" w:type="pct"/>
            <w:gridSpan w:val="2"/>
            <w:vMerge w:val="restart"/>
            <w:tcBorders>
              <w:top w:val="single" w:sz="4" w:space="0" w:color="auto"/>
            </w:tcBorders>
            <w:noWrap/>
            <w:vAlign w:val="center"/>
          </w:tcPr>
          <w:p w14:paraId="5574AB43" w14:textId="77777777" w:rsidR="00D70E0B" w:rsidRPr="00875CAC" w:rsidRDefault="00D70E0B" w:rsidP="00E222CC">
            <w:pPr>
              <w:spacing w:after="0" w:line="240" w:lineRule="auto"/>
              <w:jc w:val="center"/>
              <w:rPr>
                <w:rFonts w:ascii="Arial" w:eastAsia="Times New Roman" w:hAnsi="Arial" w:cs="Arial"/>
                <w:b/>
                <w:kern w:val="0"/>
                <w:sz w:val="20"/>
                <w:szCs w:val="20"/>
                <w:lang w:eastAsia="en-GB"/>
                <w14:ligatures w14:val="none"/>
              </w:rPr>
            </w:pPr>
            <w:r w:rsidRPr="00875CAC">
              <w:rPr>
                <w:rFonts w:ascii="Arial" w:eastAsia="Times New Roman" w:hAnsi="Arial" w:cs="Arial"/>
                <w:b/>
                <w:kern w:val="0"/>
                <w:sz w:val="20"/>
                <w:szCs w:val="20"/>
                <w:lang w:eastAsia="en-GB"/>
                <w14:ligatures w14:val="none"/>
              </w:rPr>
              <w:t xml:space="preserve">Fuel model </w:t>
            </w:r>
            <w:r w:rsidRPr="00875CAC">
              <w:rPr>
                <w:rFonts w:ascii="Arial" w:eastAsia="Times New Roman" w:hAnsi="Arial" w:cs="Arial"/>
                <w:b/>
                <w:kern w:val="0"/>
                <w:sz w:val="20"/>
                <w:szCs w:val="20"/>
                <w:lang w:eastAsia="en-GB"/>
                <w14:ligatures w14:val="none"/>
              </w:rPr>
              <w:br/>
            </w:r>
            <w:r w:rsidRPr="00875CAC">
              <w:rPr>
                <w:rFonts w:ascii="Arial" w:hAnsi="Arial" w:cs="Arial"/>
                <w:color w:val="000000" w:themeColor="text1"/>
                <w:sz w:val="20"/>
                <w:szCs w:val="20"/>
              </w:rPr>
              <w:t>(Scott and Burgan, 2005)</w:t>
            </w:r>
          </w:p>
        </w:tc>
      </w:tr>
      <w:tr w:rsidR="00D70E0B" w:rsidRPr="00875CAC" w14:paraId="17C840D3" w14:textId="77777777" w:rsidTr="00E222CC">
        <w:trPr>
          <w:trHeight w:val="185"/>
          <w:tblHeader/>
        </w:trPr>
        <w:tc>
          <w:tcPr>
            <w:tcW w:w="1172" w:type="pct"/>
            <w:tcBorders>
              <w:bottom w:val="single" w:sz="4" w:space="0" w:color="auto"/>
            </w:tcBorders>
            <w:noWrap/>
            <w:vAlign w:val="center"/>
            <w:hideMark/>
          </w:tcPr>
          <w:p w14:paraId="27FBEE8C" w14:textId="77777777" w:rsidR="00D70E0B" w:rsidRPr="00875CAC" w:rsidRDefault="00D70E0B" w:rsidP="00E222CC">
            <w:pPr>
              <w:spacing w:after="0" w:line="240" w:lineRule="auto"/>
              <w:jc w:val="center"/>
              <w:rPr>
                <w:rFonts w:ascii="Arial" w:eastAsia="Times New Roman" w:hAnsi="Arial" w:cs="Arial"/>
                <w:b/>
                <w:bCs/>
                <w:kern w:val="0"/>
                <w:sz w:val="20"/>
                <w:szCs w:val="20"/>
                <w:lang w:eastAsia="en-GB"/>
                <w14:ligatures w14:val="none"/>
              </w:rPr>
            </w:pPr>
            <w:r w:rsidRPr="00875CAC">
              <w:rPr>
                <w:rFonts w:ascii="Arial" w:eastAsia="Times New Roman" w:hAnsi="Arial" w:cs="Arial"/>
                <w:b/>
                <w:bCs/>
                <w:kern w:val="0"/>
                <w:sz w:val="20"/>
                <w:szCs w:val="20"/>
                <w:lang w:eastAsia="en-GB"/>
                <w14:ligatures w14:val="none"/>
              </w:rPr>
              <w:t xml:space="preserve">Ecosystem types </w:t>
            </w:r>
          </w:p>
        </w:tc>
        <w:tc>
          <w:tcPr>
            <w:tcW w:w="2389" w:type="pct"/>
            <w:tcBorders>
              <w:bottom w:val="single" w:sz="4" w:space="0" w:color="auto"/>
            </w:tcBorders>
            <w:noWrap/>
            <w:vAlign w:val="center"/>
            <w:hideMark/>
          </w:tcPr>
          <w:p w14:paraId="06FB490E" w14:textId="77777777" w:rsidR="00D70E0B" w:rsidRPr="00875CAC" w:rsidRDefault="00D70E0B" w:rsidP="00E222CC">
            <w:pPr>
              <w:spacing w:after="0" w:line="240" w:lineRule="auto"/>
              <w:jc w:val="center"/>
              <w:rPr>
                <w:rFonts w:ascii="Arial" w:eastAsia="Times New Roman" w:hAnsi="Arial" w:cs="Arial"/>
                <w:b/>
                <w:bCs/>
                <w:kern w:val="0"/>
                <w:sz w:val="20"/>
                <w:szCs w:val="20"/>
                <w:lang w:eastAsia="en-GB"/>
                <w14:ligatures w14:val="none"/>
              </w:rPr>
            </w:pPr>
            <w:r w:rsidRPr="00875CAC">
              <w:rPr>
                <w:rFonts w:ascii="Arial" w:eastAsia="Times New Roman" w:hAnsi="Arial" w:cs="Arial"/>
                <w:b/>
                <w:bCs/>
                <w:kern w:val="0"/>
                <w:sz w:val="20"/>
                <w:szCs w:val="20"/>
                <w:lang w:eastAsia="en-GB"/>
                <w14:ligatures w14:val="none"/>
              </w:rPr>
              <w:t>Basic ecosystems categories</w:t>
            </w:r>
          </w:p>
        </w:tc>
        <w:tc>
          <w:tcPr>
            <w:tcW w:w="1439" w:type="pct"/>
            <w:gridSpan w:val="2"/>
            <w:vMerge/>
            <w:tcBorders>
              <w:bottom w:val="single" w:sz="4" w:space="0" w:color="auto"/>
            </w:tcBorders>
            <w:noWrap/>
            <w:vAlign w:val="center"/>
            <w:hideMark/>
          </w:tcPr>
          <w:p w14:paraId="712E498B" w14:textId="77777777" w:rsidR="00D70E0B" w:rsidRPr="00875CAC" w:rsidRDefault="00D70E0B" w:rsidP="00E222CC">
            <w:pPr>
              <w:spacing w:after="0" w:line="240" w:lineRule="auto"/>
              <w:jc w:val="center"/>
              <w:rPr>
                <w:rFonts w:ascii="Arial" w:eastAsia="Times New Roman" w:hAnsi="Arial" w:cs="Arial"/>
                <w:b/>
                <w:kern w:val="0"/>
                <w:sz w:val="20"/>
                <w:szCs w:val="20"/>
                <w:lang w:eastAsia="en-GB"/>
                <w14:ligatures w14:val="none"/>
              </w:rPr>
            </w:pPr>
          </w:p>
        </w:tc>
      </w:tr>
      <w:tr w:rsidR="00D70E0B" w:rsidRPr="00875CAC" w14:paraId="6CEF59EE" w14:textId="77777777" w:rsidTr="00E222CC">
        <w:tc>
          <w:tcPr>
            <w:tcW w:w="1172" w:type="pct"/>
            <w:vMerge w:val="restart"/>
            <w:tcBorders>
              <w:top w:val="single" w:sz="4" w:space="0" w:color="auto"/>
            </w:tcBorders>
            <w:shd w:val="clear" w:color="auto" w:fill="FFFFFF" w:themeFill="background1"/>
            <w:noWrap/>
            <w:vAlign w:val="center"/>
            <w:hideMark/>
          </w:tcPr>
          <w:p w14:paraId="786BA4B5"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 xml:space="preserve">Urban systems </w:t>
            </w:r>
          </w:p>
        </w:tc>
        <w:tc>
          <w:tcPr>
            <w:tcW w:w="2389" w:type="pct"/>
            <w:tcBorders>
              <w:top w:val="single" w:sz="4" w:space="0" w:color="auto"/>
            </w:tcBorders>
            <w:noWrap/>
            <w:vAlign w:val="center"/>
            <w:hideMark/>
          </w:tcPr>
          <w:p w14:paraId="549AAD96"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Continuously built-up areas</w:t>
            </w:r>
          </w:p>
        </w:tc>
        <w:tc>
          <w:tcPr>
            <w:tcW w:w="682" w:type="pct"/>
            <w:tcBorders>
              <w:top w:val="single" w:sz="4" w:space="0" w:color="auto"/>
            </w:tcBorders>
            <w:noWrap/>
            <w:vAlign w:val="center"/>
            <w:hideMark/>
          </w:tcPr>
          <w:p w14:paraId="4D023AD1"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NB1</w:t>
            </w:r>
          </w:p>
        </w:tc>
        <w:tc>
          <w:tcPr>
            <w:tcW w:w="757" w:type="pct"/>
            <w:tcBorders>
              <w:top w:val="single" w:sz="4" w:space="0" w:color="auto"/>
            </w:tcBorders>
          </w:tcPr>
          <w:p w14:paraId="69975045"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Nonburnable</w:t>
            </w:r>
          </w:p>
        </w:tc>
      </w:tr>
      <w:tr w:rsidR="00D70E0B" w:rsidRPr="00875CAC" w14:paraId="65A0B689" w14:textId="77777777" w:rsidTr="00E222CC">
        <w:tc>
          <w:tcPr>
            <w:tcW w:w="1172" w:type="pct"/>
            <w:vMerge/>
            <w:shd w:val="clear" w:color="auto" w:fill="FFFFFF" w:themeFill="background1"/>
            <w:noWrap/>
            <w:hideMark/>
          </w:tcPr>
          <w:p w14:paraId="3559EAC2"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558FF283"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Discontinuously built-up areas</w:t>
            </w:r>
          </w:p>
        </w:tc>
        <w:tc>
          <w:tcPr>
            <w:tcW w:w="682" w:type="pct"/>
            <w:shd w:val="clear" w:color="auto" w:fill="FFFFFF" w:themeFill="background1"/>
            <w:noWrap/>
            <w:vAlign w:val="center"/>
            <w:hideMark/>
          </w:tcPr>
          <w:p w14:paraId="0E5763DC"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NB1</w:t>
            </w:r>
          </w:p>
        </w:tc>
        <w:tc>
          <w:tcPr>
            <w:tcW w:w="757" w:type="pct"/>
          </w:tcPr>
          <w:p w14:paraId="499EA159"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Nonburnable</w:t>
            </w:r>
          </w:p>
        </w:tc>
      </w:tr>
      <w:tr w:rsidR="00D70E0B" w:rsidRPr="00875CAC" w14:paraId="2C1F420C" w14:textId="77777777" w:rsidTr="00E222CC">
        <w:tc>
          <w:tcPr>
            <w:tcW w:w="1172" w:type="pct"/>
            <w:vMerge/>
            <w:shd w:val="clear" w:color="auto" w:fill="FFFFFF" w:themeFill="background1"/>
            <w:noWrap/>
            <w:hideMark/>
          </w:tcPr>
          <w:p w14:paraId="6187927D"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290BB4C1"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Industrial and commercial built-up area</w:t>
            </w:r>
          </w:p>
        </w:tc>
        <w:tc>
          <w:tcPr>
            <w:tcW w:w="682" w:type="pct"/>
            <w:shd w:val="clear" w:color="auto" w:fill="FFFFFF" w:themeFill="background1"/>
            <w:noWrap/>
            <w:vAlign w:val="center"/>
            <w:hideMark/>
          </w:tcPr>
          <w:p w14:paraId="412226CE"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NB1</w:t>
            </w:r>
          </w:p>
        </w:tc>
        <w:tc>
          <w:tcPr>
            <w:tcW w:w="757" w:type="pct"/>
          </w:tcPr>
          <w:p w14:paraId="56378CBE"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Nonburnable</w:t>
            </w:r>
          </w:p>
        </w:tc>
      </w:tr>
      <w:tr w:rsidR="00D70E0B" w:rsidRPr="00875CAC" w14:paraId="7A1D8BA6" w14:textId="77777777" w:rsidTr="00E222CC">
        <w:tc>
          <w:tcPr>
            <w:tcW w:w="1172" w:type="pct"/>
            <w:vMerge/>
            <w:shd w:val="clear" w:color="auto" w:fill="FFFFFF" w:themeFill="background1"/>
            <w:noWrap/>
            <w:hideMark/>
          </w:tcPr>
          <w:p w14:paraId="463584D9"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0E366568"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Transport infrastructure and network</w:t>
            </w:r>
          </w:p>
        </w:tc>
        <w:tc>
          <w:tcPr>
            <w:tcW w:w="682" w:type="pct"/>
            <w:shd w:val="clear" w:color="auto" w:fill="FFFFFF" w:themeFill="background1"/>
            <w:noWrap/>
            <w:vAlign w:val="center"/>
            <w:hideMark/>
          </w:tcPr>
          <w:p w14:paraId="57DD01D3"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NB9</w:t>
            </w:r>
          </w:p>
        </w:tc>
        <w:tc>
          <w:tcPr>
            <w:tcW w:w="757" w:type="pct"/>
          </w:tcPr>
          <w:p w14:paraId="549BDA96"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Nonburnable</w:t>
            </w:r>
          </w:p>
        </w:tc>
      </w:tr>
      <w:tr w:rsidR="00D70E0B" w:rsidRPr="00875CAC" w14:paraId="13C69C42" w14:textId="77777777" w:rsidTr="00E222CC">
        <w:tc>
          <w:tcPr>
            <w:tcW w:w="1172" w:type="pct"/>
            <w:vMerge/>
            <w:shd w:val="clear" w:color="auto" w:fill="FFFFFF" w:themeFill="background1"/>
            <w:noWrap/>
            <w:hideMark/>
          </w:tcPr>
          <w:p w14:paraId="5A83535E"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7B2224EC"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Landfills and construction sites</w:t>
            </w:r>
          </w:p>
        </w:tc>
        <w:tc>
          <w:tcPr>
            <w:tcW w:w="682" w:type="pct"/>
            <w:shd w:val="clear" w:color="auto" w:fill="FFFFFF" w:themeFill="background1"/>
            <w:noWrap/>
            <w:vAlign w:val="center"/>
            <w:hideMark/>
          </w:tcPr>
          <w:p w14:paraId="67EF6186"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GS2</w:t>
            </w:r>
          </w:p>
        </w:tc>
        <w:tc>
          <w:tcPr>
            <w:tcW w:w="757" w:type="pct"/>
          </w:tcPr>
          <w:p w14:paraId="657D522E"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Grass</w:t>
            </w:r>
          </w:p>
        </w:tc>
      </w:tr>
      <w:tr w:rsidR="00D70E0B" w:rsidRPr="00875CAC" w14:paraId="7654A7EE" w14:textId="77777777" w:rsidTr="00E222CC">
        <w:tc>
          <w:tcPr>
            <w:tcW w:w="1172" w:type="pct"/>
            <w:vMerge/>
            <w:shd w:val="clear" w:color="auto" w:fill="FFFFFF" w:themeFill="background1"/>
            <w:noWrap/>
            <w:hideMark/>
          </w:tcPr>
          <w:p w14:paraId="456558E2"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5C0FA5D3"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Urban green areas, ornamental gardens, parks, and cemeteries</w:t>
            </w:r>
          </w:p>
        </w:tc>
        <w:tc>
          <w:tcPr>
            <w:tcW w:w="682" w:type="pct"/>
            <w:shd w:val="clear" w:color="auto" w:fill="FFFFFF" w:themeFill="background1"/>
            <w:noWrap/>
            <w:vAlign w:val="center"/>
            <w:hideMark/>
          </w:tcPr>
          <w:p w14:paraId="5F5973AE"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TU1</w:t>
            </w:r>
          </w:p>
        </w:tc>
        <w:tc>
          <w:tcPr>
            <w:tcW w:w="757" w:type="pct"/>
          </w:tcPr>
          <w:p w14:paraId="05B7C6DC"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Timber-understory</w:t>
            </w:r>
          </w:p>
        </w:tc>
      </w:tr>
      <w:tr w:rsidR="00D70E0B" w:rsidRPr="00875CAC" w14:paraId="1127945D" w14:textId="77777777" w:rsidTr="00E222CC">
        <w:tc>
          <w:tcPr>
            <w:tcW w:w="1172" w:type="pct"/>
            <w:vMerge/>
            <w:shd w:val="clear" w:color="auto" w:fill="FFFFFF" w:themeFill="background1"/>
            <w:noWrap/>
            <w:hideMark/>
          </w:tcPr>
          <w:p w14:paraId="28BB56A4"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35F78AC0"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Scattered greenery</w:t>
            </w:r>
          </w:p>
        </w:tc>
        <w:tc>
          <w:tcPr>
            <w:tcW w:w="682" w:type="pct"/>
            <w:shd w:val="clear" w:color="auto" w:fill="FFFFFF" w:themeFill="background1"/>
            <w:noWrap/>
            <w:vAlign w:val="center"/>
            <w:hideMark/>
          </w:tcPr>
          <w:p w14:paraId="7492B1ED"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TU1</w:t>
            </w:r>
          </w:p>
        </w:tc>
        <w:tc>
          <w:tcPr>
            <w:tcW w:w="757" w:type="pct"/>
          </w:tcPr>
          <w:p w14:paraId="3AC0CA8F"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Timber-understory</w:t>
            </w:r>
          </w:p>
        </w:tc>
      </w:tr>
      <w:tr w:rsidR="00D70E0B" w:rsidRPr="00875CAC" w14:paraId="2ED1BDC6" w14:textId="77777777" w:rsidTr="00E222CC">
        <w:tc>
          <w:tcPr>
            <w:tcW w:w="1172" w:type="pct"/>
            <w:vMerge/>
            <w:tcBorders>
              <w:bottom w:val="single" w:sz="4" w:space="0" w:color="auto"/>
            </w:tcBorders>
            <w:shd w:val="clear" w:color="auto" w:fill="FFFFFF" w:themeFill="background1"/>
            <w:noWrap/>
            <w:hideMark/>
          </w:tcPr>
          <w:p w14:paraId="3673610B"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tcBorders>
              <w:bottom w:val="single" w:sz="4" w:space="0" w:color="auto"/>
            </w:tcBorders>
            <w:shd w:val="clear" w:color="auto" w:fill="FFFFFF" w:themeFill="background1"/>
            <w:noWrap/>
            <w:vAlign w:val="center"/>
            <w:hideMark/>
          </w:tcPr>
          <w:p w14:paraId="035EB1C0"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Sports and recreational areas</w:t>
            </w:r>
          </w:p>
        </w:tc>
        <w:tc>
          <w:tcPr>
            <w:tcW w:w="682" w:type="pct"/>
            <w:tcBorders>
              <w:bottom w:val="single" w:sz="4" w:space="0" w:color="auto"/>
            </w:tcBorders>
            <w:shd w:val="clear" w:color="auto" w:fill="FFFFFF" w:themeFill="background1"/>
            <w:noWrap/>
            <w:vAlign w:val="center"/>
            <w:hideMark/>
          </w:tcPr>
          <w:p w14:paraId="62D5C28D"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GR1</w:t>
            </w:r>
          </w:p>
        </w:tc>
        <w:tc>
          <w:tcPr>
            <w:tcW w:w="757" w:type="pct"/>
            <w:tcBorders>
              <w:bottom w:val="single" w:sz="4" w:space="0" w:color="auto"/>
            </w:tcBorders>
          </w:tcPr>
          <w:p w14:paraId="3D959714"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Grass</w:t>
            </w:r>
          </w:p>
        </w:tc>
      </w:tr>
      <w:tr w:rsidR="00D70E0B" w:rsidRPr="00875CAC" w14:paraId="76A53CEE" w14:textId="77777777" w:rsidTr="00E222CC">
        <w:tc>
          <w:tcPr>
            <w:tcW w:w="1172" w:type="pct"/>
            <w:vMerge w:val="restart"/>
            <w:tcBorders>
              <w:top w:val="single" w:sz="4" w:space="0" w:color="auto"/>
            </w:tcBorders>
            <w:shd w:val="clear" w:color="auto" w:fill="FFFFFF" w:themeFill="background1"/>
            <w:noWrap/>
            <w:vAlign w:val="center"/>
            <w:hideMark/>
          </w:tcPr>
          <w:p w14:paraId="3F6A10CC"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 xml:space="preserve">Agricultural ecosystems </w:t>
            </w:r>
          </w:p>
        </w:tc>
        <w:tc>
          <w:tcPr>
            <w:tcW w:w="2389" w:type="pct"/>
            <w:tcBorders>
              <w:top w:val="single" w:sz="4" w:space="0" w:color="auto"/>
            </w:tcBorders>
            <w:shd w:val="clear" w:color="auto" w:fill="FFFFFF" w:themeFill="background1"/>
            <w:noWrap/>
            <w:vAlign w:val="center"/>
            <w:hideMark/>
          </w:tcPr>
          <w:p w14:paraId="631340F7"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 xml:space="preserve">Arable land </w:t>
            </w:r>
          </w:p>
        </w:tc>
        <w:tc>
          <w:tcPr>
            <w:tcW w:w="682" w:type="pct"/>
            <w:tcBorders>
              <w:top w:val="single" w:sz="4" w:space="0" w:color="auto"/>
            </w:tcBorders>
            <w:shd w:val="clear" w:color="auto" w:fill="FFFFFF" w:themeFill="background1"/>
            <w:noWrap/>
            <w:vAlign w:val="center"/>
            <w:hideMark/>
          </w:tcPr>
          <w:p w14:paraId="74B04248"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GR2/GR4</w:t>
            </w:r>
          </w:p>
        </w:tc>
        <w:tc>
          <w:tcPr>
            <w:tcW w:w="757" w:type="pct"/>
            <w:tcBorders>
              <w:top w:val="single" w:sz="4" w:space="0" w:color="auto"/>
            </w:tcBorders>
          </w:tcPr>
          <w:p w14:paraId="28EBBC58"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Grass</w:t>
            </w:r>
          </w:p>
        </w:tc>
      </w:tr>
      <w:tr w:rsidR="00D70E0B" w:rsidRPr="00875CAC" w14:paraId="231C4530" w14:textId="77777777" w:rsidTr="00E222CC">
        <w:tc>
          <w:tcPr>
            <w:tcW w:w="1172" w:type="pct"/>
            <w:vMerge/>
            <w:shd w:val="clear" w:color="auto" w:fill="FFFFFF" w:themeFill="background1"/>
            <w:noWrap/>
            <w:hideMark/>
          </w:tcPr>
          <w:p w14:paraId="3C1F62CF"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1B1E6BDA"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Orchards, productive gardens</w:t>
            </w:r>
          </w:p>
        </w:tc>
        <w:tc>
          <w:tcPr>
            <w:tcW w:w="682" w:type="pct"/>
            <w:shd w:val="clear" w:color="auto" w:fill="FFFFFF" w:themeFill="background1"/>
            <w:noWrap/>
            <w:vAlign w:val="center"/>
            <w:hideMark/>
          </w:tcPr>
          <w:p w14:paraId="791C5D10"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SH5</w:t>
            </w:r>
          </w:p>
        </w:tc>
        <w:tc>
          <w:tcPr>
            <w:tcW w:w="757" w:type="pct"/>
          </w:tcPr>
          <w:p w14:paraId="502B2AF8"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 xml:space="preserve">Shrub </w:t>
            </w:r>
          </w:p>
        </w:tc>
      </w:tr>
      <w:tr w:rsidR="00D70E0B" w:rsidRPr="00875CAC" w14:paraId="05579A35" w14:textId="77777777" w:rsidTr="00E222CC">
        <w:tc>
          <w:tcPr>
            <w:tcW w:w="1172" w:type="pct"/>
            <w:vMerge/>
            <w:shd w:val="clear" w:color="auto" w:fill="FFFFFF" w:themeFill="background1"/>
            <w:noWrap/>
            <w:hideMark/>
          </w:tcPr>
          <w:p w14:paraId="0E96F4CB"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5039C59E"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Hops</w:t>
            </w:r>
          </w:p>
        </w:tc>
        <w:tc>
          <w:tcPr>
            <w:tcW w:w="682" w:type="pct"/>
            <w:shd w:val="clear" w:color="auto" w:fill="FFFFFF" w:themeFill="background1"/>
            <w:noWrap/>
            <w:vAlign w:val="center"/>
            <w:hideMark/>
          </w:tcPr>
          <w:p w14:paraId="535F2F3D"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SH5</w:t>
            </w:r>
          </w:p>
        </w:tc>
        <w:tc>
          <w:tcPr>
            <w:tcW w:w="757" w:type="pct"/>
          </w:tcPr>
          <w:p w14:paraId="05A42622"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Shrub</w:t>
            </w:r>
          </w:p>
        </w:tc>
      </w:tr>
      <w:tr w:rsidR="00D70E0B" w:rsidRPr="00875CAC" w14:paraId="70845CCD" w14:textId="77777777" w:rsidTr="00E222CC">
        <w:tc>
          <w:tcPr>
            <w:tcW w:w="1172" w:type="pct"/>
            <w:vMerge/>
            <w:shd w:val="clear" w:color="auto" w:fill="FFFFFF" w:themeFill="background1"/>
            <w:noWrap/>
            <w:hideMark/>
          </w:tcPr>
          <w:p w14:paraId="0CC38B0B"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44B9E9C8"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Vineyards</w:t>
            </w:r>
          </w:p>
        </w:tc>
        <w:tc>
          <w:tcPr>
            <w:tcW w:w="682" w:type="pct"/>
            <w:shd w:val="clear" w:color="auto" w:fill="FFFFFF" w:themeFill="background1"/>
            <w:noWrap/>
            <w:vAlign w:val="center"/>
            <w:hideMark/>
          </w:tcPr>
          <w:p w14:paraId="2B4A6DC2"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SH5</w:t>
            </w:r>
          </w:p>
        </w:tc>
        <w:tc>
          <w:tcPr>
            <w:tcW w:w="757" w:type="pct"/>
          </w:tcPr>
          <w:p w14:paraId="6161659F"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Shrub</w:t>
            </w:r>
          </w:p>
        </w:tc>
      </w:tr>
      <w:tr w:rsidR="00D70E0B" w:rsidRPr="00875CAC" w14:paraId="610EFC39" w14:textId="77777777" w:rsidTr="00E222CC">
        <w:tc>
          <w:tcPr>
            <w:tcW w:w="1172" w:type="pct"/>
            <w:vMerge/>
            <w:shd w:val="clear" w:color="auto" w:fill="FFFFFF" w:themeFill="background1"/>
            <w:noWrap/>
            <w:hideMark/>
          </w:tcPr>
          <w:p w14:paraId="20E90EB9"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27E69890"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Degraded grasslands</w:t>
            </w:r>
          </w:p>
        </w:tc>
        <w:tc>
          <w:tcPr>
            <w:tcW w:w="682" w:type="pct"/>
            <w:shd w:val="clear" w:color="auto" w:fill="FFFFFF" w:themeFill="background1"/>
            <w:noWrap/>
            <w:vAlign w:val="center"/>
            <w:hideMark/>
          </w:tcPr>
          <w:p w14:paraId="54779F7B"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GR2</w:t>
            </w:r>
          </w:p>
        </w:tc>
        <w:tc>
          <w:tcPr>
            <w:tcW w:w="757" w:type="pct"/>
          </w:tcPr>
          <w:p w14:paraId="0C2E235A"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Grass</w:t>
            </w:r>
          </w:p>
        </w:tc>
      </w:tr>
      <w:tr w:rsidR="00D70E0B" w:rsidRPr="00875CAC" w14:paraId="6E169951" w14:textId="77777777" w:rsidTr="00E222CC">
        <w:tc>
          <w:tcPr>
            <w:tcW w:w="1172" w:type="pct"/>
            <w:vMerge/>
            <w:shd w:val="clear" w:color="auto" w:fill="FFFFFF" w:themeFill="background1"/>
            <w:noWrap/>
            <w:hideMark/>
          </w:tcPr>
          <w:p w14:paraId="16EF1052"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6C51C5B2"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Alluvial and wet meadows</w:t>
            </w:r>
          </w:p>
        </w:tc>
        <w:tc>
          <w:tcPr>
            <w:tcW w:w="682" w:type="pct"/>
            <w:shd w:val="clear" w:color="auto" w:fill="FFFFFF" w:themeFill="background1"/>
            <w:noWrap/>
            <w:vAlign w:val="center"/>
            <w:hideMark/>
          </w:tcPr>
          <w:p w14:paraId="181A2871"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GR4</w:t>
            </w:r>
          </w:p>
        </w:tc>
        <w:tc>
          <w:tcPr>
            <w:tcW w:w="757" w:type="pct"/>
          </w:tcPr>
          <w:p w14:paraId="3E8E2462"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Grass</w:t>
            </w:r>
          </w:p>
        </w:tc>
      </w:tr>
      <w:tr w:rsidR="00D70E0B" w:rsidRPr="00875CAC" w14:paraId="7B55ECBA" w14:textId="77777777" w:rsidTr="00E222CC">
        <w:tc>
          <w:tcPr>
            <w:tcW w:w="1172" w:type="pct"/>
            <w:vMerge/>
            <w:tcBorders>
              <w:bottom w:val="single" w:sz="4" w:space="0" w:color="auto"/>
            </w:tcBorders>
            <w:shd w:val="clear" w:color="auto" w:fill="FFFFFF" w:themeFill="background1"/>
            <w:noWrap/>
            <w:hideMark/>
          </w:tcPr>
          <w:p w14:paraId="7404B0D5"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tcBorders>
              <w:bottom w:val="single" w:sz="4" w:space="0" w:color="auto"/>
            </w:tcBorders>
            <w:shd w:val="clear" w:color="auto" w:fill="FFFFFF" w:themeFill="background1"/>
            <w:noWrap/>
            <w:vAlign w:val="center"/>
            <w:hideMark/>
          </w:tcPr>
          <w:p w14:paraId="7300D7AF"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Dry grasslands</w:t>
            </w:r>
          </w:p>
        </w:tc>
        <w:tc>
          <w:tcPr>
            <w:tcW w:w="682" w:type="pct"/>
            <w:tcBorders>
              <w:bottom w:val="single" w:sz="4" w:space="0" w:color="auto"/>
            </w:tcBorders>
            <w:shd w:val="clear" w:color="auto" w:fill="FFFFFF" w:themeFill="background1"/>
            <w:noWrap/>
            <w:vAlign w:val="center"/>
            <w:hideMark/>
          </w:tcPr>
          <w:p w14:paraId="025F3B9B"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GR2</w:t>
            </w:r>
          </w:p>
        </w:tc>
        <w:tc>
          <w:tcPr>
            <w:tcW w:w="757" w:type="pct"/>
            <w:tcBorders>
              <w:bottom w:val="single" w:sz="4" w:space="0" w:color="auto"/>
            </w:tcBorders>
          </w:tcPr>
          <w:p w14:paraId="1A7E537F"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Grass</w:t>
            </w:r>
          </w:p>
        </w:tc>
      </w:tr>
      <w:tr w:rsidR="00D70E0B" w:rsidRPr="00875CAC" w14:paraId="22CF9B15" w14:textId="77777777" w:rsidTr="00E222CC">
        <w:tc>
          <w:tcPr>
            <w:tcW w:w="1172" w:type="pct"/>
            <w:vMerge w:val="restart"/>
            <w:tcBorders>
              <w:top w:val="single" w:sz="4" w:space="0" w:color="auto"/>
            </w:tcBorders>
            <w:shd w:val="clear" w:color="auto" w:fill="FFFFFF" w:themeFill="background1"/>
            <w:noWrap/>
            <w:vAlign w:val="center"/>
            <w:hideMark/>
          </w:tcPr>
          <w:p w14:paraId="2A679841"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Grassland ecosystems</w:t>
            </w:r>
          </w:p>
        </w:tc>
        <w:tc>
          <w:tcPr>
            <w:tcW w:w="2389" w:type="pct"/>
            <w:tcBorders>
              <w:top w:val="single" w:sz="4" w:space="0" w:color="auto"/>
            </w:tcBorders>
            <w:shd w:val="clear" w:color="auto" w:fill="FFFFFF" w:themeFill="background1"/>
            <w:noWrap/>
            <w:vAlign w:val="center"/>
            <w:hideMark/>
          </w:tcPr>
          <w:p w14:paraId="6348B2AE"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Mesophilous meadows</w:t>
            </w:r>
          </w:p>
        </w:tc>
        <w:tc>
          <w:tcPr>
            <w:tcW w:w="682" w:type="pct"/>
            <w:tcBorders>
              <w:top w:val="single" w:sz="4" w:space="0" w:color="auto"/>
            </w:tcBorders>
            <w:shd w:val="clear" w:color="auto" w:fill="FFFFFF" w:themeFill="background1"/>
            <w:noWrap/>
            <w:vAlign w:val="center"/>
            <w:hideMark/>
          </w:tcPr>
          <w:p w14:paraId="76FB9878"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GR4</w:t>
            </w:r>
          </w:p>
        </w:tc>
        <w:tc>
          <w:tcPr>
            <w:tcW w:w="757" w:type="pct"/>
            <w:tcBorders>
              <w:top w:val="single" w:sz="4" w:space="0" w:color="auto"/>
            </w:tcBorders>
          </w:tcPr>
          <w:p w14:paraId="2D153CF0"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Grass</w:t>
            </w:r>
          </w:p>
        </w:tc>
      </w:tr>
      <w:tr w:rsidR="00D70E0B" w:rsidRPr="00875CAC" w14:paraId="3640ACEB" w14:textId="77777777" w:rsidTr="00E222CC">
        <w:tc>
          <w:tcPr>
            <w:tcW w:w="1172" w:type="pct"/>
            <w:vMerge/>
            <w:shd w:val="clear" w:color="auto" w:fill="FFFFFF" w:themeFill="background1"/>
            <w:noWrap/>
            <w:vAlign w:val="center"/>
            <w:hideMark/>
          </w:tcPr>
          <w:p w14:paraId="117D2A95"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09D74137"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Alpine meadows</w:t>
            </w:r>
          </w:p>
        </w:tc>
        <w:tc>
          <w:tcPr>
            <w:tcW w:w="682" w:type="pct"/>
            <w:shd w:val="clear" w:color="auto" w:fill="FFFFFF" w:themeFill="background1"/>
            <w:noWrap/>
            <w:vAlign w:val="center"/>
            <w:hideMark/>
          </w:tcPr>
          <w:p w14:paraId="21ED9F78"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GR2</w:t>
            </w:r>
          </w:p>
        </w:tc>
        <w:tc>
          <w:tcPr>
            <w:tcW w:w="757" w:type="pct"/>
          </w:tcPr>
          <w:p w14:paraId="340B72D2"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Grass</w:t>
            </w:r>
          </w:p>
        </w:tc>
      </w:tr>
      <w:tr w:rsidR="00D70E0B" w:rsidRPr="00875CAC" w14:paraId="77C94D8B" w14:textId="77777777" w:rsidTr="00E222CC">
        <w:tc>
          <w:tcPr>
            <w:tcW w:w="1172" w:type="pct"/>
            <w:vMerge/>
            <w:tcBorders>
              <w:bottom w:val="single" w:sz="4" w:space="0" w:color="auto"/>
            </w:tcBorders>
            <w:shd w:val="clear" w:color="auto" w:fill="FFFFFF" w:themeFill="background1"/>
            <w:noWrap/>
            <w:vAlign w:val="center"/>
            <w:hideMark/>
          </w:tcPr>
          <w:p w14:paraId="6A3689E9"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tcBorders>
              <w:bottom w:val="single" w:sz="4" w:space="0" w:color="auto"/>
            </w:tcBorders>
            <w:shd w:val="clear" w:color="auto" w:fill="FFFFFF" w:themeFill="background1"/>
            <w:noWrap/>
            <w:vAlign w:val="center"/>
            <w:hideMark/>
          </w:tcPr>
          <w:p w14:paraId="4955A7FB"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Heathlands</w:t>
            </w:r>
          </w:p>
        </w:tc>
        <w:tc>
          <w:tcPr>
            <w:tcW w:w="682" w:type="pct"/>
            <w:tcBorders>
              <w:bottom w:val="single" w:sz="4" w:space="0" w:color="auto"/>
            </w:tcBorders>
            <w:shd w:val="clear" w:color="auto" w:fill="FFFFFF" w:themeFill="background1"/>
            <w:noWrap/>
            <w:vAlign w:val="center"/>
            <w:hideMark/>
          </w:tcPr>
          <w:p w14:paraId="761A1715"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GS2</w:t>
            </w:r>
          </w:p>
        </w:tc>
        <w:tc>
          <w:tcPr>
            <w:tcW w:w="757" w:type="pct"/>
            <w:tcBorders>
              <w:bottom w:val="single" w:sz="4" w:space="0" w:color="auto"/>
            </w:tcBorders>
          </w:tcPr>
          <w:p w14:paraId="61F464BB"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 xml:space="preserve">Grass-shrub </w:t>
            </w:r>
          </w:p>
        </w:tc>
      </w:tr>
      <w:tr w:rsidR="00D70E0B" w:rsidRPr="00875CAC" w14:paraId="4CF60FB7" w14:textId="77777777" w:rsidTr="00E222CC">
        <w:tc>
          <w:tcPr>
            <w:tcW w:w="1172" w:type="pct"/>
            <w:vMerge w:val="restart"/>
            <w:tcBorders>
              <w:top w:val="single" w:sz="4" w:space="0" w:color="auto"/>
            </w:tcBorders>
            <w:shd w:val="clear" w:color="auto" w:fill="FFFFFF" w:themeFill="background1"/>
            <w:noWrap/>
            <w:vAlign w:val="center"/>
            <w:hideMark/>
          </w:tcPr>
          <w:p w14:paraId="00B0D81E"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Forest Ecosystems</w:t>
            </w:r>
          </w:p>
        </w:tc>
        <w:tc>
          <w:tcPr>
            <w:tcW w:w="2389" w:type="pct"/>
            <w:tcBorders>
              <w:top w:val="single" w:sz="4" w:space="0" w:color="auto"/>
            </w:tcBorders>
            <w:shd w:val="clear" w:color="auto" w:fill="FFFFFF" w:themeFill="background1"/>
            <w:noWrap/>
            <w:vAlign w:val="center"/>
            <w:hideMark/>
          </w:tcPr>
          <w:p w14:paraId="1B5FABE0"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Coniferous commercial forests</w:t>
            </w:r>
          </w:p>
        </w:tc>
        <w:tc>
          <w:tcPr>
            <w:tcW w:w="682" w:type="pct"/>
            <w:tcBorders>
              <w:top w:val="single" w:sz="4" w:space="0" w:color="auto"/>
            </w:tcBorders>
            <w:shd w:val="clear" w:color="auto" w:fill="FFFFFF" w:themeFill="background1"/>
            <w:noWrap/>
            <w:vAlign w:val="center"/>
            <w:hideMark/>
          </w:tcPr>
          <w:p w14:paraId="405173F6"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TL3</w:t>
            </w:r>
          </w:p>
        </w:tc>
        <w:tc>
          <w:tcPr>
            <w:tcW w:w="757" w:type="pct"/>
            <w:tcBorders>
              <w:top w:val="single" w:sz="4" w:space="0" w:color="auto"/>
            </w:tcBorders>
          </w:tcPr>
          <w:p w14:paraId="0FDA8391"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w:t>
            </w:r>
            <w:r w:rsidRPr="00875CAC">
              <w:rPr>
                <w:rFonts w:ascii="Arial" w:eastAsia="Times New Roman" w:hAnsi="Arial" w:cs="Arial"/>
                <w:kern w:val="0"/>
                <w:sz w:val="20"/>
                <w:szCs w:val="20"/>
                <w:lang w:eastAsia="en-GB"/>
                <w14:ligatures w14:val="none"/>
              </w:rPr>
              <w:t>litter</w:t>
            </w:r>
          </w:p>
        </w:tc>
      </w:tr>
      <w:tr w:rsidR="00D70E0B" w:rsidRPr="00875CAC" w14:paraId="10BC37EC" w14:textId="77777777" w:rsidTr="00E222CC">
        <w:tc>
          <w:tcPr>
            <w:tcW w:w="1172" w:type="pct"/>
            <w:vMerge/>
            <w:shd w:val="clear" w:color="auto" w:fill="FFFFFF" w:themeFill="background1"/>
            <w:noWrap/>
            <w:vAlign w:val="center"/>
            <w:hideMark/>
          </w:tcPr>
          <w:p w14:paraId="16C5C89C"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3CADB614"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Deciduous commercial forests</w:t>
            </w:r>
          </w:p>
        </w:tc>
        <w:tc>
          <w:tcPr>
            <w:tcW w:w="682" w:type="pct"/>
            <w:shd w:val="clear" w:color="auto" w:fill="FFFFFF" w:themeFill="background1"/>
            <w:noWrap/>
            <w:vAlign w:val="center"/>
            <w:hideMark/>
          </w:tcPr>
          <w:p w14:paraId="6F2EF9F3"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TL6</w:t>
            </w:r>
          </w:p>
        </w:tc>
        <w:tc>
          <w:tcPr>
            <w:tcW w:w="757" w:type="pct"/>
          </w:tcPr>
          <w:p w14:paraId="7837D390"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w:t>
            </w:r>
            <w:r w:rsidRPr="00875CAC">
              <w:rPr>
                <w:rFonts w:ascii="Arial" w:eastAsia="Times New Roman" w:hAnsi="Arial" w:cs="Arial"/>
                <w:kern w:val="0"/>
                <w:sz w:val="20"/>
                <w:szCs w:val="20"/>
                <w:lang w:eastAsia="en-GB"/>
                <w14:ligatures w14:val="none"/>
              </w:rPr>
              <w:t>litter</w:t>
            </w:r>
          </w:p>
        </w:tc>
      </w:tr>
      <w:tr w:rsidR="00D70E0B" w:rsidRPr="00875CAC" w14:paraId="02804A12" w14:textId="77777777" w:rsidTr="00E222CC">
        <w:tc>
          <w:tcPr>
            <w:tcW w:w="1172" w:type="pct"/>
            <w:vMerge/>
            <w:shd w:val="clear" w:color="auto" w:fill="FFFFFF" w:themeFill="background1"/>
            <w:noWrap/>
            <w:vAlign w:val="center"/>
            <w:hideMark/>
          </w:tcPr>
          <w:p w14:paraId="1FBA0EE9"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3FDAC0A2"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Mixed commercial forests</w:t>
            </w:r>
          </w:p>
        </w:tc>
        <w:tc>
          <w:tcPr>
            <w:tcW w:w="682" w:type="pct"/>
            <w:shd w:val="clear" w:color="auto" w:fill="FFFFFF" w:themeFill="background1"/>
            <w:noWrap/>
            <w:vAlign w:val="center"/>
            <w:hideMark/>
          </w:tcPr>
          <w:p w14:paraId="461CE556"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TL6</w:t>
            </w:r>
          </w:p>
        </w:tc>
        <w:tc>
          <w:tcPr>
            <w:tcW w:w="757" w:type="pct"/>
          </w:tcPr>
          <w:p w14:paraId="5D96EFF4"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w:t>
            </w:r>
            <w:r w:rsidRPr="00875CAC">
              <w:rPr>
                <w:rFonts w:ascii="Arial" w:eastAsia="Times New Roman" w:hAnsi="Arial" w:cs="Arial"/>
                <w:kern w:val="0"/>
                <w:sz w:val="20"/>
                <w:szCs w:val="20"/>
                <w:lang w:eastAsia="en-GB"/>
                <w14:ligatures w14:val="none"/>
              </w:rPr>
              <w:t>litter</w:t>
            </w:r>
          </w:p>
        </w:tc>
      </w:tr>
      <w:tr w:rsidR="00D70E0B" w:rsidRPr="00875CAC" w14:paraId="21621898" w14:textId="77777777" w:rsidTr="00E222CC">
        <w:tc>
          <w:tcPr>
            <w:tcW w:w="1172" w:type="pct"/>
            <w:vMerge/>
            <w:shd w:val="clear" w:color="auto" w:fill="FFFFFF" w:themeFill="background1"/>
            <w:noWrap/>
            <w:vAlign w:val="center"/>
            <w:hideMark/>
          </w:tcPr>
          <w:p w14:paraId="0EA653A2"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1DE31F16"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Flood and wetland forests</w:t>
            </w:r>
          </w:p>
        </w:tc>
        <w:tc>
          <w:tcPr>
            <w:tcW w:w="682" w:type="pct"/>
            <w:shd w:val="clear" w:color="auto" w:fill="FFFFFF" w:themeFill="background1"/>
            <w:noWrap/>
            <w:vAlign w:val="center"/>
            <w:hideMark/>
          </w:tcPr>
          <w:p w14:paraId="2D2C4012"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TL2</w:t>
            </w:r>
          </w:p>
        </w:tc>
        <w:tc>
          <w:tcPr>
            <w:tcW w:w="757" w:type="pct"/>
          </w:tcPr>
          <w:p w14:paraId="15A2CB68"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w:t>
            </w:r>
            <w:r w:rsidRPr="00875CAC">
              <w:rPr>
                <w:rFonts w:ascii="Arial" w:eastAsia="Times New Roman" w:hAnsi="Arial" w:cs="Arial"/>
                <w:kern w:val="0"/>
                <w:sz w:val="20"/>
                <w:szCs w:val="20"/>
                <w:lang w:eastAsia="en-GB"/>
                <w14:ligatures w14:val="none"/>
              </w:rPr>
              <w:t>litter</w:t>
            </w:r>
          </w:p>
        </w:tc>
      </w:tr>
      <w:tr w:rsidR="00D70E0B" w:rsidRPr="00875CAC" w14:paraId="491F0BB6" w14:textId="77777777" w:rsidTr="00E222CC">
        <w:tc>
          <w:tcPr>
            <w:tcW w:w="1172" w:type="pct"/>
            <w:vMerge/>
            <w:shd w:val="clear" w:color="auto" w:fill="FFFFFF" w:themeFill="background1"/>
            <w:noWrap/>
            <w:vAlign w:val="center"/>
            <w:hideMark/>
          </w:tcPr>
          <w:p w14:paraId="4B564174"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4719EEDC"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Oak and oak-hornbeam forests</w:t>
            </w:r>
          </w:p>
        </w:tc>
        <w:tc>
          <w:tcPr>
            <w:tcW w:w="682" w:type="pct"/>
            <w:shd w:val="clear" w:color="auto" w:fill="FFFFFF" w:themeFill="background1"/>
            <w:noWrap/>
            <w:vAlign w:val="center"/>
            <w:hideMark/>
          </w:tcPr>
          <w:p w14:paraId="48ED4118"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TL6</w:t>
            </w:r>
          </w:p>
        </w:tc>
        <w:tc>
          <w:tcPr>
            <w:tcW w:w="757" w:type="pct"/>
          </w:tcPr>
          <w:p w14:paraId="50E70105"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w:t>
            </w:r>
            <w:r w:rsidRPr="00875CAC">
              <w:rPr>
                <w:rFonts w:ascii="Arial" w:eastAsia="Times New Roman" w:hAnsi="Arial" w:cs="Arial"/>
                <w:kern w:val="0"/>
                <w:sz w:val="20"/>
                <w:szCs w:val="20"/>
                <w:lang w:eastAsia="en-GB"/>
                <w14:ligatures w14:val="none"/>
              </w:rPr>
              <w:t>litter</w:t>
            </w:r>
          </w:p>
        </w:tc>
      </w:tr>
      <w:tr w:rsidR="00D70E0B" w:rsidRPr="00875CAC" w14:paraId="129BFF1F" w14:textId="77777777" w:rsidTr="00E222CC">
        <w:tc>
          <w:tcPr>
            <w:tcW w:w="1172" w:type="pct"/>
            <w:vMerge/>
            <w:shd w:val="clear" w:color="auto" w:fill="FFFFFF" w:themeFill="background1"/>
            <w:noWrap/>
            <w:vAlign w:val="center"/>
            <w:hideMark/>
          </w:tcPr>
          <w:p w14:paraId="4711185D"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75E07A0E"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Rusty forests</w:t>
            </w:r>
          </w:p>
        </w:tc>
        <w:tc>
          <w:tcPr>
            <w:tcW w:w="682" w:type="pct"/>
            <w:shd w:val="clear" w:color="auto" w:fill="FFFFFF" w:themeFill="background1"/>
            <w:noWrap/>
            <w:vAlign w:val="center"/>
            <w:hideMark/>
          </w:tcPr>
          <w:p w14:paraId="3FB755DC"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TL6</w:t>
            </w:r>
          </w:p>
        </w:tc>
        <w:tc>
          <w:tcPr>
            <w:tcW w:w="757" w:type="pct"/>
          </w:tcPr>
          <w:p w14:paraId="7765AC9D"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w:t>
            </w:r>
            <w:r w:rsidRPr="00875CAC">
              <w:rPr>
                <w:rFonts w:ascii="Arial" w:eastAsia="Times New Roman" w:hAnsi="Arial" w:cs="Arial"/>
                <w:kern w:val="0"/>
                <w:sz w:val="20"/>
                <w:szCs w:val="20"/>
                <w:lang w:eastAsia="en-GB"/>
                <w14:ligatures w14:val="none"/>
              </w:rPr>
              <w:t>litter</w:t>
            </w:r>
          </w:p>
        </w:tc>
      </w:tr>
      <w:tr w:rsidR="00D70E0B" w:rsidRPr="00875CAC" w14:paraId="4CA9609F" w14:textId="77777777" w:rsidTr="00E222CC">
        <w:tc>
          <w:tcPr>
            <w:tcW w:w="1172" w:type="pct"/>
            <w:vMerge/>
            <w:shd w:val="clear" w:color="auto" w:fill="FFFFFF" w:themeFill="background1"/>
            <w:noWrap/>
            <w:vAlign w:val="center"/>
            <w:hideMark/>
          </w:tcPr>
          <w:p w14:paraId="0596F3F3"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0B1960C9"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Beech forests</w:t>
            </w:r>
          </w:p>
        </w:tc>
        <w:tc>
          <w:tcPr>
            <w:tcW w:w="682" w:type="pct"/>
            <w:shd w:val="clear" w:color="auto" w:fill="FFFFFF" w:themeFill="background1"/>
            <w:noWrap/>
            <w:vAlign w:val="center"/>
            <w:hideMark/>
          </w:tcPr>
          <w:p w14:paraId="67A2B8A3"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TL6</w:t>
            </w:r>
          </w:p>
        </w:tc>
        <w:tc>
          <w:tcPr>
            <w:tcW w:w="757" w:type="pct"/>
          </w:tcPr>
          <w:p w14:paraId="68923934"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w:t>
            </w:r>
            <w:r w:rsidRPr="00875CAC">
              <w:rPr>
                <w:rFonts w:ascii="Arial" w:eastAsia="Times New Roman" w:hAnsi="Arial" w:cs="Arial"/>
                <w:kern w:val="0"/>
                <w:sz w:val="20"/>
                <w:szCs w:val="20"/>
                <w:lang w:eastAsia="en-GB"/>
                <w14:ligatures w14:val="none"/>
              </w:rPr>
              <w:t>litter</w:t>
            </w:r>
          </w:p>
        </w:tc>
      </w:tr>
      <w:tr w:rsidR="00D70E0B" w:rsidRPr="00875CAC" w14:paraId="30E36685" w14:textId="77777777" w:rsidTr="00E222CC">
        <w:tc>
          <w:tcPr>
            <w:tcW w:w="1172" w:type="pct"/>
            <w:vMerge/>
            <w:shd w:val="clear" w:color="auto" w:fill="FFFFFF" w:themeFill="background1"/>
            <w:noWrap/>
            <w:vAlign w:val="center"/>
            <w:hideMark/>
          </w:tcPr>
          <w:p w14:paraId="18ECA0B6"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48DE1DA4"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Dry pine forests</w:t>
            </w:r>
          </w:p>
        </w:tc>
        <w:tc>
          <w:tcPr>
            <w:tcW w:w="682" w:type="pct"/>
            <w:shd w:val="clear" w:color="auto" w:fill="FFFFFF" w:themeFill="background1"/>
            <w:noWrap/>
            <w:vAlign w:val="center"/>
            <w:hideMark/>
          </w:tcPr>
          <w:p w14:paraId="0C23E6E9"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TL8</w:t>
            </w:r>
          </w:p>
        </w:tc>
        <w:tc>
          <w:tcPr>
            <w:tcW w:w="757" w:type="pct"/>
          </w:tcPr>
          <w:p w14:paraId="585E3350"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w:t>
            </w:r>
            <w:r w:rsidRPr="00875CAC">
              <w:rPr>
                <w:rFonts w:ascii="Arial" w:eastAsia="Times New Roman" w:hAnsi="Arial" w:cs="Arial"/>
                <w:kern w:val="0"/>
                <w:sz w:val="20"/>
                <w:szCs w:val="20"/>
                <w:lang w:eastAsia="en-GB"/>
                <w14:ligatures w14:val="none"/>
              </w:rPr>
              <w:t>litter</w:t>
            </w:r>
          </w:p>
        </w:tc>
      </w:tr>
      <w:tr w:rsidR="00D70E0B" w:rsidRPr="00875CAC" w14:paraId="18C1961A" w14:textId="77777777" w:rsidTr="00E222CC">
        <w:tc>
          <w:tcPr>
            <w:tcW w:w="1172" w:type="pct"/>
            <w:vMerge/>
            <w:shd w:val="clear" w:color="auto" w:fill="FFFFFF" w:themeFill="background1"/>
            <w:noWrap/>
            <w:vAlign w:val="center"/>
            <w:hideMark/>
          </w:tcPr>
          <w:p w14:paraId="1EE0C9B8"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30A763AC"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Spruce forests</w:t>
            </w:r>
          </w:p>
        </w:tc>
        <w:tc>
          <w:tcPr>
            <w:tcW w:w="682" w:type="pct"/>
            <w:shd w:val="clear" w:color="auto" w:fill="FFFFFF" w:themeFill="background1"/>
            <w:noWrap/>
            <w:vAlign w:val="center"/>
            <w:hideMark/>
          </w:tcPr>
          <w:p w14:paraId="20A7906F"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TL3</w:t>
            </w:r>
          </w:p>
        </w:tc>
        <w:tc>
          <w:tcPr>
            <w:tcW w:w="757" w:type="pct"/>
          </w:tcPr>
          <w:p w14:paraId="575CA8B9"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w:t>
            </w:r>
            <w:r w:rsidRPr="00875CAC">
              <w:rPr>
                <w:rFonts w:ascii="Arial" w:eastAsia="Times New Roman" w:hAnsi="Arial" w:cs="Arial"/>
                <w:kern w:val="0"/>
                <w:sz w:val="20"/>
                <w:szCs w:val="20"/>
                <w:lang w:eastAsia="en-GB"/>
                <w14:ligatures w14:val="none"/>
              </w:rPr>
              <w:t>litter</w:t>
            </w:r>
          </w:p>
        </w:tc>
      </w:tr>
      <w:tr w:rsidR="00D70E0B" w:rsidRPr="00875CAC" w14:paraId="3A400F4A" w14:textId="77777777" w:rsidTr="00E222CC">
        <w:tc>
          <w:tcPr>
            <w:tcW w:w="1172" w:type="pct"/>
            <w:vMerge/>
            <w:shd w:val="clear" w:color="auto" w:fill="FFFFFF" w:themeFill="background1"/>
            <w:noWrap/>
            <w:vAlign w:val="center"/>
            <w:hideMark/>
          </w:tcPr>
          <w:p w14:paraId="55A83591"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311BD883"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Peat forests</w:t>
            </w:r>
          </w:p>
        </w:tc>
        <w:tc>
          <w:tcPr>
            <w:tcW w:w="682" w:type="pct"/>
            <w:shd w:val="clear" w:color="auto" w:fill="FFFFFF" w:themeFill="background1"/>
            <w:noWrap/>
            <w:vAlign w:val="center"/>
            <w:hideMark/>
          </w:tcPr>
          <w:p w14:paraId="144DF574"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TL3</w:t>
            </w:r>
          </w:p>
        </w:tc>
        <w:tc>
          <w:tcPr>
            <w:tcW w:w="757" w:type="pct"/>
          </w:tcPr>
          <w:p w14:paraId="0DCE3125"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w:t>
            </w:r>
            <w:r w:rsidRPr="00875CAC">
              <w:rPr>
                <w:rFonts w:ascii="Arial" w:eastAsia="Times New Roman" w:hAnsi="Arial" w:cs="Arial"/>
                <w:kern w:val="0"/>
                <w:sz w:val="20"/>
                <w:szCs w:val="20"/>
                <w:lang w:eastAsia="en-GB"/>
                <w14:ligatures w14:val="none"/>
              </w:rPr>
              <w:t>litter</w:t>
            </w:r>
          </w:p>
        </w:tc>
      </w:tr>
      <w:tr w:rsidR="00D70E0B" w:rsidRPr="00875CAC" w14:paraId="521B545A" w14:textId="77777777" w:rsidTr="00E222CC">
        <w:tc>
          <w:tcPr>
            <w:tcW w:w="1172" w:type="pct"/>
            <w:vMerge/>
            <w:tcBorders>
              <w:bottom w:val="single" w:sz="4" w:space="0" w:color="auto"/>
            </w:tcBorders>
            <w:shd w:val="clear" w:color="auto" w:fill="FFFFFF" w:themeFill="background1"/>
            <w:noWrap/>
            <w:vAlign w:val="center"/>
            <w:hideMark/>
          </w:tcPr>
          <w:p w14:paraId="46976239"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tcBorders>
              <w:bottom w:val="single" w:sz="4" w:space="0" w:color="auto"/>
            </w:tcBorders>
            <w:shd w:val="clear" w:color="auto" w:fill="FFFFFF" w:themeFill="background1"/>
            <w:noWrap/>
            <w:vAlign w:val="center"/>
            <w:hideMark/>
          </w:tcPr>
          <w:p w14:paraId="38A00477"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Natural dwarf forests</w:t>
            </w:r>
          </w:p>
        </w:tc>
        <w:tc>
          <w:tcPr>
            <w:tcW w:w="682" w:type="pct"/>
            <w:tcBorders>
              <w:bottom w:val="single" w:sz="4" w:space="0" w:color="auto"/>
            </w:tcBorders>
            <w:shd w:val="clear" w:color="auto" w:fill="FFFFFF" w:themeFill="background1"/>
            <w:noWrap/>
            <w:vAlign w:val="center"/>
            <w:hideMark/>
          </w:tcPr>
          <w:p w14:paraId="6DD82850"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SH5</w:t>
            </w:r>
          </w:p>
        </w:tc>
        <w:tc>
          <w:tcPr>
            <w:tcW w:w="757" w:type="pct"/>
            <w:tcBorders>
              <w:bottom w:val="single" w:sz="4" w:space="0" w:color="auto"/>
            </w:tcBorders>
          </w:tcPr>
          <w:p w14:paraId="188F7229"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 xml:space="preserve">Shrub </w:t>
            </w:r>
          </w:p>
        </w:tc>
      </w:tr>
      <w:tr w:rsidR="00D70E0B" w:rsidRPr="00875CAC" w14:paraId="6F0D4E63" w14:textId="77777777" w:rsidTr="00E222CC">
        <w:tc>
          <w:tcPr>
            <w:tcW w:w="1172" w:type="pct"/>
            <w:vMerge/>
            <w:tcBorders>
              <w:top w:val="single" w:sz="4" w:space="0" w:color="auto"/>
            </w:tcBorders>
            <w:shd w:val="clear" w:color="auto" w:fill="FFFFFF" w:themeFill="background1"/>
            <w:noWrap/>
            <w:vAlign w:val="center"/>
            <w:hideMark/>
          </w:tcPr>
          <w:p w14:paraId="7D7FE924"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tcBorders>
              <w:top w:val="single" w:sz="4" w:space="0" w:color="auto"/>
            </w:tcBorders>
            <w:shd w:val="clear" w:color="auto" w:fill="FFFFFF" w:themeFill="background1"/>
            <w:noWrap/>
            <w:vAlign w:val="center"/>
            <w:hideMark/>
          </w:tcPr>
          <w:p w14:paraId="2F201239"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Natural shrubs</w:t>
            </w:r>
          </w:p>
        </w:tc>
        <w:tc>
          <w:tcPr>
            <w:tcW w:w="682" w:type="pct"/>
            <w:tcBorders>
              <w:top w:val="single" w:sz="4" w:space="0" w:color="auto"/>
            </w:tcBorders>
            <w:shd w:val="clear" w:color="auto" w:fill="FFFFFF" w:themeFill="background1"/>
            <w:noWrap/>
            <w:vAlign w:val="center"/>
            <w:hideMark/>
          </w:tcPr>
          <w:p w14:paraId="7C67F031"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SH5</w:t>
            </w:r>
          </w:p>
        </w:tc>
        <w:tc>
          <w:tcPr>
            <w:tcW w:w="757" w:type="pct"/>
            <w:tcBorders>
              <w:top w:val="single" w:sz="4" w:space="0" w:color="auto"/>
            </w:tcBorders>
          </w:tcPr>
          <w:p w14:paraId="3A767FB0"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Shrub</w:t>
            </w:r>
          </w:p>
        </w:tc>
      </w:tr>
      <w:tr w:rsidR="00D70E0B" w:rsidRPr="00875CAC" w14:paraId="3B4BD97F" w14:textId="77777777" w:rsidTr="00E222CC">
        <w:tc>
          <w:tcPr>
            <w:tcW w:w="1172" w:type="pct"/>
            <w:vMerge/>
            <w:shd w:val="clear" w:color="auto" w:fill="FFFFFF" w:themeFill="background1"/>
            <w:noWrap/>
            <w:vAlign w:val="center"/>
            <w:hideMark/>
          </w:tcPr>
          <w:p w14:paraId="6C8528CB"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4B7AE543"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Nonnatural dwarf forests</w:t>
            </w:r>
          </w:p>
        </w:tc>
        <w:tc>
          <w:tcPr>
            <w:tcW w:w="682" w:type="pct"/>
            <w:shd w:val="clear" w:color="auto" w:fill="FFFFFF" w:themeFill="background1"/>
            <w:noWrap/>
            <w:vAlign w:val="center"/>
            <w:hideMark/>
          </w:tcPr>
          <w:p w14:paraId="44BA1C5F"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SH5</w:t>
            </w:r>
          </w:p>
        </w:tc>
        <w:tc>
          <w:tcPr>
            <w:tcW w:w="757" w:type="pct"/>
          </w:tcPr>
          <w:p w14:paraId="32DF4AF8"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Shrub</w:t>
            </w:r>
          </w:p>
        </w:tc>
      </w:tr>
      <w:tr w:rsidR="00D70E0B" w:rsidRPr="00875CAC" w14:paraId="049DF4CD" w14:textId="77777777" w:rsidTr="00E222CC">
        <w:tc>
          <w:tcPr>
            <w:tcW w:w="1172" w:type="pct"/>
            <w:vMerge/>
            <w:tcBorders>
              <w:bottom w:val="single" w:sz="4" w:space="0" w:color="auto"/>
            </w:tcBorders>
            <w:shd w:val="clear" w:color="auto" w:fill="FFFFFF" w:themeFill="background1"/>
            <w:noWrap/>
            <w:vAlign w:val="center"/>
            <w:hideMark/>
          </w:tcPr>
          <w:p w14:paraId="67E3A8F6"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tcBorders>
              <w:bottom w:val="single" w:sz="4" w:space="0" w:color="auto"/>
            </w:tcBorders>
            <w:shd w:val="clear" w:color="auto" w:fill="FFFFFF" w:themeFill="background1"/>
            <w:noWrap/>
            <w:vAlign w:val="center"/>
            <w:hideMark/>
          </w:tcPr>
          <w:p w14:paraId="23D5DEAE"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Nonnatural shrubs</w:t>
            </w:r>
          </w:p>
        </w:tc>
        <w:tc>
          <w:tcPr>
            <w:tcW w:w="682" w:type="pct"/>
            <w:tcBorders>
              <w:bottom w:val="single" w:sz="4" w:space="0" w:color="auto"/>
            </w:tcBorders>
            <w:shd w:val="clear" w:color="auto" w:fill="FFFFFF" w:themeFill="background1"/>
            <w:noWrap/>
            <w:vAlign w:val="center"/>
            <w:hideMark/>
          </w:tcPr>
          <w:p w14:paraId="5ECC6F9B"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SH5</w:t>
            </w:r>
          </w:p>
        </w:tc>
        <w:tc>
          <w:tcPr>
            <w:tcW w:w="757" w:type="pct"/>
            <w:tcBorders>
              <w:bottom w:val="single" w:sz="4" w:space="0" w:color="auto"/>
            </w:tcBorders>
          </w:tcPr>
          <w:p w14:paraId="63E28890"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Shrub</w:t>
            </w:r>
          </w:p>
        </w:tc>
      </w:tr>
      <w:tr w:rsidR="00D70E0B" w:rsidRPr="00875CAC" w14:paraId="2DA2BFD9" w14:textId="77777777" w:rsidTr="00E222CC">
        <w:tc>
          <w:tcPr>
            <w:tcW w:w="1172" w:type="pct"/>
            <w:vMerge w:val="restart"/>
            <w:tcBorders>
              <w:top w:val="single" w:sz="4" w:space="0" w:color="auto"/>
            </w:tcBorders>
            <w:shd w:val="clear" w:color="auto" w:fill="FFFFFF" w:themeFill="background1"/>
            <w:noWrap/>
            <w:vAlign w:val="center"/>
            <w:hideMark/>
          </w:tcPr>
          <w:p w14:paraId="3AC512F2"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 xml:space="preserve">Wetland ecosystems </w:t>
            </w:r>
          </w:p>
        </w:tc>
        <w:tc>
          <w:tcPr>
            <w:tcW w:w="2389" w:type="pct"/>
            <w:tcBorders>
              <w:top w:val="single" w:sz="4" w:space="0" w:color="auto"/>
            </w:tcBorders>
            <w:shd w:val="clear" w:color="auto" w:fill="FFFFFF" w:themeFill="background1"/>
            <w:noWrap/>
            <w:vAlign w:val="center"/>
            <w:hideMark/>
          </w:tcPr>
          <w:p w14:paraId="3574A9C7"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Wetlands and coastal vegetation</w:t>
            </w:r>
          </w:p>
        </w:tc>
        <w:tc>
          <w:tcPr>
            <w:tcW w:w="682" w:type="pct"/>
            <w:tcBorders>
              <w:top w:val="single" w:sz="4" w:space="0" w:color="auto"/>
            </w:tcBorders>
            <w:shd w:val="clear" w:color="auto" w:fill="FFFFFF" w:themeFill="background1"/>
            <w:noWrap/>
            <w:vAlign w:val="center"/>
            <w:hideMark/>
          </w:tcPr>
          <w:p w14:paraId="57A2054B"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GR4</w:t>
            </w:r>
          </w:p>
        </w:tc>
        <w:tc>
          <w:tcPr>
            <w:tcW w:w="757" w:type="pct"/>
            <w:tcBorders>
              <w:top w:val="single" w:sz="4" w:space="0" w:color="auto"/>
            </w:tcBorders>
          </w:tcPr>
          <w:p w14:paraId="7DB1EB74"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Grass</w:t>
            </w:r>
          </w:p>
        </w:tc>
      </w:tr>
      <w:tr w:rsidR="00D70E0B" w:rsidRPr="00875CAC" w14:paraId="437930B7" w14:textId="77777777" w:rsidTr="00E222CC">
        <w:tc>
          <w:tcPr>
            <w:tcW w:w="1172" w:type="pct"/>
            <w:vMerge/>
            <w:shd w:val="clear" w:color="auto" w:fill="FFFFFF" w:themeFill="background1"/>
            <w:noWrap/>
            <w:vAlign w:val="center"/>
            <w:hideMark/>
          </w:tcPr>
          <w:p w14:paraId="57A6A14D"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2E86ED07"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Mires and springs</w:t>
            </w:r>
          </w:p>
        </w:tc>
        <w:tc>
          <w:tcPr>
            <w:tcW w:w="682" w:type="pct"/>
            <w:shd w:val="clear" w:color="auto" w:fill="FFFFFF" w:themeFill="background1"/>
            <w:noWrap/>
            <w:vAlign w:val="center"/>
            <w:hideMark/>
          </w:tcPr>
          <w:p w14:paraId="093FE828"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GR4</w:t>
            </w:r>
          </w:p>
        </w:tc>
        <w:tc>
          <w:tcPr>
            <w:tcW w:w="757" w:type="pct"/>
          </w:tcPr>
          <w:p w14:paraId="73BA0C5D"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Grass</w:t>
            </w:r>
          </w:p>
        </w:tc>
      </w:tr>
      <w:tr w:rsidR="00D70E0B" w:rsidRPr="00875CAC" w14:paraId="60A4CFA6" w14:textId="77777777" w:rsidTr="00E222CC">
        <w:tc>
          <w:tcPr>
            <w:tcW w:w="1172" w:type="pct"/>
            <w:vMerge/>
            <w:tcBorders>
              <w:bottom w:val="single" w:sz="4" w:space="0" w:color="auto"/>
            </w:tcBorders>
            <w:shd w:val="clear" w:color="auto" w:fill="FFFFFF" w:themeFill="background1"/>
            <w:noWrap/>
            <w:vAlign w:val="center"/>
            <w:hideMark/>
          </w:tcPr>
          <w:p w14:paraId="1B4EA9BC"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tcBorders>
              <w:bottom w:val="single" w:sz="4" w:space="0" w:color="auto"/>
            </w:tcBorders>
            <w:shd w:val="clear" w:color="auto" w:fill="FFFFFF" w:themeFill="background1"/>
            <w:noWrap/>
            <w:vAlign w:val="center"/>
            <w:hideMark/>
          </w:tcPr>
          <w:p w14:paraId="33D24F30"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Marshes</w:t>
            </w:r>
          </w:p>
        </w:tc>
        <w:tc>
          <w:tcPr>
            <w:tcW w:w="682" w:type="pct"/>
            <w:tcBorders>
              <w:bottom w:val="single" w:sz="4" w:space="0" w:color="auto"/>
            </w:tcBorders>
            <w:shd w:val="clear" w:color="auto" w:fill="FFFFFF" w:themeFill="background1"/>
            <w:noWrap/>
            <w:vAlign w:val="center"/>
            <w:hideMark/>
          </w:tcPr>
          <w:p w14:paraId="2634BFA1"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NB8</w:t>
            </w:r>
          </w:p>
        </w:tc>
        <w:tc>
          <w:tcPr>
            <w:tcW w:w="757" w:type="pct"/>
            <w:tcBorders>
              <w:bottom w:val="single" w:sz="4" w:space="0" w:color="auto"/>
            </w:tcBorders>
          </w:tcPr>
          <w:p w14:paraId="50A83923"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 xml:space="preserve">Nonburnable </w:t>
            </w:r>
          </w:p>
        </w:tc>
      </w:tr>
      <w:tr w:rsidR="00D70E0B" w:rsidRPr="00875CAC" w14:paraId="0C95DAD9" w14:textId="77777777" w:rsidTr="00E222CC">
        <w:tc>
          <w:tcPr>
            <w:tcW w:w="1172" w:type="pct"/>
            <w:vMerge w:val="restart"/>
            <w:tcBorders>
              <w:top w:val="single" w:sz="4" w:space="0" w:color="auto"/>
            </w:tcBorders>
            <w:shd w:val="clear" w:color="auto" w:fill="FFFFFF" w:themeFill="background1"/>
            <w:noWrap/>
            <w:vAlign w:val="center"/>
            <w:hideMark/>
          </w:tcPr>
          <w:p w14:paraId="2DBF0EA3"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 xml:space="preserve">Water ecosystems </w:t>
            </w:r>
          </w:p>
        </w:tc>
        <w:tc>
          <w:tcPr>
            <w:tcW w:w="2389" w:type="pct"/>
            <w:tcBorders>
              <w:top w:val="single" w:sz="4" w:space="0" w:color="auto"/>
            </w:tcBorders>
            <w:shd w:val="clear" w:color="auto" w:fill="FFFFFF" w:themeFill="background1"/>
            <w:noWrap/>
            <w:vAlign w:val="center"/>
            <w:hideMark/>
          </w:tcPr>
          <w:p w14:paraId="15A15C4F"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Macrophytic vegetation of standing waters</w:t>
            </w:r>
          </w:p>
        </w:tc>
        <w:tc>
          <w:tcPr>
            <w:tcW w:w="682" w:type="pct"/>
            <w:tcBorders>
              <w:top w:val="single" w:sz="4" w:space="0" w:color="auto"/>
            </w:tcBorders>
            <w:shd w:val="clear" w:color="auto" w:fill="FFFFFF" w:themeFill="background1"/>
            <w:noWrap/>
            <w:vAlign w:val="center"/>
            <w:hideMark/>
          </w:tcPr>
          <w:p w14:paraId="6A5EF50C"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NB8</w:t>
            </w:r>
          </w:p>
        </w:tc>
        <w:tc>
          <w:tcPr>
            <w:tcW w:w="757" w:type="pct"/>
            <w:tcBorders>
              <w:top w:val="single" w:sz="4" w:space="0" w:color="auto"/>
            </w:tcBorders>
          </w:tcPr>
          <w:p w14:paraId="57EBCFF5"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 xml:space="preserve">Nonburnable </w:t>
            </w:r>
          </w:p>
        </w:tc>
      </w:tr>
      <w:tr w:rsidR="00D70E0B" w:rsidRPr="00875CAC" w14:paraId="47472040" w14:textId="77777777" w:rsidTr="00E222CC">
        <w:tc>
          <w:tcPr>
            <w:tcW w:w="1172" w:type="pct"/>
            <w:vMerge/>
            <w:shd w:val="clear" w:color="auto" w:fill="FFFFFF" w:themeFill="background1"/>
            <w:noWrap/>
            <w:vAlign w:val="center"/>
            <w:hideMark/>
          </w:tcPr>
          <w:p w14:paraId="6BF97F6F"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shd w:val="clear" w:color="auto" w:fill="FFFFFF" w:themeFill="background1"/>
            <w:noWrap/>
            <w:vAlign w:val="center"/>
            <w:hideMark/>
          </w:tcPr>
          <w:p w14:paraId="5D9AC5E6"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Ponds and reservoirs</w:t>
            </w:r>
          </w:p>
        </w:tc>
        <w:tc>
          <w:tcPr>
            <w:tcW w:w="682" w:type="pct"/>
            <w:shd w:val="clear" w:color="auto" w:fill="FFFFFF" w:themeFill="background1"/>
            <w:noWrap/>
            <w:vAlign w:val="center"/>
            <w:hideMark/>
          </w:tcPr>
          <w:p w14:paraId="15A6FD12"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NB8</w:t>
            </w:r>
          </w:p>
        </w:tc>
        <w:tc>
          <w:tcPr>
            <w:tcW w:w="757" w:type="pct"/>
          </w:tcPr>
          <w:p w14:paraId="42476053"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 xml:space="preserve">Nonburnable </w:t>
            </w:r>
          </w:p>
        </w:tc>
      </w:tr>
      <w:tr w:rsidR="00D70E0B" w:rsidRPr="00875CAC" w14:paraId="61CA6350" w14:textId="77777777" w:rsidTr="00E222CC">
        <w:tc>
          <w:tcPr>
            <w:tcW w:w="1172" w:type="pct"/>
            <w:vMerge/>
            <w:tcBorders>
              <w:bottom w:val="single" w:sz="4" w:space="0" w:color="auto"/>
            </w:tcBorders>
            <w:shd w:val="clear" w:color="auto" w:fill="FFFFFF" w:themeFill="background1"/>
            <w:noWrap/>
            <w:vAlign w:val="center"/>
            <w:hideMark/>
          </w:tcPr>
          <w:p w14:paraId="0EAD17C3"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tcBorders>
              <w:bottom w:val="single" w:sz="4" w:space="0" w:color="auto"/>
            </w:tcBorders>
            <w:shd w:val="clear" w:color="auto" w:fill="FFFFFF" w:themeFill="background1"/>
            <w:noWrap/>
            <w:vAlign w:val="center"/>
            <w:hideMark/>
          </w:tcPr>
          <w:p w14:paraId="21754585"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Watercourses</w:t>
            </w:r>
          </w:p>
        </w:tc>
        <w:tc>
          <w:tcPr>
            <w:tcW w:w="682" w:type="pct"/>
            <w:tcBorders>
              <w:bottom w:val="single" w:sz="4" w:space="0" w:color="auto"/>
            </w:tcBorders>
            <w:shd w:val="clear" w:color="auto" w:fill="FFFFFF" w:themeFill="background1"/>
            <w:noWrap/>
            <w:vAlign w:val="center"/>
            <w:hideMark/>
          </w:tcPr>
          <w:p w14:paraId="2AF8C334"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NB8</w:t>
            </w:r>
          </w:p>
        </w:tc>
        <w:tc>
          <w:tcPr>
            <w:tcW w:w="757" w:type="pct"/>
            <w:tcBorders>
              <w:bottom w:val="single" w:sz="4" w:space="0" w:color="auto"/>
            </w:tcBorders>
          </w:tcPr>
          <w:p w14:paraId="24656B19"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 xml:space="preserve">Nonburnable </w:t>
            </w:r>
          </w:p>
        </w:tc>
      </w:tr>
      <w:tr w:rsidR="00D70E0B" w:rsidRPr="00875CAC" w14:paraId="3E6C6B38" w14:textId="77777777" w:rsidTr="00E222CC">
        <w:tc>
          <w:tcPr>
            <w:tcW w:w="1172" w:type="pct"/>
            <w:vMerge w:val="restart"/>
            <w:tcBorders>
              <w:top w:val="single" w:sz="4" w:space="0" w:color="auto"/>
            </w:tcBorders>
            <w:shd w:val="clear" w:color="auto" w:fill="FFFFFF" w:themeFill="background1"/>
            <w:noWrap/>
            <w:vAlign w:val="center"/>
            <w:hideMark/>
          </w:tcPr>
          <w:p w14:paraId="2C50EDF9"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Area without vegetation</w:t>
            </w:r>
          </w:p>
        </w:tc>
        <w:tc>
          <w:tcPr>
            <w:tcW w:w="2389" w:type="pct"/>
            <w:tcBorders>
              <w:top w:val="single" w:sz="4" w:space="0" w:color="auto"/>
            </w:tcBorders>
            <w:shd w:val="clear" w:color="auto" w:fill="FFFFFF" w:themeFill="background1"/>
            <w:noWrap/>
            <w:vAlign w:val="center"/>
            <w:hideMark/>
          </w:tcPr>
          <w:p w14:paraId="37C6313D"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Rocks, quarries (artificial)</w:t>
            </w:r>
          </w:p>
        </w:tc>
        <w:tc>
          <w:tcPr>
            <w:tcW w:w="682" w:type="pct"/>
            <w:tcBorders>
              <w:top w:val="single" w:sz="4" w:space="0" w:color="auto"/>
            </w:tcBorders>
            <w:shd w:val="clear" w:color="auto" w:fill="FFFFFF" w:themeFill="background1"/>
            <w:noWrap/>
            <w:vAlign w:val="center"/>
            <w:hideMark/>
          </w:tcPr>
          <w:p w14:paraId="495BCB73"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NB9</w:t>
            </w:r>
          </w:p>
        </w:tc>
        <w:tc>
          <w:tcPr>
            <w:tcW w:w="757" w:type="pct"/>
            <w:tcBorders>
              <w:top w:val="single" w:sz="4" w:space="0" w:color="auto"/>
            </w:tcBorders>
          </w:tcPr>
          <w:p w14:paraId="6198CFE5"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 xml:space="preserve">Nonburnable </w:t>
            </w:r>
          </w:p>
        </w:tc>
      </w:tr>
      <w:tr w:rsidR="00D70E0B" w:rsidRPr="00875CAC" w14:paraId="747AE1F1" w14:textId="77777777" w:rsidTr="00E222CC">
        <w:tc>
          <w:tcPr>
            <w:tcW w:w="1172" w:type="pct"/>
            <w:vMerge/>
            <w:tcBorders>
              <w:bottom w:val="single" w:sz="4" w:space="0" w:color="auto"/>
            </w:tcBorders>
            <w:shd w:val="clear" w:color="auto" w:fill="FFFFFF" w:themeFill="background1"/>
            <w:noWrap/>
            <w:vAlign w:val="center"/>
            <w:hideMark/>
          </w:tcPr>
          <w:p w14:paraId="605A13D1"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p>
        </w:tc>
        <w:tc>
          <w:tcPr>
            <w:tcW w:w="2389" w:type="pct"/>
            <w:tcBorders>
              <w:bottom w:val="single" w:sz="4" w:space="0" w:color="auto"/>
            </w:tcBorders>
            <w:shd w:val="clear" w:color="auto" w:fill="FFFFFF" w:themeFill="background1"/>
            <w:noWrap/>
            <w:vAlign w:val="center"/>
            <w:hideMark/>
          </w:tcPr>
          <w:p w14:paraId="7AB715E9"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Rocks, rubble</w:t>
            </w:r>
          </w:p>
        </w:tc>
        <w:tc>
          <w:tcPr>
            <w:tcW w:w="682" w:type="pct"/>
            <w:tcBorders>
              <w:bottom w:val="single" w:sz="4" w:space="0" w:color="auto"/>
            </w:tcBorders>
            <w:shd w:val="clear" w:color="auto" w:fill="FFFFFF" w:themeFill="background1"/>
            <w:noWrap/>
            <w:vAlign w:val="center"/>
            <w:hideMark/>
          </w:tcPr>
          <w:p w14:paraId="5CD07571"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GR2</w:t>
            </w:r>
          </w:p>
        </w:tc>
        <w:tc>
          <w:tcPr>
            <w:tcW w:w="757" w:type="pct"/>
            <w:tcBorders>
              <w:bottom w:val="single" w:sz="4" w:space="0" w:color="auto"/>
            </w:tcBorders>
          </w:tcPr>
          <w:p w14:paraId="44365C2C" w14:textId="77777777" w:rsidR="00D70E0B" w:rsidRPr="00875CAC" w:rsidRDefault="00D70E0B" w:rsidP="00E222CC">
            <w:pPr>
              <w:spacing w:after="0" w:line="240" w:lineRule="auto"/>
              <w:jc w:val="center"/>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Grass</w:t>
            </w:r>
          </w:p>
        </w:tc>
      </w:tr>
    </w:tbl>
    <w:p w14:paraId="293AD237" w14:textId="77777777" w:rsidR="00D70E0B" w:rsidRPr="00875CAC" w:rsidRDefault="00D70E0B" w:rsidP="00D70E0B">
      <w:pPr>
        <w:spacing w:line="276" w:lineRule="auto"/>
        <w:rPr>
          <w:rFonts w:eastAsia="Calibri" w:cs="Calibri"/>
        </w:rPr>
      </w:pPr>
    </w:p>
    <w:p w14:paraId="509F3E9A" w14:textId="77777777" w:rsidR="00D70E0B" w:rsidRPr="00875CAC" w:rsidRDefault="00D70E0B" w:rsidP="00D70E0B">
      <w:pPr>
        <w:rPr>
          <w:rFonts w:eastAsia="Calibri" w:cs="Calibri"/>
          <w:b/>
          <w:bCs/>
        </w:rPr>
      </w:pPr>
      <w:r w:rsidRPr="00875CAC">
        <w:rPr>
          <w:rFonts w:eastAsia="Calibri" w:cs="Calibri"/>
          <w:b/>
          <w:bCs/>
        </w:rPr>
        <w:t xml:space="preserve">Table A3 </w:t>
      </w:r>
      <w:r w:rsidRPr="00875CAC">
        <w:rPr>
          <w:rFonts w:eastAsia="Calibri" w:cs="Calibri"/>
        </w:rPr>
        <w:t>Assignment of forest ecosystem fuel models identifiable based on remote sensing data and other available data</w:t>
      </w:r>
    </w:p>
    <w:tbl>
      <w:tblPr>
        <w:tblW w:w="5000" w:type="pct"/>
        <w:jc w:val="center"/>
        <w:tblLayout w:type="fixed"/>
        <w:tblLook w:val="04A0" w:firstRow="1" w:lastRow="0" w:firstColumn="1" w:lastColumn="0" w:noHBand="0" w:noVBand="1"/>
      </w:tblPr>
      <w:tblGrid>
        <w:gridCol w:w="1921"/>
        <w:gridCol w:w="824"/>
        <w:gridCol w:w="6325"/>
      </w:tblGrid>
      <w:tr w:rsidR="00D70E0B" w:rsidRPr="00875CAC" w14:paraId="57B0F566" w14:textId="77777777" w:rsidTr="00E222CC">
        <w:trPr>
          <w:trHeight w:val="598"/>
          <w:tblHeader/>
          <w:jc w:val="center"/>
        </w:trPr>
        <w:tc>
          <w:tcPr>
            <w:tcW w:w="1513" w:type="pct"/>
            <w:gridSpan w:val="2"/>
            <w:tcBorders>
              <w:top w:val="single" w:sz="4" w:space="0" w:color="auto"/>
              <w:bottom w:val="single" w:sz="4" w:space="0" w:color="auto"/>
            </w:tcBorders>
            <w:noWrap/>
          </w:tcPr>
          <w:p w14:paraId="083183BF" w14:textId="77777777" w:rsidR="00D70E0B" w:rsidRPr="00875CAC" w:rsidRDefault="00D70E0B" w:rsidP="00E222CC">
            <w:pPr>
              <w:spacing w:after="0" w:line="240" w:lineRule="auto"/>
              <w:jc w:val="center"/>
              <w:rPr>
                <w:rFonts w:ascii="Arial" w:eastAsia="Times New Roman" w:hAnsi="Arial" w:cs="Arial"/>
                <w:b/>
                <w:bCs/>
                <w:kern w:val="0"/>
                <w:sz w:val="20"/>
                <w:szCs w:val="20"/>
                <w:lang w:eastAsia="en-GB"/>
                <w14:ligatures w14:val="none"/>
              </w:rPr>
            </w:pPr>
            <w:r w:rsidRPr="00875CAC">
              <w:rPr>
                <w:rFonts w:ascii="Arial" w:eastAsia="Times New Roman" w:hAnsi="Arial" w:cs="Arial"/>
                <w:b/>
                <w:kern w:val="0"/>
                <w:sz w:val="20"/>
                <w:szCs w:val="20"/>
                <w:lang w:eastAsia="en-GB"/>
                <w14:ligatures w14:val="none"/>
              </w:rPr>
              <w:t xml:space="preserve">Fuel model </w:t>
            </w:r>
            <w:r w:rsidRPr="00875CAC">
              <w:rPr>
                <w:rFonts w:ascii="Arial" w:eastAsia="Times New Roman" w:hAnsi="Arial" w:cs="Arial"/>
                <w:b/>
                <w:kern w:val="0"/>
                <w:sz w:val="20"/>
                <w:szCs w:val="20"/>
                <w:lang w:eastAsia="en-GB"/>
                <w14:ligatures w14:val="none"/>
              </w:rPr>
              <w:br/>
            </w:r>
            <w:r w:rsidRPr="00875CAC">
              <w:rPr>
                <w:rFonts w:ascii="Arial" w:hAnsi="Arial" w:cs="Arial"/>
                <w:color w:val="000000" w:themeColor="text1"/>
                <w:sz w:val="20"/>
                <w:szCs w:val="20"/>
              </w:rPr>
              <w:t>(Scott and Burgan, 2005)</w:t>
            </w:r>
          </w:p>
        </w:tc>
        <w:tc>
          <w:tcPr>
            <w:tcW w:w="3487" w:type="pct"/>
            <w:tcBorders>
              <w:top w:val="single" w:sz="4" w:space="0" w:color="auto"/>
              <w:bottom w:val="single" w:sz="4" w:space="0" w:color="auto"/>
            </w:tcBorders>
            <w:noWrap/>
            <w:vAlign w:val="center"/>
          </w:tcPr>
          <w:p w14:paraId="6E97FC24" w14:textId="77777777" w:rsidR="00D70E0B" w:rsidRPr="00875CAC" w:rsidRDefault="00D70E0B" w:rsidP="00E222CC">
            <w:pPr>
              <w:spacing w:after="0" w:line="240" w:lineRule="auto"/>
              <w:jc w:val="center"/>
              <w:rPr>
                <w:rFonts w:ascii="Arial" w:eastAsia="Times New Roman" w:hAnsi="Arial" w:cs="Arial"/>
                <w:b/>
                <w:bCs/>
                <w:kern w:val="0"/>
                <w:sz w:val="20"/>
                <w:szCs w:val="20"/>
                <w:lang w:eastAsia="en-GB"/>
                <w14:ligatures w14:val="none"/>
              </w:rPr>
            </w:pPr>
            <w:r w:rsidRPr="00875CAC">
              <w:rPr>
                <w:rFonts w:ascii="Arial" w:eastAsia="Times New Roman" w:hAnsi="Arial" w:cs="Arial"/>
                <w:b/>
                <w:bCs/>
                <w:kern w:val="0"/>
                <w:sz w:val="20"/>
                <w:szCs w:val="20"/>
                <w:lang w:eastAsia="en-GB"/>
                <w14:ligatures w14:val="none"/>
              </w:rPr>
              <w:t xml:space="preserve">Forest ecosystems characteristics </w:t>
            </w:r>
          </w:p>
        </w:tc>
      </w:tr>
      <w:tr w:rsidR="00D70E0B" w:rsidRPr="00875CAC" w14:paraId="69042841"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3AC341DE"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Grass</w:t>
            </w:r>
            <w:r w:rsidRPr="00875CAC">
              <w:rPr>
                <w:color w:val="000000" w:themeColor="text1"/>
              </w:rPr>
              <w:t>–s</w:t>
            </w:r>
            <w:r w:rsidRPr="00875CAC">
              <w:rPr>
                <w:rFonts w:ascii="Arial" w:eastAsia="Times New Roman" w:hAnsi="Arial" w:cs="Arial"/>
                <w:kern w:val="0"/>
                <w:sz w:val="20"/>
                <w:szCs w:val="20"/>
                <w:lang w:eastAsia="en-GB"/>
                <w14:ligatures w14:val="none"/>
              </w:rPr>
              <w:t>hrub</w:t>
            </w:r>
          </w:p>
        </w:tc>
        <w:tc>
          <w:tcPr>
            <w:tcW w:w="454" w:type="pct"/>
            <w:tcBorders>
              <w:top w:val="single" w:sz="4" w:space="0" w:color="auto"/>
              <w:bottom w:val="single" w:sz="4" w:space="0" w:color="auto"/>
            </w:tcBorders>
            <w:vAlign w:val="center"/>
          </w:tcPr>
          <w:p w14:paraId="6FC2A621"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GS1</w:t>
            </w:r>
          </w:p>
        </w:tc>
        <w:tc>
          <w:tcPr>
            <w:tcW w:w="3487" w:type="pct"/>
            <w:tcBorders>
              <w:top w:val="single" w:sz="4" w:space="0" w:color="auto"/>
              <w:bottom w:val="single" w:sz="4" w:space="0" w:color="auto"/>
            </w:tcBorders>
            <w:shd w:val="clear" w:color="auto" w:fill="FFFFFF" w:themeFill="background1"/>
            <w:noWrap/>
            <w:vAlign w:val="center"/>
            <w:hideMark/>
          </w:tcPr>
          <w:p w14:paraId="196C40F1" w14:textId="77777777" w:rsidR="00D70E0B" w:rsidRPr="00875CAC" w:rsidRDefault="00D70E0B" w:rsidP="00E222CC">
            <w:pPr>
              <w:spacing w:after="0" w:line="240" w:lineRule="auto"/>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Clearcuts and young sparse stands up to 10 years old at extreme and arid sites; low-productivity stands; the fire spread rate is medium; the flame length is short.</w:t>
            </w:r>
          </w:p>
        </w:tc>
      </w:tr>
      <w:tr w:rsidR="00D70E0B" w:rsidRPr="00875CAC" w14:paraId="52A4D2CD"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5F89231F"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Grass</w:t>
            </w:r>
            <w:r w:rsidRPr="00875CAC">
              <w:rPr>
                <w:color w:val="000000" w:themeColor="text1"/>
              </w:rPr>
              <w:t>–s</w:t>
            </w:r>
            <w:r w:rsidRPr="00875CAC">
              <w:rPr>
                <w:rFonts w:ascii="Arial" w:eastAsia="Times New Roman" w:hAnsi="Arial" w:cs="Arial"/>
                <w:kern w:val="0"/>
                <w:sz w:val="20"/>
                <w:szCs w:val="20"/>
                <w:lang w:eastAsia="en-GB"/>
                <w14:ligatures w14:val="none"/>
              </w:rPr>
              <w:t>hrub</w:t>
            </w:r>
          </w:p>
        </w:tc>
        <w:tc>
          <w:tcPr>
            <w:tcW w:w="454" w:type="pct"/>
            <w:tcBorders>
              <w:top w:val="single" w:sz="4" w:space="0" w:color="auto"/>
              <w:bottom w:val="single" w:sz="4" w:space="0" w:color="auto"/>
            </w:tcBorders>
            <w:vAlign w:val="center"/>
          </w:tcPr>
          <w:p w14:paraId="2B15507A"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GS2</w:t>
            </w:r>
          </w:p>
        </w:tc>
        <w:tc>
          <w:tcPr>
            <w:tcW w:w="3487" w:type="pct"/>
            <w:tcBorders>
              <w:top w:val="single" w:sz="4" w:space="0" w:color="auto"/>
              <w:bottom w:val="single" w:sz="4" w:space="0" w:color="auto"/>
            </w:tcBorders>
            <w:shd w:val="clear" w:color="auto" w:fill="FFFFFF" w:themeFill="background1"/>
            <w:noWrap/>
            <w:vAlign w:val="center"/>
            <w:hideMark/>
          </w:tcPr>
          <w:p w14:paraId="6BBD2798" w14:textId="77777777" w:rsidR="00D70E0B" w:rsidRPr="00875CAC" w:rsidRDefault="00D70E0B" w:rsidP="00E222CC">
            <w:pPr>
              <w:spacing w:after="0" w:line="240" w:lineRule="auto"/>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Clearcuts and young sparse stands up to 10 years old at fertile and wetter sites; medium-productivity stands. The fire spread rate is high, and the flame length is medium.</w:t>
            </w:r>
          </w:p>
        </w:tc>
      </w:tr>
      <w:tr w:rsidR="00D70E0B" w:rsidRPr="00875CAC" w14:paraId="3030F75C"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1837E18F"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 xml:space="preserve">Shrub </w:t>
            </w:r>
          </w:p>
        </w:tc>
        <w:tc>
          <w:tcPr>
            <w:tcW w:w="454" w:type="pct"/>
            <w:tcBorders>
              <w:top w:val="single" w:sz="4" w:space="0" w:color="auto"/>
              <w:bottom w:val="single" w:sz="4" w:space="0" w:color="auto"/>
            </w:tcBorders>
            <w:vAlign w:val="center"/>
          </w:tcPr>
          <w:p w14:paraId="32D4F1AF"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SH2</w:t>
            </w:r>
          </w:p>
        </w:tc>
        <w:tc>
          <w:tcPr>
            <w:tcW w:w="3487" w:type="pct"/>
            <w:tcBorders>
              <w:top w:val="single" w:sz="4" w:space="0" w:color="auto"/>
              <w:bottom w:val="single" w:sz="4" w:space="0" w:color="auto"/>
            </w:tcBorders>
            <w:shd w:val="clear" w:color="auto" w:fill="FFFFFF" w:themeFill="background1"/>
            <w:noWrap/>
            <w:vAlign w:val="center"/>
            <w:hideMark/>
          </w:tcPr>
          <w:p w14:paraId="2E488C09" w14:textId="77777777" w:rsidR="00D70E0B" w:rsidRPr="00875CAC" w:rsidRDefault="00D70E0B" w:rsidP="00E222CC">
            <w:pPr>
              <w:spacing w:after="0" w:line="240" w:lineRule="auto"/>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Partly open to connected stands up to 10 years at old on extreme and arid sites. Low- and medium-productivity stands. The fire spread rate is low, and the flame length is short.</w:t>
            </w:r>
          </w:p>
        </w:tc>
      </w:tr>
      <w:tr w:rsidR="00D70E0B" w:rsidRPr="00875CAC" w14:paraId="11CB3897"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618E3FD7"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 xml:space="preserve">Shrub </w:t>
            </w:r>
          </w:p>
        </w:tc>
        <w:tc>
          <w:tcPr>
            <w:tcW w:w="454" w:type="pct"/>
            <w:tcBorders>
              <w:top w:val="single" w:sz="4" w:space="0" w:color="auto"/>
              <w:bottom w:val="single" w:sz="4" w:space="0" w:color="auto"/>
            </w:tcBorders>
            <w:vAlign w:val="center"/>
          </w:tcPr>
          <w:p w14:paraId="2933F685"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SH5</w:t>
            </w:r>
          </w:p>
        </w:tc>
        <w:tc>
          <w:tcPr>
            <w:tcW w:w="3487" w:type="pct"/>
            <w:tcBorders>
              <w:top w:val="single" w:sz="4" w:space="0" w:color="auto"/>
              <w:bottom w:val="single" w:sz="4" w:space="0" w:color="auto"/>
            </w:tcBorders>
            <w:shd w:val="clear" w:color="auto" w:fill="FFFFFF" w:themeFill="background1"/>
            <w:noWrap/>
            <w:vAlign w:val="center"/>
            <w:hideMark/>
          </w:tcPr>
          <w:p w14:paraId="498516DF" w14:textId="77777777" w:rsidR="00D70E0B" w:rsidRPr="00875CAC" w:rsidRDefault="00D70E0B" w:rsidP="00E222CC">
            <w:pPr>
              <w:spacing w:after="0" w:line="240" w:lineRule="auto"/>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Partly open to connected stands up to 10 years old at fertile and wetter sites. Highly productive stands. The fire spread rate is very high, and the flame length is very high.</w:t>
            </w:r>
          </w:p>
        </w:tc>
      </w:tr>
      <w:tr w:rsidR="00D70E0B" w:rsidRPr="00875CAC" w14:paraId="1B585733"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3C46A896"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–u</w:t>
            </w:r>
            <w:r w:rsidRPr="00875CAC">
              <w:rPr>
                <w:rFonts w:ascii="Arial" w:eastAsia="Times New Roman" w:hAnsi="Arial" w:cs="Arial"/>
                <w:kern w:val="0"/>
                <w:sz w:val="20"/>
                <w:szCs w:val="20"/>
                <w:lang w:eastAsia="en-GB"/>
                <w14:ligatures w14:val="none"/>
              </w:rPr>
              <w:t>nderstory</w:t>
            </w:r>
          </w:p>
        </w:tc>
        <w:tc>
          <w:tcPr>
            <w:tcW w:w="454" w:type="pct"/>
            <w:tcBorders>
              <w:top w:val="single" w:sz="4" w:space="0" w:color="auto"/>
              <w:bottom w:val="single" w:sz="4" w:space="0" w:color="auto"/>
            </w:tcBorders>
            <w:vAlign w:val="center"/>
          </w:tcPr>
          <w:p w14:paraId="7DBE5103"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TU1</w:t>
            </w:r>
          </w:p>
        </w:tc>
        <w:tc>
          <w:tcPr>
            <w:tcW w:w="3487" w:type="pct"/>
            <w:tcBorders>
              <w:top w:val="single" w:sz="4" w:space="0" w:color="auto"/>
              <w:bottom w:val="single" w:sz="4" w:space="0" w:color="auto"/>
            </w:tcBorders>
            <w:shd w:val="clear" w:color="auto" w:fill="FFFFFF" w:themeFill="background1"/>
            <w:noWrap/>
            <w:vAlign w:val="center"/>
            <w:hideMark/>
          </w:tcPr>
          <w:p w14:paraId="0936EE15"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Open stands with undergrowth, with a small amount of fuel in the form of grass or litter; low spread rate; short flame length.</w:t>
            </w:r>
          </w:p>
        </w:tc>
      </w:tr>
      <w:tr w:rsidR="00D70E0B" w:rsidRPr="00875CAC" w14:paraId="3FFB9C98"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27160284"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–u</w:t>
            </w:r>
            <w:r w:rsidRPr="00875CAC">
              <w:rPr>
                <w:rFonts w:ascii="Arial" w:eastAsia="Times New Roman" w:hAnsi="Arial" w:cs="Arial"/>
                <w:kern w:val="0"/>
                <w:sz w:val="20"/>
                <w:szCs w:val="20"/>
                <w:lang w:eastAsia="en-GB"/>
                <w14:ligatures w14:val="none"/>
              </w:rPr>
              <w:t>nderstory</w:t>
            </w:r>
          </w:p>
        </w:tc>
        <w:tc>
          <w:tcPr>
            <w:tcW w:w="454" w:type="pct"/>
            <w:tcBorders>
              <w:top w:val="single" w:sz="4" w:space="0" w:color="auto"/>
              <w:bottom w:val="single" w:sz="4" w:space="0" w:color="auto"/>
            </w:tcBorders>
            <w:vAlign w:val="center"/>
          </w:tcPr>
          <w:p w14:paraId="126B4445"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TU4</w:t>
            </w:r>
          </w:p>
        </w:tc>
        <w:tc>
          <w:tcPr>
            <w:tcW w:w="3487" w:type="pct"/>
            <w:tcBorders>
              <w:top w:val="single" w:sz="4" w:space="0" w:color="auto"/>
              <w:bottom w:val="single" w:sz="4" w:space="0" w:color="auto"/>
            </w:tcBorders>
            <w:shd w:val="clear" w:color="auto" w:fill="FFFFFF" w:themeFill="background1"/>
            <w:noWrap/>
            <w:vAlign w:val="center"/>
            <w:hideMark/>
          </w:tcPr>
          <w:p w14:paraId="3826B507"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Lower stands of conifers aged 11–30 years, with undergrowth of grasses and shrubs. Moderate spread rate; medium flame length.</w:t>
            </w:r>
          </w:p>
        </w:tc>
      </w:tr>
      <w:tr w:rsidR="00D70E0B" w:rsidRPr="00875CAC" w14:paraId="2FE73E92"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32B33EE6"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–u</w:t>
            </w:r>
            <w:r w:rsidRPr="00875CAC">
              <w:rPr>
                <w:rFonts w:ascii="Arial" w:eastAsia="Times New Roman" w:hAnsi="Arial" w:cs="Arial"/>
                <w:kern w:val="0"/>
                <w:sz w:val="20"/>
                <w:szCs w:val="20"/>
                <w:lang w:eastAsia="en-GB"/>
                <w14:ligatures w14:val="none"/>
              </w:rPr>
              <w:t>nderstory</w:t>
            </w:r>
          </w:p>
        </w:tc>
        <w:tc>
          <w:tcPr>
            <w:tcW w:w="454" w:type="pct"/>
            <w:tcBorders>
              <w:top w:val="single" w:sz="4" w:space="0" w:color="auto"/>
              <w:bottom w:val="single" w:sz="4" w:space="0" w:color="auto"/>
            </w:tcBorders>
            <w:vAlign w:val="center"/>
          </w:tcPr>
          <w:p w14:paraId="2180C291"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TU5</w:t>
            </w:r>
          </w:p>
        </w:tc>
        <w:tc>
          <w:tcPr>
            <w:tcW w:w="3487" w:type="pct"/>
            <w:tcBorders>
              <w:top w:val="single" w:sz="4" w:space="0" w:color="auto"/>
              <w:bottom w:val="single" w:sz="4" w:space="0" w:color="auto"/>
            </w:tcBorders>
            <w:shd w:val="clear" w:color="auto" w:fill="FFFFFF" w:themeFill="background1"/>
            <w:noWrap/>
            <w:vAlign w:val="center"/>
            <w:hideMark/>
          </w:tcPr>
          <w:p w14:paraId="63B4F350"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Highly productive stands of woody plants with undergrowth; a thick layer of litter and shrubs or undergrowth are typical. Moderate spread rate; medium flame length.</w:t>
            </w:r>
          </w:p>
        </w:tc>
      </w:tr>
      <w:tr w:rsidR="00D70E0B" w:rsidRPr="00875CAC" w14:paraId="5B5A762B"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55584034"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–l</w:t>
            </w:r>
            <w:r w:rsidRPr="00875CAC">
              <w:rPr>
                <w:rFonts w:ascii="Arial" w:eastAsia="Times New Roman" w:hAnsi="Arial" w:cs="Arial"/>
                <w:kern w:val="0"/>
                <w:sz w:val="20"/>
                <w:szCs w:val="20"/>
                <w:lang w:eastAsia="en-GB"/>
                <w14:ligatures w14:val="none"/>
              </w:rPr>
              <w:t xml:space="preserve">itter </w:t>
            </w:r>
          </w:p>
        </w:tc>
        <w:tc>
          <w:tcPr>
            <w:tcW w:w="454" w:type="pct"/>
            <w:tcBorders>
              <w:top w:val="single" w:sz="4" w:space="0" w:color="auto"/>
              <w:bottom w:val="single" w:sz="4" w:space="0" w:color="auto"/>
            </w:tcBorders>
            <w:vAlign w:val="center"/>
          </w:tcPr>
          <w:p w14:paraId="35A3EA93"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TL1</w:t>
            </w:r>
          </w:p>
        </w:tc>
        <w:tc>
          <w:tcPr>
            <w:tcW w:w="3487" w:type="pct"/>
            <w:tcBorders>
              <w:top w:val="single" w:sz="4" w:space="0" w:color="auto"/>
              <w:bottom w:val="single" w:sz="4" w:space="0" w:color="auto"/>
            </w:tcBorders>
            <w:shd w:val="clear" w:color="auto" w:fill="FFFFFF" w:themeFill="background1"/>
            <w:noWrap/>
            <w:vAlign w:val="center"/>
            <w:hideMark/>
          </w:tcPr>
          <w:p w14:paraId="6C6AE184"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Coniferous forest, with a compact litter layer and a low to medium depth of litter. May be a postfire forest. Very low spread rate; very small flame length.</w:t>
            </w:r>
          </w:p>
        </w:tc>
      </w:tr>
      <w:tr w:rsidR="00D70E0B" w:rsidRPr="00875CAC" w14:paraId="6F722AC1"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38743B25"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–l</w:t>
            </w:r>
            <w:r w:rsidRPr="00875CAC">
              <w:rPr>
                <w:rFonts w:ascii="Arial" w:eastAsia="Times New Roman" w:hAnsi="Arial" w:cs="Arial"/>
                <w:kern w:val="0"/>
                <w:sz w:val="20"/>
                <w:szCs w:val="20"/>
                <w:lang w:eastAsia="en-GB"/>
                <w14:ligatures w14:val="none"/>
              </w:rPr>
              <w:t xml:space="preserve">itter </w:t>
            </w:r>
          </w:p>
        </w:tc>
        <w:tc>
          <w:tcPr>
            <w:tcW w:w="454" w:type="pct"/>
            <w:tcBorders>
              <w:top w:val="single" w:sz="4" w:space="0" w:color="auto"/>
              <w:bottom w:val="single" w:sz="4" w:space="0" w:color="auto"/>
            </w:tcBorders>
            <w:vAlign w:val="center"/>
          </w:tcPr>
          <w:p w14:paraId="5E0DC704"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TL2</w:t>
            </w:r>
          </w:p>
        </w:tc>
        <w:tc>
          <w:tcPr>
            <w:tcW w:w="3487" w:type="pct"/>
            <w:tcBorders>
              <w:top w:val="single" w:sz="4" w:space="0" w:color="auto"/>
              <w:bottom w:val="single" w:sz="4" w:space="0" w:color="auto"/>
            </w:tcBorders>
            <w:shd w:val="clear" w:color="auto" w:fill="FFFFFF" w:themeFill="background1"/>
            <w:noWrap/>
            <w:vAlign w:val="center"/>
            <w:hideMark/>
          </w:tcPr>
          <w:p w14:paraId="5198D6B8"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Deciduous forest with a compact and low litter layer. The fire spread rate is very low, and the flame length is very low.</w:t>
            </w:r>
          </w:p>
        </w:tc>
      </w:tr>
      <w:tr w:rsidR="00D70E0B" w:rsidRPr="00875CAC" w14:paraId="15FCD1D5"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09DF2D1F"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–l</w:t>
            </w:r>
            <w:r w:rsidRPr="00875CAC">
              <w:rPr>
                <w:rFonts w:ascii="Arial" w:eastAsia="Times New Roman" w:hAnsi="Arial" w:cs="Arial"/>
                <w:kern w:val="0"/>
                <w:sz w:val="20"/>
                <w:szCs w:val="20"/>
                <w:lang w:eastAsia="en-GB"/>
                <w14:ligatures w14:val="none"/>
              </w:rPr>
              <w:t xml:space="preserve">itter </w:t>
            </w:r>
          </w:p>
        </w:tc>
        <w:tc>
          <w:tcPr>
            <w:tcW w:w="454" w:type="pct"/>
            <w:tcBorders>
              <w:top w:val="single" w:sz="4" w:space="0" w:color="auto"/>
              <w:bottom w:val="single" w:sz="4" w:space="0" w:color="auto"/>
            </w:tcBorders>
            <w:vAlign w:val="center"/>
          </w:tcPr>
          <w:p w14:paraId="51D2AD3E"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TL3</w:t>
            </w:r>
          </w:p>
        </w:tc>
        <w:tc>
          <w:tcPr>
            <w:tcW w:w="3487" w:type="pct"/>
            <w:tcBorders>
              <w:top w:val="single" w:sz="4" w:space="0" w:color="auto"/>
              <w:bottom w:val="single" w:sz="4" w:space="0" w:color="auto"/>
            </w:tcBorders>
            <w:shd w:val="clear" w:color="auto" w:fill="FFFFFF" w:themeFill="background1"/>
            <w:noWrap/>
            <w:vAlign w:val="center"/>
            <w:hideMark/>
          </w:tcPr>
          <w:p w14:paraId="1A4CF918"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Coniferous stands with a medium litter layer and a thin layer of coarse fuel. The fire spread rate is very low, and the flame length is low.</w:t>
            </w:r>
          </w:p>
        </w:tc>
      </w:tr>
      <w:tr w:rsidR="00D70E0B" w:rsidRPr="00875CAC" w14:paraId="7423EA95"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1F0A9021"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–l</w:t>
            </w:r>
            <w:r w:rsidRPr="00875CAC">
              <w:rPr>
                <w:rFonts w:ascii="Arial" w:eastAsia="Times New Roman" w:hAnsi="Arial" w:cs="Arial"/>
                <w:kern w:val="0"/>
                <w:sz w:val="20"/>
                <w:szCs w:val="20"/>
                <w:lang w:eastAsia="en-GB"/>
                <w14:ligatures w14:val="none"/>
              </w:rPr>
              <w:t xml:space="preserve">itter </w:t>
            </w:r>
          </w:p>
        </w:tc>
        <w:tc>
          <w:tcPr>
            <w:tcW w:w="454" w:type="pct"/>
            <w:tcBorders>
              <w:top w:val="single" w:sz="4" w:space="0" w:color="auto"/>
              <w:bottom w:val="single" w:sz="4" w:space="0" w:color="auto"/>
            </w:tcBorders>
            <w:vAlign w:val="center"/>
          </w:tcPr>
          <w:p w14:paraId="7347FADB"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TL4</w:t>
            </w:r>
          </w:p>
        </w:tc>
        <w:tc>
          <w:tcPr>
            <w:tcW w:w="3487" w:type="pct"/>
            <w:tcBorders>
              <w:top w:val="single" w:sz="4" w:space="0" w:color="auto"/>
              <w:bottom w:val="single" w:sz="4" w:space="0" w:color="auto"/>
            </w:tcBorders>
            <w:shd w:val="clear" w:color="auto" w:fill="FFFFFF" w:themeFill="background1"/>
            <w:noWrap/>
            <w:vAlign w:val="center"/>
            <w:hideMark/>
          </w:tcPr>
          <w:p w14:paraId="2B6F9E98"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Stands with a medium amount of litter and dead wood including thinner trunks. The fire spread rate is low, and the flame length is low.</w:t>
            </w:r>
          </w:p>
        </w:tc>
      </w:tr>
      <w:tr w:rsidR="00D70E0B" w:rsidRPr="00875CAC" w14:paraId="47C23EA8"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20EB4D44"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–l</w:t>
            </w:r>
            <w:r w:rsidRPr="00875CAC">
              <w:rPr>
                <w:rFonts w:ascii="Arial" w:eastAsia="Times New Roman" w:hAnsi="Arial" w:cs="Arial"/>
                <w:kern w:val="0"/>
                <w:sz w:val="20"/>
                <w:szCs w:val="20"/>
                <w:lang w:eastAsia="en-GB"/>
                <w14:ligatures w14:val="none"/>
              </w:rPr>
              <w:t xml:space="preserve">itter </w:t>
            </w:r>
          </w:p>
        </w:tc>
        <w:tc>
          <w:tcPr>
            <w:tcW w:w="454" w:type="pct"/>
            <w:tcBorders>
              <w:top w:val="single" w:sz="4" w:space="0" w:color="auto"/>
              <w:bottom w:val="single" w:sz="4" w:space="0" w:color="auto"/>
            </w:tcBorders>
            <w:vAlign w:val="center"/>
          </w:tcPr>
          <w:p w14:paraId="7DFFFC58"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TL5</w:t>
            </w:r>
          </w:p>
        </w:tc>
        <w:tc>
          <w:tcPr>
            <w:tcW w:w="3487" w:type="pct"/>
            <w:tcBorders>
              <w:top w:val="single" w:sz="4" w:space="0" w:color="auto"/>
              <w:bottom w:val="single" w:sz="4" w:space="0" w:color="auto"/>
            </w:tcBorders>
            <w:shd w:val="clear" w:color="auto" w:fill="FFFFFF" w:themeFill="background1"/>
            <w:noWrap/>
            <w:vAlign w:val="center"/>
            <w:hideMark/>
          </w:tcPr>
          <w:p w14:paraId="6080C995"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Coniferous stands with a large amount of fuel after splits or due to mortality. The fire spread rate is low, and the flame length is low.</w:t>
            </w:r>
          </w:p>
        </w:tc>
      </w:tr>
      <w:tr w:rsidR="00D70E0B" w:rsidRPr="00875CAC" w14:paraId="7D6507BB"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01EA9198"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–l</w:t>
            </w:r>
            <w:r w:rsidRPr="00875CAC">
              <w:rPr>
                <w:rFonts w:ascii="Arial" w:eastAsia="Times New Roman" w:hAnsi="Arial" w:cs="Arial"/>
                <w:kern w:val="0"/>
                <w:sz w:val="20"/>
                <w:szCs w:val="20"/>
                <w:lang w:eastAsia="en-GB"/>
                <w14:ligatures w14:val="none"/>
              </w:rPr>
              <w:t xml:space="preserve">itter </w:t>
            </w:r>
          </w:p>
        </w:tc>
        <w:tc>
          <w:tcPr>
            <w:tcW w:w="454" w:type="pct"/>
            <w:tcBorders>
              <w:top w:val="single" w:sz="4" w:space="0" w:color="auto"/>
              <w:bottom w:val="single" w:sz="4" w:space="0" w:color="auto"/>
            </w:tcBorders>
            <w:vAlign w:val="center"/>
          </w:tcPr>
          <w:p w14:paraId="1EE0308A"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TL6</w:t>
            </w:r>
          </w:p>
        </w:tc>
        <w:tc>
          <w:tcPr>
            <w:tcW w:w="3487" w:type="pct"/>
            <w:tcBorders>
              <w:top w:val="single" w:sz="4" w:space="0" w:color="auto"/>
              <w:bottom w:val="single" w:sz="4" w:space="0" w:color="auto"/>
            </w:tcBorders>
            <w:shd w:val="clear" w:color="auto" w:fill="FFFFFF" w:themeFill="background1"/>
            <w:noWrap/>
            <w:hideMark/>
          </w:tcPr>
          <w:p w14:paraId="19B2DA15"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Deciduous stands with a medium layer of less compact litter. The fire spread rate is medium, and the flame length is low.</w:t>
            </w:r>
          </w:p>
        </w:tc>
      </w:tr>
      <w:tr w:rsidR="00D70E0B" w:rsidRPr="00875CAC" w14:paraId="642ACB06"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27E6824D"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–l</w:t>
            </w:r>
            <w:r w:rsidRPr="00875CAC">
              <w:rPr>
                <w:rFonts w:ascii="Arial" w:eastAsia="Times New Roman" w:hAnsi="Arial" w:cs="Arial"/>
                <w:kern w:val="0"/>
                <w:sz w:val="20"/>
                <w:szCs w:val="20"/>
                <w:lang w:eastAsia="en-GB"/>
                <w14:ligatures w14:val="none"/>
              </w:rPr>
              <w:t>itter</w:t>
            </w:r>
          </w:p>
        </w:tc>
        <w:tc>
          <w:tcPr>
            <w:tcW w:w="454" w:type="pct"/>
            <w:tcBorders>
              <w:top w:val="single" w:sz="4" w:space="0" w:color="auto"/>
              <w:bottom w:val="single" w:sz="4" w:space="0" w:color="auto"/>
            </w:tcBorders>
            <w:vAlign w:val="center"/>
          </w:tcPr>
          <w:p w14:paraId="51219711"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TL7</w:t>
            </w:r>
          </w:p>
        </w:tc>
        <w:tc>
          <w:tcPr>
            <w:tcW w:w="3487" w:type="pct"/>
            <w:tcBorders>
              <w:top w:val="single" w:sz="4" w:space="0" w:color="auto"/>
              <w:bottom w:val="single" w:sz="4" w:space="0" w:color="auto"/>
            </w:tcBorders>
            <w:shd w:val="clear" w:color="auto" w:fill="FFFFFF" w:themeFill="background1"/>
            <w:noWrap/>
            <w:hideMark/>
          </w:tcPr>
          <w:p w14:paraId="10AD51E0"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Stands with large amounts of litter, including larger pieces of lying dead wood. The fire spread rate is low, and the flame length is low.</w:t>
            </w:r>
          </w:p>
        </w:tc>
      </w:tr>
      <w:tr w:rsidR="00D70E0B" w:rsidRPr="00875CAC" w14:paraId="6018E3A8"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58BB9E6A"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lastRenderedPageBreak/>
              <w:t>Timber</w:t>
            </w:r>
            <w:r w:rsidRPr="00875CAC">
              <w:rPr>
                <w:color w:val="000000" w:themeColor="text1"/>
              </w:rPr>
              <w:t>–l</w:t>
            </w:r>
            <w:r w:rsidRPr="00875CAC">
              <w:rPr>
                <w:rFonts w:ascii="Arial" w:eastAsia="Times New Roman" w:hAnsi="Arial" w:cs="Arial"/>
                <w:kern w:val="0"/>
                <w:sz w:val="20"/>
                <w:szCs w:val="20"/>
                <w:lang w:eastAsia="en-GB"/>
                <w14:ligatures w14:val="none"/>
              </w:rPr>
              <w:t>itter</w:t>
            </w:r>
          </w:p>
        </w:tc>
        <w:tc>
          <w:tcPr>
            <w:tcW w:w="454" w:type="pct"/>
            <w:tcBorders>
              <w:top w:val="single" w:sz="4" w:space="0" w:color="auto"/>
              <w:bottom w:val="single" w:sz="4" w:space="0" w:color="auto"/>
            </w:tcBorders>
            <w:vAlign w:val="center"/>
          </w:tcPr>
          <w:p w14:paraId="30B91E4D"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TL8</w:t>
            </w:r>
          </w:p>
        </w:tc>
        <w:tc>
          <w:tcPr>
            <w:tcW w:w="3487" w:type="pct"/>
            <w:tcBorders>
              <w:top w:val="single" w:sz="4" w:space="0" w:color="auto"/>
              <w:bottom w:val="single" w:sz="4" w:space="0" w:color="auto"/>
            </w:tcBorders>
            <w:shd w:val="clear" w:color="auto" w:fill="FFFFFF" w:themeFill="background1"/>
            <w:noWrap/>
            <w:vAlign w:val="center"/>
            <w:hideMark/>
          </w:tcPr>
          <w:p w14:paraId="48CC48FD"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Pine stands with a medium layer of litter with a small amount of undergrowth. The fire spread rate is medium, and the flame length is low.</w:t>
            </w:r>
          </w:p>
        </w:tc>
      </w:tr>
      <w:tr w:rsidR="00D70E0B" w:rsidRPr="00875CAC" w14:paraId="27AC2A99"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35E28464"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Timber</w:t>
            </w:r>
            <w:r w:rsidRPr="00875CAC">
              <w:rPr>
                <w:color w:val="000000" w:themeColor="text1"/>
              </w:rPr>
              <w:t>–l</w:t>
            </w:r>
            <w:r w:rsidRPr="00875CAC">
              <w:rPr>
                <w:rFonts w:ascii="Arial" w:eastAsia="Times New Roman" w:hAnsi="Arial" w:cs="Arial"/>
                <w:kern w:val="0"/>
                <w:sz w:val="20"/>
                <w:szCs w:val="20"/>
                <w:lang w:eastAsia="en-GB"/>
                <w14:ligatures w14:val="none"/>
              </w:rPr>
              <w:t>itter</w:t>
            </w:r>
          </w:p>
        </w:tc>
        <w:tc>
          <w:tcPr>
            <w:tcW w:w="454" w:type="pct"/>
            <w:tcBorders>
              <w:top w:val="single" w:sz="4" w:space="0" w:color="auto"/>
              <w:bottom w:val="single" w:sz="4" w:space="0" w:color="auto"/>
            </w:tcBorders>
            <w:vAlign w:val="center"/>
          </w:tcPr>
          <w:p w14:paraId="4DFDBA6F"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TL9</w:t>
            </w:r>
          </w:p>
        </w:tc>
        <w:tc>
          <w:tcPr>
            <w:tcW w:w="3487" w:type="pct"/>
            <w:tcBorders>
              <w:top w:val="single" w:sz="4" w:space="0" w:color="auto"/>
              <w:bottom w:val="single" w:sz="4" w:space="0" w:color="auto"/>
            </w:tcBorders>
            <w:shd w:val="clear" w:color="auto" w:fill="FFFFFF" w:themeFill="background1"/>
            <w:noWrap/>
            <w:vAlign w:val="center"/>
            <w:hideMark/>
          </w:tcPr>
          <w:p w14:paraId="19E60074"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Deciduous stands with a large amount of unburned litter (the litter can be blown away by wind). PM can also be used for coniferous trees with a dense long crown. The fire spread rate is medium, and the flame length is medium.</w:t>
            </w:r>
          </w:p>
        </w:tc>
      </w:tr>
      <w:tr w:rsidR="00D70E0B" w:rsidRPr="00875CAC" w14:paraId="53301602"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12EAFBDD"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Landslides and stands after logging</w:t>
            </w:r>
          </w:p>
        </w:tc>
        <w:tc>
          <w:tcPr>
            <w:tcW w:w="454" w:type="pct"/>
            <w:tcBorders>
              <w:top w:val="single" w:sz="4" w:space="0" w:color="auto"/>
              <w:bottom w:val="single" w:sz="4" w:space="0" w:color="auto"/>
            </w:tcBorders>
            <w:vAlign w:val="center"/>
          </w:tcPr>
          <w:p w14:paraId="5BCCFD50"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SB1</w:t>
            </w:r>
          </w:p>
        </w:tc>
        <w:tc>
          <w:tcPr>
            <w:tcW w:w="3487" w:type="pct"/>
            <w:tcBorders>
              <w:top w:val="single" w:sz="4" w:space="0" w:color="auto"/>
              <w:bottom w:val="single" w:sz="4" w:space="0" w:color="auto"/>
            </w:tcBorders>
            <w:shd w:val="clear" w:color="auto" w:fill="FFFFFF" w:themeFill="background1"/>
            <w:noWrap/>
            <w:vAlign w:val="center"/>
            <w:hideMark/>
          </w:tcPr>
          <w:p w14:paraId="621ED075"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The fire carrier is fuel with a diameter of 3–7 cm in an amount of approximately 3–5 kg/m</w:t>
            </w:r>
            <w:r w:rsidRPr="00875CAC">
              <w:rPr>
                <w:rFonts w:ascii="Arial" w:eastAsia="Calibri" w:hAnsi="Arial" w:cs="Arial"/>
                <w:sz w:val="20"/>
                <w:szCs w:val="20"/>
                <w:vertAlign w:val="superscript"/>
              </w:rPr>
              <w:t>2</w:t>
            </w:r>
            <w:r w:rsidRPr="00875CAC">
              <w:rPr>
                <w:rFonts w:ascii="Arial" w:eastAsia="Calibri" w:hAnsi="Arial" w:cs="Arial"/>
                <w:sz w:val="20"/>
                <w:szCs w:val="20"/>
              </w:rPr>
              <w:t xml:space="preserve"> in a layer of approximately 30 cm. The amount of dead or broken trees does not exceed 50% of the trees (or stand stock). The fire spread rate is medium, and the flame length is short.</w:t>
            </w:r>
          </w:p>
        </w:tc>
      </w:tr>
      <w:tr w:rsidR="00D70E0B" w:rsidRPr="00875CAC" w14:paraId="5F0DE40D"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76C92E14"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Landslides and stands after logging</w:t>
            </w:r>
          </w:p>
        </w:tc>
        <w:tc>
          <w:tcPr>
            <w:tcW w:w="454" w:type="pct"/>
            <w:tcBorders>
              <w:top w:val="single" w:sz="4" w:space="0" w:color="auto"/>
              <w:bottom w:val="single" w:sz="4" w:space="0" w:color="auto"/>
            </w:tcBorders>
            <w:vAlign w:val="center"/>
          </w:tcPr>
          <w:p w14:paraId="1EF9AFED"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SB2</w:t>
            </w:r>
          </w:p>
        </w:tc>
        <w:tc>
          <w:tcPr>
            <w:tcW w:w="3487" w:type="pct"/>
            <w:tcBorders>
              <w:top w:val="single" w:sz="4" w:space="0" w:color="auto"/>
              <w:bottom w:val="single" w:sz="4" w:space="0" w:color="auto"/>
            </w:tcBorders>
            <w:shd w:val="clear" w:color="auto" w:fill="FFFFFF" w:themeFill="background1"/>
            <w:noWrap/>
            <w:vAlign w:val="center"/>
            <w:hideMark/>
          </w:tcPr>
          <w:p w14:paraId="6BDED7E9"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The fire carrier is dead tree biomass lying on the ground after disturbance. The fuel is of various dimensions, and some trees are standing. There is approximately 2–4 kg/m</w:t>
            </w:r>
            <w:r w:rsidRPr="00875CAC">
              <w:rPr>
                <w:rFonts w:ascii="Arial" w:eastAsia="Calibri" w:hAnsi="Arial" w:cs="Arial"/>
                <w:sz w:val="20"/>
                <w:szCs w:val="20"/>
                <w:vertAlign w:val="superscript"/>
              </w:rPr>
              <w:t>2</w:t>
            </w:r>
            <w:r w:rsidRPr="00875CAC">
              <w:rPr>
                <w:rFonts w:ascii="Arial" w:eastAsia="Calibri" w:hAnsi="Arial" w:cs="Arial"/>
                <w:sz w:val="20"/>
                <w:szCs w:val="20"/>
              </w:rPr>
              <w:t xml:space="preserve"> of fine fuel in a layer of approximately 30 cm. The amount of dead or broken trees does not exceed 70% of the trees (or stand stock). The fire spread rate is medium, and the flame length is medium.</w:t>
            </w:r>
          </w:p>
        </w:tc>
      </w:tr>
      <w:tr w:rsidR="00D70E0B" w:rsidRPr="00875CAC" w14:paraId="3165F871"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32F2C1D5"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Landslides and stands after logging</w:t>
            </w:r>
          </w:p>
        </w:tc>
        <w:tc>
          <w:tcPr>
            <w:tcW w:w="454" w:type="pct"/>
            <w:tcBorders>
              <w:top w:val="single" w:sz="4" w:space="0" w:color="auto"/>
              <w:bottom w:val="single" w:sz="4" w:space="0" w:color="auto"/>
            </w:tcBorders>
            <w:vAlign w:val="center"/>
          </w:tcPr>
          <w:p w14:paraId="2602CC91"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SB3</w:t>
            </w:r>
          </w:p>
        </w:tc>
        <w:tc>
          <w:tcPr>
            <w:tcW w:w="3487" w:type="pct"/>
            <w:tcBorders>
              <w:top w:val="single" w:sz="4" w:space="0" w:color="auto"/>
              <w:bottom w:val="single" w:sz="4" w:space="0" w:color="auto"/>
            </w:tcBorders>
            <w:shd w:val="clear" w:color="auto" w:fill="FFFFFF" w:themeFill="background1"/>
            <w:noWrap/>
            <w:vAlign w:val="center"/>
            <w:hideMark/>
          </w:tcPr>
          <w:p w14:paraId="546E9564"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Forests after fellings or other disturbances with a large amount of wood of various dimensions on the ground. There is 2–4 kg/m</w:t>
            </w:r>
            <w:r w:rsidRPr="00875CAC">
              <w:rPr>
                <w:rFonts w:ascii="Arial" w:eastAsia="Calibri" w:hAnsi="Arial" w:cs="Arial"/>
                <w:sz w:val="20"/>
                <w:szCs w:val="20"/>
                <w:vertAlign w:val="superscript"/>
              </w:rPr>
              <w:t>2</w:t>
            </w:r>
            <w:r w:rsidRPr="00875CAC">
              <w:rPr>
                <w:rFonts w:ascii="Arial" w:eastAsia="Calibri" w:hAnsi="Arial" w:cs="Arial"/>
                <w:sz w:val="20"/>
                <w:szCs w:val="20"/>
              </w:rPr>
              <w:t xml:space="preserve"> of fine fuel on the ground, and the layer of fine fuel is thicker than 30 cm. The amount of dead or broken trees reaches up to 100% of the trees (or stand stock). The fire spread rate is high, and the flame length is high.</w:t>
            </w:r>
          </w:p>
        </w:tc>
      </w:tr>
      <w:tr w:rsidR="00D70E0B" w:rsidRPr="00875CAC" w14:paraId="6E93B326" w14:textId="77777777" w:rsidTr="00E222CC">
        <w:trPr>
          <w:trHeight w:val="340"/>
          <w:jc w:val="center"/>
        </w:trPr>
        <w:tc>
          <w:tcPr>
            <w:tcW w:w="1059" w:type="pct"/>
            <w:tcBorders>
              <w:top w:val="single" w:sz="4" w:space="0" w:color="auto"/>
              <w:bottom w:val="single" w:sz="4" w:space="0" w:color="auto"/>
            </w:tcBorders>
            <w:shd w:val="clear" w:color="auto" w:fill="FFFFFF" w:themeFill="background1"/>
            <w:noWrap/>
            <w:vAlign w:val="center"/>
            <w:hideMark/>
          </w:tcPr>
          <w:p w14:paraId="2FF8DC18" w14:textId="77777777" w:rsidR="00D70E0B" w:rsidRPr="00875CAC" w:rsidRDefault="00D70E0B" w:rsidP="00E222CC">
            <w:pPr>
              <w:spacing w:after="0" w:line="240" w:lineRule="auto"/>
              <w:jc w:val="left"/>
              <w:rPr>
                <w:rFonts w:ascii="Arial" w:eastAsia="Times New Roman" w:hAnsi="Arial" w:cs="Arial"/>
                <w:kern w:val="0"/>
                <w:sz w:val="20"/>
                <w:szCs w:val="20"/>
                <w:lang w:eastAsia="en-GB"/>
                <w14:ligatures w14:val="none"/>
              </w:rPr>
            </w:pPr>
            <w:r w:rsidRPr="00875CAC">
              <w:rPr>
                <w:rFonts w:ascii="Arial" w:eastAsia="Times New Roman" w:hAnsi="Arial" w:cs="Arial"/>
                <w:kern w:val="0"/>
                <w:sz w:val="20"/>
                <w:szCs w:val="20"/>
                <w:lang w:eastAsia="en-GB"/>
                <w14:ligatures w14:val="none"/>
              </w:rPr>
              <w:t>Landslides and stands after logging</w:t>
            </w:r>
          </w:p>
        </w:tc>
        <w:tc>
          <w:tcPr>
            <w:tcW w:w="454" w:type="pct"/>
            <w:tcBorders>
              <w:top w:val="single" w:sz="4" w:space="0" w:color="auto"/>
              <w:bottom w:val="single" w:sz="4" w:space="0" w:color="auto"/>
            </w:tcBorders>
            <w:vAlign w:val="center"/>
          </w:tcPr>
          <w:p w14:paraId="792064C6" w14:textId="77777777" w:rsidR="00D70E0B" w:rsidRPr="00875CAC" w:rsidRDefault="00D70E0B" w:rsidP="00E222CC">
            <w:pPr>
              <w:spacing w:after="0" w:line="240" w:lineRule="auto"/>
              <w:jc w:val="left"/>
              <w:rPr>
                <w:rFonts w:ascii="Arial" w:eastAsia="Calibri" w:hAnsi="Arial" w:cs="Arial"/>
                <w:sz w:val="20"/>
                <w:szCs w:val="20"/>
              </w:rPr>
            </w:pPr>
            <w:r w:rsidRPr="00875CAC">
              <w:rPr>
                <w:rFonts w:ascii="Arial" w:eastAsia="Times New Roman" w:hAnsi="Arial" w:cs="Arial"/>
                <w:kern w:val="0"/>
                <w:sz w:val="20"/>
                <w:szCs w:val="20"/>
                <w:lang w:eastAsia="en-GB"/>
                <w14:ligatures w14:val="none"/>
              </w:rPr>
              <w:t>SB4</w:t>
            </w:r>
          </w:p>
        </w:tc>
        <w:tc>
          <w:tcPr>
            <w:tcW w:w="3487" w:type="pct"/>
            <w:tcBorders>
              <w:top w:val="single" w:sz="4" w:space="0" w:color="auto"/>
              <w:bottom w:val="single" w:sz="4" w:space="0" w:color="auto"/>
            </w:tcBorders>
            <w:shd w:val="clear" w:color="auto" w:fill="FFFFFF" w:themeFill="background1"/>
            <w:noWrap/>
            <w:vAlign w:val="center"/>
            <w:hideMark/>
          </w:tcPr>
          <w:p w14:paraId="6AC6FAE2" w14:textId="77777777" w:rsidR="00D70E0B" w:rsidRPr="00875CAC" w:rsidRDefault="00D70E0B" w:rsidP="00E222CC">
            <w:pPr>
              <w:spacing w:after="0" w:line="240" w:lineRule="auto"/>
              <w:rPr>
                <w:rFonts w:ascii="Arial" w:eastAsia="Calibri" w:hAnsi="Arial" w:cs="Arial"/>
                <w:sz w:val="20"/>
                <w:szCs w:val="20"/>
              </w:rPr>
            </w:pPr>
            <w:r w:rsidRPr="00875CAC">
              <w:rPr>
                <w:rFonts w:ascii="Arial" w:eastAsia="Calibri" w:hAnsi="Arial" w:cs="Arial"/>
                <w:sz w:val="20"/>
                <w:szCs w:val="20"/>
              </w:rPr>
              <w:t>Forests after very heavy fellings or dumps of wood and biomass; the fuel bed is not compact. Fine fuel (branches, needles, and leaves) is still visible. The amount of dead or broken trees reaches up to 100% of the trees (or stand stock). The trunks of trees lie atop each other. The fire spread rate is very high, and the flame length is very high.</w:t>
            </w:r>
          </w:p>
        </w:tc>
      </w:tr>
    </w:tbl>
    <w:p w14:paraId="334CAD2B" w14:textId="77777777" w:rsidR="00D70E0B" w:rsidRPr="00875CAC" w:rsidRDefault="00D70E0B" w:rsidP="00D70E0B"/>
    <w:p w14:paraId="1F9C27E9" w14:textId="77777777" w:rsidR="00D70E0B" w:rsidRPr="00875CAC" w:rsidRDefault="00D70E0B" w:rsidP="00D70E0B">
      <w:pPr>
        <w:rPr>
          <w:b/>
          <w:bCs/>
        </w:rPr>
      </w:pPr>
      <w:r w:rsidRPr="00875CAC">
        <w:rPr>
          <w:b/>
          <w:bCs/>
        </w:rPr>
        <w:t xml:space="preserve">Table A4 </w:t>
      </w:r>
      <w:r w:rsidRPr="00875CAC">
        <w:t>Site potential for stands dominated by deciduous tree species</w:t>
      </w:r>
    </w:p>
    <w:tbl>
      <w:tblPr>
        <w:tblStyle w:val="TableGrid"/>
        <w:tblW w:w="0" w:type="auto"/>
        <w:tblBorders>
          <w:bottom w:val="single" w:sz="4" w:space="0" w:color="auto"/>
          <w:insideH w:val="single" w:sz="4" w:space="0" w:color="auto"/>
        </w:tblBorders>
        <w:tblLook w:val="04A0" w:firstRow="1" w:lastRow="0" w:firstColumn="1" w:lastColumn="0" w:noHBand="0" w:noVBand="1"/>
      </w:tblPr>
      <w:tblGrid>
        <w:gridCol w:w="445"/>
        <w:gridCol w:w="1575"/>
        <w:gridCol w:w="1096"/>
        <w:gridCol w:w="1433"/>
        <w:gridCol w:w="1573"/>
        <w:gridCol w:w="1455"/>
        <w:gridCol w:w="1493"/>
      </w:tblGrid>
      <w:tr w:rsidR="00D70E0B" w:rsidRPr="00875CAC" w14:paraId="3ED0A78C" w14:textId="77777777" w:rsidTr="00E222CC">
        <w:trPr>
          <w:trHeight w:val="505"/>
          <w:tblHeader/>
        </w:trPr>
        <w:tc>
          <w:tcPr>
            <w:tcW w:w="0" w:type="auto"/>
            <w:gridSpan w:val="2"/>
            <w:tcBorders>
              <w:top w:val="single" w:sz="4" w:space="0" w:color="auto"/>
              <w:bottom w:val="nil"/>
            </w:tcBorders>
            <w:vAlign w:val="center"/>
          </w:tcPr>
          <w:p w14:paraId="44B3CE97" w14:textId="77777777" w:rsidR="00D70E0B" w:rsidRPr="00875CAC" w:rsidRDefault="00D70E0B" w:rsidP="00E222CC">
            <w:pPr>
              <w:jc w:val="center"/>
              <w:rPr>
                <w:rFonts w:ascii="Arial" w:hAnsi="Arial" w:cs="Arial"/>
                <w:b/>
                <w:bCs/>
                <w:sz w:val="20"/>
                <w:szCs w:val="20"/>
              </w:rPr>
            </w:pPr>
            <w:r w:rsidRPr="00875CAC">
              <w:rPr>
                <w:rFonts w:ascii="Arial" w:hAnsi="Arial" w:cs="Arial"/>
                <w:b/>
                <w:bCs/>
                <w:sz w:val="20"/>
                <w:szCs w:val="20"/>
              </w:rPr>
              <w:t>Forest vegetation zones (FVZ)</w:t>
            </w:r>
          </w:p>
        </w:tc>
        <w:tc>
          <w:tcPr>
            <w:tcW w:w="0" w:type="auto"/>
            <w:vMerge w:val="restart"/>
            <w:tcBorders>
              <w:top w:val="single" w:sz="4" w:space="0" w:color="auto"/>
            </w:tcBorders>
            <w:vAlign w:val="center"/>
          </w:tcPr>
          <w:p w14:paraId="4109527E" w14:textId="77777777" w:rsidR="00D70E0B" w:rsidRPr="00875CAC" w:rsidRDefault="00D70E0B" w:rsidP="00E222CC">
            <w:pPr>
              <w:jc w:val="center"/>
              <w:rPr>
                <w:rFonts w:ascii="Arial" w:hAnsi="Arial" w:cs="Arial"/>
                <w:b/>
                <w:bCs/>
                <w:sz w:val="20"/>
                <w:szCs w:val="20"/>
              </w:rPr>
            </w:pPr>
            <w:r w:rsidRPr="00875CAC">
              <w:rPr>
                <w:rFonts w:ascii="Arial" w:hAnsi="Arial" w:cs="Arial"/>
                <w:b/>
                <w:bCs/>
                <w:sz w:val="20"/>
                <w:szCs w:val="20"/>
              </w:rPr>
              <w:t>0 across the FVZ</w:t>
            </w:r>
          </w:p>
        </w:tc>
        <w:tc>
          <w:tcPr>
            <w:tcW w:w="0" w:type="auto"/>
            <w:vMerge w:val="restart"/>
            <w:tcBorders>
              <w:top w:val="single" w:sz="4" w:space="0" w:color="auto"/>
            </w:tcBorders>
            <w:vAlign w:val="center"/>
          </w:tcPr>
          <w:p w14:paraId="1DAE8B3C" w14:textId="77777777" w:rsidR="00D70E0B" w:rsidRPr="00875CAC" w:rsidRDefault="00D70E0B" w:rsidP="00E222CC">
            <w:pPr>
              <w:jc w:val="center"/>
              <w:rPr>
                <w:rFonts w:ascii="Arial" w:hAnsi="Arial" w:cs="Arial"/>
                <w:b/>
                <w:bCs/>
                <w:sz w:val="20"/>
                <w:szCs w:val="20"/>
              </w:rPr>
            </w:pPr>
            <w:r w:rsidRPr="00875CAC">
              <w:rPr>
                <w:rFonts w:ascii="Arial" w:hAnsi="Arial" w:cs="Arial"/>
                <w:b/>
                <w:bCs/>
                <w:sz w:val="20"/>
                <w:szCs w:val="20"/>
              </w:rPr>
              <w:t>1 to 2 low elevations</w:t>
            </w:r>
          </w:p>
        </w:tc>
        <w:tc>
          <w:tcPr>
            <w:tcW w:w="0" w:type="auto"/>
            <w:vMerge w:val="restart"/>
            <w:tcBorders>
              <w:top w:val="single" w:sz="4" w:space="0" w:color="auto"/>
            </w:tcBorders>
            <w:vAlign w:val="center"/>
          </w:tcPr>
          <w:p w14:paraId="4C204002" w14:textId="77777777" w:rsidR="00D70E0B" w:rsidRPr="00875CAC" w:rsidRDefault="00D70E0B" w:rsidP="00E222CC">
            <w:pPr>
              <w:jc w:val="center"/>
              <w:rPr>
                <w:rFonts w:ascii="Arial" w:hAnsi="Arial" w:cs="Arial"/>
                <w:b/>
                <w:bCs/>
                <w:sz w:val="20"/>
                <w:szCs w:val="20"/>
              </w:rPr>
            </w:pPr>
            <w:r w:rsidRPr="00875CAC">
              <w:rPr>
                <w:rFonts w:ascii="Arial" w:hAnsi="Arial" w:cs="Arial"/>
                <w:b/>
                <w:bCs/>
                <w:sz w:val="20"/>
                <w:szCs w:val="20"/>
              </w:rPr>
              <w:t>3 to 4 moderate elevations</w:t>
            </w:r>
          </w:p>
        </w:tc>
        <w:tc>
          <w:tcPr>
            <w:tcW w:w="0" w:type="auto"/>
            <w:vMerge w:val="restart"/>
            <w:tcBorders>
              <w:top w:val="single" w:sz="4" w:space="0" w:color="auto"/>
            </w:tcBorders>
            <w:vAlign w:val="center"/>
          </w:tcPr>
          <w:p w14:paraId="0C4463F2" w14:textId="77777777" w:rsidR="00D70E0B" w:rsidRPr="00875CAC" w:rsidRDefault="00D70E0B" w:rsidP="00E222CC">
            <w:pPr>
              <w:jc w:val="center"/>
              <w:rPr>
                <w:rFonts w:ascii="Arial" w:hAnsi="Arial" w:cs="Arial"/>
                <w:b/>
                <w:bCs/>
                <w:sz w:val="20"/>
                <w:szCs w:val="20"/>
              </w:rPr>
            </w:pPr>
            <w:r w:rsidRPr="00875CAC">
              <w:rPr>
                <w:rFonts w:ascii="Arial" w:hAnsi="Arial" w:cs="Arial"/>
                <w:b/>
                <w:bCs/>
                <w:sz w:val="20"/>
                <w:szCs w:val="20"/>
              </w:rPr>
              <w:t>5 to 6 high elevations</w:t>
            </w:r>
          </w:p>
        </w:tc>
        <w:tc>
          <w:tcPr>
            <w:tcW w:w="0" w:type="auto"/>
            <w:vMerge w:val="restart"/>
            <w:tcBorders>
              <w:top w:val="single" w:sz="4" w:space="0" w:color="auto"/>
            </w:tcBorders>
            <w:vAlign w:val="center"/>
          </w:tcPr>
          <w:p w14:paraId="36BAFEE0" w14:textId="77777777" w:rsidR="00D70E0B" w:rsidRPr="00875CAC" w:rsidRDefault="00D70E0B" w:rsidP="00E222CC">
            <w:pPr>
              <w:jc w:val="center"/>
              <w:rPr>
                <w:rFonts w:ascii="Arial" w:hAnsi="Arial" w:cs="Arial"/>
                <w:b/>
                <w:bCs/>
                <w:sz w:val="20"/>
                <w:szCs w:val="20"/>
              </w:rPr>
            </w:pPr>
            <w:r w:rsidRPr="00875CAC">
              <w:rPr>
                <w:rFonts w:ascii="Arial" w:hAnsi="Arial" w:cs="Arial"/>
                <w:b/>
                <w:bCs/>
                <w:sz w:val="20"/>
                <w:szCs w:val="20"/>
              </w:rPr>
              <w:t>7 to 9 alpine elevations</w:t>
            </w:r>
          </w:p>
        </w:tc>
      </w:tr>
      <w:tr w:rsidR="00D70E0B" w:rsidRPr="00875CAC" w14:paraId="02AA9CC9" w14:textId="77777777" w:rsidTr="00E222CC">
        <w:trPr>
          <w:trHeight w:hRule="exact" w:val="284"/>
          <w:tblHeader/>
        </w:trPr>
        <w:tc>
          <w:tcPr>
            <w:tcW w:w="0" w:type="auto"/>
            <w:gridSpan w:val="2"/>
            <w:tcBorders>
              <w:top w:val="nil"/>
              <w:bottom w:val="single" w:sz="4" w:space="0" w:color="auto"/>
            </w:tcBorders>
            <w:vAlign w:val="center"/>
          </w:tcPr>
          <w:p w14:paraId="65B88D55" w14:textId="77777777" w:rsidR="00D70E0B" w:rsidRPr="00875CAC" w:rsidRDefault="00D70E0B" w:rsidP="00E222CC">
            <w:pPr>
              <w:rPr>
                <w:rFonts w:ascii="Arial" w:hAnsi="Arial" w:cs="Arial"/>
                <w:sz w:val="20"/>
                <w:szCs w:val="20"/>
              </w:rPr>
            </w:pPr>
            <w:r w:rsidRPr="00875CAC">
              <w:rPr>
                <w:rFonts w:ascii="Arial" w:hAnsi="Arial" w:cs="Arial"/>
                <w:sz w:val="20"/>
                <w:szCs w:val="20"/>
              </w:rPr>
              <w:t>Edaphic category</w:t>
            </w:r>
          </w:p>
        </w:tc>
        <w:tc>
          <w:tcPr>
            <w:tcW w:w="0" w:type="auto"/>
            <w:vMerge/>
            <w:vAlign w:val="center"/>
          </w:tcPr>
          <w:p w14:paraId="7412F029" w14:textId="77777777" w:rsidR="00D70E0B" w:rsidRPr="00875CAC" w:rsidRDefault="00D70E0B" w:rsidP="00E222CC">
            <w:pPr>
              <w:rPr>
                <w:rFonts w:ascii="Arial" w:hAnsi="Arial" w:cs="Arial"/>
                <w:sz w:val="20"/>
                <w:szCs w:val="20"/>
              </w:rPr>
            </w:pPr>
          </w:p>
        </w:tc>
        <w:tc>
          <w:tcPr>
            <w:tcW w:w="0" w:type="auto"/>
            <w:vMerge/>
            <w:vAlign w:val="center"/>
          </w:tcPr>
          <w:p w14:paraId="15943F85" w14:textId="77777777" w:rsidR="00D70E0B" w:rsidRPr="00875CAC" w:rsidRDefault="00D70E0B" w:rsidP="00E222CC">
            <w:pPr>
              <w:rPr>
                <w:rFonts w:ascii="Arial" w:hAnsi="Arial" w:cs="Arial"/>
                <w:sz w:val="20"/>
                <w:szCs w:val="20"/>
              </w:rPr>
            </w:pPr>
          </w:p>
        </w:tc>
        <w:tc>
          <w:tcPr>
            <w:tcW w:w="0" w:type="auto"/>
            <w:vMerge/>
            <w:vAlign w:val="center"/>
          </w:tcPr>
          <w:p w14:paraId="73559712" w14:textId="77777777" w:rsidR="00D70E0B" w:rsidRPr="00875CAC" w:rsidRDefault="00D70E0B" w:rsidP="00E222CC">
            <w:pPr>
              <w:rPr>
                <w:rFonts w:ascii="Arial" w:hAnsi="Arial" w:cs="Arial"/>
                <w:sz w:val="20"/>
                <w:szCs w:val="20"/>
              </w:rPr>
            </w:pPr>
          </w:p>
        </w:tc>
        <w:tc>
          <w:tcPr>
            <w:tcW w:w="0" w:type="auto"/>
            <w:vMerge/>
            <w:vAlign w:val="center"/>
          </w:tcPr>
          <w:p w14:paraId="359191DD" w14:textId="77777777" w:rsidR="00D70E0B" w:rsidRPr="00875CAC" w:rsidRDefault="00D70E0B" w:rsidP="00E222CC">
            <w:pPr>
              <w:rPr>
                <w:rFonts w:ascii="Arial" w:hAnsi="Arial" w:cs="Arial"/>
                <w:sz w:val="20"/>
                <w:szCs w:val="20"/>
              </w:rPr>
            </w:pPr>
          </w:p>
        </w:tc>
        <w:tc>
          <w:tcPr>
            <w:tcW w:w="0" w:type="auto"/>
            <w:vMerge/>
            <w:vAlign w:val="center"/>
          </w:tcPr>
          <w:p w14:paraId="2C959CBC" w14:textId="77777777" w:rsidR="00D70E0B" w:rsidRPr="00875CAC" w:rsidRDefault="00D70E0B" w:rsidP="00E222CC">
            <w:pPr>
              <w:rPr>
                <w:rFonts w:ascii="Arial" w:hAnsi="Arial" w:cs="Arial"/>
                <w:sz w:val="20"/>
                <w:szCs w:val="20"/>
              </w:rPr>
            </w:pPr>
          </w:p>
        </w:tc>
      </w:tr>
      <w:tr w:rsidR="00D70E0B" w:rsidRPr="00875CAC" w14:paraId="0013BC7C" w14:textId="77777777" w:rsidTr="00E222CC">
        <w:trPr>
          <w:trHeight w:hRule="exact" w:val="284"/>
        </w:trPr>
        <w:tc>
          <w:tcPr>
            <w:tcW w:w="0" w:type="auto"/>
            <w:tcBorders>
              <w:top w:val="single" w:sz="4" w:space="0" w:color="auto"/>
              <w:bottom w:val="nil"/>
            </w:tcBorders>
            <w:vAlign w:val="center"/>
          </w:tcPr>
          <w:p w14:paraId="664D7F3E" w14:textId="77777777" w:rsidR="00D70E0B" w:rsidRPr="00875CAC" w:rsidRDefault="00D70E0B" w:rsidP="00E222CC">
            <w:pPr>
              <w:rPr>
                <w:rFonts w:ascii="Arial" w:hAnsi="Arial" w:cs="Arial"/>
                <w:sz w:val="20"/>
                <w:szCs w:val="20"/>
              </w:rPr>
            </w:pPr>
            <w:r w:rsidRPr="00875CAC">
              <w:rPr>
                <w:rFonts w:ascii="Arial" w:hAnsi="Arial" w:cs="Arial"/>
                <w:sz w:val="20"/>
                <w:szCs w:val="20"/>
              </w:rPr>
              <w:t>X</w:t>
            </w:r>
          </w:p>
        </w:tc>
        <w:tc>
          <w:tcPr>
            <w:tcW w:w="0" w:type="auto"/>
            <w:tcBorders>
              <w:top w:val="single" w:sz="4" w:space="0" w:color="auto"/>
              <w:bottom w:val="nil"/>
            </w:tcBorders>
            <w:vAlign w:val="center"/>
          </w:tcPr>
          <w:p w14:paraId="46175E85" w14:textId="77777777" w:rsidR="00D70E0B" w:rsidRPr="00875CAC" w:rsidRDefault="00D70E0B" w:rsidP="00E222CC">
            <w:pPr>
              <w:rPr>
                <w:rFonts w:ascii="Arial" w:hAnsi="Arial" w:cs="Arial"/>
                <w:sz w:val="20"/>
                <w:szCs w:val="20"/>
              </w:rPr>
            </w:pPr>
            <w:r w:rsidRPr="00875CAC">
              <w:rPr>
                <w:rFonts w:ascii="Arial" w:hAnsi="Arial" w:cs="Arial"/>
                <w:sz w:val="20"/>
                <w:szCs w:val="20"/>
              </w:rPr>
              <w:t>Basiphilous dwarf</w:t>
            </w:r>
          </w:p>
        </w:tc>
        <w:tc>
          <w:tcPr>
            <w:tcW w:w="0" w:type="auto"/>
            <w:tcBorders>
              <w:top w:val="single" w:sz="4" w:space="0" w:color="auto"/>
              <w:bottom w:val="nil"/>
            </w:tcBorders>
            <w:vAlign w:val="center"/>
          </w:tcPr>
          <w:p w14:paraId="0991DB80"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single" w:sz="4" w:space="0" w:color="auto"/>
              <w:bottom w:val="nil"/>
            </w:tcBorders>
            <w:vAlign w:val="center"/>
          </w:tcPr>
          <w:p w14:paraId="3B9E8668"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single" w:sz="4" w:space="0" w:color="auto"/>
              <w:bottom w:val="nil"/>
            </w:tcBorders>
            <w:vAlign w:val="center"/>
          </w:tcPr>
          <w:p w14:paraId="4B971381"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single" w:sz="4" w:space="0" w:color="auto"/>
              <w:bottom w:val="nil"/>
            </w:tcBorders>
            <w:vAlign w:val="center"/>
          </w:tcPr>
          <w:p w14:paraId="7DD41FE4" w14:textId="77777777" w:rsidR="00D70E0B" w:rsidRPr="00875CAC" w:rsidRDefault="00D70E0B" w:rsidP="00E222CC">
            <w:pPr>
              <w:jc w:val="center"/>
              <w:rPr>
                <w:rFonts w:ascii="Arial" w:hAnsi="Arial" w:cs="Arial"/>
                <w:sz w:val="20"/>
                <w:szCs w:val="20"/>
              </w:rPr>
            </w:pPr>
          </w:p>
        </w:tc>
        <w:tc>
          <w:tcPr>
            <w:tcW w:w="0" w:type="auto"/>
            <w:tcBorders>
              <w:top w:val="single" w:sz="4" w:space="0" w:color="auto"/>
              <w:bottom w:val="nil"/>
            </w:tcBorders>
            <w:vAlign w:val="center"/>
          </w:tcPr>
          <w:p w14:paraId="4DD85A79" w14:textId="77777777" w:rsidR="00D70E0B" w:rsidRPr="00875CAC" w:rsidRDefault="00D70E0B" w:rsidP="00E222CC">
            <w:pPr>
              <w:jc w:val="center"/>
              <w:rPr>
                <w:rFonts w:ascii="Arial" w:hAnsi="Arial" w:cs="Arial"/>
                <w:sz w:val="20"/>
                <w:szCs w:val="20"/>
              </w:rPr>
            </w:pPr>
          </w:p>
        </w:tc>
      </w:tr>
      <w:tr w:rsidR="00D70E0B" w:rsidRPr="00875CAC" w14:paraId="62A3B99E" w14:textId="77777777" w:rsidTr="00E222CC">
        <w:trPr>
          <w:trHeight w:hRule="exact" w:val="284"/>
        </w:trPr>
        <w:tc>
          <w:tcPr>
            <w:tcW w:w="0" w:type="auto"/>
            <w:tcBorders>
              <w:top w:val="nil"/>
              <w:bottom w:val="nil"/>
            </w:tcBorders>
            <w:vAlign w:val="center"/>
          </w:tcPr>
          <w:p w14:paraId="1032A370" w14:textId="77777777" w:rsidR="00D70E0B" w:rsidRPr="00875CAC" w:rsidRDefault="00D70E0B" w:rsidP="00E222CC">
            <w:pP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01B4B09F" w14:textId="77777777" w:rsidR="00D70E0B" w:rsidRPr="00875CAC" w:rsidRDefault="00D70E0B" w:rsidP="00E222CC">
            <w:pPr>
              <w:rPr>
                <w:rFonts w:ascii="Arial" w:hAnsi="Arial" w:cs="Arial"/>
                <w:sz w:val="20"/>
                <w:szCs w:val="20"/>
              </w:rPr>
            </w:pPr>
            <w:r w:rsidRPr="00875CAC">
              <w:rPr>
                <w:rFonts w:ascii="Arial" w:hAnsi="Arial" w:cs="Arial"/>
                <w:sz w:val="20"/>
                <w:szCs w:val="20"/>
              </w:rPr>
              <w:t>Drying/xeric</w:t>
            </w:r>
          </w:p>
        </w:tc>
        <w:tc>
          <w:tcPr>
            <w:tcW w:w="0" w:type="auto"/>
            <w:tcBorders>
              <w:top w:val="nil"/>
              <w:bottom w:val="nil"/>
            </w:tcBorders>
            <w:vAlign w:val="center"/>
          </w:tcPr>
          <w:p w14:paraId="0BE875FC"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nil"/>
            </w:tcBorders>
            <w:vAlign w:val="center"/>
          </w:tcPr>
          <w:p w14:paraId="70030AF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nil"/>
            </w:tcBorders>
            <w:vAlign w:val="center"/>
          </w:tcPr>
          <w:p w14:paraId="3FC9DE18"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3E5A14D0"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20DD3E17" w14:textId="77777777" w:rsidR="00D70E0B" w:rsidRPr="00875CAC" w:rsidRDefault="00D70E0B" w:rsidP="00E222CC">
            <w:pPr>
              <w:jc w:val="center"/>
              <w:rPr>
                <w:rFonts w:ascii="Arial" w:hAnsi="Arial" w:cs="Arial"/>
                <w:sz w:val="20"/>
                <w:szCs w:val="20"/>
              </w:rPr>
            </w:pPr>
          </w:p>
        </w:tc>
      </w:tr>
      <w:tr w:rsidR="00D70E0B" w:rsidRPr="00875CAC" w14:paraId="1AC7B82F" w14:textId="77777777" w:rsidTr="00E222CC">
        <w:trPr>
          <w:trHeight w:hRule="exact" w:val="284"/>
        </w:trPr>
        <w:tc>
          <w:tcPr>
            <w:tcW w:w="0" w:type="auto"/>
            <w:tcBorders>
              <w:top w:val="nil"/>
              <w:bottom w:val="nil"/>
            </w:tcBorders>
            <w:vAlign w:val="center"/>
          </w:tcPr>
          <w:p w14:paraId="3E14C441" w14:textId="77777777" w:rsidR="00D70E0B" w:rsidRPr="00875CAC" w:rsidRDefault="00D70E0B" w:rsidP="00E222CC">
            <w:pPr>
              <w:rPr>
                <w:rFonts w:ascii="Arial" w:hAnsi="Arial" w:cs="Arial"/>
                <w:sz w:val="20"/>
                <w:szCs w:val="20"/>
              </w:rPr>
            </w:pPr>
            <w:r w:rsidRPr="00875CAC">
              <w:rPr>
                <w:rFonts w:ascii="Arial" w:hAnsi="Arial" w:cs="Arial"/>
                <w:sz w:val="20"/>
                <w:szCs w:val="20"/>
              </w:rPr>
              <w:t>W</w:t>
            </w:r>
          </w:p>
        </w:tc>
        <w:tc>
          <w:tcPr>
            <w:tcW w:w="0" w:type="auto"/>
            <w:tcBorders>
              <w:top w:val="nil"/>
              <w:bottom w:val="nil"/>
            </w:tcBorders>
            <w:vAlign w:val="center"/>
          </w:tcPr>
          <w:p w14:paraId="3DB9D3FF" w14:textId="77777777" w:rsidR="00D70E0B" w:rsidRPr="00875CAC" w:rsidRDefault="00D70E0B" w:rsidP="00E222CC">
            <w:pPr>
              <w:rPr>
                <w:rFonts w:ascii="Arial" w:hAnsi="Arial" w:cs="Arial"/>
                <w:sz w:val="20"/>
                <w:szCs w:val="20"/>
              </w:rPr>
            </w:pPr>
            <w:r w:rsidRPr="00875CAC">
              <w:rPr>
                <w:rFonts w:ascii="Arial" w:hAnsi="Arial" w:cs="Arial"/>
                <w:sz w:val="20"/>
                <w:szCs w:val="20"/>
              </w:rPr>
              <w:t>Calcareous</w:t>
            </w:r>
          </w:p>
        </w:tc>
        <w:tc>
          <w:tcPr>
            <w:tcW w:w="0" w:type="auto"/>
            <w:tcBorders>
              <w:top w:val="nil"/>
              <w:bottom w:val="nil"/>
            </w:tcBorders>
            <w:vAlign w:val="center"/>
          </w:tcPr>
          <w:p w14:paraId="1D06A412" w14:textId="77777777" w:rsidR="00D70E0B" w:rsidRPr="00875CAC" w:rsidRDefault="00D70E0B" w:rsidP="00E222CC">
            <w:pPr>
              <w:jc w:val="center"/>
              <w:rPr>
                <w:rFonts w:ascii="Arial" w:hAnsi="Arial" w:cs="Arial"/>
                <w:sz w:val="20"/>
                <w:szCs w:val="20"/>
              </w:rPr>
            </w:pPr>
          </w:p>
        </w:tc>
        <w:tc>
          <w:tcPr>
            <w:tcW w:w="0" w:type="auto"/>
            <w:tcBorders>
              <w:top w:val="nil"/>
              <w:bottom w:val="nil"/>
            </w:tcBorders>
            <w:vAlign w:val="center"/>
          </w:tcPr>
          <w:p w14:paraId="22D1167D"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4A588BFB"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41FEFC77"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6E284ABA" w14:textId="77777777" w:rsidR="00D70E0B" w:rsidRPr="00875CAC" w:rsidRDefault="00D70E0B" w:rsidP="00E222CC">
            <w:pPr>
              <w:jc w:val="center"/>
              <w:rPr>
                <w:rFonts w:ascii="Arial" w:hAnsi="Arial" w:cs="Arial"/>
                <w:sz w:val="20"/>
                <w:szCs w:val="20"/>
              </w:rPr>
            </w:pPr>
          </w:p>
        </w:tc>
      </w:tr>
      <w:tr w:rsidR="00D70E0B" w:rsidRPr="00875CAC" w14:paraId="5669FE90" w14:textId="77777777" w:rsidTr="00E222CC">
        <w:trPr>
          <w:trHeight w:hRule="exact" w:val="284"/>
        </w:trPr>
        <w:tc>
          <w:tcPr>
            <w:tcW w:w="0" w:type="auto"/>
            <w:tcBorders>
              <w:top w:val="nil"/>
              <w:bottom w:val="nil"/>
            </w:tcBorders>
            <w:vAlign w:val="center"/>
          </w:tcPr>
          <w:p w14:paraId="7AF1AB3A" w14:textId="77777777" w:rsidR="00D70E0B" w:rsidRPr="00875CAC" w:rsidRDefault="00D70E0B" w:rsidP="00E222CC">
            <w:pPr>
              <w:rPr>
                <w:rFonts w:ascii="Arial" w:hAnsi="Arial" w:cs="Arial"/>
                <w:sz w:val="20"/>
                <w:szCs w:val="20"/>
              </w:rPr>
            </w:pPr>
            <w:r w:rsidRPr="00875CAC">
              <w:rPr>
                <w:rFonts w:ascii="Arial" w:hAnsi="Arial" w:cs="Arial"/>
                <w:sz w:val="20"/>
                <w:szCs w:val="20"/>
              </w:rPr>
              <w:t>Z</w:t>
            </w:r>
          </w:p>
        </w:tc>
        <w:tc>
          <w:tcPr>
            <w:tcW w:w="0" w:type="auto"/>
            <w:tcBorders>
              <w:top w:val="nil"/>
              <w:bottom w:val="nil"/>
            </w:tcBorders>
            <w:vAlign w:val="center"/>
          </w:tcPr>
          <w:p w14:paraId="2442CD34" w14:textId="77777777" w:rsidR="00D70E0B" w:rsidRPr="00875CAC" w:rsidRDefault="00D70E0B" w:rsidP="00E222CC">
            <w:r w:rsidRPr="00875CAC">
              <w:rPr>
                <w:rFonts w:ascii="Arial" w:hAnsi="Arial" w:cs="Arial"/>
                <w:sz w:val="20"/>
                <w:szCs w:val="20"/>
              </w:rPr>
              <w:t>Extreme</w:t>
            </w:r>
          </w:p>
        </w:tc>
        <w:tc>
          <w:tcPr>
            <w:tcW w:w="0" w:type="auto"/>
            <w:tcBorders>
              <w:top w:val="nil"/>
              <w:bottom w:val="nil"/>
            </w:tcBorders>
            <w:vAlign w:val="center"/>
          </w:tcPr>
          <w:p w14:paraId="31C7048E"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nil"/>
            </w:tcBorders>
            <w:vAlign w:val="center"/>
          </w:tcPr>
          <w:p w14:paraId="3B068C0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nil"/>
            </w:tcBorders>
            <w:vAlign w:val="center"/>
          </w:tcPr>
          <w:p w14:paraId="0537F870"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4F42A41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4A9F256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r>
      <w:tr w:rsidR="00D70E0B" w:rsidRPr="00875CAC" w14:paraId="2E3EFC5F" w14:textId="77777777" w:rsidTr="00E222CC">
        <w:trPr>
          <w:trHeight w:hRule="exact" w:val="284"/>
        </w:trPr>
        <w:tc>
          <w:tcPr>
            <w:tcW w:w="0" w:type="auto"/>
            <w:tcBorders>
              <w:top w:val="nil"/>
              <w:bottom w:val="nil"/>
            </w:tcBorders>
            <w:vAlign w:val="center"/>
          </w:tcPr>
          <w:p w14:paraId="3B57AB9C" w14:textId="77777777" w:rsidR="00D70E0B" w:rsidRPr="00875CAC" w:rsidRDefault="00D70E0B" w:rsidP="00E222CC">
            <w:pPr>
              <w:rPr>
                <w:rFonts w:ascii="Arial" w:hAnsi="Arial" w:cs="Arial"/>
                <w:sz w:val="20"/>
                <w:szCs w:val="20"/>
              </w:rPr>
            </w:pPr>
            <w:r w:rsidRPr="00875CAC">
              <w:rPr>
                <w:rFonts w:ascii="Arial" w:hAnsi="Arial" w:cs="Arial"/>
                <w:sz w:val="20"/>
                <w:szCs w:val="20"/>
              </w:rPr>
              <w:t>Y</w:t>
            </w:r>
          </w:p>
        </w:tc>
        <w:tc>
          <w:tcPr>
            <w:tcW w:w="0" w:type="auto"/>
            <w:tcBorders>
              <w:top w:val="nil"/>
              <w:bottom w:val="nil"/>
            </w:tcBorders>
            <w:vAlign w:val="center"/>
          </w:tcPr>
          <w:p w14:paraId="2D5F5C96" w14:textId="77777777" w:rsidR="00D70E0B" w:rsidRPr="00875CAC" w:rsidRDefault="00D70E0B" w:rsidP="00E222CC">
            <w:pPr>
              <w:rPr>
                <w:rFonts w:ascii="Arial" w:hAnsi="Arial" w:cs="Arial"/>
                <w:sz w:val="20"/>
                <w:szCs w:val="20"/>
              </w:rPr>
            </w:pPr>
            <w:r w:rsidRPr="00875CAC">
              <w:rPr>
                <w:rFonts w:ascii="Arial" w:hAnsi="Arial" w:cs="Arial"/>
                <w:sz w:val="20"/>
                <w:szCs w:val="20"/>
              </w:rPr>
              <w:t>Skeletal</w:t>
            </w:r>
          </w:p>
        </w:tc>
        <w:tc>
          <w:tcPr>
            <w:tcW w:w="0" w:type="auto"/>
            <w:tcBorders>
              <w:top w:val="nil"/>
              <w:bottom w:val="nil"/>
            </w:tcBorders>
            <w:vAlign w:val="center"/>
          </w:tcPr>
          <w:p w14:paraId="3E6FA2F6"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nil"/>
            </w:tcBorders>
            <w:vAlign w:val="center"/>
          </w:tcPr>
          <w:p w14:paraId="5BCB813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nil"/>
            </w:tcBorders>
            <w:vAlign w:val="center"/>
          </w:tcPr>
          <w:p w14:paraId="292A2B79"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51D295C6"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16C8BE73"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4FA42119" w14:textId="77777777" w:rsidTr="00E222CC">
        <w:trPr>
          <w:trHeight w:hRule="exact" w:val="284"/>
        </w:trPr>
        <w:tc>
          <w:tcPr>
            <w:tcW w:w="0" w:type="auto"/>
            <w:tcBorders>
              <w:top w:val="nil"/>
              <w:bottom w:val="nil"/>
            </w:tcBorders>
            <w:vAlign w:val="center"/>
          </w:tcPr>
          <w:p w14:paraId="4164A400" w14:textId="77777777" w:rsidR="00D70E0B" w:rsidRPr="00875CAC" w:rsidRDefault="00D70E0B" w:rsidP="00E222CC">
            <w:pPr>
              <w:rPr>
                <w:rFonts w:ascii="Arial" w:hAnsi="Arial" w:cs="Arial"/>
                <w:sz w:val="20"/>
                <w:szCs w:val="20"/>
              </w:rPr>
            </w:pPr>
            <w:r w:rsidRPr="00875CAC">
              <w:rPr>
                <w:rFonts w:ascii="Arial" w:hAnsi="Arial" w:cs="Arial"/>
                <w:sz w:val="20"/>
                <w:szCs w:val="20"/>
              </w:rPr>
              <w:t>J</w:t>
            </w:r>
          </w:p>
        </w:tc>
        <w:tc>
          <w:tcPr>
            <w:tcW w:w="0" w:type="auto"/>
            <w:tcBorders>
              <w:top w:val="nil"/>
              <w:bottom w:val="nil"/>
            </w:tcBorders>
            <w:vAlign w:val="center"/>
          </w:tcPr>
          <w:p w14:paraId="4CF46586" w14:textId="77777777" w:rsidR="00D70E0B" w:rsidRPr="00875CAC" w:rsidRDefault="00D70E0B" w:rsidP="00E222CC">
            <w:pPr>
              <w:rPr>
                <w:rFonts w:ascii="Arial" w:hAnsi="Arial" w:cs="Arial"/>
                <w:sz w:val="20"/>
                <w:szCs w:val="20"/>
              </w:rPr>
            </w:pPr>
            <w:r w:rsidRPr="00875CAC">
              <w:rPr>
                <w:rFonts w:ascii="Arial" w:hAnsi="Arial" w:cs="Arial"/>
                <w:sz w:val="20"/>
                <w:szCs w:val="20"/>
              </w:rPr>
              <w:t>Enriched skeletal</w:t>
            </w:r>
          </w:p>
        </w:tc>
        <w:tc>
          <w:tcPr>
            <w:tcW w:w="0" w:type="auto"/>
            <w:tcBorders>
              <w:top w:val="nil"/>
              <w:bottom w:val="nil"/>
            </w:tcBorders>
            <w:vAlign w:val="center"/>
          </w:tcPr>
          <w:p w14:paraId="56E79122" w14:textId="77777777" w:rsidR="00D70E0B" w:rsidRPr="00875CAC" w:rsidRDefault="00D70E0B" w:rsidP="00E222CC">
            <w:pPr>
              <w:jc w:val="center"/>
              <w:rPr>
                <w:rFonts w:ascii="Arial" w:hAnsi="Arial" w:cs="Arial"/>
                <w:sz w:val="20"/>
                <w:szCs w:val="20"/>
              </w:rPr>
            </w:pPr>
          </w:p>
        </w:tc>
        <w:tc>
          <w:tcPr>
            <w:tcW w:w="0" w:type="auto"/>
            <w:tcBorders>
              <w:top w:val="nil"/>
              <w:bottom w:val="nil"/>
            </w:tcBorders>
            <w:vAlign w:val="center"/>
          </w:tcPr>
          <w:p w14:paraId="0CB79BD3"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7AE1924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3AB61A44"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771A866E" w14:textId="77777777" w:rsidR="00D70E0B" w:rsidRPr="00875CAC" w:rsidRDefault="00D70E0B" w:rsidP="00E222CC">
            <w:pPr>
              <w:jc w:val="center"/>
              <w:rPr>
                <w:rFonts w:ascii="Arial" w:hAnsi="Arial" w:cs="Arial"/>
                <w:sz w:val="20"/>
                <w:szCs w:val="20"/>
              </w:rPr>
            </w:pPr>
          </w:p>
        </w:tc>
      </w:tr>
      <w:tr w:rsidR="00D70E0B" w:rsidRPr="00875CAC" w14:paraId="58AD7525" w14:textId="77777777" w:rsidTr="00E222CC">
        <w:trPr>
          <w:trHeight w:hRule="exact" w:val="284"/>
        </w:trPr>
        <w:tc>
          <w:tcPr>
            <w:tcW w:w="0" w:type="auto"/>
            <w:tcBorders>
              <w:top w:val="nil"/>
              <w:bottom w:val="nil"/>
            </w:tcBorders>
            <w:vAlign w:val="center"/>
          </w:tcPr>
          <w:p w14:paraId="66968EBA" w14:textId="77777777" w:rsidR="00D70E0B" w:rsidRPr="00875CAC" w:rsidRDefault="00D70E0B" w:rsidP="00E222CC">
            <w:pPr>
              <w:rPr>
                <w:rFonts w:ascii="Arial" w:hAnsi="Arial" w:cs="Arial"/>
                <w:sz w:val="20"/>
                <w:szCs w:val="20"/>
              </w:rPr>
            </w:pPr>
            <w:r w:rsidRPr="00875CAC">
              <w:rPr>
                <w:rFonts w:ascii="Arial" w:hAnsi="Arial" w:cs="Arial"/>
                <w:sz w:val="20"/>
                <w:szCs w:val="20"/>
              </w:rPr>
              <w:t>A</w:t>
            </w:r>
          </w:p>
        </w:tc>
        <w:tc>
          <w:tcPr>
            <w:tcW w:w="0" w:type="auto"/>
            <w:tcBorders>
              <w:top w:val="nil"/>
              <w:bottom w:val="nil"/>
            </w:tcBorders>
            <w:vAlign w:val="center"/>
          </w:tcPr>
          <w:p w14:paraId="38EE5CD2" w14:textId="77777777" w:rsidR="00D70E0B" w:rsidRPr="00875CAC" w:rsidRDefault="00D70E0B" w:rsidP="00E222CC">
            <w:pPr>
              <w:rPr>
                <w:rFonts w:ascii="Arial" w:hAnsi="Arial" w:cs="Arial"/>
                <w:sz w:val="20"/>
                <w:szCs w:val="20"/>
              </w:rPr>
            </w:pPr>
            <w:r w:rsidRPr="00875CAC">
              <w:rPr>
                <w:rFonts w:ascii="Arial" w:hAnsi="Arial" w:cs="Arial"/>
                <w:sz w:val="20"/>
                <w:szCs w:val="20"/>
              </w:rPr>
              <w:t>Enriched rocky</w:t>
            </w:r>
          </w:p>
        </w:tc>
        <w:tc>
          <w:tcPr>
            <w:tcW w:w="0" w:type="auto"/>
            <w:tcBorders>
              <w:top w:val="nil"/>
              <w:bottom w:val="nil"/>
            </w:tcBorders>
            <w:vAlign w:val="center"/>
          </w:tcPr>
          <w:p w14:paraId="2B6BC9AB" w14:textId="77777777" w:rsidR="00D70E0B" w:rsidRPr="00875CAC" w:rsidRDefault="00D70E0B" w:rsidP="00E222CC">
            <w:pPr>
              <w:jc w:val="center"/>
              <w:rPr>
                <w:rFonts w:ascii="Arial" w:hAnsi="Arial" w:cs="Arial"/>
                <w:sz w:val="20"/>
                <w:szCs w:val="20"/>
              </w:rPr>
            </w:pPr>
          </w:p>
        </w:tc>
        <w:tc>
          <w:tcPr>
            <w:tcW w:w="0" w:type="auto"/>
            <w:tcBorders>
              <w:top w:val="nil"/>
              <w:bottom w:val="nil"/>
            </w:tcBorders>
            <w:vAlign w:val="center"/>
          </w:tcPr>
          <w:p w14:paraId="612475BE"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4EC5E4F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18ECF979"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562B5D77" w14:textId="77777777" w:rsidR="00D70E0B" w:rsidRPr="00875CAC" w:rsidRDefault="00D70E0B" w:rsidP="00E222CC">
            <w:pPr>
              <w:jc w:val="center"/>
              <w:rPr>
                <w:rFonts w:ascii="Arial" w:hAnsi="Arial" w:cs="Arial"/>
                <w:sz w:val="20"/>
                <w:szCs w:val="20"/>
              </w:rPr>
            </w:pPr>
          </w:p>
        </w:tc>
      </w:tr>
      <w:tr w:rsidR="00D70E0B" w:rsidRPr="00875CAC" w14:paraId="468D8118" w14:textId="77777777" w:rsidTr="00E222CC">
        <w:trPr>
          <w:trHeight w:hRule="exact" w:val="284"/>
        </w:trPr>
        <w:tc>
          <w:tcPr>
            <w:tcW w:w="0" w:type="auto"/>
            <w:tcBorders>
              <w:top w:val="nil"/>
              <w:bottom w:val="nil"/>
            </w:tcBorders>
            <w:vAlign w:val="center"/>
          </w:tcPr>
          <w:p w14:paraId="11740142" w14:textId="77777777" w:rsidR="00D70E0B" w:rsidRPr="00875CAC" w:rsidRDefault="00D70E0B" w:rsidP="00E222CC">
            <w:pPr>
              <w:rPr>
                <w:rFonts w:ascii="Arial" w:hAnsi="Arial" w:cs="Arial"/>
                <w:sz w:val="20"/>
                <w:szCs w:val="20"/>
              </w:rPr>
            </w:pPr>
            <w:r w:rsidRPr="00875CAC">
              <w:rPr>
                <w:rFonts w:ascii="Arial" w:hAnsi="Arial" w:cs="Arial"/>
                <w:sz w:val="20"/>
                <w:szCs w:val="20"/>
              </w:rPr>
              <w:t>F</w:t>
            </w:r>
          </w:p>
        </w:tc>
        <w:tc>
          <w:tcPr>
            <w:tcW w:w="0" w:type="auto"/>
            <w:tcBorders>
              <w:top w:val="nil"/>
              <w:bottom w:val="nil"/>
            </w:tcBorders>
            <w:vAlign w:val="center"/>
          </w:tcPr>
          <w:p w14:paraId="2A60FB46" w14:textId="77777777" w:rsidR="00D70E0B" w:rsidRPr="00875CAC" w:rsidRDefault="00D70E0B" w:rsidP="00E222CC">
            <w:pPr>
              <w:rPr>
                <w:rFonts w:ascii="Arial" w:hAnsi="Arial" w:cs="Arial"/>
                <w:sz w:val="20"/>
                <w:szCs w:val="20"/>
              </w:rPr>
            </w:pPr>
            <w:r w:rsidRPr="00875CAC">
              <w:rPr>
                <w:rFonts w:ascii="Arial" w:hAnsi="Arial" w:cs="Arial"/>
                <w:sz w:val="20"/>
                <w:szCs w:val="20"/>
              </w:rPr>
              <w:t>Fresh rocky</w:t>
            </w:r>
          </w:p>
        </w:tc>
        <w:tc>
          <w:tcPr>
            <w:tcW w:w="0" w:type="auto"/>
            <w:tcBorders>
              <w:top w:val="nil"/>
              <w:bottom w:val="nil"/>
            </w:tcBorders>
            <w:vAlign w:val="center"/>
          </w:tcPr>
          <w:p w14:paraId="65946C0B" w14:textId="77777777" w:rsidR="00D70E0B" w:rsidRPr="00875CAC" w:rsidRDefault="00D70E0B" w:rsidP="00E222CC">
            <w:pPr>
              <w:jc w:val="center"/>
              <w:rPr>
                <w:rFonts w:ascii="Arial" w:hAnsi="Arial" w:cs="Arial"/>
                <w:sz w:val="20"/>
                <w:szCs w:val="20"/>
              </w:rPr>
            </w:pPr>
          </w:p>
        </w:tc>
        <w:tc>
          <w:tcPr>
            <w:tcW w:w="0" w:type="auto"/>
            <w:tcBorders>
              <w:top w:val="nil"/>
              <w:bottom w:val="nil"/>
            </w:tcBorders>
            <w:vAlign w:val="center"/>
          </w:tcPr>
          <w:p w14:paraId="0A01C40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00C9245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3F831BFB"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23D53CE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319EA96A" w14:textId="77777777" w:rsidTr="00E222CC">
        <w:trPr>
          <w:trHeight w:hRule="exact" w:val="284"/>
        </w:trPr>
        <w:tc>
          <w:tcPr>
            <w:tcW w:w="0" w:type="auto"/>
            <w:tcBorders>
              <w:top w:val="nil"/>
              <w:bottom w:val="nil"/>
            </w:tcBorders>
            <w:vAlign w:val="center"/>
          </w:tcPr>
          <w:p w14:paraId="3D9E4B23" w14:textId="77777777" w:rsidR="00D70E0B" w:rsidRPr="00875CAC" w:rsidRDefault="00D70E0B" w:rsidP="00E222CC">
            <w:pPr>
              <w:rPr>
                <w:rFonts w:ascii="Arial" w:hAnsi="Arial" w:cs="Arial"/>
                <w:sz w:val="20"/>
                <w:szCs w:val="20"/>
              </w:rPr>
            </w:pPr>
            <w:r w:rsidRPr="00875CAC">
              <w:rPr>
                <w:rFonts w:ascii="Arial" w:hAnsi="Arial" w:cs="Arial"/>
                <w:sz w:val="20"/>
                <w:szCs w:val="20"/>
              </w:rPr>
              <w:t>N</w:t>
            </w:r>
          </w:p>
        </w:tc>
        <w:tc>
          <w:tcPr>
            <w:tcW w:w="0" w:type="auto"/>
            <w:tcBorders>
              <w:top w:val="nil"/>
              <w:bottom w:val="nil"/>
            </w:tcBorders>
            <w:vAlign w:val="center"/>
          </w:tcPr>
          <w:p w14:paraId="7CB55A3F" w14:textId="77777777" w:rsidR="00D70E0B" w:rsidRPr="00875CAC" w:rsidRDefault="00D70E0B" w:rsidP="00E222CC">
            <w:pPr>
              <w:rPr>
                <w:rFonts w:ascii="Arial" w:hAnsi="Arial" w:cs="Arial"/>
                <w:sz w:val="20"/>
                <w:szCs w:val="20"/>
              </w:rPr>
            </w:pPr>
            <w:r w:rsidRPr="00875CAC">
              <w:rPr>
                <w:rFonts w:ascii="Arial" w:hAnsi="Arial" w:cs="Arial"/>
                <w:sz w:val="20"/>
                <w:szCs w:val="20"/>
              </w:rPr>
              <w:t>Acidic rocky</w:t>
            </w:r>
          </w:p>
        </w:tc>
        <w:tc>
          <w:tcPr>
            <w:tcW w:w="0" w:type="auto"/>
            <w:tcBorders>
              <w:top w:val="nil"/>
              <w:bottom w:val="nil"/>
            </w:tcBorders>
            <w:vAlign w:val="center"/>
          </w:tcPr>
          <w:p w14:paraId="54542F9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nil"/>
            </w:tcBorders>
            <w:vAlign w:val="center"/>
          </w:tcPr>
          <w:p w14:paraId="3CB30595"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3AE9E86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3A8608B1"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43085481"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2C87C8A4" w14:textId="77777777" w:rsidTr="00E222CC">
        <w:trPr>
          <w:trHeight w:hRule="exact" w:val="284"/>
        </w:trPr>
        <w:tc>
          <w:tcPr>
            <w:tcW w:w="0" w:type="auto"/>
            <w:tcBorders>
              <w:top w:val="nil"/>
              <w:bottom w:val="nil"/>
            </w:tcBorders>
            <w:vAlign w:val="center"/>
          </w:tcPr>
          <w:p w14:paraId="2ED6051A" w14:textId="77777777" w:rsidR="00D70E0B" w:rsidRPr="00875CAC" w:rsidRDefault="00D70E0B" w:rsidP="00E222CC">
            <w:pPr>
              <w:rPr>
                <w:rFonts w:ascii="Arial" w:hAnsi="Arial" w:cs="Arial"/>
                <w:sz w:val="20"/>
                <w:szCs w:val="20"/>
              </w:rPr>
            </w:pPr>
            <w:r w:rsidRPr="00875CAC">
              <w:rPr>
                <w:rFonts w:ascii="Arial" w:hAnsi="Arial" w:cs="Arial"/>
                <w:sz w:val="20"/>
                <w:szCs w:val="20"/>
              </w:rPr>
              <w:t>M</w:t>
            </w:r>
          </w:p>
        </w:tc>
        <w:tc>
          <w:tcPr>
            <w:tcW w:w="0" w:type="auto"/>
            <w:tcBorders>
              <w:top w:val="nil"/>
              <w:bottom w:val="nil"/>
            </w:tcBorders>
            <w:vAlign w:val="center"/>
          </w:tcPr>
          <w:p w14:paraId="638E75C2" w14:textId="77777777" w:rsidR="00D70E0B" w:rsidRPr="00875CAC" w:rsidRDefault="00D70E0B" w:rsidP="00E222CC">
            <w:pPr>
              <w:rPr>
                <w:rFonts w:ascii="Arial" w:hAnsi="Arial" w:cs="Arial"/>
                <w:sz w:val="20"/>
                <w:szCs w:val="20"/>
              </w:rPr>
            </w:pPr>
            <w:r w:rsidRPr="00875CAC">
              <w:rPr>
                <w:rFonts w:ascii="Arial" w:hAnsi="Arial" w:cs="Arial"/>
                <w:sz w:val="20"/>
                <w:szCs w:val="20"/>
              </w:rPr>
              <w:t>Poor</w:t>
            </w:r>
          </w:p>
        </w:tc>
        <w:tc>
          <w:tcPr>
            <w:tcW w:w="0" w:type="auto"/>
            <w:tcBorders>
              <w:top w:val="nil"/>
              <w:bottom w:val="nil"/>
            </w:tcBorders>
            <w:vAlign w:val="center"/>
          </w:tcPr>
          <w:p w14:paraId="6B487FF8"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nil"/>
            </w:tcBorders>
            <w:vAlign w:val="center"/>
          </w:tcPr>
          <w:p w14:paraId="57624DE5"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71532D5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1EFE888B"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25C909C0"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6125F42B" w14:textId="77777777" w:rsidTr="00E222CC">
        <w:trPr>
          <w:trHeight w:hRule="exact" w:val="284"/>
        </w:trPr>
        <w:tc>
          <w:tcPr>
            <w:tcW w:w="0" w:type="auto"/>
            <w:tcBorders>
              <w:top w:val="nil"/>
              <w:bottom w:val="nil"/>
            </w:tcBorders>
            <w:vAlign w:val="center"/>
          </w:tcPr>
          <w:p w14:paraId="702916C3" w14:textId="77777777" w:rsidR="00D70E0B" w:rsidRPr="00875CAC" w:rsidRDefault="00D70E0B" w:rsidP="00E222CC">
            <w:pPr>
              <w:rPr>
                <w:rFonts w:ascii="Arial" w:hAnsi="Arial" w:cs="Arial"/>
                <w:sz w:val="20"/>
                <w:szCs w:val="20"/>
              </w:rPr>
            </w:pPr>
            <w:r w:rsidRPr="00875CAC">
              <w:rPr>
                <w:rFonts w:ascii="Arial" w:hAnsi="Arial" w:cs="Arial"/>
                <w:sz w:val="20"/>
                <w:szCs w:val="20"/>
              </w:rPr>
              <w:t>K</w:t>
            </w:r>
          </w:p>
        </w:tc>
        <w:tc>
          <w:tcPr>
            <w:tcW w:w="0" w:type="auto"/>
            <w:tcBorders>
              <w:top w:val="nil"/>
              <w:bottom w:val="nil"/>
            </w:tcBorders>
            <w:vAlign w:val="center"/>
          </w:tcPr>
          <w:p w14:paraId="735B3936" w14:textId="77777777" w:rsidR="00D70E0B" w:rsidRPr="00875CAC" w:rsidRDefault="00D70E0B" w:rsidP="00E222CC">
            <w:pPr>
              <w:rPr>
                <w:rFonts w:ascii="Arial" w:hAnsi="Arial" w:cs="Arial"/>
                <w:sz w:val="20"/>
                <w:szCs w:val="20"/>
              </w:rPr>
            </w:pPr>
            <w:r w:rsidRPr="00875CAC">
              <w:rPr>
                <w:rFonts w:ascii="Arial" w:hAnsi="Arial" w:cs="Arial"/>
                <w:sz w:val="20"/>
                <w:szCs w:val="20"/>
              </w:rPr>
              <w:t>Acidic</w:t>
            </w:r>
          </w:p>
        </w:tc>
        <w:tc>
          <w:tcPr>
            <w:tcW w:w="0" w:type="auto"/>
            <w:tcBorders>
              <w:top w:val="nil"/>
              <w:bottom w:val="nil"/>
            </w:tcBorders>
            <w:vAlign w:val="center"/>
          </w:tcPr>
          <w:p w14:paraId="0DAECEEC"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nil"/>
            </w:tcBorders>
            <w:vAlign w:val="center"/>
          </w:tcPr>
          <w:p w14:paraId="0644E26B"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1BAEDC9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1E507B46"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1095E2AE"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27FAF68D" w14:textId="77777777" w:rsidTr="00E222CC">
        <w:trPr>
          <w:trHeight w:hRule="exact" w:val="284"/>
        </w:trPr>
        <w:tc>
          <w:tcPr>
            <w:tcW w:w="0" w:type="auto"/>
            <w:tcBorders>
              <w:top w:val="nil"/>
              <w:bottom w:val="nil"/>
            </w:tcBorders>
            <w:vAlign w:val="center"/>
          </w:tcPr>
          <w:p w14:paraId="0814EFFD" w14:textId="77777777" w:rsidR="00D70E0B" w:rsidRPr="00875CAC" w:rsidRDefault="00D70E0B" w:rsidP="00E222CC">
            <w:pPr>
              <w:rPr>
                <w:rFonts w:ascii="Arial" w:hAnsi="Arial" w:cs="Arial"/>
                <w:sz w:val="20"/>
                <w:szCs w:val="20"/>
              </w:rPr>
            </w:pPr>
            <w:r w:rsidRPr="00875CAC">
              <w:rPr>
                <w:rFonts w:ascii="Arial" w:hAnsi="Arial" w:cs="Arial"/>
                <w:sz w:val="20"/>
                <w:szCs w:val="20"/>
              </w:rPr>
              <w:t>I</w:t>
            </w:r>
          </w:p>
        </w:tc>
        <w:tc>
          <w:tcPr>
            <w:tcW w:w="0" w:type="auto"/>
            <w:tcBorders>
              <w:top w:val="nil"/>
              <w:bottom w:val="nil"/>
            </w:tcBorders>
            <w:vAlign w:val="center"/>
          </w:tcPr>
          <w:p w14:paraId="264772A3" w14:textId="77777777" w:rsidR="00D70E0B" w:rsidRPr="00875CAC" w:rsidRDefault="00D70E0B" w:rsidP="00E222CC">
            <w:pPr>
              <w:rPr>
                <w:rFonts w:ascii="Arial" w:hAnsi="Arial" w:cs="Arial"/>
                <w:sz w:val="20"/>
                <w:szCs w:val="20"/>
              </w:rPr>
            </w:pPr>
            <w:r w:rsidRPr="00875CAC">
              <w:rPr>
                <w:rFonts w:ascii="Arial" w:hAnsi="Arial" w:cs="Arial"/>
                <w:sz w:val="20"/>
                <w:szCs w:val="20"/>
              </w:rPr>
              <w:t>Acidic loamy</w:t>
            </w:r>
          </w:p>
        </w:tc>
        <w:tc>
          <w:tcPr>
            <w:tcW w:w="0" w:type="auto"/>
            <w:tcBorders>
              <w:top w:val="nil"/>
              <w:bottom w:val="nil"/>
            </w:tcBorders>
            <w:vAlign w:val="center"/>
          </w:tcPr>
          <w:p w14:paraId="1E0593C2" w14:textId="77777777" w:rsidR="00D70E0B" w:rsidRPr="00875CAC" w:rsidRDefault="00D70E0B" w:rsidP="00E222CC">
            <w:pPr>
              <w:jc w:val="center"/>
              <w:rPr>
                <w:rFonts w:ascii="Arial" w:hAnsi="Arial" w:cs="Arial"/>
                <w:sz w:val="20"/>
                <w:szCs w:val="20"/>
              </w:rPr>
            </w:pPr>
          </w:p>
        </w:tc>
        <w:tc>
          <w:tcPr>
            <w:tcW w:w="0" w:type="auto"/>
            <w:tcBorders>
              <w:top w:val="nil"/>
              <w:bottom w:val="nil"/>
            </w:tcBorders>
            <w:vAlign w:val="center"/>
          </w:tcPr>
          <w:p w14:paraId="57024A53"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0DEA2B9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6B982197"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464D8BDA" w14:textId="77777777" w:rsidR="00D70E0B" w:rsidRPr="00875CAC" w:rsidRDefault="00D70E0B" w:rsidP="00E222CC">
            <w:pPr>
              <w:jc w:val="center"/>
              <w:rPr>
                <w:rFonts w:ascii="Arial" w:hAnsi="Arial" w:cs="Arial"/>
                <w:sz w:val="20"/>
                <w:szCs w:val="20"/>
              </w:rPr>
            </w:pPr>
          </w:p>
        </w:tc>
      </w:tr>
      <w:tr w:rsidR="00D70E0B" w:rsidRPr="00875CAC" w14:paraId="17AC2642" w14:textId="77777777" w:rsidTr="00E222CC">
        <w:trPr>
          <w:trHeight w:hRule="exact" w:val="284"/>
        </w:trPr>
        <w:tc>
          <w:tcPr>
            <w:tcW w:w="0" w:type="auto"/>
            <w:tcBorders>
              <w:top w:val="nil"/>
              <w:bottom w:val="nil"/>
            </w:tcBorders>
            <w:vAlign w:val="center"/>
          </w:tcPr>
          <w:p w14:paraId="61D13638" w14:textId="77777777" w:rsidR="00D70E0B" w:rsidRPr="00875CAC" w:rsidRDefault="00D70E0B" w:rsidP="00E222CC">
            <w:pPr>
              <w:rPr>
                <w:rFonts w:ascii="Arial" w:hAnsi="Arial" w:cs="Arial"/>
                <w:sz w:val="20"/>
                <w:szCs w:val="20"/>
              </w:rPr>
            </w:pPr>
            <w:r w:rsidRPr="00875CAC">
              <w:rPr>
                <w:rFonts w:ascii="Arial" w:hAnsi="Arial" w:cs="Arial"/>
                <w:sz w:val="20"/>
                <w:szCs w:val="20"/>
              </w:rPr>
              <w:t>S</w:t>
            </w:r>
          </w:p>
        </w:tc>
        <w:tc>
          <w:tcPr>
            <w:tcW w:w="0" w:type="auto"/>
            <w:tcBorders>
              <w:top w:val="nil"/>
              <w:bottom w:val="nil"/>
            </w:tcBorders>
            <w:vAlign w:val="center"/>
          </w:tcPr>
          <w:p w14:paraId="3219E89F" w14:textId="77777777" w:rsidR="00D70E0B" w:rsidRPr="00875CAC" w:rsidRDefault="00D70E0B" w:rsidP="00E222CC">
            <w:pPr>
              <w:rPr>
                <w:rFonts w:ascii="Arial" w:hAnsi="Arial" w:cs="Arial"/>
                <w:sz w:val="20"/>
                <w:szCs w:val="20"/>
              </w:rPr>
            </w:pPr>
            <w:r w:rsidRPr="00875CAC">
              <w:rPr>
                <w:rFonts w:ascii="Arial" w:hAnsi="Arial" w:cs="Arial"/>
                <w:sz w:val="20"/>
                <w:szCs w:val="20"/>
              </w:rPr>
              <w:t>Fresh</w:t>
            </w:r>
          </w:p>
        </w:tc>
        <w:tc>
          <w:tcPr>
            <w:tcW w:w="0" w:type="auto"/>
            <w:tcBorders>
              <w:top w:val="nil"/>
              <w:bottom w:val="nil"/>
            </w:tcBorders>
            <w:vAlign w:val="center"/>
          </w:tcPr>
          <w:p w14:paraId="26FDF348"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nil"/>
            </w:tcBorders>
            <w:vAlign w:val="center"/>
          </w:tcPr>
          <w:p w14:paraId="776ACAA0"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56EC422D"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40B3A179"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464672B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3378BDC7" w14:textId="77777777" w:rsidTr="00E222CC">
        <w:trPr>
          <w:trHeight w:hRule="exact" w:val="284"/>
        </w:trPr>
        <w:tc>
          <w:tcPr>
            <w:tcW w:w="0" w:type="auto"/>
            <w:tcBorders>
              <w:top w:val="nil"/>
              <w:bottom w:val="nil"/>
            </w:tcBorders>
            <w:vAlign w:val="center"/>
          </w:tcPr>
          <w:p w14:paraId="42447FE7" w14:textId="77777777" w:rsidR="00D70E0B" w:rsidRPr="00875CAC" w:rsidRDefault="00D70E0B" w:rsidP="00E222CC">
            <w:pP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58EB9729" w14:textId="77777777" w:rsidR="00D70E0B" w:rsidRPr="00875CAC" w:rsidRDefault="00D70E0B" w:rsidP="00E222CC">
            <w:pPr>
              <w:rPr>
                <w:rFonts w:ascii="Arial" w:hAnsi="Arial" w:cs="Arial"/>
                <w:sz w:val="20"/>
                <w:szCs w:val="20"/>
              </w:rPr>
            </w:pPr>
            <w:r w:rsidRPr="00875CAC">
              <w:rPr>
                <w:rFonts w:ascii="Arial" w:hAnsi="Arial" w:cs="Arial"/>
                <w:sz w:val="20"/>
                <w:szCs w:val="20"/>
              </w:rPr>
              <w:t>Nutrient rich</w:t>
            </w:r>
          </w:p>
        </w:tc>
        <w:tc>
          <w:tcPr>
            <w:tcW w:w="0" w:type="auto"/>
            <w:tcBorders>
              <w:top w:val="nil"/>
              <w:bottom w:val="nil"/>
            </w:tcBorders>
            <w:vAlign w:val="center"/>
          </w:tcPr>
          <w:p w14:paraId="6112DC5B" w14:textId="77777777" w:rsidR="00D70E0B" w:rsidRPr="00875CAC" w:rsidRDefault="00D70E0B" w:rsidP="00E222CC">
            <w:pPr>
              <w:jc w:val="center"/>
              <w:rPr>
                <w:rFonts w:ascii="Arial" w:hAnsi="Arial" w:cs="Arial"/>
                <w:sz w:val="20"/>
                <w:szCs w:val="20"/>
              </w:rPr>
            </w:pPr>
          </w:p>
        </w:tc>
        <w:tc>
          <w:tcPr>
            <w:tcW w:w="0" w:type="auto"/>
            <w:tcBorders>
              <w:top w:val="nil"/>
              <w:bottom w:val="nil"/>
            </w:tcBorders>
            <w:vAlign w:val="center"/>
          </w:tcPr>
          <w:p w14:paraId="2B9C6E7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2B45C7A8"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2F09535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13D0271A" w14:textId="77777777" w:rsidR="00D70E0B" w:rsidRPr="00875CAC" w:rsidRDefault="00D70E0B" w:rsidP="00E222CC">
            <w:pPr>
              <w:jc w:val="center"/>
              <w:rPr>
                <w:rFonts w:ascii="Arial" w:hAnsi="Arial" w:cs="Arial"/>
                <w:sz w:val="20"/>
                <w:szCs w:val="20"/>
              </w:rPr>
            </w:pPr>
          </w:p>
        </w:tc>
      </w:tr>
      <w:tr w:rsidR="00D70E0B" w:rsidRPr="00875CAC" w14:paraId="1597806D" w14:textId="77777777" w:rsidTr="00E222CC">
        <w:trPr>
          <w:trHeight w:hRule="exact" w:val="284"/>
        </w:trPr>
        <w:tc>
          <w:tcPr>
            <w:tcW w:w="0" w:type="auto"/>
            <w:tcBorders>
              <w:top w:val="nil"/>
              <w:bottom w:val="nil"/>
            </w:tcBorders>
            <w:vAlign w:val="center"/>
          </w:tcPr>
          <w:p w14:paraId="3A155103" w14:textId="77777777" w:rsidR="00D70E0B" w:rsidRPr="00875CAC" w:rsidRDefault="00D70E0B" w:rsidP="00E222CC">
            <w:pPr>
              <w:rPr>
                <w:rFonts w:ascii="Arial" w:hAnsi="Arial" w:cs="Arial"/>
                <w:sz w:val="20"/>
                <w:szCs w:val="20"/>
              </w:rPr>
            </w:pPr>
            <w:r w:rsidRPr="00875CAC">
              <w:rPr>
                <w:rFonts w:ascii="Arial" w:hAnsi="Arial" w:cs="Arial"/>
                <w:sz w:val="20"/>
                <w:szCs w:val="20"/>
              </w:rPr>
              <w:t>H</w:t>
            </w:r>
          </w:p>
        </w:tc>
        <w:tc>
          <w:tcPr>
            <w:tcW w:w="0" w:type="auto"/>
            <w:tcBorders>
              <w:top w:val="nil"/>
              <w:bottom w:val="nil"/>
            </w:tcBorders>
            <w:vAlign w:val="center"/>
          </w:tcPr>
          <w:p w14:paraId="5ED1B223" w14:textId="77777777" w:rsidR="00D70E0B" w:rsidRPr="00875CAC" w:rsidRDefault="00D70E0B" w:rsidP="00E222CC">
            <w:pPr>
              <w:rPr>
                <w:rFonts w:ascii="Arial" w:hAnsi="Arial" w:cs="Arial"/>
                <w:sz w:val="20"/>
                <w:szCs w:val="20"/>
              </w:rPr>
            </w:pPr>
            <w:r w:rsidRPr="00875CAC">
              <w:rPr>
                <w:rFonts w:ascii="Arial" w:hAnsi="Arial" w:cs="Arial"/>
                <w:sz w:val="20"/>
                <w:szCs w:val="20"/>
              </w:rPr>
              <w:t>Loamy</w:t>
            </w:r>
          </w:p>
        </w:tc>
        <w:tc>
          <w:tcPr>
            <w:tcW w:w="0" w:type="auto"/>
            <w:tcBorders>
              <w:top w:val="nil"/>
              <w:bottom w:val="nil"/>
            </w:tcBorders>
            <w:vAlign w:val="center"/>
          </w:tcPr>
          <w:p w14:paraId="2DABBE96" w14:textId="77777777" w:rsidR="00D70E0B" w:rsidRPr="00875CAC" w:rsidRDefault="00D70E0B" w:rsidP="00E222CC">
            <w:pPr>
              <w:jc w:val="center"/>
              <w:rPr>
                <w:rFonts w:ascii="Arial" w:hAnsi="Arial" w:cs="Arial"/>
                <w:sz w:val="20"/>
                <w:szCs w:val="20"/>
              </w:rPr>
            </w:pPr>
          </w:p>
        </w:tc>
        <w:tc>
          <w:tcPr>
            <w:tcW w:w="0" w:type="auto"/>
            <w:tcBorders>
              <w:top w:val="nil"/>
              <w:bottom w:val="nil"/>
            </w:tcBorders>
            <w:vAlign w:val="center"/>
          </w:tcPr>
          <w:p w14:paraId="30BB3A1D"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19B1382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3EC45DA1"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0E48B013" w14:textId="77777777" w:rsidR="00D70E0B" w:rsidRPr="00875CAC" w:rsidRDefault="00D70E0B" w:rsidP="00E222CC">
            <w:pPr>
              <w:jc w:val="center"/>
              <w:rPr>
                <w:rFonts w:ascii="Arial" w:hAnsi="Arial" w:cs="Arial"/>
                <w:sz w:val="20"/>
                <w:szCs w:val="20"/>
              </w:rPr>
            </w:pPr>
          </w:p>
        </w:tc>
      </w:tr>
      <w:tr w:rsidR="00D70E0B" w:rsidRPr="00875CAC" w14:paraId="2A42DB2E" w14:textId="77777777" w:rsidTr="00E222CC">
        <w:trPr>
          <w:trHeight w:hRule="exact" w:val="284"/>
        </w:trPr>
        <w:tc>
          <w:tcPr>
            <w:tcW w:w="0" w:type="auto"/>
            <w:tcBorders>
              <w:top w:val="nil"/>
              <w:bottom w:val="nil"/>
            </w:tcBorders>
            <w:vAlign w:val="center"/>
          </w:tcPr>
          <w:p w14:paraId="70269FED" w14:textId="77777777" w:rsidR="00D70E0B" w:rsidRPr="00875CAC" w:rsidRDefault="00D70E0B" w:rsidP="00E222CC">
            <w:pPr>
              <w:rPr>
                <w:rFonts w:ascii="Arial" w:hAnsi="Arial" w:cs="Arial"/>
                <w:sz w:val="20"/>
                <w:szCs w:val="20"/>
              </w:rPr>
            </w:pPr>
            <w:r w:rsidRPr="00875CAC">
              <w:rPr>
                <w:rFonts w:ascii="Arial" w:hAnsi="Arial" w:cs="Arial"/>
                <w:sz w:val="20"/>
                <w:szCs w:val="20"/>
              </w:rPr>
              <w:t>D</w:t>
            </w:r>
          </w:p>
        </w:tc>
        <w:tc>
          <w:tcPr>
            <w:tcW w:w="0" w:type="auto"/>
            <w:tcBorders>
              <w:top w:val="nil"/>
              <w:bottom w:val="nil"/>
            </w:tcBorders>
            <w:vAlign w:val="center"/>
          </w:tcPr>
          <w:p w14:paraId="14D22822" w14:textId="77777777" w:rsidR="00D70E0B" w:rsidRPr="00875CAC" w:rsidRDefault="00D70E0B" w:rsidP="00E222CC">
            <w:pPr>
              <w:rPr>
                <w:rFonts w:ascii="Arial" w:hAnsi="Arial" w:cs="Arial"/>
                <w:sz w:val="20"/>
                <w:szCs w:val="20"/>
              </w:rPr>
            </w:pPr>
            <w:r w:rsidRPr="00875CAC">
              <w:rPr>
                <w:rFonts w:ascii="Arial" w:hAnsi="Arial" w:cs="Arial"/>
                <w:sz w:val="20"/>
                <w:szCs w:val="20"/>
              </w:rPr>
              <w:t>Enriched</w:t>
            </w:r>
          </w:p>
        </w:tc>
        <w:tc>
          <w:tcPr>
            <w:tcW w:w="0" w:type="auto"/>
            <w:tcBorders>
              <w:top w:val="nil"/>
              <w:bottom w:val="nil"/>
            </w:tcBorders>
            <w:vAlign w:val="center"/>
          </w:tcPr>
          <w:p w14:paraId="5D5A5C84" w14:textId="77777777" w:rsidR="00D70E0B" w:rsidRPr="00875CAC" w:rsidRDefault="00D70E0B" w:rsidP="00E222CC">
            <w:pPr>
              <w:jc w:val="center"/>
              <w:rPr>
                <w:rFonts w:ascii="Arial" w:hAnsi="Arial" w:cs="Arial"/>
                <w:sz w:val="20"/>
                <w:szCs w:val="20"/>
              </w:rPr>
            </w:pPr>
          </w:p>
        </w:tc>
        <w:tc>
          <w:tcPr>
            <w:tcW w:w="0" w:type="auto"/>
            <w:tcBorders>
              <w:top w:val="nil"/>
              <w:bottom w:val="nil"/>
            </w:tcBorders>
            <w:vAlign w:val="center"/>
          </w:tcPr>
          <w:p w14:paraId="6E9C2EA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78B7DDA4"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40BED656"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74318186" w14:textId="77777777" w:rsidR="00D70E0B" w:rsidRPr="00875CAC" w:rsidRDefault="00D70E0B" w:rsidP="00E222CC">
            <w:pPr>
              <w:jc w:val="center"/>
              <w:rPr>
                <w:rFonts w:ascii="Arial" w:hAnsi="Arial" w:cs="Arial"/>
                <w:sz w:val="20"/>
                <w:szCs w:val="20"/>
              </w:rPr>
            </w:pPr>
          </w:p>
        </w:tc>
      </w:tr>
      <w:tr w:rsidR="00D70E0B" w:rsidRPr="00875CAC" w14:paraId="041BADAD" w14:textId="77777777" w:rsidTr="00E222CC">
        <w:trPr>
          <w:trHeight w:hRule="exact" w:val="284"/>
        </w:trPr>
        <w:tc>
          <w:tcPr>
            <w:tcW w:w="0" w:type="auto"/>
            <w:tcBorders>
              <w:top w:val="nil"/>
              <w:bottom w:val="nil"/>
            </w:tcBorders>
            <w:vAlign w:val="center"/>
          </w:tcPr>
          <w:p w14:paraId="61DF43F5" w14:textId="77777777" w:rsidR="00D70E0B" w:rsidRPr="00875CAC" w:rsidRDefault="00D70E0B" w:rsidP="00E222CC">
            <w:pPr>
              <w:rPr>
                <w:rFonts w:ascii="Arial" w:hAnsi="Arial" w:cs="Arial"/>
                <w:sz w:val="20"/>
                <w:szCs w:val="20"/>
              </w:rPr>
            </w:pPr>
            <w:r w:rsidRPr="00875CAC">
              <w:rPr>
                <w:rFonts w:ascii="Arial" w:hAnsi="Arial" w:cs="Arial"/>
                <w:sz w:val="20"/>
                <w:szCs w:val="20"/>
              </w:rPr>
              <w:t>V</w:t>
            </w:r>
          </w:p>
        </w:tc>
        <w:tc>
          <w:tcPr>
            <w:tcW w:w="0" w:type="auto"/>
            <w:tcBorders>
              <w:top w:val="nil"/>
              <w:bottom w:val="nil"/>
            </w:tcBorders>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5"/>
            </w:tblGrid>
            <w:tr w:rsidR="00D70E0B" w:rsidRPr="00875CAC" w14:paraId="04679794" w14:textId="77777777" w:rsidTr="00E222CC">
              <w:trPr>
                <w:tblCellSpacing w:w="15" w:type="dxa"/>
              </w:trPr>
              <w:tc>
                <w:tcPr>
                  <w:tcW w:w="0" w:type="auto"/>
                  <w:vAlign w:val="center"/>
                  <w:hideMark/>
                </w:tcPr>
                <w:p w14:paraId="4D3EFC73" w14:textId="77777777" w:rsidR="00D70E0B" w:rsidRPr="00875CAC" w:rsidRDefault="00D70E0B" w:rsidP="00E222CC">
                  <w:pPr>
                    <w:spacing w:line="240" w:lineRule="auto"/>
                    <w:rPr>
                      <w:rFonts w:ascii="Arial" w:hAnsi="Arial" w:cs="Arial"/>
                      <w:sz w:val="20"/>
                      <w:szCs w:val="20"/>
                    </w:rPr>
                  </w:pPr>
                  <w:r w:rsidRPr="00875CAC">
                    <w:rPr>
                      <w:rFonts w:ascii="Arial" w:hAnsi="Arial" w:cs="Arial"/>
                      <w:sz w:val="20"/>
                      <w:szCs w:val="20"/>
                    </w:rPr>
                    <w:t>Moist/wet</w:t>
                  </w:r>
                </w:p>
              </w:tc>
            </w:tr>
          </w:tbl>
          <w:p w14:paraId="152ECD67" w14:textId="77777777" w:rsidR="00D70E0B" w:rsidRPr="00875CAC" w:rsidRDefault="00D70E0B" w:rsidP="00E222CC">
            <w:pPr>
              <w:rPr>
                <w:rFonts w:ascii="Arial" w:hAnsi="Arial" w:cs="Arial"/>
                <w:sz w:val="20"/>
                <w:szCs w:val="20"/>
              </w:rPr>
            </w:pPr>
          </w:p>
        </w:tc>
        <w:tc>
          <w:tcPr>
            <w:tcW w:w="0" w:type="auto"/>
            <w:tcBorders>
              <w:top w:val="nil"/>
              <w:bottom w:val="nil"/>
            </w:tcBorders>
            <w:vAlign w:val="center"/>
          </w:tcPr>
          <w:p w14:paraId="3F8AAA94" w14:textId="77777777" w:rsidR="00D70E0B" w:rsidRPr="00875CAC" w:rsidRDefault="00D70E0B" w:rsidP="00E222CC">
            <w:pPr>
              <w:jc w:val="center"/>
              <w:rPr>
                <w:rFonts w:ascii="Arial" w:hAnsi="Arial" w:cs="Arial"/>
                <w:sz w:val="20"/>
                <w:szCs w:val="20"/>
              </w:rPr>
            </w:pPr>
          </w:p>
        </w:tc>
        <w:tc>
          <w:tcPr>
            <w:tcW w:w="0" w:type="auto"/>
            <w:tcBorders>
              <w:top w:val="nil"/>
              <w:bottom w:val="nil"/>
            </w:tcBorders>
            <w:vAlign w:val="center"/>
          </w:tcPr>
          <w:p w14:paraId="45BED884"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4585173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1DD996D1"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3F7B9BF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20AAC98D" w14:textId="77777777" w:rsidTr="00E222CC">
        <w:trPr>
          <w:trHeight w:hRule="exact" w:val="284"/>
        </w:trPr>
        <w:tc>
          <w:tcPr>
            <w:tcW w:w="0" w:type="auto"/>
            <w:tcBorders>
              <w:top w:val="nil"/>
              <w:bottom w:val="nil"/>
            </w:tcBorders>
            <w:vAlign w:val="center"/>
          </w:tcPr>
          <w:p w14:paraId="34E26FE2" w14:textId="77777777" w:rsidR="00D70E0B" w:rsidRPr="00875CAC" w:rsidRDefault="00D70E0B" w:rsidP="00E222CC">
            <w:pPr>
              <w:rPr>
                <w:rFonts w:ascii="Arial" w:hAnsi="Arial" w:cs="Arial"/>
                <w:sz w:val="20"/>
                <w:szCs w:val="20"/>
              </w:rPr>
            </w:pPr>
            <w:r w:rsidRPr="00875CAC">
              <w:rPr>
                <w:rFonts w:ascii="Arial" w:hAnsi="Arial" w:cs="Arial"/>
                <w:sz w:val="20"/>
                <w:szCs w:val="20"/>
              </w:rPr>
              <w:t>O</w:t>
            </w:r>
          </w:p>
        </w:tc>
        <w:tc>
          <w:tcPr>
            <w:tcW w:w="0" w:type="auto"/>
            <w:tcBorders>
              <w:top w:val="nil"/>
              <w:bottom w:val="nil"/>
            </w:tcBorders>
            <w:vAlign w:val="center"/>
          </w:tcPr>
          <w:p w14:paraId="6DEB071E" w14:textId="77777777" w:rsidR="00D70E0B" w:rsidRPr="00875CAC" w:rsidRDefault="00D70E0B" w:rsidP="00E222CC">
            <w:pPr>
              <w:rPr>
                <w:rFonts w:ascii="Arial" w:hAnsi="Arial" w:cs="Arial"/>
                <w:sz w:val="20"/>
                <w:szCs w:val="20"/>
              </w:rPr>
            </w:pPr>
            <w:r w:rsidRPr="00875CAC">
              <w:rPr>
                <w:rFonts w:ascii="Arial" w:hAnsi="Arial" w:cs="Arial"/>
                <w:sz w:val="20"/>
                <w:szCs w:val="20"/>
              </w:rPr>
              <w:t>Gleyic fresh</w:t>
            </w:r>
          </w:p>
        </w:tc>
        <w:tc>
          <w:tcPr>
            <w:tcW w:w="0" w:type="auto"/>
            <w:tcBorders>
              <w:top w:val="nil"/>
              <w:bottom w:val="nil"/>
            </w:tcBorders>
            <w:vAlign w:val="center"/>
          </w:tcPr>
          <w:p w14:paraId="6C7CF7D1"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113BF8C0"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44C29FE9"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797D9664"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0" w:type="auto"/>
            <w:tcBorders>
              <w:top w:val="nil"/>
              <w:bottom w:val="nil"/>
            </w:tcBorders>
            <w:vAlign w:val="center"/>
          </w:tcPr>
          <w:p w14:paraId="61FF77FB"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7FA1A6B6" w14:textId="77777777" w:rsidTr="00E222CC">
        <w:trPr>
          <w:trHeight w:hRule="exact" w:val="284"/>
        </w:trPr>
        <w:tc>
          <w:tcPr>
            <w:tcW w:w="0" w:type="auto"/>
            <w:tcBorders>
              <w:top w:val="nil"/>
              <w:bottom w:val="nil"/>
            </w:tcBorders>
            <w:vAlign w:val="center"/>
          </w:tcPr>
          <w:p w14:paraId="5302F93E" w14:textId="77777777" w:rsidR="00D70E0B" w:rsidRPr="00875CAC" w:rsidRDefault="00D70E0B" w:rsidP="00E222CC">
            <w:pPr>
              <w:rPr>
                <w:rFonts w:ascii="Arial" w:hAnsi="Arial" w:cs="Arial"/>
                <w:sz w:val="20"/>
                <w:szCs w:val="20"/>
              </w:rPr>
            </w:pPr>
            <w:r w:rsidRPr="00875CAC">
              <w:rPr>
                <w:rFonts w:ascii="Arial" w:hAnsi="Arial" w:cs="Arial"/>
                <w:sz w:val="20"/>
                <w:szCs w:val="20"/>
              </w:rPr>
              <w:lastRenderedPageBreak/>
              <w:t>P</w:t>
            </w:r>
          </w:p>
        </w:tc>
        <w:tc>
          <w:tcPr>
            <w:tcW w:w="0" w:type="auto"/>
            <w:tcBorders>
              <w:top w:val="nil"/>
              <w:bottom w:val="nil"/>
            </w:tcBorders>
            <w:vAlign w:val="center"/>
          </w:tcPr>
          <w:p w14:paraId="3420A341" w14:textId="77777777" w:rsidR="00D70E0B" w:rsidRPr="00875CAC" w:rsidRDefault="00D70E0B" w:rsidP="00E222CC">
            <w:pPr>
              <w:rPr>
                <w:rFonts w:ascii="Arial" w:hAnsi="Arial" w:cs="Arial"/>
                <w:sz w:val="20"/>
                <w:szCs w:val="20"/>
              </w:rPr>
            </w:pPr>
            <w:r w:rsidRPr="00875CAC">
              <w:rPr>
                <w:rFonts w:ascii="Arial" w:hAnsi="Arial" w:cs="Arial"/>
                <w:sz w:val="20"/>
                <w:szCs w:val="20"/>
              </w:rPr>
              <w:t>Gleyic acidic</w:t>
            </w:r>
          </w:p>
        </w:tc>
        <w:tc>
          <w:tcPr>
            <w:tcW w:w="0" w:type="auto"/>
            <w:tcBorders>
              <w:top w:val="nil"/>
              <w:bottom w:val="nil"/>
            </w:tcBorders>
            <w:vAlign w:val="center"/>
          </w:tcPr>
          <w:p w14:paraId="6323C56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6E583975"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49A13D2E"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49B4FB55"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3F1ABBC1"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39FC70F5" w14:textId="77777777" w:rsidTr="00E222CC">
        <w:trPr>
          <w:trHeight w:hRule="exact" w:val="284"/>
        </w:trPr>
        <w:tc>
          <w:tcPr>
            <w:tcW w:w="0" w:type="auto"/>
            <w:tcBorders>
              <w:top w:val="nil"/>
              <w:bottom w:val="nil"/>
            </w:tcBorders>
            <w:vAlign w:val="center"/>
          </w:tcPr>
          <w:p w14:paraId="77859EE2" w14:textId="77777777" w:rsidR="00D70E0B" w:rsidRPr="00875CAC" w:rsidRDefault="00D70E0B" w:rsidP="00E222CC">
            <w:pPr>
              <w:rPr>
                <w:rFonts w:ascii="Arial" w:hAnsi="Arial" w:cs="Arial"/>
                <w:sz w:val="20"/>
                <w:szCs w:val="20"/>
              </w:rPr>
            </w:pPr>
            <w:r w:rsidRPr="00875CAC">
              <w:rPr>
                <w:rFonts w:ascii="Arial" w:hAnsi="Arial" w:cs="Arial"/>
                <w:sz w:val="20"/>
                <w:szCs w:val="20"/>
              </w:rPr>
              <w:t>Q</w:t>
            </w:r>
          </w:p>
        </w:tc>
        <w:tc>
          <w:tcPr>
            <w:tcW w:w="0" w:type="auto"/>
            <w:tcBorders>
              <w:top w:val="nil"/>
              <w:bottom w:val="nil"/>
            </w:tcBorders>
            <w:vAlign w:val="center"/>
          </w:tcPr>
          <w:p w14:paraId="5C2D2D39" w14:textId="77777777" w:rsidR="00D70E0B" w:rsidRPr="00875CAC" w:rsidRDefault="00D70E0B" w:rsidP="00E222CC">
            <w:pPr>
              <w:rPr>
                <w:rFonts w:ascii="Arial" w:hAnsi="Arial" w:cs="Arial"/>
                <w:sz w:val="20"/>
                <w:szCs w:val="20"/>
              </w:rPr>
            </w:pPr>
            <w:r w:rsidRPr="00875CAC">
              <w:rPr>
                <w:rFonts w:ascii="Arial" w:hAnsi="Arial" w:cs="Arial"/>
                <w:sz w:val="20"/>
                <w:szCs w:val="20"/>
              </w:rPr>
              <w:t>Gleyic poor</w:t>
            </w:r>
          </w:p>
        </w:tc>
        <w:tc>
          <w:tcPr>
            <w:tcW w:w="0" w:type="auto"/>
            <w:tcBorders>
              <w:top w:val="nil"/>
              <w:bottom w:val="nil"/>
            </w:tcBorders>
            <w:vAlign w:val="center"/>
          </w:tcPr>
          <w:p w14:paraId="4C2CDDE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704A3DA9"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6B2C6C8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224DA70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180CB159"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44984C0D" w14:textId="77777777" w:rsidTr="00E222CC">
        <w:trPr>
          <w:trHeight w:hRule="exact" w:val="284"/>
        </w:trPr>
        <w:tc>
          <w:tcPr>
            <w:tcW w:w="0" w:type="auto"/>
            <w:tcBorders>
              <w:top w:val="nil"/>
              <w:bottom w:val="nil"/>
            </w:tcBorders>
            <w:vAlign w:val="center"/>
          </w:tcPr>
          <w:p w14:paraId="248647BD" w14:textId="77777777" w:rsidR="00D70E0B" w:rsidRPr="00875CAC" w:rsidRDefault="00D70E0B" w:rsidP="00E222CC">
            <w:pPr>
              <w:rPr>
                <w:rFonts w:ascii="Arial" w:hAnsi="Arial" w:cs="Arial"/>
                <w:sz w:val="20"/>
                <w:szCs w:val="20"/>
              </w:rPr>
            </w:pPr>
            <w:r w:rsidRPr="00875CAC">
              <w:rPr>
                <w:rFonts w:ascii="Arial" w:hAnsi="Arial" w:cs="Arial"/>
                <w:sz w:val="20"/>
                <w:szCs w:val="20"/>
              </w:rPr>
              <w:t>T</w:t>
            </w:r>
          </w:p>
        </w:tc>
        <w:tc>
          <w:tcPr>
            <w:tcW w:w="0" w:type="auto"/>
            <w:tcBorders>
              <w:top w:val="nil"/>
              <w:bottom w:val="nil"/>
            </w:tcBorders>
            <w:vAlign w:val="center"/>
          </w:tcPr>
          <w:p w14:paraId="4E7AE43E" w14:textId="77777777" w:rsidR="00D70E0B" w:rsidRPr="00875CAC" w:rsidRDefault="00D70E0B" w:rsidP="00E222CC">
            <w:pPr>
              <w:rPr>
                <w:rFonts w:ascii="Arial" w:hAnsi="Arial" w:cs="Arial"/>
                <w:sz w:val="20"/>
                <w:szCs w:val="20"/>
              </w:rPr>
            </w:pPr>
            <w:r w:rsidRPr="00875CAC">
              <w:rPr>
                <w:rFonts w:ascii="Arial" w:hAnsi="Arial" w:cs="Arial"/>
                <w:sz w:val="20"/>
                <w:szCs w:val="20"/>
              </w:rPr>
              <w:t>Gleyic poor</w:t>
            </w:r>
          </w:p>
        </w:tc>
        <w:tc>
          <w:tcPr>
            <w:tcW w:w="0" w:type="auto"/>
            <w:tcBorders>
              <w:top w:val="nil"/>
              <w:bottom w:val="nil"/>
            </w:tcBorders>
            <w:vAlign w:val="center"/>
          </w:tcPr>
          <w:p w14:paraId="5B92FC68"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30EA127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1ED38CFE"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34D4A85E"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5D4BEB8C"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118D0C4C" w14:textId="77777777" w:rsidTr="00E222CC">
        <w:trPr>
          <w:trHeight w:hRule="exact" w:val="284"/>
        </w:trPr>
        <w:tc>
          <w:tcPr>
            <w:tcW w:w="0" w:type="auto"/>
            <w:tcBorders>
              <w:top w:val="nil"/>
              <w:bottom w:val="nil"/>
            </w:tcBorders>
            <w:vAlign w:val="center"/>
          </w:tcPr>
          <w:p w14:paraId="21AA61AC" w14:textId="77777777" w:rsidR="00D70E0B" w:rsidRPr="00875CAC" w:rsidRDefault="00D70E0B" w:rsidP="00E222CC">
            <w:pPr>
              <w:rPr>
                <w:rFonts w:ascii="Arial" w:hAnsi="Arial" w:cs="Arial"/>
                <w:sz w:val="20"/>
                <w:szCs w:val="20"/>
              </w:rPr>
            </w:pPr>
            <w:r w:rsidRPr="00875CAC">
              <w:rPr>
                <w:rFonts w:ascii="Arial" w:hAnsi="Arial" w:cs="Arial"/>
                <w:sz w:val="20"/>
                <w:szCs w:val="20"/>
              </w:rPr>
              <w:t>G</w:t>
            </w:r>
          </w:p>
        </w:tc>
        <w:tc>
          <w:tcPr>
            <w:tcW w:w="0" w:type="auto"/>
            <w:tcBorders>
              <w:top w:val="nil"/>
              <w:bottom w:val="nil"/>
            </w:tcBorders>
            <w:vAlign w:val="center"/>
          </w:tcPr>
          <w:p w14:paraId="2071B9E2" w14:textId="77777777" w:rsidR="00D70E0B" w:rsidRPr="00875CAC" w:rsidRDefault="00D70E0B" w:rsidP="00E222CC">
            <w:pPr>
              <w:rPr>
                <w:rFonts w:ascii="Arial" w:hAnsi="Arial" w:cs="Arial"/>
                <w:sz w:val="20"/>
                <w:szCs w:val="20"/>
              </w:rPr>
            </w:pPr>
            <w:r w:rsidRPr="00875CAC">
              <w:rPr>
                <w:rFonts w:ascii="Arial" w:hAnsi="Arial" w:cs="Arial"/>
                <w:sz w:val="20"/>
                <w:szCs w:val="20"/>
              </w:rPr>
              <w:t>Gleyic</w:t>
            </w:r>
          </w:p>
        </w:tc>
        <w:tc>
          <w:tcPr>
            <w:tcW w:w="0" w:type="auto"/>
            <w:tcBorders>
              <w:top w:val="nil"/>
              <w:bottom w:val="nil"/>
            </w:tcBorders>
            <w:vAlign w:val="center"/>
          </w:tcPr>
          <w:p w14:paraId="45F4E7F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5F74F3C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24B83651"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4A0876ED"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41C73019"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6939F6D4" w14:textId="77777777" w:rsidTr="00E222CC">
        <w:trPr>
          <w:trHeight w:hRule="exact" w:val="284"/>
        </w:trPr>
        <w:tc>
          <w:tcPr>
            <w:tcW w:w="0" w:type="auto"/>
            <w:tcBorders>
              <w:top w:val="nil"/>
              <w:bottom w:val="nil"/>
            </w:tcBorders>
            <w:vAlign w:val="center"/>
          </w:tcPr>
          <w:p w14:paraId="6B1D7196" w14:textId="77777777" w:rsidR="00D70E0B" w:rsidRPr="00875CAC" w:rsidRDefault="00D70E0B" w:rsidP="00E222CC">
            <w:pPr>
              <w:rPr>
                <w:rFonts w:ascii="Arial" w:hAnsi="Arial" w:cs="Arial"/>
                <w:sz w:val="20"/>
                <w:szCs w:val="20"/>
              </w:rPr>
            </w:pPr>
            <w:r w:rsidRPr="00875CAC">
              <w:rPr>
                <w:rFonts w:ascii="Arial" w:hAnsi="Arial" w:cs="Arial"/>
                <w:sz w:val="20"/>
                <w:szCs w:val="20"/>
              </w:rPr>
              <w:t>R</w:t>
            </w:r>
          </w:p>
        </w:tc>
        <w:tc>
          <w:tcPr>
            <w:tcW w:w="0" w:type="auto"/>
            <w:tcBorders>
              <w:top w:val="nil"/>
              <w:bottom w:val="nil"/>
            </w:tcBorders>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7"/>
            </w:tblGrid>
            <w:tr w:rsidR="00D70E0B" w:rsidRPr="00875CAC" w14:paraId="5BD4E17C" w14:textId="77777777" w:rsidTr="00E222CC">
              <w:trPr>
                <w:tblCellSpacing w:w="15" w:type="dxa"/>
              </w:trPr>
              <w:tc>
                <w:tcPr>
                  <w:tcW w:w="0" w:type="auto"/>
                  <w:vAlign w:val="center"/>
                  <w:hideMark/>
                </w:tcPr>
                <w:p w14:paraId="639B6740" w14:textId="77777777" w:rsidR="00D70E0B" w:rsidRPr="00875CAC" w:rsidRDefault="00D70E0B" w:rsidP="00E222CC">
                  <w:pPr>
                    <w:spacing w:line="240" w:lineRule="auto"/>
                    <w:rPr>
                      <w:rFonts w:ascii="Arial" w:hAnsi="Arial" w:cs="Arial"/>
                      <w:sz w:val="20"/>
                      <w:szCs w:val="20"/>
                    </w:rPr>
                  </w:pPr>
                  <w:r w:rsidRPr="00875CAC">
                    <w:rPr>
                      <w:rFonts w:ascii="Arial" w:hAnsi="Arial" w:cs="Arial"/>
                      <w:sz w:val="20"/>
                      <w:szCs w:val="20"/>
                    </w:rPr>
                    <w:t>Peaty/peat</w:t>
                  </w:r>
                </w:p>
              </w:tc>
            </w:tr>
          </w:tbl>
          <w:p w14:paraId="10DB26B8" w14:textId="77777777" w:rsidR="00D70E0B" w:rsidRPr="00875CAC" w:rsidRDefault="00D70E0B" w:rsidP="00E222CC">
            <w:pPr>
              <w:rPr>
                <w:rFonts w:ascii="Arial" w:hAnsi="Arial" w:cs="Arial"/>
                <w:sz w:val="20"/>
                <w:szCs w:val="20"/>
              </w:rPr>
            </w:pPr>
          </w:p>
        </w:tc>
        <w:tc>
          <w:tcPr>
            <w:tcW w:w="0" w:type="auto"/>
            <w:tcBorders>
              <w:top w:val="nil"/>
              <w:bottom w:val="nil"/>
            </w:tcBorders>
            <w:vAlign w:val="center"/>
          </w:tcPr>
          <w:p w14:paraId="42691E0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55B30EA6"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5145D10B"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7E716B8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0" w:type="auto"/>
            <w:tcBorders>
              <w:top w:val="nil"/>
              <w:bottom w:val="nil"/>
            </w:tcBorders>
            <w:vAlign w:val="center"/>
          </w:tcPr>
          <w:p w14:paraId="6038419C"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549D0A0E" w14:textId="77777777" w:rsidTr="00E222CC">
        <w:trPr>
          <w:trHeight w:hRule="exact" w:val="284"/>
        </w:trPr>
        <w:tc>
          <w:tcPr>
            <w:tcW w:w="0" w:type="auto"/>
            <w:tcBorders>
              <w:top w:val="nil"/>
              <w:bottom w:val="nil"/>
            </w:tcBorders>
            <w:vAlign w:val="center"/>
          </w:tcPr>
          <w:p w14:paraId="6FBF1833" w14:textId="77777777" w:rsidR="00D70E0B" w:rsidRPr="00875CAC" w:rsidRDefault="00D70E0B" w:rsidP="00E222CC">
            <w:pPr>
              <w:rPr>
                <w:rFonts w:ascii="Arial" w:hAnsi="Arial" w:cs="Arial"/>
                <w:sz w:val="20"/>
                <w:szCs w:val="20"/>
              </w:rPr>
            </w:pPr>
            <w:r w:rsidRPr="00875CAC">
              <w:rPr>
                <w:rFonts w:ascii="Arial" w:hAnsi="Arial" w:cs="Arial"/>
                <w:sz w:val="20"/>
                <w:szCs w:val="20"/>
              </w:rPr>
              <w:t>L</w:t>
            </w:r>
          </w:p>
        </w:tc>
        <w:tc>
          <w:tcPr>
            <w:tcW w:w="0" w:type="auto"/>
            <w:tcBorders>
              <w:top w:val="nil"/>
              <w:bottom w:val="nil"/>
            </w:tcBorders>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13"/>
            </w:tblGrid>
            <w:tr w:rsidR="00D70E0B" w:rsidRPr="00875CAC" w14:paraId="3C40BDFE" w14:textId="77777777" w:rsidTr="00E222CC">
              <w:trPr>
                <w:tblCellSpacing w:w="15" w:type="dxa"/>
              </w:trPr>
              <w:tc>
                <w:tcPr>
                  <w:tcW w:w="0" w:type="auto"/>
                  <w:vAlign w:val="center"/>
                  <w:hideMark/>
                </w:tcPr>
                <w:p w14:paraId="11106008" w14:textId="77777777" w:rsidR="00D70E0B" w:rsidRPr="00875CAC" w:rsidRDefault="00D70E0B" w:rsidP="00E222CC">
                  <w:pPr>
                    <w:spacing w:line="240" w:lineRule="auto"/>
                    <w:rPr>
                      <w:rFonts w:ascii="Arial" w:hAnsi="Arial" w:cs="Arial"/>
                      <w:sz w:val="20"/>
                      <w:szCs w:val="20"/>
                      <w:lang w:val="cs-CZ"/>
                    </w:rPr>
                  </w:pPr>
                  <w:r w:rsidRPr="00875CAC">
                    <w:rPr>
                      <w:rFonts w:ascii="Arial" w:hAnsi="Arial" w:cs="Arial"/>
                      <w:sz w:val="20"/>
                      <w:szCs w:val="20"/>
                      <w:lang w:val="cs-CZ"/>
                    </w:rPr>
                    <w:t>Floodplain</w:t>
                  </w:r>
                </w:p>
              </w:tc>
            </w:tr>
          </w:tbl>
          <w:p w14:paraId="1AC57DC3" w14:textId="77777777" w:rsidR="00D70E0B" w:rsidRPr="00875CAC" w:rsidRDefault="00D70E0B" w:rsidP="00E222CC">
            <w:pPr>
              <w:rPr>
                <w:rFonts w:ascii="Arial" w:hAnsi="Arial" w:cs="Arial"/>
                <w:sz w:val="20"/>
                <w:szCs w:val="20"/>
              </w:rPr>
            </w:pPr>
          </w:p>
        </w:tc>
        <w:tc>
          <w:tcPr>
            <w:tcW w:w="0" w:type="auto"/>
            <w:tcBorders>
              <w:top w:val="nil"/>
              <w:bottom w:val="nil"/>
            </w:tcBorders>
            <w:vAlign w:val="center"/>
          </w:tcPr>
          <w:p w14:paraId="25765611" w14:textId="77777777" w:rsidR="00D70E0B" w:rsidRPr="00875CAC" w:rsidRDefault="00D70E0B" w:rsidP="00E222CC">
            <w:pPr>
              <w:jc w:val="center"/>
              <w:rPr>
                <w:rFonts w:ascii="Arial" w:hAnsi="Arial" w:cs="Arial"/>
                <w:sz w:val="20"/>
                <w:szCs w:val="20"/>
              </w:rPr>
            </w:pPr>
          </w:p>
        </w:tc>
        <w:tc>
          <w:tcPr>
            <w:tcW w:w="0" w:type="auto"/>
            <w:tcBorders>
              <w:top w:val="nil"/>
              <w:bottom w:val="nil"/>
            </w:tcBorders>
            <w:vAlign w:val="center"/>
          </w:tcPr>
          <w:p w14:paraId="47D094CE"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nil"/>
            </w:tcBorders>
            <w:vAlign w:val="center"/>
          </w:tcPr>
          <w:p w14:paraId="27E97961"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nil"/>
            </w:tcBorders>
            <w:vAlign w:val="center"/>
          </w:tcPr>
          <w:p w14:paraId="42E25036"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nil"/>
            </w:tcBorders>
            <w:vAlign w:val="center"/>
          </w:tcPr>
          <w:p w14:paraId="7F2BF683"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r>
      <w:tr w:rsidR="00D70E0B" w:rsidRPr="00875CAC" w14:paraId="2180D46C" w14:textId="77777777" w:rsidTr="00E222CC">
        <w:trPr>
          <w:trHeight w:hRule="exact" w:val="487"/>
        </w:trPr>
        <w:tc>
          <w:tcPr>
            <w:tcW w:w="0" w:type="auto"/>
            <w:tcBorders>
              <w:top w:val="nil"/>
              <w:bottom w:val="single" w:sz="4" w:space="0" w:color="auto"/>
            </w:tcBorders>
            <w:vAlign w:val="center"/>
          </w:tcPr>
          <w:p w14:paraId="2797AEB4" w14:textId="77777777" w:rsidR="00D70E0B" w:rsidRPr="00875CAC" w:rsidRDefault="00D70E0B" w:rsidP="00E222CC">
            <w:pPr>
              <w:rPr>
                <w:rFonts w:ascii="Arial" w:hAnsi="Arial" w:cs="Arial"/>
                <w:sz w:val="20"/>
                <w:szCs w:val="20"/>
              </w:rPr>
            </w:pPr>
            <w:r w:rsidRPr="00875CAC">
              <w:rPr>
                <w:rFonts w:ascii="Arial" w:hAnsi="Arial" w:cs="Arial"/>
                <w:sz w:val="20"/>
                <w:szCs w:val="20"/>
              </w:rPr>
              <w:t>U</w:t>
            </w:r>
          </w:p>
        </w:tc>
        <w:tc>
          <w:tcPr>
            <w:tcW w:w="0" w:type="auto"/>
            <w:tcBorders>
              <w:top w:val="nil"/>
              <w:bottom w:val="single" w:sz="4" w:space="0" w:color="auto"/>
            </w:tcBorders>
            <w:vAlign w:val="center"/>
          </w:tcPr>
          <w:p w14:paraId="0115ED49" w14:textId="77777777" w:rsidR="00D70E0B" w:rsidRPr="00875CAC" w:rsidRDefault="00D70E0B" w:rsidP="00E222CC">
            <w:pPr>
              <w:rPr>
                <w:rFonts w:ascii="Arial" w:hAnsi="Arial" w:cs="Arial"/>
                <w:sz w:val="20"/>
                <w:szCs w:val="20"/>
              </w:rPr>
            </w:pPr>
            <w:r w:rsidRPr="00875CAC">
              <w:rPr>
                <w:rFonts w:ascii="Arial" w:hAnsi="Arial" w:cs="Arial"/>
                <w:sz w:val="20"/>
                <w:szCs w:val="20"/>
              </w:rPr>
              <w:t>Valley-bottom</w:t>
            </w:r>
          </w:p>
        </w:tc>
        <w:tc>
          <w:tcPr>
            <w:tcW w:w="0" w:type="auto"/>
            <w:tcBorders>
              <w:top w:val="nil"/>
              <w:bottom w:val="single" w:sz="4" w:space="0" w:color="auto"/>
            </w:tcBorders>
            <w:vAlign w:val="center"/>
          </w:tcPr>
          <w:p w14:paraId="413CBE58" w14:textId="77777777" w:rsidR="00D70E0B" w:rsidRPr="00875CAC" w:rsidRDefault="00D70E0B" w:rsidP="00E222CC">
            <w:pPr>
              <w:jc w:val="center"/>
              <w:rPr>
                <w:rFonts w:ascii="Arial" w:hAnsi="Arial" w:cs="Arial"/>
                <w:sz w:val="20"/>
                <w:szCs w:val="20"/>
              </w:rPr>
            </w:pPr>
          </w:p>
        </w:tc>
        <w:tc>
          <w:tcPr>
            <w:tcW w:w="0" w:type="auto"/>
            <w:tcBorders>
              <w:top w:val="nil"/>
              <w:bottom w:val="single" w:sz="4" w:space="0" w:color="auto"/>
            </w:tcBorders>
            <w:vAlign w:val="center"/>
          </w:tcPr>
          <w:p w14:paraId="525F11FB"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single" w:sz="4" w:space="0" w:color="auto"/>
            </w:tcBorders>
            <w:vAlign w:val="center"/>
          </w:tcPr>
          <w:p w14:paraId="2441B196"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single" w:sz="4" w:space="0" w:color="auto"/>
            </w:tcBorders>
            <w:vAlign w:val="center"/>
          </w:tcPr>
          <w:p w14:paraId="07469473"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0" w:type="auto"/>
            <w:tcBorders>
              <w:top w:val="nil"/>
              <w:bottom w:val="single" w:sz="4" w:space="0" w:color="auto"/>
            </w:tcBorders>
            <w:vAlign w:val="center"/>
          </w:tcPr>
          <w:p w14:paraId="39B9A1CC" w14:textId="77777777" w:rsidR="00D70E0B" w:rsidRPr="00875CAC" w:rsidRDefault="00D70E0B" w:rsidP="00E222CC">
            <w:pPr>
              <w:jc w:val="center"/>
              <w:rPr>
                <w:rFonts w:ascii="Arial" w:hAnsi="Arial" w:cs="Arial"/>
                <w:sz w:val="20"/>
                <w:szCs w:val="20"/>
              </w:rPr>
            </w:pPr>
          </w:p>
        </w:tc>
      </w:tr>
    </w:tbl>
    <w:p w14:paraId="6661E762" w14:textId="77777777" w:rsidR="00D70E0B" w:rsidRPr="00875CAC" w:rsidRDefault="00D70E0B" w:rsidP="00D70E0B">
      <w:pPr>
        <w:spacing w:after="160"/>
        <w:jc w:val="left"/>
      </w:pPr>
    </w:p>
    <w:p w14:paraId="54F684A0" w14:textId="77777777" w:rsidR="00D70E0B" w:rsidRPr="00875CAC" w:rsidRDefault="00D70E0B" w:rsidP="00D70E0B">
      <w:r w:rsidRPr="00875CAC">
        <w:rPr>
          <w:b/>
          <w:bCs/>
        </w:rPr>
        <w:t>Table A5</w:t>
      </w:r>
      <w:r w:rsidRPr="00875CAC">
        <w:t xml:space="preserve"> Site potential for stands dominated by coniferous tree species</w:t>
      </w:r>
    </w:p>
    <w:tbl>
      <w:tblPr>
        <w:tblStyle w:val="TableGrid"/>
        <w:tblW w:w="0" w:type="auto"/>
        <w:jc w:val="center"/>
        <w:tblLook w:val="04A0" w:firstRow="1" w:lastRow="0" w:firstColumn="1" w:lastColumn="0" w:noHBand="0" w:noVBand="1"/>
      </w:tblPr>
      <w:tblGrid>
        <w:gridCol w:w="1163"/>
        <w:gridCol w:w="1666"/>
        <w:gridCol w:w="1086"/>
        <w:gridCol w:w="1297"/>
        <w:gridCol w:w="1297"/>
        <w:gridCol w:w="1297"/>
        <w:gridCol w:w="1264"/>
      </w:tblGrid>
      <w:tr w:rsidR="00D70E0B" w:rsidRPr="00875CAC" w14:paraId="06D08125" w14:textId="77777777" w:rsidTr="00E222CC">
        <w:trPr>
          <w:trHeight w:hRule="exact" w:val="450"/>
          <w:tblHeader/>
          <w:jc w:val="center"/>
        </w:trPr>
        <w:tc>
          <w:tcPr>
            <w:tcW w:w="3014" w:type="dxa"/>
            <w:gridSpan w:val="2"/>
            <w:tcBorders>
              <w:top w:val="single" w:sz="4" w:space="0" w:color="auto"/>
            </w:tcBorders>
            <w:vAlign w:val="center"/>
          </w:tcPr>
          <w:p w14:paraId="104AC8CB" w14:textId="77777777" w:rsidR="00D70E0B" w:rsidRPr="00875CAC" w:rsidRDefault="00D70E0B" w:rsidP="00E222CC">
            <w:pPr>
              <w:rPr>
                <w:rFonts w:ascii="Arial" w:hAnsi="Arial" w:cs="Arial"/>
                <w:b/>
                <w:bCs/>
                <w:sz w:val="20"/>
                <w:szCs w:val="20"/>
              </w:rPr>
            </w:pPr>
            <w:r w:rsidRPr="00875CAC">
              <w:rPr>
                <w:rFonts w:ascii="Arial" w:hAnsi="Arial" w:cs="Arial"/>
                <w:b/>
                <w:bCs/>
                <w:sz w:val="20"/>
                <w:szCs w:val="20"/>
              </w:rPr>
              <w:t>Forest vegetation zones (FVZ)</w:t>
            </w:r>
          </w:p>
        </w:tc>
        <w:tc>
          <w:tcPr>
            <w:tcW w:w="1122" w:type="dxa"/>
            <w:vMerge w:val="restart"/>
            <w:tcBorders>
              <w:top w:val="single" w:sz="4" w:space="0" w:color="auto"/>
            </w:tcBorders>
            <w:vAlign w:val="center"/>
          </w:tcPr>
          <w:p w14:paraId="2005BEFB" w14:textId="77777777" w:rsidR="00D70E0B" w:rsidRPr="00875CAC" w:rsidRDefault="00D70E0B" w:rsidP="00E222CC">
            <w:pPr>
              <w:jc w:val="center"/>
              <w:rPr>
                <w:rFonts w:ascii="Arial" w:hAnsi="Arial" w:cs="Arial"/>
                <w:b/>
                <w:bCs/>
                <w:sz w:val="20"/>
                <w:szCs w:val="20"/>
              </w:rPr>
            </w:pPr>
            <w:r w:rsidRPr="00875CAC">
              <w:rPr>
                <w:rFonts w:ascii="Arial" w:hAnsi="Arial" w:cs="Arial"/>
                <w:b/>
                <w:bCs/>
                <w:sz w:val="20"/>
                <w:szCs w:val="20"/>
              </w:rPr>
              <w:t>0 across the FVZ</w:t>
            </w:r>
          </w:p>
        </w:tc>
        <w:tc>
          <w:tcPr>
            <w:tcW w:w="1313" w:type="dxa"/>
            <w:vMerge w:val="restart"/>
            <w:tcBorders>
              <w:top w:val="single" w:sz="4" w:space="0" w:color="auto"/>
            </w:tcBorders>
            <w:vAlign w:val="center"/>
          </w:tcPr>
          <w:p w14:paraId="177C759C" w14:textId="77777777" w:rsidR="00D70E0B" w:rsidRPr="00875CAC" w:rsidRDefault="00D70E0B" w:rsidP="00E222CC">
            <w:pPr>
              <w:jc w:val="center"/>
              <w:rPr>
                <w:rFonts w:ascii="Arial" w:hAnsi="Arial" w:cs="Arial"/>
                <w:b/>
                <w:bCs/>
                <w:sz w:val="20"/>
                <w:szCs w:val="20"/>
              </w:rPr>
            </w:pPr>
            <w:r w:rsidRPr="00875CAC">
              <w:rPr>
                <w:rFonts w:ascii="Arial" w:hAnsi="Arial" w:cs="Arial"/>
                <w:b/>
                <w:bCs/>
                <w:sz w:val="20"/>
                <w:szCs w:val="20"/>
              </w:rPr>
              <w:t>1 to 2 low elevations</w:t>
            </w:r>
          </w:p>
        </w:tc>
        <w:tc>
          <w:tcPr>
            <w:tcW w:w="1313" w:type="dxa"/>
            <w:vMerge w:val="restart"/>
            <w:tcBorders>
              <w:top w:val="single" w:sz="4" w:space="0" w:color="auto"/>
            </w:tcBorders>
            <w:vAlign w:val="center"/>
          </w:tcPr>
          <w:p w14:paraId="1CB88DA8" w14:textId="77777777" w:rsidR="00D70E0B" w:rsidRPr="00875CAC" w:rsidRDefault="00D70E0B" w:rsidP="00E222CC">
            <w:pPr>
              <w:jc w:val="center"/>
              <w:rPr>
                <w:rFonts w:ascii="Arial" w:hAnsi="Arial" w:cs="Arial"/>
                <w:b/>
                <w:bCs/>
                <w:sz w:val="20"/>
                <w:szCs w:val="20"/>
              </w:rPr>
            </w:pPr>
            <w:r w:rsidRPr="00875CAC">
              <w:rPr>
                <w:rFonts w:ascii="Arial" w:hAnsi="Arial" w:cs="Arial"/>
                <w:b/>
                <w:bCs/>
                <w:sz w:val="20"/>
                <w:szCs w:val="20"/>
              </w:rPr>
              <w:t>3 to 4 moderate elevations</w:t>
            </w:r>
          </w:p>
        </w:tc>
        <w:tc>
          <w:tcPr>
            <w:tcW w:w="1313" w:type="dxa"/>
            <w:vMerge w:val="restart"/>
            <w:tcBorders>
              <w:top w:val="single" w:sz="4" w:space="0" w:color="auto"/>
            </w:tcBorders>
            <w:vAlign w:val="center"/>
          </w:tcPr>
          <w:p w14:paraId="6F1F3168" w14:textId="77777777" w:rsidR="00D70E0B" w:rsidRPr="00875CAC" w:rsidRDefault="00D70E0B" w:rsidP="00E222CC">
            <w:pPr>
              <w:jc w:val="center"/>
              <w:rPr>
                <w:rFonts w:ascii="Arial" w:hAnsi="Arial" w:cs="Arial"/>
                <w:b/>
                <w:bCs/>
                <w:sz w:val="20"/>
                <w:szCs w:val="20"/>
              </w:rPr>
            </w:pPr>
            <w:r w:rsidRPr="00875CAC">
              <w:rPr>
                <w:rFonts w:ascii="Arial" w:hAnsi="Arial" w:cs="Arial"/>
                <w:b/>
                <w:bCs/>
                <w:sz w:val="20"/>
                <w:szCs w:val="20"/>
              </w:rPr>
              <w:t>5 to 6 high elevations</w:t>
            </w:r>
          </w:p>
        </w:tc>
        <w:tc>
          <w:tcPr>
            <w:tcW w:w="1275" w:type="dxa"/>
            <w:vMerge w:val="restart"/>
            <w:tcBorders>
              <w:top w:val="single" w:sz="4" w:space="0" w:color="auto"/>
            </w:tcBorders>
            <w:vAlign w:val="center"/>
          </w:tcPr>
          <w:p w14:paraId="1AB758A5" w14:textId="77777777" w:rsidR="00D70E0B" w:rsidRPr="00875CAC" w:rsidRDefault="00D70E0B" w:rsidP="00E222CC">
            <w:pPr>
              <w:jc w:val="center"/>
              <w:rPr>
                <w:rFonts w:ascii="Arial" w:hAnsi="Arial" w:cs="Arial"/>
                <w:b/>
                <w:bCs/>
                <w:sz w:val="20"/>
                <w:szCs w:val="20"/>
              </w:rPr>
            </w:pPr>
            <w:r w:rsidRPr="00875CAC">
              <w:rPr>
                <w:rFonts w:ascii="Arial" w:hAnsi="Arial" w:cs="Arial"/>
                <w:b/>
                <w:bCs/>
                <w:sz w:val="20"/>
                <w:szCs w:val="20"/>
              </w:rPr>
              <w:t>7 to 9 alpine elevations</w:t>
            </w:r>
          </w:p>
        </w:tc>
      </w:tr>
      <w:tr w:rsidR="00D70E0B" w:rsidRPr="00875CAC" w14:paraId="0D7C71CF" w14:textId="77777777" w:rsidTr="00E222CC">
        <w:trPr>
          <w:trHeight w:hRule="exact" w:val="276"/>
          <w:tblHeader/>
          <w:jc w:val="center"/>
        </w:trPr>
        <w:tc>
          <w:tcPr>
            <w:tcW w:w="3014" w:type="dxa"/>
            <w:gridSpan w:val="2"/>
            <w:tcBorders>
              <w:bottom w:val="single" w:sz="4" w:space="0" w:color="auto"/>
            </w:tcBorders>
            <w:vAlign w:val="center"/>
          </w:tcPr>
          <w:p w14:paraId="07F71BB2" w14:textId="77777777" w:rsidR="00D70E0B" w:rsidRPr="00875CAC" w:rsidRDefault="00D70E0B" w:rsidP="00E222CC">
            <w:pPr>
              <w:rPr>
                <w:rFonts w:ascii="Arial" w:hAnsi="Arial" w:cs="Arial"/>
                <w:b/>
                <w:bCs/>
                <w:sz w:val="20"/>
                <w:szCs w:val="20"/>
              </w:rPr>
            </w:pPr>
            <w:r w:rsidRPr="00875CAC">
              <w:rPr>
                <w:rFonts w:ascii="Arial" w:hAnsi="Arial" w:cs="Arial"/>
                <w:b/>
                <w:bCs/>
                <w:sz w:val="20"/>
                <w:szCs w:val="20"/>
              </w:rPr>
              <w:t>Edaphic category</w:t>
            </w:r>
          </w:p>
        </w:tc>
        <w:tc>
          <w:tcPr>
            <w:tcW w:w="1122" w:type="dxa"/>
            <w:vMerge/>
            <w:vAlign w:val="center"/>
          </w:tcPr>
          <w:p w14:paraId="2DEE386F" w14:textId="77777777" w:rsidR="00D70E0B" w:rsidRPr="00875CAC" w:rsidRDefault="00D70E0B" w:rsidP="00E222CC">
            <w:pPr>
              <w:jc w:val="center"/>
              <w:rPr>
                <w:rFonts w:ascii="Arial" w:hAnsi="Arial" w:cs="Arial"/>
                <w:b/>
                <w:bCs/>
                <w:sz w:val="20"/>
                <w:szCs w:val="20"/>
              </w:rPr>
            </w:pPr>
          </w:p>
        </w:tc>
        <w:tc>
          <w:tcPr>
            <w:tcW w:w="1313" w:type="dxa"/>
            <w:vMerge/>
            <w:vAlign w:val="center"/>
          </w:tcPr>
          <w:p w14:paraId="26F7B9B7" w14:textId="77777777" w:rsidR="00D70E0B" w:rsidRPr="00875CAC" w:rsidRDefault="00D70E0B" w:rsidP="00E222CC">
            <w:pPr>
              <w:rPr>
                <w:rFonts w:ascii="Arial" w:hAnsi="Arial" w:cs="Arial"/>
                <w:b/>
                <w:bCs/>
                <w:sz w:val="20"/>
                <w:szCs w:val="20"/>
              </w:rPr>
            </w:pPr>
          </w:p>
        </w:tc>
        <w:tc>
          <w:tcPr>
            <w:tcW w:w="1313" w:type="dxa"/>
            <w:vMerge/>
            <w:vAlign w:val="center"/>
          </w:tcPr>
          <w:p w14:paraId="089C6E96" w14:textId="77777777" w:rsidR="00D70E0B" w:rsidRPr="00875CAC" w:rsidRDefault="00D70E0B" w:rsidP="00E222CC">
            <w:pPr>
              <w:rPr>
                <w:rFonts w:ascii="Arial" w:hAnsi="Arial" w:cs="Arial"/>
                <w:b/>
                <w:bCs/>
                <w:sz w:val="20"/>
                <w:szCs w:val="20"/>
              </w:rPr>
            </w:pPr>
          </w:p>
        </w:tc>
        <w:tc>
          <w:tcPr>
            <w:tcW w:w="1313" w:type="dxa"/>
            <w:vMerge/>
            <w:vAlign w:val="center"/>
          </w:tcPr>
          <w:p w14:paraId="744B2072" w14:textId="77777777" w:rsidR="00D70E0B" w:rsidRPr="00875CAC" w:rsidRDefault="00D70E0B" w:rsidP="00E222CC">
            <w:pPr>
              <w:rPr>
                <w:rFonts w:ascii="Arial" w:hAnsi="Arial" w:cs="Arial"/>
                <w:b/>
                <w:bCs/>
                <w:sz w:val="20"/>
                <w:szCs w:val="20"/>
              </w:rPr>
            </w:pPr>
          </w:p>
        </w:tc>
        <w:tc>
          <w:tcPr>
            <w:tcW w:w="1275" w:type="dxa"/>
            <w:vMerge/>
            <w:vAlign w:val="center"/>
          </w:tcPr>
          <w:p w14:paraId="012898D9" w14:textId="77777777" w:rsidR="00D70E0B" w:rsidRPr="00875CAC" w:rsidRDefault="00D70E0B" w:rsidP="00E222CC">
            <w:pPr>
              <w:rPr>
                <w:rFonts w:ascii="Arial" w:hAnsi="Arial" w:cs="Arial"/>
                <w:b/>
                <w:bCs/>
                <w:sz w:val="20"/>
                <w:szCs w:val="20"/>
              </w:rPr>
            </w:pPr>
          </w:p>
        </w:tc>
      </w:tr>
      <w:tr w:rsidR="00D70E0B" w:rsidRPr="00875CAC" w14:paraId="139A0807" w14:textId="77777777" w:rsidTr="00E222CC">
        <w:trPr>
          <w:trHeight w:hRule="exact" w:val="284"/>
          <w:tblHeader/>
          <w:jc w:val="center"/>
        </w:trPr>
        <w:tc>
          <w:tcPr>
            <w:tcW w:w="1285" w:type="dxa"/>
            <w:tcBorders>
              <w:top w:val="single" w:sz="4" w:space="0" w:color="auto"/>
            </w:tcBorders>
            <w:vAlign w:val="center"/>
          </w:tcPr>
          <w:p w14:paraId="7A26D5C8" w14:textId="77777777" w:rsidR="00D70E0B" w:rsidRPr="00875CAC" w:rsidRDefault="00D70E0B" w:rsidP="00E222CC">
            <w:pPr>
              <w:rPr>
                <w:rFonts w:ascii="Arial" w:hAnsi="Arial" w:cs="Arial"/>
                <w:sz w:val="20"/>
                <w:szCs w:val="20"/>
              </w:rPr>
            </w:pPr>
            <w:r w:rsidRPr="00875CAC">
              <w:rPr>
                <w:rFonts w:ascii="Arial" w:hAnsi="Arial" w:cs="Arial"/>
                <w:sz w:val="20"/>
                <w:szCs w:val="20"/>
              </w:rPr>
              <w:t>X</w:t>
            </w:r>
          </w:p>
        </w:tc>
        <w:tc>
          <w:tcPr>
            <w:tcW w:w="1729" w:type="dxa"/>
            <w:tcBorders>
              <w:top w:val="single" w:sz="4" w:space="0" w:color="auto"/>
            </w:tcBorders>
            <w:vAlign w:val="center"/>
          </w:tcPr>
          <w:p w14:paraId="3EE45F37" w14:textId="77777777" w:rsidR="00D70E0B" w:rsidRPr="00875CAC" w:rsidRDefault="00D70E0B" w:rsidP="00E222CC">
            <w:pPr>
              <w:rPr>
                <w:rFonts w:ascii="Arial" w:hAnsi="Arial" w:cs="Arial"/>
                <w:sz w:val="20"/>
                <w:szCs w:val="20"/>
              </w:rPr>
            </w:pPr>
            <w:r w:rsidRPr="00875CAC">
              <w:rPr>
                <w:rFonts w:ascii="Arial" w:hAnsi="Arial" w:cs="Arial"/>
                <w:sz w:val="20"/>
                <w:szCs w:val="20"/>
              </w:rPr>
              <w:t>Basiphilous dwarf</w:t>
            </w:r>
          </w:p>
        </w:tc>
        <w:tc>
          <w:tcPr>
            <w:tcW w:w="1122" w:type="dxa"/>
            <w:tcBorders>
              <w:top w:val="single" w:sz="4" w:space="0" w:color="auto"/>
            </w:tcBorders>
            <w:vAlign w:val="center"/>
          </w:tcPr>
          <w:p w14:paraId="5A25A575"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tcBorders>
              <w:top w:val="single" w:sz="4" w:space="0" w:color="auto"/>
            </w:tcBorders>
            <w:vAlign w:val="center"/>
          </w:tcPr>
          <w:p w14:paraId="71496998"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tcBorders>
              <w:top w:val="single" w:sz="4" w:space="0" w:color="auto"/>
            </w:tcBorders>
            <w:vAlign w:val="center"/>
          </w:tcPr>
          <w:p w14:paraId="2864E23C"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tcBorders>
              <w:top w:val="single" w:sz="4" w:space="0" w:color="auto"/>
            </w:tcBorders>
            <w:vAlign w:val="center"/>
          </w:tcPr>
          <w:p w14:paraId="4147CE92" w14:textId="77777777" w:rsidR="00D70E0B" w:rsidRPr="00875CAC" w:rsidRDefault="00D70E0B" w:rsidP="00E222CC">
            <w:pPr>
              <w:jc w:val="center"/>
              <w:rPr>
                <w:rFonts w:ascii="Arial" w:hAnsi="Arial" w:cs="Arial"/>
                <w:sz w:val="20"/>
                <w:szCs w:val="20"/>
              </w:rPr>
            </w:pPr>
          </w:p>
        </w:tc>
        <w:tc>
          <w:tcPr>
            <w:tcW w:w="1275" w:type="dxa"/>
            <w:tcBorders>
              <w:top w:val="single" w:sz="4" w:space="0" w:color="auto"/>
            </w:tcBorders>
            <w:vAlign w:val="center"/>
          </w:tcPr>
          <w:p w14:paraId="7ACC8868" w14:textId="77777777" w:rsidR="00D70E0B" w:rsidRPr="00875CAC" w:rsidRDefault="00D70E0B" w:rsidP="00E222CC">
            <w:pPr>
              <w:jc w:val="center"/>
              <w:rPr>
                <w:rFonts w:ascii="Arial" w:hAnsi="Arial" w:cs="Arial"/>
                <w:sz w:val="20"/>
                <w:szCs w:val="20"/>
              </w:rPr>
            </w:pPr>
          </w:p>
        </w:tc>
      </w:tr>
      <w:tr w:rsidR="00D70E0B" w:rsidRPr="00875CAC" w14:paraId="7AC27FA1" w14:textId="77777777" w:rsidTr="00E222CC">
        <w:trPr>
          <w:trHeight w:hRule="exact" w:val="284"/>
          <w:tblHeader/>
          <w:jc w:val="center"/>
        </w:trPr>
        <w:tc>
          <w:tcPr>
            <w:tcW w:w="1285" w:type="dxa"/>
            <w:vAlign w:val="center"/>
          </w:tcPr>
          <w:p w14:paraId="1732ACF7" w14:textId="77777777" w:rsidR="00D70E0B" w:rsidRPr="00875CAC" w:rsidRDefault="00D70E0B" w:rsidP="00E222CC">
            <w:pPr>
              <w:rPr>
                <w:rFonts w:ascii="Arial" w:hAnsi="Arial" w:cs="Arial"/>
                <w:sz w:val="20"/>
                <w:szCs w:val="20"/>
              </w:rPr>
            </w:pPr>
            <w:r w:rsidRPr="00875CAC">
              <w:rPr>
                <w:rFonts w:ascii="Arial" w:hAnsi="Arial" w:cs="Arial"/>
                <w:sz w:val="20"/>
                <w:szCs w:val="20"/>
              </w:rPr>
              <w:t>C</w:t>
            </w:r>
          </w:p>
        </w:tc>
        <w:tc>
          <w:tcPr>
            <w:tcW w:w="1729" w:type="dxa"/>
            <w:vAlign w:val="center"/>
          </w:tcPr>
          <w:p w14:paraId="0E2250F5" w14:textId="77777777" w:rsidR="00D70E0B" w:rsidRPr="00875CAC" w:rsidRDefault="00D70E0B" w:rsidP="00E222CC">
            <w:pPr>
              <w:rPr>
                <w:rFonts w:ascii="Arial" w:hAnsi="Arial" w:cs="Arial"/>
                <w:sz w:val="20"/>
                <w:szCs w:val="20"/>
              </w:rPr>
            </w:pPr>
            <w:r w:rsidRPr="00875CAC">
              <w:rPr>
                <w:rFonts w:ascii="Arial" w:hAnsi="Arial" w:cs="Arial"/>
                <w:sz w:val="20"/>
                <w:szCs w:val="20"/>
              </w:rPr>
              <w:t>Drying/xeric</w:t>
            </w:r>
          </w:p>
        </w:tc>
        <w:tc>
          <w:tcPr>
            <w:tcW w:w="1122" w:type="dxa"/>
            <w:vAlign w:val="center"/>
          </w:tcPr>
          <w:p w14:paraId="55887695"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6F3A1914"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22E10423"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2D686D89"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275" w:type="dxa"/>
            <w:vAlign w:val="center"/>
          </w:tcPr>
          <w:p w14:paraId="1A3EEACD" w14:textId="77777777" w:rsidR="00D70E0B" w:rsidRPr="00875CAC" w:rsidRDefault="00D70E0B" w:rsidP="00E222CC">
            <w:pPr>
              <w:jc w:val="center"/>
              <w:rPr>
                <w:rFonts w:ascii="Arial" w:hAnsi="Arial" w:cs="Arial"/>
                <w:sz w:val="20"/>
                <w:szCs w:val="20"/>
              </w:rPr>
            </w:pPr>
          </w:p>
        </w:tc>
      </w:tr>
      <w:tr w:rsidR="00D70E0B" w:rsidRPr="00875CAC" w14:paraId="41622AB7" w14:textId="77777777" w:rsidTr="00E222CC">
        <w:trPr>
          <w:trHeight w:hRule="exact" w:val="284"/>
          <w:tblHeader/>
          <w:jc w:val="center"/>
        </w:trPr>
        <w:tc>
          <w:tcPr>
            <w:tcW w:w="1285" w:type="dxa"/>
            <w:vAlign w:val="center"/>
          </w:tcPr>
          <w:p w14:paraId="12A7366E" w14:textId="77777777" w:rsidR="00D70E0B" w:rsidRPr="00875CAC" w:rsidRDefault="00D70E0B" w:rsidP="00E222CC">
            <w:pPr>
              <w:rPr>
                <w:rFonts w:ascii="Arial" w:hAnsi="Arial" w:cs="Arial"/>
                <w:sz w:val="20"/>
                <w:szCs w:val="20"/>
              </w:rPr>
            </w:pPr>
            <w:r w:rsidRPr="00875CAC">
              <w:rPr>
                <w:rFonts w:ascii="Arial" w:hAnsi="Arial" w:cs="Arial"/>
                <w:sz w:val="20"/>
                <w:szCs w:val="20"/>
              </w:rPr>
              <w:t>W</w:t>
            </w:r>
          </w:p>
        </w:tc>
        <w:tc>
          <w:tcPr>
            <w:tcW w:w="1729" w:type="dxa"/>
            <w:vAlign w:val="center"/>
          </w:tcPr>
          <w:p w14:paraId="33DFE604" w14:textId="77777777" w:rsidR="00D70E0B" w:rsidRPr="00875CAC" w:rsidRDefault="00D70E0B" w:rsidP="00E222CC">
            <w:pPr>
              <w:rPr>
                <w:rFonts w:ascii="Arial" w:hAnsi="Arial" w:cs="Arial"/>
                <w:sz w:val="20"/>
                <w:szCs w:val="20"/>
              </w:rPr>
            </w:pPr>
            <w:r w:rsidRPr="00875CAC">
              <w:rPr>
                <w:rFonts w:ascii="Arial" w:hAnsi="Arial" w:cs="Arial"/>
                <w:sz w:val="20"/>
                <w:szCs w:val="20"/>
              </w:rPr>
              <w:t>Calcareous</w:t>
            </w:r>
          </w:p>
        </w:tc>
        <w:tc>
          <w:tcPr>
            <w:tcW w:w="1122" w:type="dxa"/>
            <w:vAlign w:val="center"/>
          </w:tcPr>
          <w:p w14:paraId="2F87E8F1" w14:textId="77777777" w:rsidR="00D70E0B" w:rsidRPr="00875CAC" w:rsidRDefault="00D70E0B" w:rsidP="00E222CC">
            <w:pPr>
              <w:jc w:val="center"/>
              <w:rPr>
                <w:rFonts w:ascii="Arial" w:hAnsi="Arial" w:cs="Arial"/>
                <w:sz w:val="20"/>
                <w:szCs w:val="20"/>
              </w:rPr>
            </w:pPr>
          </w:p>
        </w:tc>
        <w:tc>
          <w:tcPr>
            <w:tcW w:w="1313" w:type="dxa"/>
            <w:vAlign w:val="center"/>
          </w:tcPr>
          <w:p w14:paraId="0C0035F4"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7F22814B"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69C7082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275" w:type="dxa"/>
            <w:vAlign w:val="center"/>
          </w:tcPr>
          <w:p w14:paraId="13911F15" w14:textId="77777777" w:rsidR="00D70E0B" w:rsidRPr="00875CAC" w:rsidRDefault="00D70E0B" w:rsidP="00E222CC">
            <w:pPr>
              <w:jc w:val="center"/>
              <w:rPr>
                <w:rFonts w:ascii="Arial" w:hAnsi="Arial" w:cs="Arial"/>
                <w:sz w:val="20"/>
                <w:szCs w:val="20"/>
              </w:rPr>
            </w:pPr>
          </w:p>
        </w:tc>
      </w:tr>
      <w:tr w:rsidR="00D70E0B" w:rsidRPr="00875CAC" w14:paraId="6D9B43FB" w14:textId="77777777" w:rsidTr="00E222CC">
        <w:trPr>
          <w:trHeight w:hRule="exact" w:val="284"/>
          <w:tblHeader/>
          <w:jc w:val="center"/>
        </w:trPr>
        <w:tc>
          <w:tcPr>
            <w:tcW w:w="1285" w:type="dxa"/>
            <w:vAlign w:val="center"/>
          </w:tcPr>
          <w:p w14:paraId="6E0D9042" w14:textId="77777777" w:rsidR="00D70E0B" w:rsidRPr="00875CAC" w:rsidRDefault="00D70E0B" w:rsidP="00E222CC">
            <w:pPr>
              <w:rPr>
                <w:rFonts w:ascii="Arial" w:hAnsi="Arial" w:cs="Arial"/>
                <w:sz w:val="20"/>
                <w:szCs w:val="20"/>
              </w:rPr>
            </w:pPr>
            <w:r w:rsidRPr="00875CAC">
              <w:rPr>
                <w:rFonts w:ascii="Arial" w:hAnsi="Arial" w:cs="Arial"/>
                <w:sz w:val="20"/>
                <w:szCs w:val="20"/>
              </w:rPr>
              <w:t>Z</w:t>
            </w:r>
          </w:p>
        </w:tc>
        <w:tc>
          <w:tcPr>
            <w:tcW w:w="1729" w:type="dxa"/>
            <w:vAlign w:val="center"/>
          </w:tcPr>
          <w:p w14:paraId="196435C1" w14:textId="77777777" w:rsidR="00D70E0B" w:rsidRPr="00875CAC" w:rsidRDefault="00D70E0B" w:rsidP="00E222CC">
            <w:pPr>
              <w:rPr>
                <w:rFonts w:ascii="Arial" w:hAnsi="Arial" w:cs="Arial"/>
                <w:sz w:val="20"/>
                <w:szCs w:val="20"/>
              </w:rPr>
            </w:pPr>
            <w:r w:rsidRPr="00875CAC">
              <w:rPr>
                <w:rFonts w:ascii="Arial" w:hAnsi="Arial" w:cs="Arial"/>
                <w:sz w:val="20"/>
                <w:szCs w:val="20"/>
              </w:rPr>
              <w:t>Dwarf</w:t>
            </w:r>
          </w:p>
        </w:tc>
        <w:tc>
          <w:tcPr>
            <w:tcW w:w="1122" w:type="dxa"/>
            <w:vAlign w:val="center"/>
          </w:tcPr>
          <w:p w14:paraId="346EF7AB"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20202AB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0D12C4C3"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24131501"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275" w:type="dxa"/>
            <w:vAlign w:val="center"/>
          </w:tcPr>
          <w:p w14:paraId="0B1988A1"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r>
      <w:tr w:rsidR="00D70E0B" w:rsidRPr="00875CAC" w14:paraId="0B720933" w14:textId="77777777" w:rsidTr="00E222CC">
        <w:trPr>
          <w:trHeight w:hRule="exact" w:val="284"/>
          <w:tblHeader/>
          <w:jc w:val="center"/>
        </w:trPr>
        <w:tc>
          <w:tcPr>
            <w:tcW w:w="1285" w:type="dxa"/>
            <w:vAlign w:val="center"/>
          </w:tcPr>
          <w:p w14:paraId="788BD690" w14:textId="77777777" w:rsidR="00D70E0B" w:rsidRPr="00875CAC" w:rsidRDefault="00D70E0B" w:rsidP="00E222CC">
            <w:pPr>
              <w:rPr>
                <w:rFonts w:ascii="Arial" w:hAnsi="Arial" w:cs="Arial"/>
                <w:sz w:val="20"/>
                <w:szCs w:val="20"/>
              </w:rPr>
            </w:pPr>
            <w:r w:rsidRPr="00875CAC">
              <w:rPr>
                <w:rFonts w:ascii="Arial" w:hAnsi="Arial" w:cs="Arial"/>
                <w:sz w:val="20"/>
                <w:szCs w:val="20"/>
              </w:rPr>
              <w:t>Y</w:t>
            </w:r>
          </w:p>
        </w:tc>
        <w:tc>
          <w:tcPr>
            <w:tcW w:w="1729" w:type="dxa"/>
            <w:vAlign w:val="center"/>
          </w:tcPr>
          <w:p w14:paraId="27B33F2F" w14:textId="77777777" w:rsidR="00D70E0B" w:rsidRPr="00875CAC" w:rsidRDefault="00D70E0B" w:rsidP="00E222CC">
            <w:pPr>
              <w:rPr>
                <w:rFonts w:ascii="Arial" w:hAnsi="Arial" w:cs="Arial"/>
                <w:sz w:val="20"/>
                <w:szCs w:val="20"/>
              </w:rPr>
            </w:pPr>
            <w:r w:rsidRPr="00875CAC">
              <w:rPr>
                <w:rFonts w:ascii="Arial" w:hAnsi="Arial" w:cs="Arial"/>
                <w:sz w:val="20"/>
                <w:szCs w:val="20"/>
              </w:rPr>
              <w:t>Skeletal</w:t>
            </w:r>
          </w:p>
        </w:tc>
        <w:tc>
          <w:tcPr>
            <w:tcW w:w="1122" w:type="dxa"/>
            <w:vAlign w:val="center"/>
          </w:tcPr>
          <w:p w14:paraId="228BC511"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6713F298"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034E8DC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77A10B76"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275" w:type="dxa"/>
            <w:vAlign w:val="center"/>
          </w:tcPr>
          <w:p w14:paraId="7841B2B7"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r>
      <w:tr w:rsidR="00D70E0B" w:rsidRPr="00875CAC" w14:paraId="2183C9E0" w14:textId="77777777" w:rsidTr="00E222CC">
        <w:trPr>
          <w:trHeight w:hRule="exact" w:val="284"/>
          <w:tblHeader/>
          <w:jc w:val="center"/>
        </w:trPr>
        <w:tc>
          <w:tcPr>
            <w:tcW w:w="1285" w:type="dxa"/>
            <w:vAlign w:val="center"/>
          </w:tcPr>
          <w:p w14:paraId="30D7A09A" w14:textId="77777777" w:rsidR="00D70E0B" w:rsidRPr="00875CAC" w:rsidRDefault="00D70E0B" w:rsidP="00E222CC">
            <w:pPr>
              <w:rPr>
                <w:rFonts w:ascii="Arial" w:hAnsi="Arial" w:cs="Arial"/>
                <w:sz w:val="20"/>
                <w:szCs w:val="20"/>
              </w:rPr>
            </w:pPr>
            <w:r w:rsidRPr="00875CAC">
              <w:rPr>
                <w:rFonts w:ascii="Arial" w:hAnsi="Arial" w:cs="Arial"/>
                <w:sz w:val="20"/>
                <w:szCs w:val="20"/>
              </w:rPr>
              <w:t>J</w:t>
            </w:r>
          </w:p>
        </w:tc>
        <w:tc>
          <w:tcPr>
            <w:tcW w:w="1729" w:type="dxa"/>
            <w:vAlign w:val="center"/>
          </w:tcPr>
          <w:p w14:paraId="5B38FAD3" w14:textId="77777777" w:rsidR="00D70E0B" w:rsidRPr="00875CAC" w:rsidRDefault="00D70E0B" w:rsidP="00E222CC">
            <w:pPr>
              <w:rPr>
                <w:rFonts w:ascii="Arial" w:hAnsi="Arial" w:cs="Arial"/>
                <w:sz w:val="20"/>
                <w:szCs w:val="20"/>
              </w:rPr>
            </w:pPr>
            <w:r w:rsidRPr="00875CAC">
              <w:rPr>
                <w:rFonts w:ascii="Arial" w:hAnsi="Arial" w:cs="Arial"/>
                <w:sz w:val="20"/>
                <w:szCs w:val="20"/>
              </w:rPr>
              <w:t>Enriched skeletal</w:t>
            </w:r>
          </w:p>
        </w:tc>
        <w:tc>
          <w:tcPr>
            <w:tcW w:w="1122" w:type="dxa"/>
            <w:vAlign w:val="center"/>
          </w:tcPr>
          <w:p w14:paraId="33FB6A69" w14:textId="77777777" w:rsidR="00D70E0B" w:rsidRPr="00875CAC" w:rsidRDefault="00D70E0B" w:rsidP="00E222CC">
            <w:pPr>
              <w:jc w:val="center"/>
              <w:rPr>
                <w:rFonts w:ascii="Arial" w:hAnsi="Arial" w:cs="Arial"/>
                <w:sz w:val="20"/>
                <w:szCs w:val="20"/>
              </w:rPr>
            </w:pPr>
          </w:p>
        </w:tc>
        <w:tc>
          <w:tcPr>
            <w:tcW w:w="1313" w:type="dxa"/>
            <w:vAlign w:val="center"/>
          </w:tcPr>
          <w:p w14:paraId="4F2E1E5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374F453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771F9670"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275" w:type="dxa"/>
            <w:vAlign w:val="center"/>
          </w:tcPr>
          <w:p w14:paraId="11DB34C3" w14:textId="77777777" w:rsidR="00D70E0B" w:rsidRPr="00875CAC" w:rsidRDefault="00D70E0B" w:rsidP="00E222CC">
            <w:pPr>
              <w:jc w:val="center"/>
              <w:rPr>
                <w:rFonts w:ascii="Arial" w:hAnsi="Arial" w:cs="Arial"/>
                <w:sz w:val="20"/>
                <w:szCs w:val="20"/>
              </w:rPr>
            </w:pPr>
          </w:p>
        </w:tc>
      </w:tr>
      <w:tr w:rsidR="00D70E0B" w:rsidRPr="00875CAC" w14:paraId="52EA9B7D" w14:textId="77777777" w:rsidTr="00E222CC">
        <w:trPr>
          <w:trHeight w:hRule="exact" w:val="284"/>
          <w:tblHeader/>
          <w:jc w:val="center"/>
        </w:trPr>
        <w:tc>
          <w:tcPr>
            <w:tcW w:w="1285" w:type="dxa"/>
            <w:vAlign w:val="center"/>
          </w:tcPr>
          <w:p w14:paraId="57E45038" w14:textId="77777777" w:rsidR="00D70E0B" w:rsidRPr="00875CAC" w:rsidRDefault="00D70E0B" w:rsidP="00E222CC">
            <w:pPr>
              <w:rPr>
                <w:rFonts w:ascii="Arial" w:hAnsi="Arial" w:cs="Arial"/>
                <w:sz w:val="20"/>
                <w:szCs w:val="20"/>
              </w:rPr>
            </w:pPr>
            <w:r w:rsidRPr="00875CAC">
              <w:rPr>
                <w:rFonts w:ascii="Arial" w:hAnsi="Arial" w:cs="Arial"/>
                <w:sz w:val="20"/>
                <w:szCs w:val="20"/>
              </w:rPr>
              <w:t>A</w:t>
            </w:r>
          </w:p>
        </w:tc>
        <w:tc>
          <w:tcPr>
            <w:tcW w:w="1729" w:type="dxa"/>
            <w:vAlign w:val="center"/>
          </w:tcPr>
          <w:p w14:paraId="6CE656DF" w14:textId="77777777" w:rsidR="00D70E0B" w:rsidRPr="00875CAC" w:rsidRDefault="00D70E0B" w:rsidP="00E222CC">
            <w:pPr>
              <w:rPr>
                <w:rFonts w:ascii="Arial" w:hAnsi="Arial" w:cs="Arial"/>
                <w:sz w:val="20"/>
                <w:szCs w:val="20"/>
              </w:rPr>
            </w:pPr>
            <w:r w:rsidRPr="00875CAC">
              <w:rPr>
                <w:rFonts w:ascii="Arial" w:hAnsi="Arial" w:cs="Arial"/>
                <w:sz w:val="20"/>
                <w:szCs w:val="20"/>
              </w:rPr>
              <w:t>Enriched rocky</w:t>
            </w:r>
          </w:p>
        </w:tc>
        <w:tc>
          <w:tcPr>
            <w:tcW w:w="1122" w:type="dxa"/>
            <w:vAlign w:val="center"/>
          </w:tcPr>
          <w:p w14:paraId="5B9FA3BE" w14:textId="77777777" w:rsidR="00D70E0B" w:rsidRPr="00875CAC" w:rsidRDefault="00D70E0B" w:rsidP="00E222CC">
            <w:pPr>
              <w:jc w:val="center"/>
              <w:rPr>
                <w:rFonts w:ascii="Arial" w:hAnsi="Arial" w:cs="Arial"/>
                <w:sz w:val="20"/>
                <w:szCs w:val="20"/>
              </w:rPr>
            </w:pPr>
          </w:p>
        </w:tc>
        <w:tc>
          <w:tcPr>
            <w:tcW w:w="1313" w:type="dxa"/>
            <w:vAlign w:val="center"/>
          </w:tcPr>
          <w:p w14:paraId="16599E3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071891C9"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549D76A7"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275" w:type="dxa"/>
            <w:vAlign w:val="center"/>
          </w:tcPr>
          <w:p w14:paraId="37DDCC1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7BFF1C33" w14:textId="77777777" w:rsidTr="00E222CC">
        <w:trPr>
          <w:trHeight w:hRule="exact" w:val="284"/>
          <w:tblHeader/>
          <w:jc w:val="center"/>
        </w:trPr>
        <w:tc>
          <w:tcPr>
            <w:tcW w:w="1285" w:type="dxa"/>
            <w:vAlign w:val="center"/>
          </w:tcPr>
          <w:p w14:paraId="0D5BF928" w14:textId="77777777" w:rsidR="00D70E0B" w:rsidRPr="00875CAC" w:rsidRDefault="00D70E0B" w:rsidP="00E222CC">
            <w:pPr>
              <w:rPr>
                <w:rFonts w:ascii="Arial" w:hAnsi="Arial" w:cs="Arial"/>
                <w:sz w:val="20"/>
                <w:szCs w:val="20"/>
              </w:rPr>
            </w:pPr>
            <w:r w:rsidRPr="00875CAC">
              <w:rPr>
                <w:rFonts w:ascii="Arial" w:hAnsi="Arial" w:cs="Arial"/>
                <w:sz w:val="20"/>
                <w:szCs w:val="20"/>
              </w:rPr>
              <w:t>F</w:t>
            </w:r>
          </w:p>
        </w:tc>
        <w:tc>
          <w:tcPr>
            <w:tcW w:w="1729" w:type="dxa"/>
            <w:vAlign w:val="center"/>
          </w:tcPr>
          <w:p w14:paraId="1C7238D8" w14:textId="77777777" w:rsidR="00D70E0B" w:rsidRPr="00875CAC" w:rsidRDefault="00D70E0B" w:rsidP="00E222CC">
            <w:pPr>
              <w:rPr>
                <w:rFonts w:ascii="Arial" w:hAnsi="Arial" w:cs="Arial"/>
                <w:sz w:val="20"/>
                <w:szCs w:val="20"/>
              </w:rPr>
            </w:pPr>
            <w:r w:rsidRPr="00875CAC">
              <w:rPr>
                <w:rFonts w:ascii="Arial" w:hAnsi="Arial" w:cs="Arial"/>
                <w:sz w:val="20"/>
                <w:szCs w:val="20"/>
              </w:rPr>
              <w:t>Fresh rocky</w:t>
            </w:r>
          </w:p>
        </w:tc>
        <w:tc>
          <w:tcPr>
            <w:tcW w:w="1122" w:type="dxa"/>
            <w:vAlign w:val="center"/>
          </w:tcPr>
          <w:p w14:paraId="64FB6A9E" w14:textId="77777777" w:rsidR="00D70E0B" w:rsidRPr="00875CAC" w:rsidRDefault="00D70E0B" w:rsidP="00E222CC">
            <w:pPr>
              <w:jc w:val="center"/>
              <w:rPr>
                <w:rFonts w:ascii="Arial" w:hAnsi="Arial" w:cs="Arial"/>
                <w:sz w:val="20"/>
                <w:szCs w:val="20"/>
              </w:rPr>
            </w:pPr>
          </w:p>
        </w:tc>
        <w:tc>
          <w:tcPr>
            <w:tcW w:w="1313" w:type="dxa"/>
            <w:vAlign w:val="center"/>
          </w:tcPr>
          <w:p w14:paraId="1C36196D"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627A1EE5"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02002F28"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275" w:type="dxa"/>
            <w:vAlign w:val="center"/>
          </w:tcPr>
          <w:p w14:paraId="5C1DBD96"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2117C323" w14:textId="77777777" w:rsidTr="00E222CC">
        <w:trPr>
          <w:trHeight w:hRule="exact" w:val="284"/>
          <w:tblHeader/>
          <w:jc w:val="center"/>
        </w:trPr>
        <w:tc>
          <w:tcPr>
            <w:tcW w:w="1285" w:type="dxa"/>
            <w:vAlign w:val="center"/>
          </w:tcPr>
          <w:p w14:paraId="04E9D947" w14:textId="77777777" w:rsidR="00D70E0B" w:rsidRPr="00875CAC" w:rsidRDefault="00D70E0B" w:rsidP="00E222CC">
            <w:pPr>
              <w:rPr>
                <w:rFonts w:ascii="Arial" w:hAnsi="Arial" w:cs="Arial"/>
                <w:sz w:val="20"/>
                <w:szCs w:val="20"/>
              </w:rPr>
            </w:pPr>
            <w:r w:rsidRPr="00875CAC">
              <w:rPr>
                <w:rFonts w:ascii="Arial" w:hAnsi="Arial" w:cs="Arial"/>
                <w:sz w:val="20"/>
                <w:szCs w:val="20"/>
              </w:rPr>
              <w:t>N</w:t>
            </w:r>
          </w:p>
        </w:tc>
        <w:tc>
          <w:tcPr>
            <w:tcW w:w="1729" w:type="dxa"/>
            <w:vAlign w:val="center"/>
          </w:tcPr>
          <w:p w14:paraId="1A4118F1" w14:textId="77777777" w:rsidR="00D70E0B" w:rsidRPr="00875CAC" w:rsidRDefault="00D70E0B" w:rsidP="00E222CC">
            <w:pPr>
              <w:rPr>
                <w:rFonts w:ascii="Arial" w:hAnsi="Arial" w:cs="Arial"/>
                <w:sz w:val="20"/>
                <w:szCs w:val="20"/>
              </w:rPr>
            </w:pPr>
            <w:r w:rsidRPr="00875CAC">
              <w:rPr>
                <w:rFonts w:ascii="Arial" w:hAnsi="Arial" w:cs="Arial"/>
                <w:sz w:val="20"/>
                <w:szCs w:val="20"/>
              </w:rPr>
              <w:t>Acidic rocky</w:t>
            </w:r>
          </w:p>
        </w:tc>
        <w:tc>
          <w:tcPr>
            <w:tcW w:w="1122" w:type="dxa"/>
            <w:vAlign w:val="center"/>
          </w:tcPr>
          <w:p w14:paraId="4E66861B"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4E33884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29FF2CA3"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3D6028D4"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275" w:type="dxa"/>
            <w:vAlign w:val="center"/>
          </w:tcPr>
          <w:p w14:paraId="2D0B2F06"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22E1656E" w14:textId="77777777" w:rsidTr="00E222CC">
        <w:trPr>
          <w:trHeight w:hRule="exact" w:val="284"/>
          <w:tblHeader/>
          <w:jc w:val="center"/>
        </w:trPr>
        <w:tc>
          <w:tcPr>
            <w:tcW w:w="1285" w:type="dxa"/>
            <w:vAlign w:val="center"/>
          </w:tcPr>
          <w:p w14:paraId="27A5D3E8" w14:textId="77777777" w:rsidR="00D70E0B" w:rsidRPr="00875CAC" w:rsidRDefault="00D70E0B" w:rsidP="00E222CC">
            <w:pPr>
              <w:rPr>
                <w:rFonts w:ascii="Arial" w:hAnsi="Arial" w:cs="Arial"/>
                <w:sz w:val="20"/>
                <w:szCs w:val="20"/>
              </w:rPr>
            </w:pPr>
            <w:r w:rsidRPr="00875CAC">
              <w:rPr>
                <w:rFonts w:ascii="Arial" w:hAnsi="Arial" w:cs="Arial"/>
                <w:sz w:val="20"/>
                <w:szCs w:val="20"/>
              </w:rPr>
              <w:t>M</w:t>
            </w:r>
          </w:p>
        </w:tc>
        <w:tc>
          <w:tcPr>
            <w:tcW w:w="1729" w:type="dxa"/>
            <w:vAlign w:val="center"/>
          </w:tcPr>
          <w:p w14:paraId="1FBF3BFB" w14:textId="77777777" w:rsidR="00D70E0B" w:rsidRPr="00875CAC" w:rsidRDefault="00D70E0B" w:rsidP="00E222CC">
            <w:pPr>
              <w:rPr>
                <w:rFonts w:ascii="Arial" w:hAnsi="Arial" w:cs="Arial"/>
                <w:sz w:val="20"/>
                <w:szCs w:val="20"/>
              </w:rPr>
            </w:pPr>
            <w:r w:rsidRPr="00875CAC">
              <w:rPr>
                <w:rFonts w:ascii="Arial" w:hAnsi="Arial" w:cs="Arial"/>
                <w:sz w:val="20"/>
                <w:szCs w:val="20"/>
              </w:rPr>
              <w:t>Poor</w:t>
            </w:r>
          </w:p>
        </w:tc>
        <w:tc>
          <w:tcPr>
            <w:tcW w:w="1122" w:type="dxa"/>
            <w:vAlign w:val="center"/>
          </w:tcPr>
          <w:p w14:paraId="066CD7B7"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189C3E8E"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3D189478"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730492FC"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275" w:type="dxa"/>
            <w:vAlign w:val="center"/>
          </w:tcPr>
          <w:p w14:paraId="1187D41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0B62637E" w14:textId="77777777" w:rsidTr="00E222CC">
        <w:trPr>
          <w:trHeight w:hRule="exact" w:val="284"/>
          <w:tblHeader/>
          <w:jc w:val="center"/>
        </w:trPr>
        <w:tc>
          <w:tcPr>
            <w:tcW w:w="1285" w:type="dxa"/>
            <w:vAlign w:val="center"/>
          </w:tcPr>
          <w:p w14:paraId="3BFD0155" w14:textId="77777777" w:rsidR="00D70E0B" w:rsidRPr="00875CAC" w:rsidRDefault="00D70E0B" w:rsidP="00E222CC">
            <w:pPr>
              <w:rPr>
                <w:rFonts w:ascii="Arial" w:hAnsi="Arial" w:cs="Arial"/>
                <w:sz w:val="20"/>
                <w:szCs w:val="20"/>
              </w:rPr>
            </w:pPr>
            <w:r w:rsidRPr="00875CAC">
              <w:rPr>
                <w:rFonts w:ascii="Arial" w:hAnsi="Arial" w:cs="Arial"/>
                <w:sz w:val="20"/>
                <w:szCs w:val="20"/>
              </w:rPr>
              <w:t>K</w:t>
            </w:r>
          </w:p>
        </w:tc>
        <w:tc>
          <w:tcPr>
            <w:tcW w:w="1729" w:type="dxa"/>
            <w:vAlign w:val="center"/>
          </w:tcPr>
          <w:p w14:paraId="7428E195" w14:textId="77777777" w:rsidR="00D70E0B" w:rsidRPr="00875CAC" w:rsidRDefault="00D70E0B" w:rsidP="00E222CC">
            <w:pPr>
              <w:rPr>
                <w:rFonts w:ascii="Arial" w:hAnsi="Arial" w:cs="Arial"/>
                <w:sz w:val="20"/>
                <w:szCs w:val="20"/>
              </w:rPr>
            </w:pPr>
            <w:r w:rsidRPr="00875CAC">
              <w:rPr>
                <w:rFonts w:ascii="Arial" w:hAnsi="Arial" w:cs="Arial"/>
                <w:sz w:val="20"/>
                <w:szCs w:val="20"/>
              </w:rPr>
              <w:t>Acidic</w:t>
            </w:r>
          </w:p>
        </w:tc>
        <w:tc>
          <w:tcPr>
            <w:tcW w:w="1122" w:type="dxa"/>
            <w:vAlign w:val="center"/>
          </w:tcPr>
          <w:p w14:paraId="5F630AD0"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75A2A6CD"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7BE5ED1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3EC6B8C5"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275" w:type="dxa"/>
            <w:vAlign w:val="center"/>
          </w:tcPr>
          <w:p w14:paraId="68AB36CE"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6B37BEA7" w14:textId="77777777" w:rsidTr="00E222CC">
        <w:trPr>
          <w:trHeight w:hRule="exact" w:val="284"/>
          <w:tblHeader/>
          <w:jc w:val="center"/>
        </w:trPr>
        <w:tc>
          <w:tcPr>
            <w:tcW w:w="1285" w:type="dxa"/>
            <w:vAlign w:val="center"/>
          </w:tcPr>
          <w:p w14:paraId="588F8667" w14:textId="77777777" w:rsidR="00D70E0B" w:rsidRPr="00875CAC" w:rsidRDefault="00D70E0B" w:rsidP="00E222CC">
            <w:pPr>
              <w:rPr>
                <w:rFonts w:ascii="Arial" w:hAnsi="Arial" w:cs="Arial"/>
                <w:sz w:val="20"/>
                <w:szCs w:val="20"/>
              </w:rPr>
            </w:pPr>
            <w:r w:rsidRPr="00875CAC">
              <w:rPr>
                <w:rFonts w:ascii="Arial" w:hAnsi="Arial" w:cs="Arial"/>
                <w:sz w:val="20"/>
                <w:szCs w:val="20"/>
              </w:rPr>
              <w:t>I</w:t>
            </w:r>
          </w:p>
        </w:tc>
        <w:tc>
          <w:tcPr>
            <w:tcW w:w="1729" w:type="dxa"/>
            <w:vAlign w:val="center"/>
          </w:tcPr>
          <w:p w14:paraId="15240F03" w14:textId="77777777" w:rsidR="00D70E0B" w:rsidRPr="00875CAC" w:rsidRDefault="00D70E0B" w:rsidP="00E222CC">
            <w:pPr>
              <w:rPr>
                <w:rFonts w:ascii="Arial" w:hAnsi="Arial" w:cs="Arial"/>
                <w:sz w:val="20"/>
                <w:szCs w:val="20"/>
              </w:rPr>
            </w:pPr>
            <w:r w:rsidRPr="00875CAC">
              <w:rPr>
                <w:rFonts w:ascii="Arial" w:hAnsi="Arial" w:cs="Arial"/>
                <w:sz w:val="20"/>
                <w:szCs w:val="20"/>
              </w:rPr>
              <w:t>Acidic loamy</w:t>
            </w:r>
          </w:p>
        </w:tc>
        <w:tc>
          <w:tcPr>
            <w:tcW w:w="1122" w:type="dxa"/>
            <w:vAlign w:val="center"/>
          </w:tcPr>
          <w:p w14:paraId="2360A7A7" w14:textId="77777777" w:rsidR="00D70E0B" w:rsidRPr="00875CAC" w:rsidRDefault="00D70E0B" w:rsidP="00E222CC">
            <w:pPr>
              <w:jc w:val="center"/>
              <w:rPr>
                <w:rFonts w:ascii="Arial" w:hAnsi="Arial" w:cs="Arial"/>
                <w:sz w:val="20"/>
                <w:szCs w:val="20"/>
              </w:rPr>
            </w:pPr>
          </w:p>
        </w:tc>
        <w:tc>
          <w:tcPr>
            <w:tcW w:w="1313" w:type="dxa"/>
            <w:vAlign w:val="center"/>
          </w:tcPr>
          <w:p w14:paraId="4E0C8909"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51F1F02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4997698D"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275" w:type="dxa"/>
            <w:vAlign w:val="center"/>
          </w:tcPr>
          <w:p w14:paraId="50B92E72" w14:textId="77777777" w:rsidR="00D70E0B" w:rsidRPr="00875CAC" w:rsidRDefault="00D70E0B" w:rsidP="00E222CC">
            <w:pPr>
              <w:jc w:val="center"/>
              <w:rPr>
                <w:rFonts w:ascii="Arial" w:hAnsi="Arial" w:cs="Arial"/>
                <w:sz w:val="20"/>
                <w:szCs w:val="20"/>
              </w:rPr>
            </w:pPr>
          </w:p>
        </w:tc>
      </w:tr>
      <w:tr w:rsidR="00D70E0B" w:rsidRPr="00875CAC" w14:paraId="602A97EC" w14:textId="77777777" w:rsidTr="00E222CC">
        <w:trPr>
          <w:trHeight w:hRule="exact" w:val="284"/>
          <w:tblHeader/>
          <w:jc w:val="center"/>
        </w:trPr>
        <w:tc>
          <w:tcPr>
            <w:tcW w:w="1285" w:type="dxa"/>
            <w:vAlign w:val="center"/>
          </w:tcPr>
          <w:p w14:paraId="5499F471" w14:textId="77777777" w:rsidR="00D70E0B" w:rsidRPr="00875CAC" w:rsidRDefault="00D70E0B" w:rsidP="00E222CC">
            <w:pPr>
              <w:rPr>
                <w:rFonts w:ascii="Arial" w:hAnsi="Arial" w:cs="Arial"/>
                <w:sz w:val="20"/>
                <w:szCs w:val="20"/>
              </w:rPr>
            </w:pPr>
            <w:r w:rsidRPr="00875CAC">
              <w:rPr>
                <w:rFonts w:ascii="Arial" w:hAnsi="Arial" w:cs="Arial"/>
                <w:sz w:val="20"/>
                <w:szCs w:val="20"/>
              </w:rPr>
              <w:t>S</w:t>
            </w:r>
          </w:p>
        </w:tc>
        <w:tc>
          <w:tcPr>
            <w:tcW w:w="1729" w:type="dxa"/>
            <w:vAlign w:val="center"/>
          </w:tcPr>
          <w:p w14:paraId="314382EC" w14:textId="77777777" w:rsidR="00D70E0B" w:rsidRPr="00875CAC" w:rsidRDefault="00D70E0B" w:rsidP="00E222CC">
            <w:pPr>
              <w:rPr>
                <w:rFonts w:ascii="Arial" w:hAnsi="Arial" w:cs="Arial"/>
                <w:sz w:val="20"/>
                <w:szCs w:val="20"/>
              </w:rPr>
            </w:pPr>
            <w:r w:rsidRPr="00875CAC">
              <w:rPr>
                <w:rFonts w:ascii="Arial" w:hAnsi="Arial" w:cs="Arial"/>
                <w:sz w:val="20"/>
                <w:szCs w:val="20"/>
              </w:rPr>
              <w:t>Fresh</w:t>
            </w:r>
          </w:p>
        </w:tc>
        <w:tc>
          <w:tcPr>
            <w:tcW w:w="1122" w:type="dxa"/>
            <w:vAlign w:val="center"/>
          </w:tcPr>
          <w:p w14:paraId="0602527B"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2222FBB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332097AB"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04674754"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275" w:type="dxa"/>
            <w:vAlign w:val="center"/>
          </w:tcPr>
          <w:p w14:paraId="09280A94"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r>
      <w:tr w:rsidR="00D70E0B" w:rsidRPr="00875CAC" w14:paraId="2E395E9E" w14:textId="77777777" w:rsidTr="00E222CC">
        <w:trPr>
          <w:trHeight w:hRule="exact" w:val="284"/>
          <w:tblHeader/>
          <w:jc w:val="center"/>
        </w:trPr>
        <w:tc>
          <w:tcPr>
            <w:tcW w:w="1285" w:type="dxa"/>
            <w:vAlign w:val="center"/>
          </w:tcPr>
          <w:p w14:paraId="5D130F80" w14:textId="77777777" w:rsidR="00D70E0B" w:rsidRPr="00875CAC" w:rsidRDefault="00D70E0B" w:rsidP="00E222CC">
            <w:pPr>
              <w:rPr>
                <w:rFonts w:ascii="Arial" w:hAnsi="Arial" w:cs="Arial"/>
                <w:sz w:val="20"/>
                <w:szCs w:val="20"/>
              </w:rPr>
            </w:pPr>
            <w:r w:rsidRPr="00875CAC">
              <w:rPr>
                <w:rFonts w:ascii="Arial" w:hAnsi="Arial" w:cs="Arial"/>
                <w:sz w:val="20"/>
                <w:szCs w:val="20"/>
              </w:rPr>
              <w:t>B</w:t>
            </w:r>
          </w:p>
        </w:tc>
        <w:tc>
          <w:tcPr>
            <w:tcW w:w="1729" w:type="dxa"/>
            <w:vAlign w:val="center"/>
          </w:tcPr>
          <w:p w14:paraId="3F468860" w14:textId="77777777" w:rsidR="00D70E0B" w:rsidRPr="00875CAC" w:rsidRDefault="00D70E0B" w:rsidP="00E222CC">
            <w:pPr>
              <w:rPr>
                <w:rFonts w:ascii="Arial" w:hAnsi="Arial" w:cs="Arial"/>
                <w:sz w:val="20"/>
                <w:szCs w:val="20"/>
              </w:rPr>
            </w:pPr>
            <w:r w:rsidRPr="00875CAC">
              <w:rPr>
                <w:rFonts w:ascii="Arial" w:hAnsi="Arial" w:cs="Arial"/>
                <w:sz w:val="20"/>
                <w:szCs w:val="20"/>
              </w:rPr>
              <w:t>Rich</w:t>
            </w:r>
          </w:p>
        </w:tc>
        <w:tc>
          <w:tcPr>
            <w:tcW w:w="1122" w:type="dxa"/>
            <w:vAlign w:val="center"/>
          </w:tcPr>
          <w:p w14:paraId="0FEAB3C7" w14:textId="77777777" w:rsidR="00D70E0B" w:rsidRPr="00875CAC" w:rsidRDefault="00D70E0B" w:rsidP="00E222CC">
            <w:pPr>
              <w:jc w:val="center"/>
              <w:rPr>
                <w:rFonts w:ascii="Arial" w:hAnsi="Arial" w:cs="Arial"/>
                <w:sz w:val="20"/>
                <w:szCs w:val="20"/>
              </w:rPr>
            </w:pPr>
          </w:p>
        </w:tc>
        <w:tc>
          <w:tcPr>
            <w:tcW w:w="1313" w:type="dxa"/>
            <w:vAlign w:val="center"/>
          </w:tcPr>
          <w:p w14:paraId="39FF9829"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1D7D1F95"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643163EE"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275" w:type="dxa"/>
            <w:vAlign w:val="center"/>
          </w:tcPr>
          <w:p w14:paraId="55D38244" w14:textId="77777777" w:rsidR="00D70E0B" w:rsidRPr="00875CAC" w:rsidRDefault="00D70E0B" w:rsidP="00E222CC">
            <w:pPr>
              <w:jc w:val="center"/>
              <w:rPr>
                <w:rFonts w:ascii="Arial" w:hAnsi="Arial" w:cs="Arial"/>
                <w:sz w:val="20"/>
                <w:szCs w:val="20"/>
              </w:rPr>
            </w:pPr>
          </w:p>
        </w:tc>
      </w:tr>
      <w:tr w:rsidR="00D70E0B" w:rsidRPr="00875CAC" w14:paraId="1CCBF0B2" w14:textId="77777777" w:rsidTr="00E222CC">
        <w:trPr>
          <w:trHeight w:hRule="exact" w:val="284"/>
          <w:tblHeader/>
          <w:jc w:val="center"/>
        </w:trPr>
        <w:tc>
          <w:tcPr>
            <w:tcW w:w="1285" w:type="dxa"/>
            <w:vAlign w:val="center"/>
          </w:tcPr>
          <w:p w14:paraId="69EFAD29" w14:textId="77777777" w:rsidR="00D70E0B" w:rsidRPr="00875CAC" w:rsidRDefault="00D70E0B" w:rsidP="00E222CC">
            <w:pPr>
              <w:rPr>
                <w:rFonts w:ascii="Arial" w:hAnsi="Arial" w:cs="Arial"/>
                <w:sz w:val="20"/>
                <w:szCs w:val="20"/>
              </w:rPr>
            </w:pPr>
            <w:r w:rsidRPr="00875CAC">
              <w:rPr>
                <w:rFonts w:ascii="Arial" w:hAnsi="Arial" w:cs="Arial"/>
                <w:sz w:val="20"/>
                <w:szCs w:val="20"/>
              </w:rPr>
              <w:t>H</w:t>
            </w:r>
          </w:p>
        </w:tc>
        <w:tc>
          <w:tcPr>
            <w:tcW w:w="1729" w:type="dxa"/>
            <w:vAlign w:val="center"/>
          </w:tcPr>
          <w:p w14:paraId="2AD2EEF7" w14:textId="77777777" w:rsidR="00D70E0B" w:rsidRPr="00875CAC" w:rsidRDefault="00D70E0B" w:rsidP="00E222CC">
            <w:pPr>
              <w:rPr>
                <w:rFonts w:ascii="Arial" w:hAnsi="Arial" w:cs="Arial"/>
                <w:sz w:val="20"/>
                <w:szCs w:val="20"/>
              </w:rPr>
            </w:pPr>
            <w:r w:rsidRPr="00875CAC">
              <w:rPr>
                <w:rFonts w:ascii="Arial" w:hAnsi="Arial" w:cs="Arial"/>
                <w:sz w:val="20"/>
                <w:szCs w:val="20"/>
              </w:rPr>
              <w:t>Loamy</w:t>
            </w:r>
          </w:p>
        </w:tc>
        <w:tc>
          <w:tcPr>
            <w:tcW w:w="1122" w:type="dxa"/>
            <w:vAlign w:val="center"/>
          </w:tcPr>
          <w:p w14:paraId="792630E0" w14:textId="77777777" w:rsidR="00D70E0B" w:rsidRPr="00875CAC" w:rsidRDefault="00D70E0B" w:rsidP="00E222CC">
            <w:pPr>
              <w:jc w:val="center"/>
              <w:rPr>
                <w:rFonts w:ascii="Arial" w:hAnsi="Arial" w:cs="Arial"/>
                <w:sz w:val="20"/>
                <w:szCs w:val="20"/>
              </w:rPr>
            </w:pPr>
          </w:p>
        </w:tc>
        <w:tc>
          <w:tcPr>
            <w:tcW w:w="1313" w:type="dxa"/>
            <w:vAlign w:val="center"/>
          </w:tcPr>
          <w:p w14:paraId="492DF597"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03337135"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678ABF70"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275" w:type="dxa"/>
            <w:vAlign w:val="center"/>
          </w:tcPr>
          <w:p w14:paraId="50DF2CF1" w14:textId="77777777" w:rsidR="00D70E0B" w:rsidRPr="00875CAC" w:rsidRDefault="00D70E0B" w:rsidP="00E222CC">
            <w:pPr>
              <w:jc w:val="center"/>
              <w:rPr>
                <w:rFonts w:ascii="Arial" w:hAnsi="Arial" w:cs="Arial"/>
                <w:sz w:val="20"/>
                <w:szCs w:val="20"/>
              </w:rPr>
            </w:pPr>
          </w:p>
        </w:tc>
      </w:tr>
      <w:tr w:rsidR="00D70E0B" w:rsidRPr="00875CAC" w14:paraId="6C61C576" w14:textId="77777777" w:rsidTr="00E222CC">
        <w:trPr>
          <w:trHeight w:hRule="exact" w:val="284"/>
          <w:tblHeader/>
          <w:jc w:val="center"/>
        </w:trPr>
        <w:tc>
          <w:tcPr>
            <w:tcW w:w="1285" w:type="dxa"/>
            <w:vAlign w:val="center"/>
          </w:tcPr>
          <w:p w14:paraId="56DD99A8" w14:textId="77777777" w:rsidR="00D70E0B" w:rsidRPr="00875CAC" w:rsidRDefault="00D70E0B" w:rsidP="00E222CC">
            <w:pPr>
              <w:rPr>
                <w:rFonts w:ascii="Arial" w:hAnsi="Arial" w:cs="Arial"/>
                <w:sz w:val="20"/>
                <w:szCs w:val="20"/>
              </w:rPr>
            </w:pPr>
            <w:r w:rsidRPr="00875CAC">
              <w:rPr>
                <w:rFonts w:ascii="Arial" w:hAnsi="Arial" w:cs="Arial"/>
                <w:sz w:val="20"/>
                <w:szCs w:val="20"/>
              </w:rPr>
              <w:t>D</w:t>
            </w:r>
          </w:p>
        </w:tc>
        <w:tc>
          <w:tcPr>
            <w:tcW w:w="1729" w:type="dxa"/>
            <w:vAlign w:val="center"/>
          </w:tcPr>
          <w:p w14:paraId="0E5C9654" w14:textId="77777777" w:rsidR="00D70E0B" w:rsidRPr="00875CAC" w:rsidRDefault="00D70E0B" w:rsidP="00E222CC">
            <w:pPr>
              <w:rPr>
                <w:rFonts w:ascii="Arial" w:hAnsi="Arial" w:cs="Arial"/>
                <w:sz w:val="20"/>
                <w:szCs w:val="20"/>
              </w:rPr>
            </w:pPr>
            <w:r w:rsidRPr="00875CAC">
              <w:rPr>
                <w:rFonts w:ascii="Arial" w:hAnsi="Arial" w:cs="Arial"/>
                <w:sz w:val="20"/>
                <w:szCs w:val="20"/>
              </w:rPr>
              <w:t>Enriched</w:t>
            </w:r>
          </w:p>
        </w:tc>
        <w:tc>
          <w:tcPr>
            <w:tcW w:w="1122" w:type="dxa"/>
            <w:vAlign w:val="center"/>
          </w:tcPr>
          <w:p w14:paraId="10FFD542" w14:textId="77777777" w:rsidR="00D70E0B" w:rsidRPr="00875CAC" w:rsidRDefault="00D70E0B" w:rsidP="00E222CC">
            <w:pPr>
              <w:jc w:val="center"/>
              <w:rPr>
                <w:rFonts w:ascii="Arial" w:hAnsi="Arial" w:cs="Arial"/>
                <w:sz w:val="20"/>
                <w:szCs w:val="20"/>
              </w:rPr>
            </w:pPr>
          </w:p>
        </w:tc>
        <w:tc>
          <w:tcPr>
            <w:tcW w:w="1313" w:type="dxa"/>
            <w:vAlign w:val="center"/>
          </w:tcPr>
          <w:p w14:paraId="41A4F60E"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70804FF3"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05880774"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275" w:type="dxa"/>
            <w:vAlign w:val="center"/>
          </w:tcPr>
          <w:p w14:paraId="4E92AF74" w14:textId="77777777" w:rsidR="00D70E0B" w:rsidRPr="00875CAC" w:rsidRDefault="00D70E0B" w:rsidP="00E222CC">
            <w:pPr>
              <w:jc w:val="center"/>
              <w:rPr>
                <w:rFonts w:ascii="Arial" w:hAnsi="Arial" w:cs="Arial"/>
                <w:sz w:val="20"/>
                <w:szCs w:val="20"/>
              </w:rPr>
            </w:pPr>
          </w:p>
        </w:tc>
      </w:tr>
      <w:tr w:rsidR="00D70E0B" w:rsidRPr="00875CAC" w14:paraId="7522034C" w14:textId="77777777" w:rsidTr="00E222CC">
        <w:trPr>
          <w:trHeight w:hRule="exact" w:val="284"/>
          <w:tblHeader/>
          <w:jc w:val="center"/>
        </w:trPr>
        <w:tc>
          <w:tcPr>
            <w:tcW w:w="1285" w:type="dxa"/>
            <w:vAlign w:val="center"/>
          </w:tcPr>
          <w:p w14:paraId="7DE13547" w14:textId="77777777" w:rsidR="00D70E0B" w:rsidRPr="00875CAC" w:rsidRDefault="00D70E0B" w:rsidP="00E222CC">
            <w:pPr>
              <w:rPr>
                <w:rFonts w:ascii="Arial" w:hAnsi="Arial" w:cs="Arial"/>
                <w:sz w:val="20"/>
                <w:szCs w:val="20"/>
              </w:rPr>
            </w:pPr>
            <w:r w:rsidRPr="00875CAC">
              <w:rPr>
                <w:rFonts w:ascii="Arial" w:hAnsi="Arial" w:cs="Arial"/>
                <w:sz w:val="20"/>
                <w:szCs w:val="20"/>
              </w:rPr>
              <w:t>V</w:t>
            </w:r>
          </w:p>
        </w:tc>
        <w:tc>
          <w:tcPr>
            <w:tcW w:w="1729"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5"/>
            </w:tblGrid>
            <w:tr w:rsidR="00D70E0B" w:rsidRPr="00875CAC" w14:paraId="17D274B3" w14:textId="77777777" w:rsidTr="00E222CC">
              <w:trPr>
                <w:tblCellSpacing w:w="15" w:type="dxa"/>
              </w:trPr>
              <w:tc>
                <w:tcPr>
                  <w:tcW w:w="965" w:type="dxa"/>
                  <w:vAlign w:val="center"/>
                  <w:hideMark/>
                </w:tcPr>
                <w:p w14:paraId="43C5D6E9" w14:textId="77777777" w:rsidR="00D70E0B" w:rsidRPr="00875CAC" w:rsidRDefault="00D70E0B" w:rsidP="00E222CC">
                  <w:pPr>
                    <w:spacing w:line="240" w:lineRule="auto"/>
                    <w:rPr>
                      <w:rFonts w:ascii="Arial" w:hAnsi="Arial" w:cs="Arial"/>
                      <w:sz w:val="20"/>
                      <w:szCs w:val="20"/>
                      <w:lang w:val="cs-CZ"/>
                    </w:rPr>
                  </w:pPr>
                  <w:r w:rsidRPr="00875CAC">
                    <w:rPr>
                      <w:rFonts w:ascii="Arial" w:hAnsi="Arial" w:cs="Arial"/>
                      <w:sz w:val="20"/>
                      <w:szCs w:val="20"/>
                      <w:lang w:val="cs-CZ"/>
                    </w:rPr>
                    <w:t>Moist/wet</w:t>
                  </w:r>
                </w:p>
              </w:tc>
            </w:tr>
          </w:tbl>
          <w:p w14:paraId="7FD3B883" w14:textId="77777777" w:rsidR="00D70E0B" w:rsidRPr="00875CAC" w:rsidRDefault="00D70E0B" w:rsidP="00E222CC">
            <w:pPr>
              <w:rPr>
                <w:rFonts w:ascii="Arial" w:hAnsi="Arial" w:cs="Arial"/>
                <w:sz w:val="20"/>
                <w:szCs w:val="20"/>
              </w:rPr>
            </w:pPr>
          </w:p>
        </w:tc>
        <w:tc>
          <w:tcPr>
            <w:tcW w:w="1122" w:type="dxa"/>
            <w:vAlign w:val="center"/>
          </w:tcPr>
          <w:p w14:paraId="785A7059" w14:textId="77777777" w:rsidR="00D70E0B" w:rsidRPr="00875CAC" w:rsidRDefault="00D70E0B" w:rsidP="00E222CC">
            <w:pPr>
              <w:jc w:val="center"/>
              <w:rPr>
                <w:rFonts w:ascii="Arial" w:hAnsi="Arial" w:cs="Arial"/>
                <w:sz w:val="20"/>
                <w:szCs w:val="20"/>
              </w:rPr>
            </w:pPr>
          </w:p>
        </w:tc>
        <w:tc>
          <w:tcPr>
            <w:tcW w:w="1313" w:type="dxa"/>
            <w:vAlign w:val="center"/>
          </w:tcPr>
          <w:p w14:paraId="409502C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2F98CDFC"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142304C8"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275" w:type="dxa"/>
            <w:vAlign w:val="center"/>
          </w:tcPr>
          <w:p w14:paraId="1E7B2408"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7C045E05" w14:textId="77777777" w:rsidTr="00E222CC">
        <w:trPr>
          <w:trHeight w:hRule="exact" w:val="284"/>
          <w:tblHeader/>
          <w:jc w:val="center"/>
        </w:trPr>
        <w:tc>
          <w:tcPr>
            <w:tcW w:w="1285" w:type="dxa"/>
            <w:vAlign w:val="center"/>
          </w:tcPr>
          <w:p w14:paraId="34E563E2" w14:textId="77777777" w:rsidR="00D70E0B" w:rsidRPr="00875CAC" w:rsidRDefault="00D70E0B" w:rsidP="00E222CC">
            <w:pPr>
              <w:rPr>
                <w:rFonts w:ascii="Arial" w:hAnsi="Arial" w:cs="Arial"/>
                <w:sz w:val="20"/>
                <w:szCs w:val="20"/>
              </w:rPr>
            </w:pPr>
            <w:r w:rsidRPr="00875CAC">
              <w:rPr>
                <w:rFonts w:ascii="Arial" w:hAnsi="Arial" w:cs="Arial"/>
                <w:sz w:val="20"/>
                <w:szCs w:val="20"/>
              </w:rPr>
              <w:t>O</w:t>
            </w:r>
          </w:p>
        </w:tc>
        <w:tc>
          <w:tcPr>
            <w:tcW w:w="1729" w:type="dxa"/>
            <w:vAlign w:val="center"/>
          </w:tcPr>
          <w:p w14:paraId="5F35B6E2" w14:textId="77777777" w:rsidR="00D70E0B" w:rsidRPr="00875CAC" w:rsidRDefault="00D70E0B" w:rsidP="00E222CC">
            <w:pPr>
              <w:rPr>
                <w:rFonts w:ascii="Arial" w:hAnsi="Arial" w:cs="Arial"/>
                <w:sz w:val="20"/>
                <w:szCs w:val="20"/>
              </w:rPr>
            </w:pPr>
            <w:r w:rsidRPr="00875CAC">
              <w:rPr>
                <w:rFonts w:ascii="Arial" w:hAnsi="Arial" w:cs="Arial"/>
                <w:sz w:val="20"/>
                <w:szCs w:val="20"/>
              </w:rPr>
              <w:t>Gleyic fresh</w:t>
            </w:r>
          </w:p>
        </w:tc>
        <w:tc>
          <w:tcPr>
            <w:tcW w:w="1122" w:type="dxa"/>
            <w:vAlign w:val="center"/>
          </w:tcPr>
          <w:p w14:paraId="2AB5D784"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1D19AD8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7D2223CC"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21C44591"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275" w:type="dxa"/>
            <w:vAlign w:val="center"/>
          </w:tcPr>
          <w:p w14:paraId="01AD9A48"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54F6062E" w14:textId="77777777" w:rsidTr="00E222CC">
        <w:trPr>
          <w:trHeight w:hRule="exact" w:val="284"/>
          <w:tblHeader/>
          <w:jc w:val="center"/>
        </w:trPr>
        <w:tc>
          <w:tcPr>
            <w:tcW w:w="1285" w:type="dxa"/>
            <w:vAlign w:val="center"/>
          </w:tcPr>
          <w:p w14:paraId="4E97E9EB" w14:textId="77777777" w:rsidR="00D70E0B" w:rsidRPr="00875CAC" w:rsidRDefault="00D70E0B" w:rsidP="00E222CC">
            <w:pPr>
              <w:rPr>
                <w:rFonts w:ascii="Arial" w:hAnsi="Arial" w:cs="Arial"/>
                <w:sz w:val="20"/>
                <w:szCs w:val="20"/>
              </w:rPr>
            </w:pPr>
            <w:r w:rsidRPr="00875CAC">
              <w:rPr>
                <w:rFonts w:ascii="Arial" w:hAnsi="Arial" w:cs="Arial"/>
                <w:sz w:val="20"/>
                <w:szCs w:val="20"/>
              </w:rPr>
              <w:t>P</w:t>
            </w:r>
          </w:p>
        </w:tc>
        <w:tc>
          <w:tcPr>
            <w:tcW w:w="1729" w:type="dxa"/>
            <w:vAlign w:val="center"/>
          </w:tcPr>
          <w:p w14:paraId="34F5AFC4" w14:textId="77777777" w:rsidR="00D70E0B" w:rsidRPr="00875CAC" w:rsidRDefault="00D70E0B" w:rsidP="00E222CC">
            <w:pPr>
              <w:rPr>
                <w:rFonts w:ascii="Arial" w:hAnsi="Arial" w:cs="Arial"/>
                <w:sz w:val="20"/>
                <w:szCs w:val="20"/>
              </w:rPr>
            </w:pPr>
            <w:r w:rsidRPr="00875CAC">
              <w:rPr>
                <w:rFonts w:ascii="Arial" w:hAnsi="Arial" w:cs="Arial"/>
                <w:sz w:val="20"/>
                <w:szCs w:val="20"/>
              </w:rPr>
              <w:t>Gleyic acidic</w:t>
            </w:r>
          </w:p>
        </w:tc>
        <w:tc>
          <w:tcPr>
            <w:tcW w:w="1122" w:type="dxa"/>
            <w:vAlign w:val="center"/>
          </w:tcPr>
          <w:p w14:paraId="5064D269"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46E8E8AD"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70330937"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70F5710C"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275" w:type="dxa"/>
            <w:vAlign w:val="center"/>
          </w:tcPr>
          <w:p w14:paraId="12FED31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36712837" w14:textId="77777777" w:rsidTr="00E222CC">
        <w:trPr>
          <w:trHeight w:hRule="exact" w:val="284"/>
          <w:tblHeader/>
          <w:jc w:val="center"/>
        </w:trPr>
        <w:tc>
          <w:tcPr>
            <w:tcW w:w="1285" w:type="dxa"/>
            <w:vAlign w:val="center"/>
          </w:tcPr>
          <w:p w14:paraId="7D57FC35" w14:textId="77777777" w:rsidR="00D70E0B" w:rsidRPr="00875CAC" w:rsidRDefault="00D70E0B" w:rsidP="00E222CC">
            <w:pPr>
              <w:rPr>
                <w:rFonts w:ascii="Arial" w:hAnsi="Arial" w:cs="Arial"/>
                <w:sz w:val="20"/>
                <w:szCs w:val="20"/>
              </w:rPr>
            </w:pPr>
            <w:r w:rsidRPr="00875CAC">
              <w:rPr>
                <w:rFonts w:ascii="Arial" w:hAnsi="Arial" w:cs="Arial"/>
                <w:sz w:val="20"/>
                <w:szCs w:val="20"/>
              </w:rPr>
              <w:t>Q</w:t>
            </w:r>
          </w:p>
        </w:tc>
        <w:tc>
          <w:tcPr>
            <w:tcW w:w="1729" w:type="dxa"/>
            <w:vAlign w:val="center"/>
          </w:tcPr>
          <w:p w14:paraId="337373DE" w14:textId="77777777" w:rsidR="00D70E0B" w:rsidRPr="00875CAC" w:rsidRDefault="00D70E0B" w:rsidP="00E222CC">
            <w:pPr>
              <w:rPr>
                <w:rFonts w:ascii="Arial" w:hAnsi="Arial" w:cs="Arial"/>
                <w:sz w:val="20"/>
                <w:szCs w:val="20"/>
              </w:rPr>
            </w:pPr>
            <w:r w:rsidRPr="00875CAC">
              <w:rPr>
                <w:rFonts w:ascii="Arial" w:hAnsi="Arial" w:cs="Arial"/>
                <w:sz w:val="20"/>
                <w:szCs w:val="20"/>
              </w:rPr>
              <w:t>Gleyic poor</w:t>
            </w:r>
          </w:p>
        </w:tc>
        <w:tc>
          <w:tcPr>
            <w:tcW w:w="1122" w:type="dxa"/>
            <w:vAlign w:val="center"/>
          </w:tcPr>
          <w:p w14:paraId="6F30D3CD"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3F3A5C9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3CFF66F9"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313" w:type="dxa"/>
            <w:vAlign w:val="center"/>
          </w:tcPr>
          <w:p w14:paraId="2D1E2EEE"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c>
          <w:tcPr>
            <w:tcW w:w="1275" w:type="dxa"/>
            <w:vAlign w:val="center"/>
          </w:tcPr>
          <w:p w14:paraId="79FB3D72"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B</w:t>
            </w:r>
          </w:p>
        </w:tc>
      </w:tr>
      <w:tr w:rsidR="00D70E0B" w:rsidRPr="00875CAC" w14:paraId="2A86103E" w14:textId="77777777" w:rsidTr="00E222CC">
        <w:trPr>
          <w:trHeight w:hRule="exact" w:val="284"/>
          <w:tblHeader/>
          <w:jc w:val="center"/>
        </w:trPr>
        <w:tc>
          <w:tcPr>
            <w:tcW w:w="1285" w:type="dxa"/>
            <w:vAlign w:val="center"/>
          </w:tcPr>
          <w:p w14:paraId="2E208BBD" w14:textId="77777777" w:rsidR="00D70E0B" w:rsidRPr="00875CAC" w:rsidRDefault="00D70E0B" w:rsidP="00E222CC">
            <w:pPr>
              <w:rPr>
                <w:rFonts w:ascii="Arial" w:hAnsi="Arial" w:cs="Arial"/>
                <w:sz w:val="20"/>
                <w:szCs w:val="20"/>
              </w:rPr>
            </w:pPr>
            <w:r w:rsidRPr="00875CAC">
              <w:rPr>
                <w:rFonts w:ascii="Arial" w:hAnsi="Arial" w:cs="Arial"/>
                <w:sz w:val="20"/>
                <w:szCs w:val="20"/>
              </w:rPr>
              <w:t>T</w:t>
            </w:r>
          </w:p>
        </w:tc>
        <w:tc>
          <w:tcPr>
            <w:tcW w:w="1729" w:type="dxa"/>
            <w:vAlign w:val="center"/>
          </w:tcPr>
          <w:p w14:paraId="319DAF9F" w14:textId="77777777" w:rsidR="00D70E0B" w:rsidRPr="00875CAC" w:rsidRDefault="00D70E0B" w:rsidP="00E222CC">
            <w:pPr>
              <w:rPr>
                <w:rFonts w:ascii="Arial" w:hAnsi="Arial" w:cs="Arial"/>
                <w:sz w:val="20"/>
                <w:szCs w:val="20"/>
              </w:rPr>
            </w:pPr>
            <w:r w:rsidRPr="00875CAC">
              <w:rPr>
                <w:rFonts w:ascii="Arial" w:hAnsi="Arial" w:cs="Arial"/>
                <w:sz w:val="20"/>
                <w:szCs w:val="20"/>
              </w:rPr>
              <w:t>Gleyic poor</w:t>
            </w:r>
          </w:p>
        </w:tc>
        <w:tc>
          <w:tcPr>
            <w:tcW w:w="1122" w:type="dxa"/>
            <w:vAlign w:val="center"/>
          </w:tcPr>
          <w:p w14:paraId="09673810"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1313" w:type="dxa"/>
            <w:vAlign w:val="center"/>
          </w:tcPr>
          <w:p w14:paraId="57DE745C"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1313" w:type="dxa"/>
            <w:vAlign w:val="center"/>
          </w:tcPr>
          <w:p w14:paraId="0C22D041"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1313" w:type="dxa"/>
            <w:vAlign w:val="center"/>
          </w:tcPr>
          <w:p w14:paraId="2E9C177E"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1275" w:type="dxa"/>
            <w:vAlign w:val="center"/>
          </w:tcPr>
          <w:p w14:paraId="353E1A5C"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r>
      <w:tr w:rsidR="00D70E0B" w:rsidRPr="00875CAC" w14:paraId="00160CEC" w14:textId="77777777" w:rsidTr="00E222CC">
        <w:trPr>
          <w:trHeight w:hRule="exact" w:val="284"/>
          <w:tblHeader/>
          <w:jc w:val="center"/>
        </w:trPr>
        <w:tc>
          <w:tcPr>
            <w:tcW w:w="1285" w:type="dxa"/>
            <w:vAlign w:val="center"/>
          </w:tcPr>
          <w:p w14:paraId="7429E5AC" w14:textId="77777777" w:rsidR="00D70E0B" w:rsidRPr="00875CAC" w:rsidRDefault="00D70E0B" w:rsidP="00E222CC">
            <w:pPr>
              <w:rPr>
                <w:rFonts w:ascii="Arial" w:hAnsi="Arial" w:cs="Arial"/>
                <w:sz w:val="20"/>
                <w:szCs w:val="20"/>
              </w:rPr>
            </w:pPr>
            <w:r w:rsidRPr="00875CAC">
              <w:rPr>
                <w:rFonts w:ascii="Arial" w:hAnsi="Arial" w:cs="Arial"/>
                <w:sz w:val="20"/>
                <w:szCs w:val="20"/>
              </w:rPr>
              <w:t>G</w:t>
            </w:r>
          </w:p>
        </w:tc>
        <w:tc>
          <w:tcPr>
            <w:tcW w:w="1729" w:type="dxa"/>
            <w:vAlign w:val="center"/>
          </w:tcPr>
          <w:p w14:paraId="065CFECF" w14:textId="77777777" w:rsidR="00D70E0B" w:rsidRPr="00875CAC" w:rsidRDefault="00D70E0B" w:rsidP="00E222CC">
            <w:pPr>
              <w:rPr>
                <w:rFonts w:ascii="Arial" w:hAnsi="Arial" w:cs="Arial"/>
                <w:sz w:val="20"/>
                <w:szCs w:val="20"/>
              </w:rPr>
            </w:pPr>
            <w:r w:rsidRPr="00875CAC">
              <w:rPr>
                <w:rFonts w:ascii="Arial" w:hAnsi="Arial" w:cs="Arial"/>
                <w:sz w:val="20"/>
                <w:szCs w:val="20"/>
              </w:rPr>
              <w:t>Gleyic</w:t>
            </w:r>
          </w:p>
        </w:tc>
        <w:tc>
          <w:tcPr>
            <w:tcW w:w="1122" w:type="dxa"/>
            <w:vAlign w:val="center"/>
          </w:tcPr>
          <w:p w14:paraId="38A80079"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1313" w:type="dxa"/>
            <w:vAlign w:val="center"/>
          </w:tcPr>
          <w:p w14:paraId="2027016B"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1313" w:type="dxa"/>
            <w:vAlign w:val="center"/>
          </w:tcPr>
          <w:p w14:paraId="136E2916"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1313" w:type="dxa"/>
            <w:vAlign w:val="center"/>
          </w:tcPr>
          <w:p w14:paraId="042AE1D9"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1275" w:type="dxa"/>
            <w:vAlign w:val="center"/>
          </w:tcPr>
          <w:p w14:paraId="7C2705C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r>
      <w:tr w:rsidR="00D70E0B" w:rsidRPr="00875CAC" w14:paraId="635A391F" w14:textId="77777777" w:rsidTr="00E222CC">
        <w:trPr>
          <w:trHeight w:hRule="exact" w:val="284"/>
          <w:tblHeader/>
          <w:jc w:val="center"/>
        </w:trPr>
        <w:tc>
          <w:tcPr>
            <w:tcW w:w="1285" w:type="dxa"/>
            <w:vAlign w:val="center"/>
          </w:tcPr>
          <w:p w14:paraId="68FA7AFF" w14:textId="77777777" w:rsidR="00D70E0B" w:rsidRPr="00875CAC" w:rsidRDefault="00D70E0B" w:rsidP="00E222CC">
            <w:pPr>
              <w:rPr>
                <w:rFonts w:ascii="Arial" w:hAnsi="Arial" w:cs="Arial"/>
                <w:sz w:val="20"/>
                <w:szCs w:val="20"/>
              </w:rPr>
            </w:pPr>
            <w:r w:rsidRPr="00875CAC">
              <w:rPr>
                <w:rFonts w:ascii="Arial" w:hAnsi="Arial" w:cs="Arial"/>
                <w:sz w:val="20"/>
                <w:szCs w:val="20"/>
              </w:rPr>
              <w:t>R</w:t>
            </w:r>
          </w:p>
        </w:tc>
        <w:tc>
          <w:tcPr>
            <w:tcW w:w="1729" w:type="dxa"/>
            <w:vAlign w:val="center"/>
          </w:tcPr>
          <w:p w14:paraId="6C4D6A7E" w14:textId="77777777" w:rsidR="00D70E0B" w:rsidRPr="00875CAC" w:rsidRDefault="00D70E0B" w:rsidP="00E222CC">
            <w:pPr>
              <w:rPr>
                <w:rFonts w:ascii="Arial" w:hAnsi="Arial" w:cs="Arial"/>
                <w:sz w:val="20"/>
                <w:szCs w:val="20"/>
              </w:rPr>
            </w:pPr>
            <w:r w:rsidRPr="00875CAC">
              <w:rPr>
                <w:rFonts w:ascii="Arial" w:hAnsi="Arial" w:cs="Arial"/>
                <w:sz w:val="20"/>
                <w:szCs w:val="20"/>
              </w:rPr>
              <w:t>Peaty/peat</w:t>
            </w:r>
          </w:p>
        </w:tc>
        <w:tc>
          <w:tcPr>
            <w:tcW w:w="1122" w:type="dxa"/>
            <w:vAlign w:val="center"/>
          </w:tcPr>
          <w:p w14:paraId="70FB53C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1313" w:type="dxa"/>
            <w:vAlign w:val="center"/>
          </w:tcPr>
          <w:p w14:paraId="74CA5B80"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1313" w:type="dxa"/>
            <w:vAlign w:val="center"/>
          </w:tcPr>
          <w:p w14:paraId="122525BA"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1313" w:type="dxa"/>
            <w:vAlign w:val="center"/>
          </w:tcPr>
          <w:p w14:paraId="36251D86"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c>
          <w:tcPr>
            <w:tcW w:w="1275" w:type="dxa"/>
            <w:vAlign w:val="center"/>
          </w:tcPr>
          <w:p w14:paraId="48EA660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C</w:t>
            </w:r>
          </w:p>
        </w:tc>
      </w:tr>
      <w:tr w:rsidR="00D70E0B" w:rsidRPr="00875CAC" w14:paraId="3FFB8DFF" w14:textId="77777777" w:rsidTr="00E222CC">
        <w:trPr>
          <w:trHeight w:hRule="exact" w:val="284"/>
          <w:tblHeader/>
          <w:jc w:val="center"/>
        </w:trPr>
        <w:tc>
          <w:tcPr>
            <w:tcW w:w="1285" w:type="dxa"/>
            <w:vAlign w:val="center"/>
          </w:tcPr>
          <w:p w14:paraId="174E34C7" w14:textId="77777777" w:rsidR="00D70E0B" w:rsidRPr="00875CAC" w:rsidRDefault="00D70E0B" w:rsidP="00E222CC">
            <w:pPr>
              <w:rPr>
                <w:rFonts w:ascii="Arial" w:hAnsi="Arial" w:cs="Arial"/>
                <w:sz w:val="20"/>
                <w:szCs w:val="20"/>
              </w:rPr>
            </w:pPr>
            <w:r w:rsidRPr="00875CAC">
              <w:rPr>
                <w:rFonts w:ascii="Arial" w:hAnsi="Arial" w:cs="Arial"/>
                <w:sz w:val="20"/>
                <w:szCs w:val="20"/>
              </w:rPr>
              <w:t>L</w:t>
            </w:r>
          </w:p>
        </w:tc>
        <w:tc>
          <w:tcPr>
            <w:tcW w:w="1729" w:type="dxa"/>
            <w:vAlign w:val="center"/>
          </w:tcPr>
          <w:p w14:paraId="2E4B79F4" w14:textId="77777777" w:rsidR="00D70E0B" w:rsidRPr="00875CAC" w:rsidRDefault="00D70E0B" w:rsidP="00E222CC">
            <w:pPr>
              <w:rPr>
                <w:rFonts w:ascii="Arial" w:hAnsi="Arial" w:cs="Arial"/>
                <w:sz w:val="20"/>
                <w:szCs w:val="20"/>
              </w:rPr>
            </w:pPr>
            <w:r w:rsidRPr="00875CAC">
              <w:rPr>
                <w:rFonts w:ascii="Arial" w:hAnsi="Arial" w:cs="Arial"/>
                <w:sz w:val="20"/>
                <w:szCs w:val="20"/>
              </w:rPr>
              <w:t>Foodplain</w:t>
            </w:r>
          </w:p>
        </w:tc>
        <w:tc>
          <w:tcPr>
            <w:tcW w:w="1122" w:type="dxa"/>
            <w:vAlign w:val="center"/>
          </w:tcPr>
          <w:p w14:paraId="2092604E" w14:textId="77777777" w:rsidR="00D70E0B" w:rsidRPr="00875CAC" w:rsidRDefault="00D70E0B" w:rsidP="00E222CC">
            <w:pPr>
              <w:jc w:val="center"/>
              <w:rPr>
                <w:rFonts w:ascii="Arial" w:hAnsi="Arial" w:cs="Arial"/>
                <w:sz w:val="20"/>
                <w:szCs w:val="20"/>
              </w:rPr>
            </w:pPr>
          </w:p>
        </w:tc>
        <w:tc>
          <w:tcPr>
            <w:tcW w:w="1313" w:type="dxa"/>
            <w:vAlign w:val="center"/>
          </w:tcPr>
          <w:p w14:paraId="2A8561EF"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5A0AE03E"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vAlign w:val="center"/>
          </w:tcPr>
          <w:p w14:paraId="6E49A33B"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275" w:type="dxa"/>
            <w:vAlign w:val="center"/>
          </w:tcPr>
          <w:p w14:paraId="1A08002D"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r>
      <w:tr w:rsidR="00D70E0B" w:rsidRPr="00875CAC" w14:paraId="3B03E61C" w14:textId="77777777" w:rsidTr="00E222CC">
        <w:trPr>
          <w:trHeight w:hRule="exact" w:val="284"/>
          <w:tblHeader/>
          <w:jc w:val="center"/>
        </w:trPr>
        <w:tc>
          <w:tcPr>
            <w:tcW w:w="1285" w:type="dxa"/>
            <w:tcBorders>
              <w:bottom w:val="single" w:sz="4" w:space="0" w:color="auto"/>
            </w:tcBorders>
            <w:vAlign w:val="center"/>
          </w:tcPr>
          <w:p w14:paraId="30834CB3" w14:textId="77777777" w:rsidR="00D70E0B" w:rsidRPr="00875CAC" w:rsidRDefault="00D70E0B" w:rsidP="00E222CC">
            <w:pPr>
              <w:rPr>
                <w:rFonts w:ascii="Arial" w:hAnsi="Arial" w:cs="Arial"/>
                <w:sz w:val="20"/>
                <w:szCs w:val="20"/>
              </w:rPr>
            </w:pPr>
            <w:r w:rsidRPr="00875CAC">
              <w:rPr>
                <w:rFonts w:ascii="Arial" w:hAnsi="Arial" w:cs="Arial"/>
                <w:sz w:val="20"/>
                <w:szCs w:val="20"/>
              </w:rPr>
              <w:t>U</w:t>
            </w:r>
          </w:p>
        </w:tc>
        <w:tc>
          <w:tcPr>
            <w:tcW w:w="1729" w:type="dxa"/>
            <w:tcBorders>
              <w:bottom w:val="single" w:sz="4" w:space="0" w:color="auto"/>
            </w:tcBorders>
            <w:vAlign w:val="center"/>
          </w:tcPr>
          <w:p w14:paraId="3822396F" w14:textId="77777777" w:rsidR="00D70E0B" w:rsidRPr="00875CAC" w:rsidRDefault="00D70E0B" w:rsidP="00E222CC">
            <w:pPr>
              <w:rPr>
                <w:rFonts w:ascii="Arial" w:hAnsi="Arial" w:cs="Arial"/>
                <w:sz w:val="20"/>
                <w:szCs w:val="20"/>
              </w:rPr>
            </w:pPr>
            <w:r w:rsidRPr="00875CAC">
              <w:rPr>
                <w:rFonts w:ascii="Arial" w:hAnsi="Arial" w:cs="Arial"/>
                <w:sz w:val="20"/>
                <w:szCs w:val="20"/>
              </w:rPr>
              <w:t>Valley-bottom</w:t>
            </w:r>
          </w:p>
        </w:tc>
        <w:tc>
          <w:tcPr>
            <w:tcW w:w="1122" w:type="dxa"/>
            <w:tcBorders>
              <w:bottom w:val="single" w:sz="4" w:space="0" w:color="auto"/>
            </w:tcBorders>
            <w:vAlign w:val="center"/>
          </w:tcPr>
          <w:p w14:paraId="140218F7" w14:textId="77777777" w:rsidR="00D70E0B" w:rsidRPr="00875CAC" w:rsidRDefault="00D70E0B" w:rsidP="00E222CC">
            <w:pPr>
              <w:jc w:val="center"/>
              <w:rPr>
                <w:rFonts w:ascii="Arial" w:hAnsi="Arial" w:cs="Arial"/>
                <w:sz w:val="20"/>
                <w:szCs w:val="20"/>
              </w:rPr>
            </w:pPr>
          </w:p>
        </w:tc>
        <w:tc>
          <w:tcPr>
            <w:tcW w:w="1313" w:type="dxa"/>
            <w:tcBorders>
              <w:bottom w:val="single" w:sz="4" w:space="0" w:color="auto"/>
            </w:tcBorders>
            <w:vAlign w:val="center"/>
          </w:tcPr>
          <w:p w14:paraId="2F8473B4"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tcBorders>
              <w:bottom w:val="single" w:sz="4" w:space="0" w:color="auto"/>
            </w:tcBorders>
            <w:vAlign w:val="center"/>
          </w:tcPr>
          <w:p w14:paraId="07578E2C"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313" w:type="dxa"/>
            <w:tcBorders>
              <w:bottom w:val="single" w:sz="4" w:space="0" w:color="auto"/>
            </w:tcBorders>
            <w:vAlign w:val="center"/>
          </w:tcPr>
          <w:p w14:paraId="44F5CFED" w14:textId="77777777" w:rsidR="00D70E0B" w:rsidRPr="00875CAC" w:rsidRDefault="00D70E0B" w:rsidP="00E222CC">
            <w:pPr>
              <w:jc w:val="center"/>
              <w:rPr>
                <w:rFonts w:ascii="Arial" w:hAnsi="Arial" w:cs="Arial"/>
                <w:sz w:val="20"/>
                <w:szCs w:val="20"/>
              </w:rPr>
            </w:pPr>
            <w:r w:rsidRPr="00875CAC">
              <w:rPr>
                <w:rFonts w:ascii="Arial" w:hAnsi="Arial" w:cs="Arial"/>
                <w:sz w:val="20"/>
                <w:szCs w:val="20"/>
              </w:rPr>
              <w:t>A</w:t>
            </w:r>
          </w:p>
        </w:tc>
        <w:tc>
          <w:tcPr>
            <w:tcW w:w="1275" w:type="dxa"/>
            <w:tcBorders>
              <w:bottom w:val="single" w:sz="4" w:space="0" w:color="auto"/>
            </w:tcBorders>
            <w:vAlign w:val="center"/>
          </w:tcPr>
          <w:p w14:paraId="25369BCE" w14:textId="77777777" w:rsidR="00D70E0B" w:rsidRPr="00875CAC" w:rsidRDefault="00D70E0B" w:rsidP="00E222CC">
            <w:pPr>
              <w:jc w:val="center"/>
              <w:rPr>
                <w:rFonts w:ascii="Arial" w:hAnsi="Arial" w:cs="Arial"/>
                <w:sz w:val="20"/>
                <w:szCs w:val="20"/>
              </w:rPr>
            </w:pPr>
          </w:p>
        </w:tc>
      </w:tr>
    </w:tbl>
    <w:p w14:paraId="1F9F8376" w14:textId="77777777" w:rsidR="00D70E0B" w:rsidRPr="00875CAC" w:rsidRDefault="00D70E0B" w:rsidP="00D70E0B"/>
    <w:p w14:paraId="4582FDB0" w14:textId="77777777" w:rsidR="00D70E0B" w:rsidRPr="00875CAC" w:rsidRDefault="00D70E0B" w:rsidP="00D70E0B"/>
    <w:p w14:paraId="4D4B2F24" w14:textId="77777777" w:rsidR="00D70E0B" w:rsidRPr="00875CAC" w:rsidRDefault="00D70E0B" w:rsidP="00D70E0B">
      <w:pPr>
        <w:spacing w:after="160"/>
        <w:jc w:val="left"/>
        <w:sectPr w:rsidR="00D70E0B" w:rsidRPr="00875CAC" w:rsidSect="00D70E0B">
          <w:footerReference w:type="default" r:id="rId5"/>
          <w:pgSz w:w="11906" w:h="16838"/>
          <w:pgMar w:top="1418" w:right="1418" w:bottom="1418" w:left="1418" w:header="709" w:footer="709" w:gutter="0"/>
          <w:lnNumType w:countBy="1" w:restart="continuous"/>
          <w:cols w:space="708"/>
          <w:docGrid w:linePitch="360"/>
        </w:sectPr>
      </w:pPr>
      <w:r w:rsidRPr="00875CAC">
        <w:br w:type="page"/>
      </w:r>
    </w:p>
    <w:p w14:paraId="585C48A0" w14:textId="77777777" w:rsidR="00D70E0B" w:rsidRPr="00875CAC" w:rsidRDefault="00D70E0B" w:rsidP="00D70E0B">
      <w:pPr>
        <w:pStyle w:val="Heading2"/>
      </w:pPr>
      <w:r w:rsidRPr="00875CAC">
        <w:lastRenderedPageBreak/>
        <w:t>Appendix Figures</w:t>
      </w:r>
    </w:p>
    <w:p w14:paraId="675B0614" w14:textId="77777777" w:rsidR="00D70E0B" w:rsidRPr="00875CAC" w:rsidRDefault="00D70E0B" w:rsidP="00D70E0B">
      <w:r w:rsidRPr="00875CAC">
        <w:rPr>
          <w:noProof/>
        </w:rPr>
        <w:drawing>
          <wp:inline distT="0" distB="0" distL="0" distR="0" wp14:anchorId="1FB4940D" wp14:editId="6DA06ACC">
            <wp:extent cx="6017047" cy="8990712"/>
            <wp:effectExtent l="0" t="0" r="3175" b="1270"/>
            <wp:docPr id="36027719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277197" name="Obráze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17047" cy="8990712"/>
                    </a:xfrm>
                    <a:prstGeom prst="rect">
                      <a:avLst/>
                    </a:prstGeom>
                  </pic:spPr>
                </pic:pic>
              </a:graphicData>
            </a:graphic>
          </wp:inline>
        </w:drawing>
      </w:r>
    </w:p>
    <w:p w14:paraId="2A0512F2" w14:textId="77777777" w:rsidR="00D70E0B" w:rsidRPr="00BE1164" w:rsidRDefault="00D70E0B" w:rsidP="00D70E0B">
      <w:r w:rsidRPr="00875CAC">
        <w:rPr>
          <w:b/>
          <w:bCs/>
          <w:sz w:val="20"/>
          <w:szCs w:val="20"/>
        </w:rPr>
        <w:lastRenderedPageBreak/>
        <w:t>Fig. A1</w:t>
      </w:r>
      <w:r w:rsidRPr="00875CAC">
        <w:rPr>
          <w:sz w:val="20"/>
          <w:szCs w:val="20"/>
        </w:rPr>
        <w:t xml:space="preserve"> </w:t>
      </w:r>
      <w:r w:rsidRPr="00875CAC">
        <w:rPr>
          <w:rFonts w:cs="Calibri"/>
          <w:sz w:val="20"/>
          <w:szCs w:val="20"/>
        </w:rPr>
        <w:t>Spatial distribution and proportional representation of fuel model groups across NUTS3 regions of the Czech Republic, comparing three fuel classification approaches, namely, the methodology proposed in this study (CZE, 30 m), the Kutchartt et al. (2024) approach (KUTCH, 100 m), and the Aragoneses et al. (2023) approach (ARAG, 1 km). The map (upper left) shows the delineation of NUTS3 regions. For each region, the stacked bar charts show the relative area (%) of major fuel groups, namely, nonburnable (NB), grass (GR), grass–shrub (GS), shrub (SH), timber–understory (TU), timber–litter (TL), and slash–blowdown (SB), as derived from each classification. The corresponding pie charts (right) show a visual comparison of the proportions of the various fuel groups among the three approaches. Differences among classifications reflect differences in the spatial resolution and methodological assumptions, particularly in the representation of transitional fuels (GS), shrub fuels (SH), and disturbance-related fuel types (SB). The fuel models follow the classification system of Scott and Burgan (2025).</w:t>
      </w:r>
    </w:p>
    <w:p w14:paraId="146DB0F6" w14:textId="77777777" w:rsidR="00A91650" w:rsidRDefault="00A91650"/>
    <w:sectPr w:rsidR="00A91650" w:rsidSect="00D70E0B">
      <w:pgSz w:w="11906" w:h="16838"/>
      <w:pgMar w:top="720" w:right="720" w:bottom="720" w:left="72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7468016"/>
      <w:docPartObj>
        <w:docPartGallery w:val="Page Numbers (Bottom of Page)"/>
        <w:docPartUnique/>
      </w:docPartObj>
    </w:sdtPr>
    <w:sdtContent>
      <w:p w14:paraId="3E2DF72A" w14:textId="77777777" w:rsidR="00D70E0B" w:rsidRPr="00042A74" w:rsidRDefault="00D70E0B">
        <w:pPr>
          <w:pStyle w:val="Footer"/>
          <w:jc w:val="center"/>
        </w:pPr>
        <w:r w:rsidRPr="00042A74">
          <w:fldChar w:fldCharType="begin"/>
        </w:r>
        <w:r w:rsidRPr="00042A74">
          <w:instrText>PAGE   \* MERGEFORMAT</w:instrText>
        </w:r>
        <w:r w:rsidRPr="00042A74">
          <w:fldChar w:fldCharType="separate"/>
        </w:r>
        <w:r w:rsidRPr="00A00CEC">
          <w:t>27</w:t>
        </w:r>
        <w:r w:rsidRPr="00042A74">
          <w:fldChar w:fldCharType="end"/>
        </w:r>
      </w:p>
    </w:sdtContent>
  </w:sdt>
  <w:p w14:paraId="046FE532" w14:textId="77777777" w:rsidR="00D70E0B" w:rsidRPr="00042A74" w:rsidRDefault="00D70E0B">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E0B"/>
    <w:rsid w:val="000E2EDD"/>
    <w:rsid w:val="001C11DA"/>
    <w:rsid w:val="00A91650"/>
    <w:rsid w:val="00CD53DF"/>
    <w:rsid w:val="00D70E0B"/>
    <w:rsid w:val="00E559FE"/>
    <w:rsid w:val="00E633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44E8"/>
  <w15:chartTrackingRefBased/>
  <w15:docId w15:val="{7645CBB7-9EA6-46B2-A6E4-F3F8160E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E0B"/>
    <w:pPr>
      <w:spacing w:after="120" w:line="259" w:lineRule="auto"/>
      <w:jc w:val="both"/>
    </w:pPr>
    <w:rPr>
      <w:rFonts w:eastAsia="SimSun"/>
      <w:sz w:val="22"/>
      <w:szCs w:val="22"/>
      <w:lang w:val="en-US"/>
    </w:rPr>
  </w:style>
  <w:style w:type="paragraph" w:styleId="Heading1">
    <w:name w:val="heading 1"/>
    <w:basedOn w:val="Normal"/>
    <w:next w:val="Normal"/>
    <w:link w:val="Heading1Char"/>
    <w:uiPriority w:val="9"/>
    <w:qFormat/>
    <w:rsid w:val="00D70E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70E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70E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70E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70E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0E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E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E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E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E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70E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0E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0E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0E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0E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E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E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E0B"/>
    <w:rPr>
      <w:rFonts w:eastAsiaTheme="majorEastAsia" w:cstheme="majorBidi"/>
      <w:color w:val="272727" w:themeColor="text1" w:themeTint="D8"/>
    </w:rPr>
  </w:style>
  <w:style w:type="paragraph" w:styleId="Title">
    <w:name w:val="Title"/>
    <w:basedOn w:val="Normal"/>
    <w:next w:val="Normal"/>
    <w:link w:val="TitleChar"/>
    <w:uiPriority w:val="10"/>
    <w:qFormat/>
    <w:rsid w:val="00D70E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E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E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E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E0B"/>
    <w:pPr>
      <w:spacing w:before="160"/>
      <w:jc w:val="center"/>
    </w:pPr>
    <w:rPr>
      <w:i/>
      <w:iCs/>
      <w:color w:val="404040" w:themeColor="text1" w:themeTint="BF"/>
    </w:rPr>
  </w:style>
  <w:style w:type="character" w:customStyle="1" w:styleId="QuoteChar">
    <w:name w:val="Quote Char"/>
    <w:basedOn w:val="DefaultParagraphFont"/>
    <w:link w:val="Quote"/>
    <w:uiPriority w:val="29"/>
    <w:rsid w:val="00D70E0B"/>
    <w:rPr>
      <w:i/>
      <w:iCs/>
      <w:color w:val="404040" w:themeColor="text1" w:themeTint="BF"/>
    </w:rPr>
  </w:style>
  <w:style w:type="paragraph" w:styleId="ListParagraph">
    <w:name w:val="List Paragraph"/>
    <w:basedOn w:val="Normal"/>
    <w:uiPriority w:val="34"/>
    <w:qFormat/>
    <w:rsid w:val="00D70E0B"/>
    <w:pPr>
      <w:ind w:left="720"/>
      <w:contextualSpacing/>
    </w:pPr>
  </w:style>
  <w:style w:type="character" w:styleId="IntenseEmphasis">
    <w:name w:val="Intense Emphasis"/>
    <w:basedOn w:val="DefaultParagraphFont"/>
    <w:uiPriority w:val="21"/>
    <w:qFormat/>
    <w:rsid w:val="00D70E0B"/>
    <w:rPr>
      <w:i/>
      <w:iCs/>
      <w:color w:val="0F4761" w:themeColor="accent1" w:themeShade="BF"/>
    </w:rPr>
  </w:style>
  <w:style w:type="paragraph" w:styleId="IntenseQuote">
    <w:name w:val="Intense Quote"/>
    <w:basedOn w:val="Normal"/>
    <w:next w:val="Normal"/>
    <w:link w:val="IntenseQuoteChar"/>
    <w:uiPriority w:val="30"/>
    <w:qFormat/>
    <w:rsid w:val="00D70E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0E0B"/>
    <w:rPr>
      <w:i/>
      <w:iCs/>
      <w:color w:val="0F4761" w:themeColor="accent1" w:themeShade="BF"/>
    </w:rPr>
  </w:style>
  <w:style w:type="character" w:styleId="IntenseReference">
    <w:name w:val="Intense Reference"/>
    <w:basedOn w:val="DefaultParagraphFont"/>
    <w:uiPriority w:val="32"/>
    <w:qFormat/>
    <w:rsid w:val="00D70E0B"/>
    <w:rPr>
      <w:b/>
      <w:bCs/>
      <w:smallCaps/>
      <w:color w:val="0F4761" w:themeColor="accent1" w:themeShade="BF"/>
      <w:spacing w:val="5"/>
    </w:rPr>
  </w:style>
  <w:style w:type="paragraph" w:styleId="Caption">
    <w:name w:val="caption"/>
    <w:basedOn w:val="Normal"/>
    <w:next w:val="Normal"/>
    <w:uiPriority w:val="35"/>
    <w:unhideWhenUsed/>
    <w:qFormat/>
    <w:rsid w:val="00D70E0B"/>
    <w:pPr>
      <w:keepNext/>
      <w:keepLines/>
      <w:spacing w:after="200" w:line="240" w:lineRule="auto"/>
    </w:pPr>
    <w:rPr>
      <w:iCs/>
      <w:color w:val="000000" w:themeColor="text1"/>
      <w:szCs w:val="18"/>
    </w:rPr>
  </w:style>
  <w:style w:type="paragraph" w:styleId="Footer">
    <w:name w:val="footer"/>
    <w:basedOn w:val="Normal"/>
    <w:link w:val="FooterChar"/>
    <w:uiPriority w:val="99"/>
    <w:unhideWhenUsed/>
    <w:rsid w:val="00D70E0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70E0B"/>
    <w:rPr>
      <w:rFonts w:eastAsia="SimSun"/>
      <w:sz w:val="22"/>
      <w:szCs w:val="22"/>
      <w:lang w:val="en-US"/>
    </w:rPr>
  </w:style>
  <w:style w:type="table" w:styleId="TableGrid">
    <w:name w:val="Table Grid"/>
    <w:basedOn w:val="TableNormal"/>
    <w:uiPriority w:val="39"/>
    <w:rsid w:val="00D70E0B"/>
    <w:pPr>
      <w:spacing w:after="0" w:line="240" w:lineRule="auto"/>
    </w:pPr>
    <w:rPr>
      <w:rFonts w:eastAsia="SimSun"/>
      <w:sz w:val="22"/>
      <w:szCs w:val="22"/>
      <w:lang w:val="cs-CZ"/>
    </w:rPr>
    <w:tblPr/>
  </w:style>
  <w:style w:type="character" w:styleId="LineNumber">
    <w:name w:val="line number"/>
    <w:basedOn w:val="DefaultParagraphFont"/>
    <w:uiPriority w:val="99"/>
    <w:semiHidden/>
    <w:unhideWhenUsed/>
    <w:rsid w:val="00D70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1483</Words>
  <Characters>8459</Characters>
  <Application>Microsoft Office Word</Application>
  <DocSecurity>0</DocSecurity>
  <Lines>70</Lines>
  <Paragraphs>19</Paragraphs>
  <ScaleCrop>false</ScaleCrop>
  <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Amruta Dange</dc:creator>
  <cp:keywords/>
  <dc:description/>
  <cp:lastModifiedBy>Amruta Dange</cp:lastModifiedBy>
  <cp:revision>1</cp:revision>
  <dcterms:created xsi:type="dcterms:W3CDTF">2026-09-14T19:31:00Z</dcterms:created>
  <dcterms:modified xsi:type="dcterms:W3CDTF">2026-09-14T19:32:00Z</dcterms:modified>
</cp:coreProperties>
</file>