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30D" w:rsidRPr="0021030D" w:rsidRDefault="0021030D" w:rsidP="0021030D">
      <w:pPr>
        <w:shd w:val="clear" w:color="auto" w:fill="FFFFFF"/>
        <w:spacing w:before="480" w:after="240" w:line="510" w:lineRule="atLeast"/>
        <w:outlineLvl w:val="0"/>
        <w:rPr>
          <w:rFonts w:ascii="Segoe UI" w:eastAsia="Times New Roman" w:hAnsi="Segoe UI" w:cs="Segoe UI"/>
          <w:b/>
          <w:bCs/>
          <w:color w:val="0F1115"/>
          <w:kern w:val="36"/>
          <w:sz w:val="36"/>
          <w:szCs w:val="36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kern w:val="36"/>
          <w:sz w:val="48"/>
          <w:szCs w:val="48"/>
          <w:lang w:eastAsia="en-GB"/>
        </w:rPr>
        <w:t>SUPPLEMENTARY FILE S4: DATA EXTRACTION FORMS</w:t>
      </w:r>
    </w:p>
    <w:p w:rsidR="0021030D" w:rsidRPr="0021030D" w:rsidRDefault="0021030D" w:rsidP="0021030D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Study Extraction Form Template</w:t>
      </w:r>
    </w:p>
    <w:p w:rsidR="0021030D" w:rsidRPr="0021030D" w:rsidRDefault="0021030D" w:rsidP="0021030D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STUDY ID: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[Unique identifier</w:t>
      </w:r>
      <w:proofErr w:type="gramStart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]</w:t>
      </w:r>
      <w:proofErr w:type="gramEnd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br/>
      </w: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Extraction Date: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[DD/MM/YYYY]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br/>
      </w: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Reviewer: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[Initials]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1. BASIC STUDY INFORMATION</w:t>
      </w:r>
    </w:p>
    <w:p w:rsidR="0021030D" w:rsidRPr="0021030D" w:rsidRDefault="0021030D" w:rsidP="0021030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Citation: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[Full citation]</w:t>
      </w:r>
    </w:p>
    <w:p w:rsidR="0021030D" w:rsidRPr="0021030D" w:rsidRDefault="0021030D" w:rsidP="0021030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Publication Year:</w:t>
      </w:r>
    </w:p>
    <w:p w:rsidR="0021030D" w:rsidRPr="0021030D" w:rsidRDefault="0021030D" w:rsidP="0021030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Country/Region:</w:t>
      </w:r>
    </w:p>
    <w:p w:rsidR="0021030D" w:rsidRPr="0021030D" w:rsidRDefault="0021030D" w:rsidP="0021030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Study Setting: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[Urban/Rural/Mixed]</w:t>
      </w:r>
    </w:p>
    <w:p w:rsidR="0021030D" w:rsidRPr="0021030D" w:rsidRDefault="0021030D" w:rsidP="0021030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Study Dates: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[Start and end dates]</w:t>
      </w:r>
    </w:p>
    <w:p w:rsidR="0021030D" w:rsidRPr="0021030D" w:rsidRDefault="0021030D" w:rsidP="0021030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Funding Source:</w:t>
      </w:r>
    </w:p>
    <w:p w:rsidR="0021030D" w:rsidRPr="0021030D" w:rsidRDefault="0021030D" w:rsidP="0021030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Author Conflicts of Interest: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2. STUDY DESIGN AND METHODS</w:t>
      </w:r>
    </w:p>
    <w:p w:rsidR="0021030D" w:rsidRPr="0021030D" w:rsidRDefault="0021030D" w:rsidP="0021030D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Study Design: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Randomized controlled trial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Cluster randomized trial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Quasi-experimental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Interrupted time series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Controlled before-after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Cohort study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Case-control study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Cross-sectional study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Other: _________</w:t>
      </w:r>
    </w:p>
    <w:p w:rsidR="0021030D" w:rsidRPr="0021030D" w:rsidRDefault="0021030D" w:rsidP="0021030D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Sampling Method: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Random sampling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Stratified random sampling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Convenience sampling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Census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Other: _________</w:t>
      </w:r>
    </w:p>
    <w:p w:rsidR="0021030D" w:rsidRPr="0021030D" w:rsidRDefault="0021030D" w:rsidP="0021030D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lastRenderedPageBreak/>
        <w:t>Sample Size: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Number of countries: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Number of facilities:</w:t>
      </w:r>
    </w:p>
    <w:p w:rsidR="0021030D" w:rsidRPr="0021030D" w:rsidRDefault="0021030D" w:rsidP="0021030D">
      <w:pPr>
        <w:numPr>
          <w:ilvl w:val="1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Number of price observations:</w:t>
      </w:r>
    </w:p>
    <w:p w:rsidR="0021030D" w:rsidRPr="0021030D" w:rsidRDefault="0021030D" w:rsidP="0021030D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Follow-up Duration: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[If applicable]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3. INTERVENTION CHARACTERISTICS</w:t>
      </w:r>
    </w:p>
    <w:p w:rsidR="0021030D" w:rsidRPr="0021030D" w:rsidRDefault="0021030D" w:rsidP="0021030D">
      <w:pPr>
        <w:numPr>
          <w:ilvl w:val="0"/>
          <w:numId w:val="3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Pooled Procurement Model: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Global/donor pool (e.g., Global Fund, Gavi)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Regional pool (e.g., EAC, ECOWAS)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National centralized pool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Other: _________</w:t>
      </w:r>
    </w:p>
    <w:p w:rsidR="0021030D" w:rsidRPr="0021030D" w:rsidRDefault="0021030D" w:rsidP="0021030D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Implementing Agency:</w:t>
      </w:r>
    </w:p>
    <w:p w:rsidR="0021030D" w:rsidRPr="0021030D" w:rsidRDefault="0021030D" w:rsidP="0021030D">
      <w:pPr>
        <w:numPr>
          <w:ilvl w:val="0"/>
          <w:numId w:val="3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Scale of Pooling: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Number of participating entities: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Total pooled volume (if reported):</w:t>
      </w:r>
    </w:p>
    <w:p w:rsidR="0021030D" w:rsidRPr="0021030D" w:rsidRDefault="0021030D" w:rsidP="0021030D">
      <w:pPr>
        <w:numPr>
          <w:ilvl w:val="0"/>
          <w:numId w:val="3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Key Features of Pooled Procurement: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Volume aggregation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Joint tendering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Quality assurance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Price negotiation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Logistics coordination</w:t>
      </w:r>
    </w:p>
    <w:p w:rsidR="0021030D" w:rsidRPr="0021030D" w:rsidRDefault="0021030D" w:rsidP="0021030D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Other: _________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4. COMPARATOR CHARACTERISTICS</w:t>
      </w:r>
    </w:p>
    <w:p w:rsidR="0021030D" w:rsidRPr="0021030D" w:rsidRDefault="0021030D" w:rsidP="0021030D">
      <w:pPr>
        <w:numPr>
          <w:ilvl w:val="0"/>
          <w:numId w:val="4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Type of Non-Pooled Procurement:</w:t>
      </w:r>
    </w:p>
    <w:p w:rsidR="0021030D" w:rsidRPr="0021030D" w:rsidRDefault="0021030D" w:rsidP="0021030D">
      <w:pPr>
        <w:numPr>
          <w:ilvl w:val="1"/>
          <w:numId w:val="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Individual country procurement</w:t>
      </w:r>
    </w:p>
    <w:p w:rsidR="0021030D" w:rsidRPr="0021030D" w:rsidRDefault="0021030D" w:rsidP="0021030D">
      <w:pPr>
        <w:numPr>
          <w:ilvl w:val="1"/>
          <w:numId w:val="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Decentralized facility procurement</w:t>
      </w:r>
    </w:p>
    <w:p w:rsidR="0021030D" w:rsidRPr="0021030D" w:rsidRDefault="0021030D" w:rsidP="0021030D">
      <w:pPr>
        <w:numPr>
          <w:ilvl w:val="1"/>
          <w:numId w:val="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Other: _________</w:t>
      </w:r>
    </w:p>
    <w:p w:rsidR="0021030D" w:rsidRPr="0021030D" w:rsidRDefault="0021030D" w:rsidP="0021030D">
      <w:pPr>
        <w:numPr>
          <w:ilvl w:val="0"/>
          <w:numId w:val="4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Comparison Approach:</w:t>
      </w:r>
    </w:p>
    <w:p w:rsidR="0021030D" w:rsidRPr="0021030D" w:rsidRDefault="0021030D" w:rsidP="0021030D">
      <w:pPr>
        <w:numPr>
          <w:ilvl w:val="1"/>
          <w:numId w:val="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Concurrent comparison group</w:t>
      </w:r>
    </w:p>
    <w:p w:rsidR="0021030D" w:rsidRPr="0021030D" w:rsidRDefault="0021030D" w:rsidP="0021030D">
      <w:pPr>
        <w:numPr>
          <w:ilvl w:val="1"/>
          <w:numId w:val="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Historical comparison</w:t>
      </w:r>
    </w:p>
    <w:p w:rsidR="0021030D" w:rsidRPr="0021030D" w:rsidRDefault="0021030D" w:rsidP="0021030D">
      <w:pPr>
        <w:numPr>
          <w:ilvl w:val="1"/>
          <w:numId w:val="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Other: _________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5. MEDICINE INFORMATION</w:t>
      </w:r>
    </w:p>
    <w:p w:rsidR="0021030D" w:rsidRPr="0021030D" w:rsidRDefault="0021030D" w:rsidP="0021030D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Medicine Class(</w:t>
      </w:r>
      <w:proofErr w:type="spellStart"/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es</w:t>
      </w:r>
      <w:proofErr w:type="spellEnd"/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):</w:t>
      </w:r>
    </w:p>
    <w:p w:rsidR="0021030D" w:rsidRPr="0021030D" w:rsidRDefault="0021030D" w:rsidP="0021030D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proofErr w:type="spellStart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lastRenderedPageBreak/>
        <w:t>Antiretrovirals</w:t>
      </w:r>
      <w:proofErr w:type="spellEnd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 xml:space="preserve"> (ARVs)</w:t>
      </w:r>
    </w:p>
    <w:p w:rsidR="0021030D" w:rsidRPr="0021030D" w:rsidRDefault="0021030D" w:rsidP="0021030D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proofErr w:type="spellStart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Antimalarials</w:t>
      </w:r>
      <w:proofErr w:type="spellEnd"/>
    </w:p>
    <w:p w:rsidR="0021030D" w:rsidRPr="0021030D" w:rsidRDefault="0021030D" w:rsidP="0021030D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Vaccines</w:t>
      </w:r>
    </w:p>
    <w:p w:rsidR="0021030D" w:rsidRPr="0021030D" w:rsidRDefault="0021030D" w:rsidP="0021030D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Antibiotics</w:t>
      </w:r>
    </w:p>
    <w:p w:rsidR="0021030D" w:rsidRPr="0021030D" w:rsidRDefault="0021030D" w:rsidP="0021030D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Other: _________</w:t>
      </w:r>
    </w:p>
    <w:p w:rsidR="0021030D" w:rsidRPr="0021030D" w:rsidRDefault="0021030D" w:rsidP="0021030D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Specific Medicines Studied:</w:t>
      </w:r>
    </w:p>
    <w:p w:rsidR="0021030D" w:rsidRPr="0021030D" w:rsidRDefault="0021030D" w:rsidP="0021030D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Essential Medicine List: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[WHO EML, National EML, Other]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6. OUTCOME DATA</w:t>
      </w:r>
    </w:p>
    <w:p w:rsidR="0021030D" w:rsidRPr="0021030D" w:rsidRDefault="0021030D" w:rsidP="0021030D">
      <w:pPr>
        <w:shd w:val="clear" w:color="auto" w:fill="FFFFFF"/>
        <w:spacing w:before="240" w:after="120" w:line="420" w:lineRule="atLeast"/>
        <w:outlineLvl w:val="3"/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PRICE OUTCOMES</w:t>
      </w:r>
    </w:p>
    <w:p w:rsidR="0021030D" w:rsidRPr="0021030D" w:rsidRDefault="0021030D" w:rsidP="0021030D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Outcome Measure: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[Median Price Ratio, Percentage reduction, Other]</w:t>
      </w:r>
    </w:p>
    <w:p w:rsidR="0021030D" w:rsidRPr="0021030D" w:rsidRDefault="0021030D" w:rsidP="0021030D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Data Collection Method: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[Survey, Records review, Other]</w:t>
      </w:r>
    </w:p>
    <w:p w:rsidR="0021030D" w:rsidRPr="0021030D" w:rsidRDefault="0021030D" w:rsidP="0021030D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International Reference Price Used: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[MSH, WHO, Other]</w:t>
      </w:r>
    </w:p>
    <w:p w:rsidR="0021030D" w:rsidRPr="0021030D" w:rsidRDefault="0021030D" w:rsidP="0021030D">
      <w:pPr>
        <w:numPr>
          <w:ilvl w:val="0"/>
          <w:numId w:val="6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Results: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3"/>
        <w:gridCol w:w="650"/>
        <w:gridCol w:w="1045"/>
        <w:gridCol w:w="760"/>
        <w:gridCol w:w="1234"/>
        <w:gridCol w:w="1566"/>
        <w:gridCol w:w="1328"/>
        <w:gridCol w:w="910"/>
      </w:tblGrid>
      <w:tr w:rsidR="0021030D" w:rsidRPr="0021030D" w:rsidTr="0021030D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Group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Mean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SD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Median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IQR/Range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Effect Estimate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95% CI</w:t>
            </w:r>
          </w:p>
        </w:tc>
      </w:tr>
      <w:tr w:rsidR="0021030D" w:rsidRPr="0021030D" w:rsidTr="0021030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Pooled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1030D" w:rsidRPr="0021030D" w:rsidTr="0021030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Non-pooled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:rsidR="0021030D" w:rsidRPr="0021030D" w:rsidRDefault="0021030D" w:rsidP="0021030D">
      <w:pPr>
        <w:shd w:val="clear" w:color="auto" w:fill="FFFFFF"/>
        <w:spacing w:before="240" w:after="120" w:line="420" w:lineRule="atLeast"/>
        <w:outlineLvl w:val="3"/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AVAILABILITY OUTCOMES</w:t>
      </w:r>
    </w:p>
    <w:p w:rsidR="0021030D" w:rsidRPr="0021030D" w:rsidRDefault="0021030D" w:rsidP="0021030D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Outcome Measure: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[% facilities with stock, Stock-out rate, Stock-out duration]</w:t>
      </w:r>
    </w:p>
    <w:p w:rsidR="0021030D" w:rsidRPr="0021030D" w:rsidRDefault="0021030D" w:rsidP="0021030D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Data Collection Method: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[Survey, Stock records, LMIS]</w:t>
      </w:r>
    </w:p>
    <w:p w:rsidR="0021030D" w:rsidRPr="0021030D" w:rsidRDefault="0021030D" w:rsidP="0021030D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Time Frame: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[Point survey, Period average]</w:t>
      </w:r>
    </w:p>
    <w:p w:rsidR="0021030D" w:rsidRPr="0021030D" w:rsidRDefault="0021030D" w:rsidP="0021030D">
      <w:pPr>
        <w:numPr>
          <w:ilvl w:val="0"/>
          <w:numId w:val="7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Results: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3"/>
        <w:gridCol w:w="653"/>
        <w:gridCol w:w="1396"/>
        <w:gridCol w:w="1453"/>
        <w:gridCol w:w="1428"/>
        <w:gridCol w:w="1422"/>
        <w:gridCol w:w="951"/>
      </w:tblGrid>
      <w:tr w:rsidR="0021030D" w:rsidRPr="0021030D" w:rsidTr="0021030D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lastRenderedPageBreak/>
              <w:t>Group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Available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Not Available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% Available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Effect Estimate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95% CI</w:t>
            </w:r>
          </w:p>
        </w:tc>
      </w:tr>
      <w:tr w:rsidR="0021030D" w:rsidRPr="0021030D" w:rsidTr="0021030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Pooled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1030D" w:rsidRPr="0021030D" w:rsidTr="0021030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Non-pooled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7. STATISTICAL ANALYSIS</w:t>
      </w:r>
    </w:p>
    <w:p w:rsidR="0021030D" w:rsidRPr="0021030D" w:rsidRDefault="0021030D" w:rsidP="0021030D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Analytical Methods:</w:t>
      </w:r>
    </w:p>
    <w:p w:rsidR="0021030D" w:rsidRPr="0021030D" w:rsidRDefault="0021030D" w:rsidP="0021030D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Adjustment for Confounding: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[Variables adjusted for]</w:t>
      </w:r>
    </w:p>
    <w:p w:rsidR="0021030D" w:rsidRPr="0021030D" w:rsidRDefault="0021030D" w:rsidP="0021030D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Missing Data Handling:</w:t>
      </w:r>
    </w:p>
    <w:p w:rsidR="0021030D" w:rsidRPr="0021030D" w:rsidRDefault="0021030D" w:rsidP="0021030D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Software Used: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8. KEY FINDINGS</w:t>
      </w:r>
    </w:p>
    <w:p w:rsidR="0021030D" w:rsidRPr="0021030D" w:rsidRDefault="0021030D" w:rsidP="0021030D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Main Results:</w:t>
      </w:r>
    </w:p>
    <w:p w:rsidR="0021030D" w:rsidRPr="0021030D" w:rsidRDefault="0021030D" w:rsidP="0021030D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Subgroup Analyses:</w:t>
      </w:r>
    </w:p>
    <w:p w:rsidR="0021030D" w:rsidRPr="0021030D" w:rsidRDefault="0021030D" w:rsidP="0021030D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Limitations Reported by Authors: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9. QUALITY ASSESSMENT NOTES</w:t>
      </w:r>
    </w:p>
    <w:p w:rsidR="0021030D" w:rsidRPr="0021030D" w:rsidRDefault="0021030D" w:rsidP="0021030D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Methodological Strengths:</w:t>
      </w:r>
    </w:p>
    <w:p w:rsidR="0021030D" w:rsidRPr="0021030D" w:rsidRDefault="0021030D" w:rsidP="0021030D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Methodological Limitations:</w:t>
      </w:r>
    </w:p>
    <w:p w:rsidR="0021030D" w:rsidRPr="0021030D" w:rsidRDefault="0021030D" w:rsidP="0021030D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Risk of Bias Concerns:</w:t>
      </w:r>
    </w:p>
    <w:p w:rsidR="0021030D" w:rsidRPr="0021030D" w:rsidRDefault="0021030D" w:rsidP="0021030D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Example of Completed Extraction Form:</w:t>
      </w:r>
    </w:p>
    <w:p w:rsidR="0021030D" w:rsidRPr="0021030D" w:rsidRDefault="0021030D" w:rsidP="0021030D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STUDY ID: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Wirtz_2017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br/>
      </w: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Extraction Date: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15/11/2025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br/>
      </w: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Reviewer: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HAA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1. BASIC STUDY INFORMATION</w:t>
      </w:r>
    </w:p>
    <w:p w:rsidR="0021030D" w:rsidRPr="0021030D" w:rsidRDefault="0021030D" w:rsidP="0021030D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lastRenderedPageBreak/>
        <w:t>Citation: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</w:t>
      </w:r>
      <w:proofErr w:type="spellStart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Wirtz</w:t>
      </w:r>
      <w:proofErr w:type="spellEnd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 xml:space="preserve"> VJ, </w:t>
      </w:r>
      <w:proofErr w:type="spellStart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Hogerzeil</w:t>
      </w:r>
      <w:proofErr w:type="spellEnd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 xml:space="preserve"> HV, </w:t>
      </w:r>
      <w:proofErr w:type="spellStart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Gray</w:t>
      </w:r>
      <w:proofErr w:type="spellEnd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 xml:space="preserve"> AL, et al. Essential medicines for universal health coverage. Lancet. 2017</w:t>
      </w:r>
      <w:proofErr w:type="gramStart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;389</w:t>
      </w:r>
      <w:proofErr w:type="gramEnd"/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(10067):403-476.</w:t>
      </w:r>
    </w:p>
    <w:p w:rsidR="0021030D" w:rsidRPr="0021030D" w:rsidRDefault="0021030D" w:rsidP="0021030D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Publication Year: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2017</w:t>
      </w:r>
    </w:p>
    <w:p w:rsidR="0021030D" w:rsidRPr="0021030D" w:rsidRDefault="0021030D" w:rsidP="0021030D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Country/Region: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12 SSA countries</w:t>
      </w:r>
    </w:p>
    <w:p w:rsidR="0021030D" w:rsidRPr="0021030D" w:rsidRDefault="0021030D" w:rsidP="0021030D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Study Setting: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Mixed (urban and rural)</w:t>
      </w:r>
    </w:p>
    <w:p w:rsidR="0021030D" w:rsidRPr="0021030D" w:rsidRDefault="0021030D" w:rsidP="0021030D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Study Dates: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2014-2016</w:t>
      </w:r>
    </w:p>
    <w:p w:rsidR="0021030D" w:rsidRPr="0021030D" w:rsidRDefault="0021030D" w:rsidP="0021030D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Funding Source: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WHO</w:t>
      </w:r>
    </w:p>
    <w:p w:rsidR="0021030D" w:rsidRPr="0021030D" w:rsidRDefault="0021030D" w:rsidP="0021030D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Author Conflicts of Interest: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None declared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2. STUDY DESIGN AND METHODS</w:t>
      </w:r>
    </w:p>
    <w:p w:rsidR="0021030D" w:rsidRPr="0021030D" w:rsidRDefault="0021030D" w:rsidP="0021030D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Study Design: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Cross-sectional study</w:t>
      </w:r>
    </w:p>
    <w:p w:rsidR="0021030D" w:rsidRPr="0021030D" w:rsidRDefault="0021030D" w:rsidP="0021030D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Sampling Method: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Stratified random sampling</w:t>
      </w:r>
    </w:p>
    <w:p w:rsidR="0021030D" w:rsidRPr="0021030D" w:rsidRDefault="0021030D" w:rsidP="0021030D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Sample Size: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245 facilities across 12 countries</w:t>
      </w:r>
    </w:p>
    <w:p w:rsidR="0021030D" w:rsidRPr="0021030D" w:rsidRDefault="0021030D" w:rsidP="0021030D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Follow-up Duration: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Not applicable (cross-sectional)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3. INTERVENTION CHARACTERISTICS</w:t>
      </w:r>
    </w:p>
    <w:p w:rsidR="0021030D" w:rsidRPr="0021030D" w:rsidRDefault="0021030D" w:rsidP="0021030D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Pooled Procurement Model: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Global/donor pool</w:t>
      </w:r>
    </w:p>
    <w:p w:rsidR="0021030D" w:rsidRPr="0021030D" w:rsidRDefault="0021030D" w:rsidP="0021030D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Implementing Agency: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Various (Global Fund, PEPFAR, national governments)</w:t>
      </w:r>
    </w:p>
    <w:p w:rsidR="0021030D" w:rsidRPr="0021030D" w:rsidRDefault="0021030D" w:rsidP="0021030D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Scale of Pooling: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Multi-country</w:t>
      </w:r>
    </w:p>
    <w:p w:rsidR="0021030D" w:rsidRPr="0021030D" w:rsidRDefault="0021030D" w:rsidP="0021030D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Key Features: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Volume aggregation, price negotiation, quality assurance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4. COMPARATOR CHARACTERISTICS</w:t>
      </w:r>
    </w:p>
    <w:p w:rsidR="0021030D" w:rsidRPr="0021030D" w:rsidRDefault="0021030D" w:rsidP="0021030D">
      <w:pPr>
        <w:numPr>
          <w:ilvl w:val="0"/>
          <w:numId w:val="1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Type of Non-Pooled Procurement: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Individual country procurement</w:t>
      </w:r>
    </w:p>
    <w:p w:rsidR="0021030D" w:rsidRPr="0021030D" w:rsidRDefault="0021030D" w:rsidP="0021030D">
      <w:pPr>
        <w:numPr>
          <w:ilvl w:val="0"/>
          <w:numId w:val="1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Comparison Approach: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Concurrent comparison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5. MEDICINE INFORMATION</w:t>
      </w:r>
    </w:p>
    <w:p w:rsidR="0021030D" w:rsidRPr="0021030D" w:rsidRDefault="0021030D" w:rsidP="0021030D">
      <w:pPr>
        <w:numPr>
          <w:ilvl w:val="0"/>
          <w:numId w:val="1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Medicine Class(</w:t>
      </w:r>
      <w:proofErr w:type="spellStart"/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es</w:t>
      </w:r>
      <w:proofErr w:type="spellEnd"/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):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Multiple (ARVs, antibiotics, cardiovascular)</w:t>
      </w:r>
    </w:p>
    <w:p w:rsidR="0021030D" w:rsidRPr="0021030D" w:rsidRDefault="0021030D" w:rsidP="0021030D">
      <w:pPr>
        <w:numPr>
          <w:ilvl w:val="0"/>
          <w:numId w:val="15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Essential Medicine List: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WHO Model List of Essential Medicines</w:t>
      </w:r>
    </w:p>
    <w:p w:rsidR="0021030D" w:rsidRPr="0021030D" w:rsidRDefault="0021030D" w:rsidP="0021030D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30"/>
          <w:szCs w:val="30"/>
          <w:lang w:eastAsia="en-GB"/>
        </w:rPr>
        <w:t>6. OUTCOME DATA</w:t>
      </w:r>
    </w:p>
    <w:p w:rsidR="0021030D" w:rsidRPr="0021030D" w:rsidRDefault="0021030D" w:rsidP="0021030D">
      <w:pPr>
        <w:shd w:val="clear" w:color="auto" w:fill="FFFFFF"/>
        <w:spacing w:before="240" w:after="120" w:line="420" w:lineRule="atLeast"/>
        <w:outlineLvl w:val="3"/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PRICE OUTCOMES</w:t>
      </w:r>
    </w:p>
    <w:p w:rsidR="0021030D" w:rsidRPr="0021030D" w:rsidRDefault="0021030D" w:rsidP="0021030D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Outcome Measure: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Median Price Ratio (MPR)</w:t>
      </w:r>
    </w:p>
    <w:p w:rsidR="0021030D" w:rsidRPr="0021030D" w:rsidRDefault="0021030D" w:rsidP="0021030D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Data Collection Method: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WHO/HAI standardized survey</w:t>
      </w:r>
    </w:p>
    <w:p w:rsidR="0021030D" w:rsidRPr="0021030D" w:rsidRDefault="0021030D" w:rsidP="0021030D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lastRenderedPageBreak/>
        <w:t>International Reference Price Used: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Management Sciences for Health (MSH) International Reference Prices</w:t>
      </w:r>
    </w:p>
    <w:p w:rsidR="0021030D" w:rsidRPr="0021030D" w:rsidRDefault="0021030D" w:rsidP="0021030D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Results: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3"/>
        <w:gridCol w:w="852"/>
        <w:gridCol w:w="1468"/>
        <w:gridCol w:w="902"/>
        <w:gridCol w:w="1859"/>
        <w:gridCol w:w="1382"/>
      </w:tblGrid>
      <w:tr w:rsidR="0021030D" w:rsidRPr="0021030D" w:rsidTr="0021030D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Group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Mean MPR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SD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Effect Estimate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95% CI</w:t>
            </w:r>
          </w:p>
        </w:tc>
      </w:tr>
      <w:tr w:rsidR="0021030D" w:rsidRPr="0021030D" w:rsidTr="0021030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Pooled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132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1.25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0.45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MD: -0.45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(-0.60, -0.30)</w:t>
            </w:r>
          </w:p>
        </w:tc>
      </w:tr>
      <w:tr w:rsidR="0021030D" w:rsidRPr="0021030D" w:rsidTr="0021030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Non-pooled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113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1.70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0.62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Reference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</w:p>
        </w:tc>
      </w:tr>
    </w:tbl>
    <w:p w:rsidR="0021030D" w:rsidRPr="0021030D" w:rsidRDefault="0021030D" w:rsidP="0021030D">
      <w:pPr>
        <w:shd w:val="clear" w:color="auto" w:fill="FFFFFF"/>
        <w:spacing w:before="240" w:after="120" w:line="420" w:lineRule="atLeast"/>
        <w:outlineLvl w:val="3"/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AVAILABILITY OUTCOMES</w:t>
      </w:r>
    </w:p>
    <w:p w:rsidR="0021030D" w:rsidRPr="0021030D" w:rsidRDefault="0021030D" w:rsidP="0021030D">
      <w:pPr>
        <w:numPr>
          <w:ilvl w:val="0"/>
          <w:numId w:val="17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Outcome Measure: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% facilities with medicine in stock</w:t>
      </w:r>
    </w:p>
    <w:p w:rsidR="0021030D" w:rsidRPr="0021030D" w:rsidRDefault="0021030D" w:rsidP="0021030D">
      <w:pPr>
        <w:numPr>
          <w:ilvl w:val="0"/>
          <w:numId w:val="17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Data Collection Method: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Facility survey</w:t>
      </w:r>
    </w:p>
    <w:p w:rsidR="0021030D" w:rsidRPr="0021030D" w:rsidRDefault="0021030D" w:rsidP="0021030D">
      <w:pPr>
        <w:numPr>
          <w:ilvl w:val="0"/>
          <w:numId w:val="17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Time Frame:</w:t>
      </w:r>
      <w:r w:rsidRPr="0021030D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Day of survey</w:t>
      </w:r>
    </w:p>
    <w:p w:rsidR="0021030D" w:rsidRPr="0021030D" w:rsidRDefault="0021030D" w:rsidP="0021030D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Results: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8"/>
        <w:gridCol w:w="852"/>
        <w:gridCol w:w="1396"/>
        <w:gridCol w:w="1401"/>
        <w:gridCol w:w="1399"/>
        <w:gridCol w:w="1488"/>
        <w:gridCol w:w="922"/>
      </w:tblGrid>
      <w:tr w:rsidR="0021030D" w:rsidRPr="0021030D" w:rsidTr="0021030D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Group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Available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Not Available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% Available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OR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95% CI</w:t>
            </w:r>
          </w:p>
        </w:tc>
      </w:tr>
      <w:tr w:rsidR="0021030D" w:rsidRPr="0021030D" w:rsidTr="0021030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Pooled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132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98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34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74.2%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2.10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(1.45, 3.05)</w:t>
            </w:r>
          </w:p>
        </w:tc>
      </w:tr>
      <w:tr w:rsidR="0021030D" w:rsidRPr="0021030D" w:rsidTr="0021030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Non-pooled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113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62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51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54.9%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  <w:r w:rsidRPr="0021030D"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  <w:t>Reference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21030D" w:rsidRPr="0021030D" w:rsidRDefault="0021030D" w:rsidP="0021030D">
            <w:pPr>
              <w:spacing w:after="0" w:line="375" w:lineRule="atLeast"/>
              <w:rPr>
                <w:rFonts w:ascii="Segoe UI" w:eastAsia="Times New Roman" w:hAnsi="Segoe UI" w:cs="Segoe UI"/>
                <w:sz w:val="23"/>
                <w:szCs w:val="23"/>
                <w:lang w:eastAsia="en-GB"/>
              </w:rPr>
            </w:pPr>
          </w:p>
        </w:tc>
      </w:tr>
    </w:tbl>
    <w:p w:rsidR="0021030D" w:rsidRPr="0021030D" w:rsidRDefault="0021030D" w:rsidP="0021030D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21030D">
        <w:rPr>
          <w:rFonts w:ascii="Segoe UI" w:eastAsia="Times New Roman" w:hAnsi="Segoe UI" w:cs="Segoe UI"/>
          <w:i/>
          <w:iCs/>
          <w:color w:val="0F1115"/>
          <w:sz w:val="24"/>
          <w:szCs w:val="24"/>
          <w:lang w:eastAsia="en-GB"/>
        </w:rPr>
        <w:t>[Similar completed forms would be included for all 19 studies]</w:t>
      </w:r>
    </w:p>
    <w:p w:rsidR="0021030D" w:rsidRPr="0021030D" w:rsidRDefault="0021030D" w:rsidP="0021030D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1030D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rect id="_x0000_i1025" style="width:0;height:.75pt" o:hralign="center" o:hrstd="t" o:hr="t" fillcolor="#a0a0a0" stroked="f"/>
        </w:pict>
      </w:r>
    </w:p>
    <w:p w:rsidR="00757DCB" w:rsidRDefault="00757DCB">
      <w:bookmarkStart w:id="0" w:name="_GoBack"/>
      <w:bookmarkEnd w:id="0"/>
    </w:p>
    <w:sectPr w:rsidR="00757D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51063"/>
    <w:multiLevelType w:val="multilevel"/>
    <w:tmpl w:val="A012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274CE4"/>
    <w:multiLevelType w:val="multilevel"/>
    <w:tmpl w:val="0DDAD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2E5757"/>
    <w:multiLevelType w:val="multilevel"/>
    <w:tmpl w:val="EB605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E4C97"/>
    <w:multiLevelType w:val="multilevel"/>
    <w:tmpl w:val="FF4CB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544559"/>
    <w:multiLevelType w:val="multilevel"/>
    <w:tmpl w:val="39B64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B80FCD"/>
    <w:multiLevelType w:val="multilevel"/>
    <w:tmpl w:val="B0DA2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E76A8B"/>
    <w:multiLevelType w:val="multilevel"/>
    <w:tmpl w:val="4B349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2F6C4E"/>
    <w:multiLevelType w:val="multilevel"/>
    <w:tmpl w:val="7736F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E90944"/>
    <w:multiLevelType w:val="multilevel"/>
    <w:tmpl w:val="5F08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D5719B"/>
    <w:multiLevelType w:val="multilevel"/>
    <w:tmpl w:val="32101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6D368F"/>
    <w:multiLevelType w:val="multilevel"/>
    <w:tmpl w:val="89A61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A977BB"/>
    <w:multiLevelType w:val="multilevel"/>
    <w:tmpl w:val="3F2A8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071298"/>
    <w:multiLevelType w:val="multilevel"/>
    <w:tmpl w:val="EFF88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867CDF"/>
    <w:multiLevelType w:val="multilevel"/>
    <w:tmpl w:val="892A8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EB28B8"/>
    <w:multiLevelType w:val="multilevel"/>
    <w:tmpl w:val="A9A24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AD27AD"/>
    <w:multiLevelType w:val="multilevel"/>
    <w:tmpl w:val="C0226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8F69E0"/>
    <w:multiLevelType w:val="multilevel"/>
    <w:tmpl w:val="2C225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3"/>
  </w:num>
  <w:num w:numId="5">
    <w:abstractNumId w:val="15"/>
  </w:num>
  <w:num w:numId="6">
    <w:abstractNumId w:val="7"/>
  </w:num>
  <w:num w:numId="7">
    <w:abstractNumId w:val="16"/>
  </w:num>
  <w:num w:numId="8">
    <w:abstractNumId w:val="6"/>
  </w:num>
  <w:num w:numId="9">
    <w:abstractNumId w:val="14"/>
  </w:num>
  <w:num w:numId="10">
    <w:abstractNumId w:val="8"/>
  </w:num>
  <w:num w:numId="11">
    <w:abstractNumId w:val="12"/>
  </w:num>
  <w:num w:numId="12">
    <w:abstractNumId w:val="11"/>
  </w:num>
  <w:num w:numId="13">
    <w:abstractNumId w:val="5"/>
  </w:num>
  <w:num w:numId="14">
    <w:abstractNumId w:val="13"/>
  </w:num>
  <w:num w:numId="15">
    <w:abstractNumId w:val="1"/>
  </w:num>
  <w:num w:numId="16">
    <w:abstractNumId w:val="9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0D"/>
    <w:rsid w:val="0021030D"/>
    <w:rsid w:val="0071337A"/>
    <w:rsid w:val="00757DCB"/>
    <w:rsid w:val="00B65862"/>
    <w:rsid w:val="00C04B1D"/>
    <w:rsid w:val="00C8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9B802A-4B50-489A-8B98-096D640C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11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713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7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80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75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760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NS-NMSF Manager</dc:creator>
  <cp:keywords/>
  <dc:description/>
  <cp:lastModifiedBy>NS-NMSF Manager</cp:lastModifiedBy>
  <cp:revision>2</cp:revision>
  <dcterms:created xsi:type="dcterms:W3CDTF">2026-01-28T11:00:00Z</dcterms:created>
  <dcterms:modified xsi:type="dcterms:W3CDTF">2026-01-28T11:07:00Z</dcterms:modified>
</cp:coreProperties>
</file>