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1619"/>
        <w:gridCol w:w="1708"/>
        <w:gridCol w:w="1708"/>
      </w:tblGrid>
      <w:tr w:rsidR="00D90746" w14:paraId="3CA4F29B" w14:textId="77777777" w:rsidTr="00A90050">
        <w:tc>
          <w:tcPr>
            <w:tcW w:w="9360" w:type="dxa"/>
            <w:gridSpan w:val="4"/>
          </w:tcPr>
          <w:p w14:paraId="2C11A99F" w14:textId="397F5CFD" w:rsidR="00D90746" w:rsidRPr="00351581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Factors Associated With Delayed nr-axSpA Diagnosis in Multiple Logistic Regression</w:t>
            </w:r>
          </w:p>
        </w:tc>
      </w:tr>
      <w:tr w:rsidR="00D90746" w14:paraId="37F1AC87" w14:textId="77777777" w:rsidTr="00A90050">
        <w:tc>
          <w:tcPr>
            <w:tcW w:w="4320" w:type="dxa"/>
          </w:tcPr>
          <w:p w14:paraId="1EFC06D7" w14:textId="77777777" w:rsidR="00D90746" w:rsidRPr="00351581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58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620" w:type="dxa"/>
          </w:tcPr>
          <w:p w14:paraId="459F3A7A" w14:textId="77777777" w:rsidR="00D90746" w:rsidRPr="00351581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58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Odds ratio</w:t>
            </w:r>
          </w:p>
        </w:tc>
        <w:tc>
          <w:tcPr>
            <w:tcW w:w="1710" w:type="dxa"/>
          </w:tcPr>
          <w:p w14:paraId="08932208" w14:textId="77777777" w:rsidR="00D90746" w:rsidRPr="00351581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58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710" w:type="dxa"/>
          </w:tcPr>
          <w:p w14:paraId="0F8D39DE" w14:textId="77777777" w:rsidR="00D90746" w:rsidRPr="00351581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581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P</w:t>
            </w:r>
            <w:r w:rsidRPr="0035158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-value</w:t>
            </w:r>
          </w:p>
        </w:tc>
      </w:tr>
      <w:tr w:rsidR="00D90746" w14:paraId="2BCAA461" w14:textId="77777777" w:rsidTr="00A90050">
        <w:tc>
          <w:tcPr>
            <w:tcW w:w="4320" w:type="dxa"/>
          </w:tcPr>
          <w:p w14:paraId="4D747755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Sex</w:t>
            </w:r>
            <w:r>
              <w:rPr>
                <w:rFonts w:ascii="Arial" w:hAnsi="Arial" w:cs="Arial"/>
                <w:sz w:val="24"/>
                <w:szCs w:val="24"/>
              </w:rPr>
              <w:t>, f</w:t>
            </w:r>
            <w:r w:rsidRPr="006A06B7">
              <w:rPr>
                <w:rFonts w:ascii="Arial" w:hAnsi="Arial" w:cs="Arial"/>
                <w:sz w:val="24"/>
                <w:szCs w:val="24"/>
              </w:rPr>
              <w:t>emale</w:t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1620" w:type="dxa"/>
          </w:tcPr>
          <w:p w14:paraId="0812CBE1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3.75</w:t>
            </w:r>
          </w:p>
        </w:tc>
        <w:tc>
          <w:tcPr>
            <w:tcW w:w="1710" w:type="dxa"/>
          </w:tcPr>
          <w:p w14:paraId="54241B9A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1.88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6A06B7">
              <w:rPr>
                <w:rFonts w:ascii="Arial" w:hAnsi="Arial" w:cs="Arial"/>
                <w:sz w:val="24"/>
                <w:szCs w:val="24"/>
              </w:rPr>
              <w:t xml:space="preserve">7.69   </w:t>
            </w:r>
          </w:p>
        </w:tc>
        <w:tc>
          <w:tcPr>
            <w:tcW w:w="1710" w:type="dxa"/>
          </w:tcPr>
          <w:p w14:paraId="0843CAE0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&lt;.001</w:t>
            </w:r>
          </w:p>
        </w:tc>
      </w:tr>
      <w:tr w:rsidR="00D90746" w14:paraId="277DE4EA" w14:textId="77777777" w:rsidTr="00A90050">
        <w:tc>
          <w:tcPr>
            <w:tcW w:w="4320" w:type="dxa"/>
          </w:tcPr>
          <w:p w14:paraId="1810EF23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Location, rural</w:t>
            </w:r>
          </w:p>
        </w:tc>
        <w:tc>
          <w:tcPr>
            <w:tcW w:w="1620" w:type="dxa"/>
          </w:tcPr>
          <w:p w14:paraId="5CB2D9A5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3.56</w:t>
            </w:r>
          </w:p>
        </w:tc>
        <w:tc>
          <w:tcPr>
            <w:tcW w:w="1710" w:type="dxa"/>
          </w:tcPr>
          <w:p w14:paraId="5454772A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1.20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6A06B7">
              <w:rPr>
                <w:rFonts w:ascii="Arial" w:hAnsi="Arial" w:cs="Arial"/>
                <w:sz w:val="24"/>
                <w:szCs w:val="24"/>
              </w:rPr>
              <w:t>10.55</w:t>
            </w:r>
          </w:p>
        </w:tc>
        <w:tc>
          <w:tcPr>
            <w:tcW w:w="1710" w:type="dxa"/>
          </w:tcPr>
          <w:p w14:paraId="476C797F" w14:textId="101B2E25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.019</w:t>
            </w:r>
          </w:p>
        </w:tc>
      </w:tr>
      <w:tr w:rsidR="00D90746" w14:paraId="08F42F0D" w14:textId="77777777" w:rsidTr="00A90050">
        <w:trPr>
          <w:trHeight w:val="540"/>
        </w:trPr>
        <w:tc>
          <w:tcPr>
            <w:tcW w:w="4320" w:type="dxa"/>
          </w:tcPr>
          <w:p w14:paraId="23C3AE71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Education</w:t>
            </w:r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6A06B7">
              <w:rPr>
                <w:rFonts w:ascii="Arial" w:hAnsi="Arial" w:cs="Arial"/>
                <w:sz w:val="24"/>
                <w:szCs w:val="24"/>
              </w:rPr>
              <w:t>BA or higher</w:t>
            </w:r>
          </w:p>
        </w:tc>
        <w:tc>
          <w:tcPr>
            <w:tcW w:w="1620" w:type="dxa"/>
          </w:tcPr>
          <w:p w14:paraId="2507D8D4" w14:textId="77777777" w:rsidR="00D90746" w:rsidRDefault="00D90746" w:rsidP="00A90050">
            <w:pPr>
              <w:tabs>
                <w:tab w:val="left" w:pos="1740"/>
              </w:tabs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2.87</w:t>
            </w:r>
          </w:p>
        </w:tc>
        <w:tc>
          <w:tcPr>
            <w:tcW w:w="1710" w:type="dxa"/>
          </w:tcPr>
          <w:p w14:paraId="39160433" w14:textId="77777777" w:rsidR="00D90746" w:rsidRDefault="00D90746" w:rsidP="00A90050">
            <w:pPr>
              <w:tabs>
                <w:tab w:val="left" w:pos="1740"/>
              </w:tabs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1.38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6A06B7">
              <w:rPr>
                <w:rFonts w:ascii="Arial" w:hAnsi="Arial" w:cs="Arial"/>
                <w:sz w:val="24"/>
                <w:szCs w:val="24"/>
              </w:rPr>
              <w:t>5.95</w:t>
            </w:r>
          </w:p>
        </w:tc>
        <w:tc>
          <w:tcPr>
            <w:tcW w:w="1710" w:type="dxa"/>
          </w:tcPr>
          <w:p w14:paraId="1CABE16F" w14:textId="77777777" w:rsidR="00D90746" w:rsidRDefault="00D90746" w:rsidP="00A90050">
            <w:pPr>
              <w:tabs>
                <w:tab w:val="left" w:pos="1740"/>
              </w:tabs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.004</w:t>
            </w:r>
          </w:p>
        </w:tc>
      </w:tr>
      <w:tr w:rsidR="00D90746" w14:paraId="58115063" w14:textId="77777777" w:rsidTr="00A90050">
        <w:tc>
          <w:tcPr>
            <w:tcW w:w="4320" w:type="dxa"/>
          </w:tcPr>
          <w:p w14:paraId="1ABDC364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Work status</w:t>
            </w:r>
            <w:r>
              <w:rPr>
                <w:rFonts w:ascii="Arial" w:hAnsi="Arial" w:cs="Arial"/>
                <w:sz w:val="24"/>
                <w:szCs w:val="24"/>
              </w:rPr>
              <w:t>, not full-time employment</w:t>
            </w:r>
          </w:p>
        </w:tc>
        <w:tc>
          <w:tcPr>
            <w:tcW w:w="1620" w:type="dxa"/>
          </w:tcPr>
          <w:p w14:paraId="7CFD999C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2.84</w:t>
            </w:r>
          </w:p>
        </w:tc>
        <w:tc>
          <w:tcPr>
            <w:tcW w:w="1710" w:type="dxa"/>
          </w:tcPr>
          <w:p w14:paraId="27FADE0C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1.41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6A06B7">
              <w:rPr>
                <w:rFonts w:ascii="Arial" w:hAnsi="Arial" w:cs="Arial"/>
                <w:sz w:val="24"/>
                <w:szCs w:val="24"/>
              </w:rPr>
              <w:t>5.71</w:t>
            </w:r>
          </w:p>
        </w:tc>
        <w:tc>
          <w:tcPr>
            <w:tcW w:w="1710" w:type="dxa"/>
          </w:tcPr>
          <w:p w14:paraId="5E254D3F" w14:textId="7DC6088B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.003</w:t>
            </w:r>
          </w:p>
        </w:tc>
      </w:tr>
      <w:tr w:rsidR="00D90746" w14:paraId="30A4F370" w14:textId="77777777" w:rsidTr="00A90050">
        <w:tc>
          <w:tcPr>
            <w:tcW w:w="9360" w:type="dxa"/>
            <w:gridSpan w:val="4"/>
          </w:tcPr>
          <w:p w14:paraId="2B45D263" w14:textId="77777777" w:rsidR="00D90746" w:rsidRDefault="00D90746" w:rsidP="00A90050">
            <w:pPr>
              <w:tabs>
                <w:tab w:val="left" w:pos="1740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 xml:space="preserve">BA, </w:t>
            </w: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Pr="006A06B7">
              <w:rPr>
                <w:rFonts w:ascii="Arial" w:hAnsi="Arial" w:cs="Arial"/>
                <w:sz w:val="24"/>
                <w:szCs w:val="24"/>
              </w:rPr>
              <w:t>achelor’s degree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2F6C8477" w14:textId="77777777" w:rsidR="0003704C" w:rsidRDefault="0003704C"/>
    <w:sectPr w:rsidR="000370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746"/>
    <w:rsid w:val="0003704C"/>
    <w:rsid w:val="00A90050"/>
    <w:rsid w:val="00D90746"/>
    <w:rsid w:val="00EA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C3AA3"/>
  <w15:chartTrackingRefBased/>
  <w15:docId w15:val="{F0430502-95F1-4996-B8BC-314317285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7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0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Groves (IMNE)</dc:creator>
  <cp:keywords/>
  <dc:description/>
  <cp:lastModifiedBy>Amy Groves (IMNE)</cp:lastModifiedBy>
  <cp:revision>3</cp:revision>
  <dcterms:created xsi:type="dcterms:W3CDTF">2021-08-04T17:59:00Z</dcterms:created>
  <dcterms:modified xsi:type="dcterms:W3CDTF">2021-08-06T17:13:00Z</dcterms:modified>
</cp:coreProperties>
</file>