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6607">
      <w:pPr>
        <w:jc w:val="left"/>
        <w:rPr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Table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1: Baseline characteristics of participants in CHARLS and ELSA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41"/>
        <w:gridCol w:w="1220"/>
        <w:gridCol w:w="1220"/>
        <w:gridCol w:w="1220"/>
        <w:gridCol w:w="1214"/>
        <w:gridCol w:w="1229"/>
        <w:gridCol w:w="1229"/>
        <w:gridCol w:w="1229"/>
        <w:gridCol w:w="1230"/>
        <w:gridCol w:w="1230"/>
      </w:tblGrid>
      <w:tr w14:paraId="28E7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6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5B29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Characteristics</w:t>
            </w:r>
          </w:p>
        </w:tc>
        <w:tc>
          <w:tcPr>
            <w:tcW w:w="611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8427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CHARLS (n=10555)</w:t>
            </w:r>
          </w:p>
        </w:tc>
        <w:tc>
          <w:tcPr>
            <w:tcW w:w="61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32E3F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ELSA (n=5321)</w:t>
            </w:r>
          </w:p>
        </w:tc>
      </w:tr>
      <w:tr w14:paraId="6A1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6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D774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E46D3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SP+/DS−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E2B5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SP−/DS−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6BA9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SP+/DS+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3F58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SP−/DS+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0AEE5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Overall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C38B9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SP+/DS−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70D2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SP−/DS−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CC94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SP+/DS+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29978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SP−/DS+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E645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Overall</w:t>
            </w:r>
          </w:p>
        </w:tc>
      </w:tr>
      <w:tr w14:paraId="55AB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30BF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Total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4716E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3534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BDD2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3662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0669B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1363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72DE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1996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17FCF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10555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DF8B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1828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BA304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2941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1C401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148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381EE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404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EA94D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5321</w:t>
            </w:r>
          </w:p>
        </w:tc>
      </w:tr>
      <w:tr w14:paraId="4288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BF7E7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Age, mean (S.D.)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A0A6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57.5 (9.0)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AB69F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58.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</w:t>
            </w:r>
            <w:r>
              <w:rPr>
                <w:rFonts w:ascii="Times New Roman" w:hAnsi="Times New Roman"/>
                <w:b w:val="0"/>
                <w:sz w:val="18"/>
              </w:rPr>
              <w:t xml:space="preserve"> (8.7)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032F3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59.0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9.0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B4984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59.3 (8.6)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E3EAB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58.3 (8.8)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F3010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65.6 (8.2)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F601E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65.1 (8.5)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E1471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64.8 (9.3)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F95D9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64.0 (8.7)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5F6AD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65.1 (8.4)</w:t>
            </w:r>
          </w:p>
        </w:tc>
      </w:tr>
      <w:tr w14:paraId="0E4C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43B23A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Sex,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70BD0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E7F968E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504F2D0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C69B157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C39850D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24982EB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E67213F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052C97F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594EFD6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D57EB7C">
            <w:pPr>
              <w:spacing w:after="0" w:line="240" w:lineRule="auto"/>
              <w:jc w:val="center"/>
            </w:pPr>
          </w:p>
        </w:tc>
      </w:tr>
      <w:tr w14:paraId="1B3A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E0971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Female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AB83B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1726 (48.8)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00079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1774 (48.4)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B37FE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902 (66.2)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501D4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1273 (63.8)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CA5FC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5675 (53.8)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AECE3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929 (50.8)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26A97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1652 (56.2)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B612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109 (73.6)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DBEB28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277 (68.6)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3FA4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2967 (55.8)</w:t>
            </w:r>
          </w:p>
        </w:tc>
      </w:tr>
      <w:tr w14:paraId="5125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2EDAC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Male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5847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1808 (51.2)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BCE7F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1888 (51.6)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69690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461 (33.8)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338CA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723 (36.2)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2C25D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4880 (46.2)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2A126C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899 (49.2)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CD4B8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1289 (43.8)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3B7F2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39 (26.4)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90583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127 (31.4)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59F9C2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2354 (44.2)</w:t>
            </w:r>
          </w:p>
        </w:tc>
      </w:tr>
      <w:tr w14:paraId="5803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96488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Marital status,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29DB8E4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850A926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A259631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E210049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07F02D9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B844EE2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BCBA758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2479635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3EA6891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FA4519C">
            <w:pPr>
              <w:spacing w:after="0" w:line="240" w:lineRule="auto"/>
              <w:jc w:val="center"/>
            </w:pPr>
          </w:p>
        </w:tc>
      </w:tr>
      <w:tr w14:paraId="3EF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AB8EE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Married and living with spouse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42954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3064 (86.7)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66BA24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3221 (88.0)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B129D8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1041 (76.4)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D7AF3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1646 (82.5)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0ADB2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8972 (85.0)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2AE2E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1364 (7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7.5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5AA55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2106 (7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5.3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060D2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91 (6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2.8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866BA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220 (5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6.6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703D2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3781 (7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4.3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</w:tr>
      <w:tr w14:paraId="6D88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E6CFC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Married but living without spouse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BE9F80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160 (4.5)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A882D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110 (3.0)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36836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93 (6.8)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2A30D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66 (3.3)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EB0E3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429 (4.1)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36643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DE22CE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09748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7F5E9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F380B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</w:tr>
      <w:tr w14:paraId="38A4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BA2B5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Single/divorced/widowed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2C232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310 (8.8)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152CDB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331 (9.0)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95C3B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229 (16.8)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0362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284 (14.2)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757A9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1154 (10.9)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4229FFF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396</w:t>
            </w:r>
            <w:r>
              <w:rPr>
                <w:rFonts w:ascii="Times New Roman" w:hAnsi="Times New Roman"/>
                <w:b w:val="0"/>
                <w:sz w:val="18"/>
              </w:rPr>
              <w:t xml:space="preserve"> (2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2.5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1C6F76F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690</w:t>
            </w:r>
            <w:r>
              <w:rPr>
                <w:rFonts w:ascii="Times New Roman" w:hAnsi="Times New Roman"/>
                <w:b w:val="0"/>
                <w:sz w:val="18"/>
              </w:rPr>
              <w:t xml:space="preserve"> (2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4.7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B95EA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b w:val="0"/>
                <w:sz w:val="18"/>
              </w:rPr>
              <w:t xml:space="preserve"> (3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7.2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9E239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69</w:t>
            </w:r>
            <w:r>
              <w:rPr>
                <w:rFonts w:ascii="Times New Roman" w:hAnsi="Times New Roman"/>
                <w:b w:val="0"/>
                <w:sz w:val="18"/>
              </w:rPr>
              <w:t xml:space="preserve"> (4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3.4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D9A81E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sz w:val="18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9</w:t>
            </w:r>
            <w:r>
              <w:rPr>
                <w:rFonts w:ascii="Times New Roman" w:hAnsi="Times New Roman"/>
                <w:b w:val="0"/>
                <w:sz w:val="18"/>
              </w:rPr>
              <w:t xml:space="preserve"> (2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5.7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</w:tr>
      <w:tr w14:paraId="64C1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0C950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Education level,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9D788EA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353881A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A837EC2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B5E2E48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8C555C7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1FCEF0B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157C3F1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C70792B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29A3A0C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E29E52D">
            <w:pPr>
              <w:spacing w:after="0" w:line="240" w:lineRule="auto"/>
              <w:jc w:val="center"/>
            </w:pPr>
          </w:p>
        </w:tc>
      </w:tr>
      <w:tr w14:paraId="11F0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38F13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Elementary school or below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264EE3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2080 (58.9)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DA4B2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2498 (68.2)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34A2D2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1030 (75.6)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1C750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1602 (80.3)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ADAAC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7210 (68.3)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6300F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239 (13.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9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6A6CB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831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30.8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F7565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36 (2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6.1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D89D1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151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41.1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ADB9E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1257 (2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5.</w:t>
            </w:r>
            <w:r>
              <w:rPr>
                <w:rFonts w:ascii="Times New Roman" w:hAnsi="Times New Roman"/>
                <w:b w:val="0"/>
                <w:sz w:val="18"/>
              </w:rPr>
              <w:t>6)</w:t>
            </w:r>
          </w:p>
        </w:tc>
      </w:tr>
      <w:tr w14:paraId="48D5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0D5A52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Middle school or above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2D134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1454 (41.1)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192D7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1164 (31.8)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E4179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333 (24.4)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758C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394 (19.7)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F9D95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3345 (31.7)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742C4B5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1476</w:t>
            </w:r>
            <w:r>
              <w:rPr>
                <w:rFonts w:ascii="Times New Roman" w:hAnsi="Times New Roman"/>
                <w:b w:val="0"/>
                <w:sz w:val="18"/>
              </w:rPr>
              <w:t xml:space="preserve"> (86.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C084358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1863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69.2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9F8FAEA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102 (73.9)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C6661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16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58.9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B525AE2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3657</w:t>
            </w:r>
            <w:r>
              <w:rPr>
                <w:rFonts w:ascii="Times New Roman" w:hAnsi="Times New Roman"/>
                <w:b w:val="0"/>
                <w:sz w:val="18"/>
              </w:rPr>
              <w:t xml:space="preserve"> (7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b w:val="0"/>
                <w:sz w:val="18"/>
              </w:rPr>
              <w:t>.4)</w:t>
            </w:r>
          </w:p>
        </w:tc>
      </w:tr>
      <w:tr w14:paraId="4464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0AC3B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Residence,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3702EB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2F6AFDE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4FFABB6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59CF1CF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A5D0B75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91816E2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BC975C4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30727D6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C089047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1DC6932">
            <w:pPr>
              <w:spacing w:after="0" w:line="240" w:lineRule="auto"/>
              <w:jc w:val="center"/>
            </w:pPr>
          </w:p>
        </w:tc>
      </w:tr>
      <w:tr w14:paraId="2F36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7645B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Rural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B0B03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2051 (58.0)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867F1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2366 (64.6)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68D43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997 (73.1)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9C9B3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1440 (72.1)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16E3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6854 (64.9)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1A31E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AAB5C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6C006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E5A5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84213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—</w:t>
            </w:r>
          </w:p>
        </w:tc>
      </w:tr>
      <w:tr w14:paraId="58E3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243C4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Urban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6EAB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1483 (42.0)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3BEDE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1296 (35.4)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05F9EA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366 (26.9)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910FB4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556 (27.9)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48D0D9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3701 (35.1)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61B52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1828 (100.0)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C0BAC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2941 (100.0)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82D61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148 (100.0)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2818A4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404 (100.0)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87284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5321 (100.0)</w:t>
            </w:r>
          </w:p>
        </w:tc>
      </w:tr>
      <w:tr w14:paraId="6054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71F0B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Smoking status,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3CA82F5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3BA8B2F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82C1812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7B35241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DE57A94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2157E0E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B14962F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0DC652A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F667948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28BEA7A">
            <w:pPr>
              <w:spacing w:after="0" w:line="240" w:lineRule="auto"/>
              <w:jc w:val="center"/>
            </w:pPr>
          </w:p>
        </w:tc>
      </w:tr>
      <w:tr w14:paraId="21B2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4A5ED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Non-smoker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0BF5E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2037 (57.6)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2C085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2202 (60.1)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E70D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907 (66.5)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70E394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1333 (66.8)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1CFE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6479 (61.4)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DD3AD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834 (45.6)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99454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1119 (38.0)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91DCB4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65 (43.9)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17DD2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143 (35.4)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8AAA4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2161 (40.6)</w:t>
            </w:r>
          </w:p>
        </w:tc>
      </w:tr>
      <w:tr w14:paraId="059D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54CD7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Smoker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7DAE7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1497 (42.4)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49733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1460 (39.9)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D0497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456 (33.5)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4D3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663 (33.2)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21CCF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4076 (38.6)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6A7F1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994 (54.4)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F4EC7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1822 (62.0)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8FAD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83 (56.1)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63F79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261 (64.6)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15B64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3160 (59.4)</w:t>
            </w:r>
          </w:p>
        </w:tc>
      </w:tr>
      <w:tr w14:paraId="30D9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4B460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Drinking status,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AB63C26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AD87AE1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658CA1A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6D11401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5AC4DB6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BC5F964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88C07A3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C733926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12008D0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C1501E1">
            <w:pPr>
              <w:spacing w:after="0" w:line="240" w:lineRule="auto"/>
              <w:jc w:val="center"/>
            </w:pPr>
          </w:p>
        </w:tc>
      </w:tr>
      <w:tr w14:paraId="15BF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13388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Drinker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CFCA5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1141 (3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b w:val="0"/>
                <w:sz w:val="18"/>
              </w:rPr>
              <w:t>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30285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1040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30.0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5F7D7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322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24.7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7744D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432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22.6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5A2F3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2935 (2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9.3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B6F10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1674 (9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2.4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45E7D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2595 (8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9.4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377CD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123 (83.1)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02CC99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313 (7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8.4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20E40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4705 (8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9</w:t>
            </w:r>
            <w:r>
              <w:rPr>
                <w:rFonts w:ascii="Times New Roman" w:hAnsi="Times New Roman"/>
                <w:b w:val="0"/>
                <w:sz w:val="18"/>
              </w:rPr>
              <w:t>.4)</w:t>
            </w:r>
          </w:p>
        </w:tc>
      </w:tr>
      <w:tr w14:paraId="4646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E39BE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Non-drinker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B7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2202 (6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5.9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EE41C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2427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70.0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586BE8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980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75.3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7E15B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1479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77.4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5550A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7088 (70.7)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8A0FA8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137 (7.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7DFB8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308 (10.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2A511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25 (16.9)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62C496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86 (21.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F50526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556 (10.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</w:tr>
      <w:tr w14:paraId="094D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38D28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Number of chronic conditions,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7FDB971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70B95B4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877206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3653C59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727EB84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B54290C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2BBE691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33F9A69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56F685E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6057237">
            <w:pPr>
              <w:spacing w:after="0" w:line="240" w:lineRule="auto"/>
              <w:jc w:val="center"/>
            </w:pPr>
          </w:p>
        </w:tc>
      </w:tr>
      <w:tr w14:paraId="7724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205E2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≥2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7CB40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761 (21.5)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3E75B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791 (21.6)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59E15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567 (41.6)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C285D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795 (39.8)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EE8F0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2914 (27.6)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49644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739 (40.4)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E6E6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1178 (40.1)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D3E57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84 (56.8)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16AF04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260 (64.4)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294C4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2261 (42.5)</w:t>
            </w:r>
          </w:p>
        </w:tc>
      </w:tr>
      <w:tr w14:paraId="0AA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C03F9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DEC04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1085 (30.7)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6489D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1139 (31.1)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5B225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429 (31.5)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130DF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654 (32.8)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50861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3307 (31.3)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A70EE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589 (32.2)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99D9C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991 (33.7)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885E74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36 (24.3)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6785F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88 (21.8)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E000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1704 (32.0)</w:t>
            </w:r>
          </w:p>
        </w:tc>
      </w:tr>
      <w:tr w14:paraId="142F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8994F5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EE94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1688 (47.8)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56E73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1732 (47.3)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8DD80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367 (26.9)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DFC3E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547 (27.4)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46DE1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4334 (41.1)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9385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500 (27.4)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085B0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772 (26.2)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D0910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 (18.9)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B81C6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56 (13.9)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86B00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1356 (25.5)</w:t>
            </w:r>
          </w:p>
        </w:tc>
      </w:tr>
      <w:tr w14:paraId="056B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DCB43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</w:rPr>
              <w:t>Incident stroke, n (%)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BBDF56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C5B571B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C0A197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63341DF">
            <w:pPr>
              <w:spacing w:after="0" w:line="240" w:lineRule="auto"/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BB136A0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62A3723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44DA417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F830DA0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772FAA1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F1548D4">
            <w:pPr>
              <w:spacing w:after="0" w:line="240" w:lineRule="auto"/>
              <w:jc w:val="center"/>
            </w:pPr>
          </w:p>
        </w:tc>
      </w:tr>
      <w:tr w14:paraId="4E6F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62C1C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FE81A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3250 (92.0)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22126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3363 (91.8)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4A0B9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1218 (89.4)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6C835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1760 (88.2)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DDE60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9591 (90.9)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4AC36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1761 (96.3)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88558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2836 (96.4)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39F17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142 (95.9)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39862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381 (94.3)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AE4B9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5120 (96.2)</w:t>
            </w:r>
          </w:p>
        </w:tc>
      </w:tr>
      <w:tr w14:paraId="5A25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D624B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Yes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BBBB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284 (8.0)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975BC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299 (8.2)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D3DEC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145 (10.6)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F8305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236 (11.8)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9177F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964 (9.1)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831BB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67 (3.7)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405A3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105 (3.6)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49B7D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 (4.1)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EDBFC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23 (5.7)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C764D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201 (3.8)</w:t>
            </w:r>
          </w:p>
        </w:tc>
      </w:tr>
      <w:tr w14:paraId="2626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7507D5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Annual household expenditure, mean (S.D.)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F1F3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8102.4 (11259.4)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828A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6357.5 (7138.9)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BA961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6710.8 (8838.8)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A8DA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6059.3 (8153.6)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59EE1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6940.0 (9158.4)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CF6C6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8942.4 (42689.7)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ECB7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5637.4 (30947.2)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509D60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8305.4 (45475.1)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03AC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4261.6 (40785.6)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315E4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6741.1 (36602.0)</w:t>
            </w:r>
          </w:p>
        </w:tc>
      </w:tr>
      <w:tr w14:paraId="040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E19A1E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BMI, mean (S.D.)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3686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4.1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3.8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D0270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3.4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3.8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3BC36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3.4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4.0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35C8E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3.0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3.9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50DCA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3.6</w:t>
            </w:r>
            <w:r>
              <w:rPr>
                <w:rFonts w:ascii="Times New Roman" w:hAnsi="Times New Roman"/>
                <w:b w:val="0"/>
                <w:sz w:val="18"/>
              </w:rPr>
              <w:t xml:space="preserve"> (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3.9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1E6EB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28.1 (4.8)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CB059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28.2 (5.1)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0439A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28.5 (6.1)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CD9F1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29.5 (6.3)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D2461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28.3 (5.1)</w:t>
            </w:r>
          </w:p>
        </w:tc>
      </w:tr>
      <w:tr w14:paraId="06B4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D3E5C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Follow-up time, mean (S.D.)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DA85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7.0 (0.5)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5448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6.9 (0.6)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A1E7F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6.9 (0.5)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83A8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6.9 (0.7)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7915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6.9 (0.6)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FBEF0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5.9 (0.5)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6893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5.9 (0.5)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56EE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5.9 (0.6)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4B06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5.9 (0.6)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884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5.9 (0.5)</w:t>
            </w:r>
          </w:p>
        </w:tc>
      </w:tr>
    </w:tbl>
    <w:p w14:paraId="483FF70B">
      <w:pPr>
        <w:jc w:val="left"/>
        <w:rPr>
          <w:sz w:val="22"/>
          <w:szCs w:val="22"/>
        </w:rPr>
      </w:pPr>
      <w:r>
        <w:rPr>
          <w:rFonts w:ascii="Times New Roman" w:hAnsi="Times New Roman"/>
          <w:b w:val="0"/>
          <w:sz w:val="18"/>
          <w:szCs w:val="22"/>
        </w:rPr>
        <w:t xml:space="preserve">Notes: </w:t>
      </w:r>
      <w:r>
        <w:rPr>
          <w:rFonts w:ascii="Times New Roman" w:hAnsi="Times New Roman"/>
          <w:b w:val="0"/>
          <w:i/>
          <w:iCs/>
          <w:sz w:val="18"/>
          <w:szCs w:val="22"/>
        </w:rPr>
        <w:t>S.D. </w:t>
      </w:r>
      <w:r>
        <w:rPr>
          <w:rFonts w:ascii="Times New Roman" w:hAnsi="Times New Roman"/>
          <w:b w:val="0"/>
          <w:sz w:val="18"/>
          <w:szCs w:val="22"/>
        </w:rPr>
        <w:t>standard deviation, </w:t>
      </w:r>
      <w:r>
        <w:rPr>
          <w:rFonts w:ascii="Times New Roman" w:hAnsi="Times New Roman"/>
          <w:b w:val="0"/>
          <w:i/>
          <w:iCs/>
          <w:sz w:val="18"/>
          <w:szCs w:val="22"/>
        </w:rPr>
        <w:t>CHARLS</w:t>
      </w:r>
      <w:r>
        <w:rPr>
          <w:rFonts w:ascii="Times New Roman" w:hAnsi="Times New Roman"/>
          <w:b w:val="0"/>
          <w:sz w:val="18"/>
          <w:szCs w:val="22"/>
        </w:rPr>
        <w:t> China Health and Retirement Longitudinal Study, </w:t>
      </w:r>
      <w:r>
        <w:rPr>
          <w:rFonts w:ascii="Times New Roman" w:hAnsi="Times New Roman"/>
          <w:b w:val="0"/>
          <w:i/>
          <w:iCs/>
          <w:sz w:val="18"/>
          <w:szCs w:val="22"/>
        </w:rPr>
        <w:t>ELSA</w:t>
      </w:r>
      <w:r>
        <w:rPr>
          <w:rFonts w:ascii="Times New Roman" w:hAnsi="Times New Roman"/>
          <w:b w:val="0"/>
          <w:sz w:val="18"/>
          <w:szCs w:val="22"/>
        </w:rPr>
        <w:t xml:space="preserve"> English Longitudinal Study of Ageing, </w:t>
      </w:r>
      <w:r>
        <w:rPr>
          <w:rFonts w:ascii="Times New Roman" w:hAnsi="Times New Roman"/>
          <w:b w:val="0"/>
          <w:i/>
          <w:iCs/>
          <w:sz w:val="18"/>
          <w:szCs w:val="22"/>
        </w:rPr>
        <w:t>BMI</w:t>
      </w:r>
      <w:r>
        <w:rPr>
          <w:rFonts w:ascii="Times New Roman" w:hAnsi="Times New Roman"/>
          <w:b w:val="0"/>
          <w:sz w:val="18"/>
          <w:szCs w:val="22"/>
        </w:rPr>
        <w:t xml:space="preserve"> Body Mass Index, </w:t>
      </w:r>
      <w:r>
        <w:rPr>
          <w:rFonts w:ascii="Times New Roman" w:hAnsi="Times New Roman"/>
          <w:b w:val="0"/>
          <w:i/>
          <w:iCs/>
          <w:sz w:val="18"/>
          <w:szCs w:val="22"/>
        </w:rPr>
        <w:t>SP+</w:t>
      </w:r>
      <w:r>
        <w:rPr>
          <w:rFonts w:ascii="Times New Roman" w:hAnsi="Times New Roman"/>
          <w:b w:val="0"/>
          <w:sz w:val="18"/>
          <w:szCs w:val="22"/>
        </w:rPr>
        <w:t xml:space="preserve"> participation in ≥1 social activity at baseline, </w:t>
      </w:r>
      <w:r>
        <w:rPr>
          <w:rFonts w:ascii="Times New Roman" w:hAnsi="Times New Roman"/>
          <w:b w:val="0"/>
          <w:i/>
          <w:iCs/>
          <w:sz w:val="18"/>
          <w:szCs w:val="22"/>
        </w:rPr>
        <w:t>SP−</w:t>
      </w:r>
      <w:r>
        <w:rPr>
          <w:rFonts w:ascii="Times New Roman" w:hAnsi="Times New Roman"/>
          <w:b w:val="0"/>
          <w:sz w:val="18"/>
          <w:szCs w:val="22"/>
        </w:rPr>
        <w:t xml:space="preserve"> no participation in any activity, </w:t>
      </w:r>
      <w:r>
        <w:rPr>
          <w:rFonts w:ascii="Times New Roman" w:hAnsi="Times New Roman"/>
          <w:b w:val="0"/>
          <w:i/>
          <w:iCs/>
          <w:sz w:val="18"/>
          <w:szCs w:val="22"/>
        </w:rPr>
        <w:t>DS+</w:t>
      </w:r>
      <w:r>
        <w:rPr>
          <w:rFonts w:ascii="Times New Roman" w:hAnsi="Times New Roman"/>
          <w:b w:val="0"/>
          <w:sz w:val="18"/>
          <w:szCs w:val="22"/>
        </w:rPr>
        <w:t xml:space="preserve"> CES-D score above the cut-point (CHARLS: CES-D-10 &gt;10; ELSA: CES-D-8 ≥4), </w:t>
      </w:r>
      <w:r>
        <w:rPr>
          <w:rFonts w:ascii="Times New Roman" w:hAnsi="Times New Roman"/>
          <w:b w:val="0"/>
          <w:i/>
          <w:iCs/>
          <w:sz w:val="18"/>
          <w:szCs w:val="22"/>
        </w:rPr>
        <w:t>DS−</w:t>
      </w:r>
      <w:r>
        <w:rPr>
          <w:rFonts w:ascii="Times New Roman" w:hAnsi="Times New Roman"/>
          <w:b w:val="0"/>
          <w:sz w:val="18"/>
          <w:szCs w:val="22"/>
        </w:rPr>
        <w:t xml:space="preserve"> below the cut-point.</w:t>
      </w:r>
    </w:p>
    <w:p w14:paraId="0D778A49">
      <w:r>
        <w:br w:type="page"/>
      </w:r>
    </w:p>
    <w:p w14:paraId="3648A9C1">
      <w:pPr>
        <w:jc w:val="lef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Table 2. 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S</w:t>
      </w:r>
      <w:r>
        <w:rPr>
          <w:rFonts w:ascii="Times New Roman" w:hAnsi="Times New Roman"/>
          <w:b/>
          <w:sz w:val="21"/>
          <w:szCs w:val="21"/>
        </w:rPr>
        <w:t>troke hazard ratios for social participation and depressive symptoms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352"/>
        <w:gridCol w:w="2352"/>
        <w:gridCol w:w="2352"/>
        <w:gridCol w:w="2352"/>
        <w:gridCol w:w="2352"/>
      </w:tblGrid>
      <w:tr w14:paraId="007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FB2621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Comparison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1B083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Adjustment</w:t>
            </w:r>
          </w:p>
        </w:tc>
        <w:tc>
          <w:tcPr>
            <w:tcW w:w="470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17CAE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CHARLS</w:t>
            </w:r>
          </w:p>
        </w:tc>
        <w:tc>
          <w:tcPr>
            <w:tcW w:w="470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64903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ELSA</w:t>
            </w:r>
          </w:p>
        </w:tc>
      </w:tr>
      <w:tr w14:paraId="6258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EDBFA47">
            <w:pPr>
              <w:spacing w:after="0" w:line="240" w:lineRule="auto"/>
              <w:jc w:val="center"/>
            </w:pPr>
          </w:p>
        </w:tc>
        <w:tc>
          <w:tcPr>
            <w:tcW w:w="23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B7969EA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354AE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HR (95%</w:t>
            </w:r>
            <w:r>
              <w:rPr>
                <w:rFonts w:hint="eastAsia" w:ascii="Times New Roman" w:hAnsi="Times New Roman" w:eastAsia="宋体"/>
                <w:b/>
                <w:sz w:val="18"/>
                <w:lang w:val="en-US" w:eastAsia="zh-CN"/>
              </w:rPr>
              <w:t xml:space="preserve"> CI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FEC70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38535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HR (95%</w:t>
            </w:r>
            <w:r>
              <w:rPr>
                <w:rFonts w:hint="eastAsia" w:ascii="Times New Roman" w:hAnsi="Times New Roman" w:eastAsia="宋体"/>
                <w:b/>
                <w:sz w:val="18"/>
                <w:lang w:val="en-US" w:eastAsia="zh-CN"/>
              </w:rPr>
              <w:t xml:space="preserve"> CI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F7751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</w:tr>
      <w:tr w14:paraId="556F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6CEBEC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SP−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168F94C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16F27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1.11 (0.97, 1.27)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5A2F3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0.14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48BEF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1.00 (0.74, 1.34)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1207DB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0.97</w:t>
            </w:r>
          </w:p>
        </w:tc>
      </w:tr>
      <w:tr w14:paraId="478A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D50DD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C87B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BE6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1.09 (0.94, 1.26)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227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660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1.03 (0.74, 1.43)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8C53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0.87</w:t>
            </w:r>
          </w:p>
        </w:tc>
      </w:tr>
      <w:tr w14:paraId="29EC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D0822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E65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377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1.14 (0.96, 1.34)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E59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838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1.05 (0.74, 1.51)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F16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0.78</w:t>
            </w:r>
          </w:p>
        </w:tc>
      </w:tr>
      <w:tr w14:paraId="1D3E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3F4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DS+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0F0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E33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1.48 (1.29, 1.70)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72BC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6BD4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1.36 (0.91, 2.05)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716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0.14</w:t>
            </w:r>
          </w:p>
        </w:tc>
      </w:tr>
      <w:tr w14:paraId="79F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F2F0D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020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DE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1.49 (1.28, 1.73)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509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AEF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1.53 (0.97, 2.41)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60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0.07</w:t>
            </w:r>
          </w:p>
        </w:tc>
      </w:tr>
      <w:tr w14:paraId="6B8A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0E74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413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6E88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1.40 (1.18, 1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.</w:t>
            </w:r>
            <w:r>
              <w:rPr>
                <w:rFonts w:ascii="Times New Roman" w:hAnsi="Times New Roman"/>
                <w:b w:val="0"/>
                <w:sz w:val="18"/>
              </w:rPr>
              <w:t>65)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6A3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CAC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1.54 (0.95, 2.51)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D1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0.08</w:t>
            </w:r>
          </w:p>
        </w:tc>
      </w:tr>
      <w:tr w14:paraId="4755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CEF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(SP−/DS−) /(SP+/DS−)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482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3F9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1.05 (0.89, 1.25)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E19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98F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18"/>
              </w:rPr>
              <w:t>93 (0.68, 1.28)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093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0.67</w:t>
            </w:r>
          </w:p>
        </w:tc>
      </w:tr>
      <w:tr w14:paraId="64F1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3BA09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E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72F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2</w:t>
            </w:r>
            <w:r>
              <w:rPr>
                <w:rFonts w:ascii="Times New Roman" w:hAnsi="Times New Roman"/>
                <w:b w:val="0"/>
                <w:sz w:val="18"/>
              </w:rPr>
              <w:t xml:space="preserve"> (0.8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b w:val="0"/>
                <w:sz w:val="18"/>
              </w:rPr>
              <w:t>, 1.23)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AA245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85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114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0.92 (0.65, 1.30)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A57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0.63</w:t>
            </w:r>
          </w:p>
        </w:tc>
      </w:tr>
      <w:tr w14:paraId="5FB6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B14D9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CD9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9A5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sz w:val="18"/>
              </w:rPr>
              <w:t xml:space="preserve"> (0.8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b w:val="0"/>
                <w:sz w:val="18"/>
              </w:rPr>
              <w:t>, 1.2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4C8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</w:t>
            </w:r>
            <w:r>
              <w:rPr>
                <w:rFonts w:ascii="Times New Roman" w:hAnsi="Times New Roman"/>
                <w:b w:val="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15B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0.93 (0.64, 1.36)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21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0.72</w:t>
            </w:r>
          </w:p>
        </w:tc>
      </w:tr>
      <w:tr w14:paraId="05AB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2DE1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(SP+/DS+) /(SP+/DS−)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FC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591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1.43 (1.16, 1.77)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BE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A20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1.01 (0.44, 2.33)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EB5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0.99</w:t>
            </w:r>
          </w:p>
        </w:tc>
      </w:tr>
      <w:tr w14:paraId="3CCD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0DBBD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5CF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6CC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sz w:val="18"/>
              </w:rPr>
              <w:t xml:space="preserve"> (1.1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sz w:val="18"/>
              </w:rPr>
              <w:t>, 1.8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0A37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0.00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F6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0.74 (0.26, 2.06)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FD36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0.56</w:t>
            </w:r>
          </w:p>
        </w:tc>
      </w:tr>
      <w:tr w14:paraId="5D63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7722A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40C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62B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40</w:t>
            </w:r>
            <w:r>
              <w:rPr>
                <w:rFonts w:ascii="Times New Roman" w:hAnsi="Times New Roman"/>
                <w:b w:val="0"/>
                <w:sz w:val="18"/>
              </w:rPr>
              <w:t xml:space="preserve"> (1.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10</w:t>
            </w:r>
            <w:r>
              <w:rPr>
                <w:rFonts w:ascii="Times New Roman" w:hAnsi="Times New Roman"/>
                <w:b w:val="0"/>
                <w:sz w:val="18"/>
              </w:rPr>
              <w:t>, 1.7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8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C2ACB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0.00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D34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0.72 (0.25, 2.10)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4A0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0.55</w:t>
            </w:r>
          </w:p>
        </w:tc>
      </w:tr>
      <w:tr w14:paraId="5032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98E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(SP−/DS+) /(SP+/DS−)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7771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13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1.59 (1.32, 1.90)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67F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C40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1.43 (0.87, 2.33)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91C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0.16</w:t>
            </w:r>
          </w:p>
        </w:tc>
      </w:tr>
      <w:tr w14:paraId="66D0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282F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9CB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1BA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7</w:t>
            </w:r>
            <w:r>
              <w:rPr>
                <w:rFonts w:ascii="Times New Roman" w:hAnsi="Times New Roman"/>
                <w:b w:val="0"/>
                <w:sz w:val="18"/>
              </w:rPr>
              <w:t xml:space="preserve"> (1.2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8</w:t>
            </w:r>
            <w:r>
              <w:rPr>
                <w:rFonts w:ascii="Times New Roman" w:hAnsi="Times New Roman"/>
                <w:b w:val="0"/>
                <w:sz w:val="18"/>
              </w:rPr>
              <w:t>, 1.93)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AB6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6F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1.81 (1.06, 3.11)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BC6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0.03</w:t>
            </w:r>
          </w:p>
        </w:tc>
      </w:tr>
      <w:tr w14:paraId="5AAB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8739222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D97E5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3C59E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1.56 (1.27, 1.9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4E52B8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A3C18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1.87 (1.04, 3.37)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548CB4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0.04</w:t>
            </w:r>
          </w:p>
        </w:tc>
      </w:tr>
    </w:tbl>
    <w:p w14:paraId="44B550A2">
      <w:pPr>
        <w:jc w:val="left"/>
        <w:rPr>
          <w:rFonts w:hint="eastAsia" w:eastAsia="宋体"/>
          <w:lang w:val="en-US" w:eastAsia="zh-CN"/>
        </w:rPr>
      </w:pPr>
      <w:r>
        <w:rPr>
          <w:rFonts w:ascii="Times New Roman" w:hAnsi="Times New Roman"/>
          <w:b w:val="0"/>
          <w:sz w:val="18"/>
        </w:rPr>
        <w:t>Notes:</w:t>
      </w:r>
      <w:r>
        <w:rPr>
          <w:rFonts w:ascii="Times New Roman" w:hAnsi="Times New Roman"/>
          <w:b w:val="0"/>
          <w:i/>
          <w:iCs/>
          <w:sz w:val="18"/>
        </w:rPr>
        <w:t xml:space="preserve"> CHARLS</w:t>
      </w:r>
      <w:r>
        <w:rPr>
          <w:rFonts w:ascii="Times New Roman" w:hAnsi="Times New Roman"/>
          <w:b w:val="0"/>
          <w:sz w:val="18"/>
        </w:rPr>
        <w:t> China Health and Retirement Longitudinal Study, </w:t>
      </w:r>
      <w:r>
        <w:rPr>
          <w:rFonts w:ascii="Times New Roman" w:hAnsi="Times New Roman"/>
          <w:b w:val="0"/>
          <w:i/>
          <w:iCs/>
          <w:sz w:val="18"/>
        </w:rPr>
        <w:t>ELSA</w:t>
      </w:r>
      <w:r>
        <w:rPr>
          <w:rFonts w:ascii="Times New Roman" w:hAnsi="Times New Roman"/>
          <w:b w:val="0"/>
          <w:sz w:val="18"/>
        </w:rPr>
        <w:t xml:space="preserve"> English Longitudinal Study of Ageing, </w:t>
      </w:r>
      <w:r>
        <w:rPr>
          <w:rFonts w:ascii="Times New Roman" w:hAnsi="Times New Roman"/>
          <w:b w:val="0"/>
          <w:i/>
          <w:iCs/>
          <w:sz w:val="18"/>
        </w:rPr>
        <w:t>SP+</w:t>
      </w:r>
      <w:r>
        <w:rPr>
          <w:rFonts w:ascii="Times New Roman" w:hAnsi="Times New Roman"/>
          <w:b w:val="0"/>
          <w:sz w:val="18"/>
        </w:rPr>
        <w:t xml:space="preserve"> participation in ≥1 social activity at baseline, </w:t>
      </w:r>
      <w:r>
        <w:rPr>
          <w:rFonts w:ascii="Times New Roman" w:hAnsi="Times New Roman"/>
          <w:b w:val="0"/>
          <w:i/>
          <w:iCs/>
          <w:sz w:val="18"/>
        </w:rPr>
        <w:t>SP−</w:t>
      </w:r>
      <w:r>
        <w:rPr>
          <w:rFonts w:ascii="Times New Roman" w:hAnsi="Times New Roman"/>
          <w:b w:val="0"/>
          <w:sz w:val="18"/>
        </w:rPr>
        <w:t xml:space="preserve"> no participation in any activity, </w:t>
      </w:r>
      <w:r>
        <w:rPr>
          <w:rFonts w:ascii="Times New Roman" w:hAnsi="Times New Roman"/>
          <w:b w:val="0"/>
          <w:i/>
          <w:iCs/>
          <w:sz w:val="18"/>
        </w:rPr>
        <w:t>DS+</w:t>
      </w:r>
      <w:r>
        <w:rPr>
          <w:rFonts w:ascii="Times New Roman" w:hAnsi="Times New Roman"/>
          <w:b w:val="0"/>
          <w:sz w:val="18"/>
        </w:rPr>
        <w:t xml:space="preserve"> CES-D score above the cut-point (CHARLS: CES-D-10 &gt;10; ELSA: CES-D-8 ≥4), </w:t>
      </w:r>
      <w:r>
        <w:rPr>
          <w:rFonts w:ascii="Times New Roman" w:hAnsi="Times New Roman"/>
          <w:b w:val="0"/>
          <w:i/>
          <w:iCs/>
          <w:sz w:val="18"/>
        </w:rPr>
        <w:t>DS−</w:t>
      </w:r>
      <w:r>
        <w:rPr>
          <w:rFonts w:ascii="Times New Roman" w:hAnsi="Times New Roman"/>
          <w:b w:val="0"/>
          <w:sz w:val="18"/>
        </w:rPr>
        <w:t xml:space="preserve"> below the cut-point.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ascii="Times New Roman" w:hAnsi="Times New Roman"/>
          <w:b w:val="0"/>
          <w:i/>
          <w:iCs/>
          <w:sz w:val="18"/>
        </w:rPr>
        <w:t>Model 1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ascii="Times New Roman" w:hAnsi="Times New Roman"/>
          <w:b w:val="0"/>
          <w:sz w:val="18"/>
        </w:rPr>
        <w:t>unadjusted (crude) model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, </w:t>
      </w:r>
      <w:r>
        <w:rPr>
          <w:rFonts w:ascii="Times New Roman" w:hAnsi="Times New Roman"/>
          <w:b w:val="0"/>
          <w:bCs w:val="0"/>
          <w:i/>
          <w:iCs/>
          <w:sz w:val="18"/>
        </w:rPr>
        <w:t>Model 2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ascii="Times New Roman" w:hAnsi="Times New Roman"/>
          <w:b w:val="0"/>
          <w:sz w:val="18"/>
        </w:rPr>
        <w:t xml:space="preserve">adjusted for age, sex, marital status, education level, and 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annual </w:t>
      </w:r>
      <w:r>
        <w:rPr>
          <w:rFonts w:ascii="Times New Roman" w:hAnsi="Times New Roman"/>
          <w:b w:val="0"/>
          <w:sz w:val="18"/>
        </w:rPr>
        <w:t>household expenditure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, </w:t>
      </w:r>
      <w:r>
        <w:rPr>
          <w:rFonts w:ascii="Times New Roman" w:hAnsi="Times New Roman"/>
          <w:b w:val="0"/>
          <w:bCs w:val="0"/>
          <w:i/>
          <w:iCs/>
          <w:sz w:val="18"/>
        </w:rPr>
        <w:t xml:space="preserve">Model </w:t>
      </w:r>
      <w:r>
        <w:rPr>
          <w:rFonts w:hint="eastAsia" w:ascii="Times New Roman" w:hAnsi="Times New Roman" w:eastAsia="宋体"/>
          <w:b w:val="0"/>
          <w:bCs w:val="0"/>
          <w:i/>
          <w:iCs/>
          <w:sz w:val="18"/>
          <w:lang w:val="en-US" w:eastAsia="zh-CN"/>
        </w:rPr>
        <w:t>3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sz w:val="18"/>
        </w:rPr>
        <w:t xml:space="preserve">adjusted for </w:t>
      </w:r>
      <w:r>
        <w:rPr>
          <w:rFonts w:ascii="Times New Roman" w:hAnsi="Times New Roman"/>
          <w:b w:val="0"/>
          <w:bCs w:val="0"/>
          <w:i/>
          <w:iCs/>
          <w:sz w:val="18"/>
        </w:rPr>
        <w:t>Model 2</w:t>
      </w:r>
      <w:r>
        <w:rPr>
          <w:rFonts w:hint="default" w:ascii="Times New Roman" w:hAnsi="Times New Roman"/>
          <w:b w:val="0"/>
          <w:sz w:val="18"/>
        </w:rPr>
        <w:t xml:space="preserve"> plus</w:t>
      </w:r>
      <w:r>
        <w:rPr>
          <w:rFonts w:hint="eastAsia" w:ascii="Times New Roman" w:hAnsi="Times New Roman"/>
          <w:b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sz w:val="18"/>
        </w:rPr>
        <w:t xml:space="preserve">smoking status, alcohol drinking status, </w:t>
      </w:r>
      <w:r>
        <w:rPr>
          <w:rFonts w:hint="default" w:ascii="Times New Roman" w:hAnsi="Times New Roman"/>
          <w:b w:val="0"/>
          <w:i w:val="0"/>
          <w:iCs w:val="0"/>
          <w:sz w:val="18"/>
        </w:rPr>
        <w:t>BMI</w:t>
      </w:r>
      <w:r>
        <w:rPr>
          <w:rFonts w:hint="default" w:ascii="Times New Roman" w:hAnsi="Times New Roman"/>
          <w:b w:val="0"/>
          <w:sz w:val="18"/>
        </w:rPr>
        <w:t>, and number of chronic conditions</w:t>
      </w:r>
      <w:r>
        <w:rPr>
          <w:rFonts w:ascii="Times New Roman" w:hAnsi="Times New Roman"/>
          <w:b w:val="0"/>
          <w:sz w:val="18"/>
        </w:rPr>
        <w:t>.</w:t>
      </w:r>
    </w:p>
    <w:p w14:paraId="3FE19307">
      <w:pPr>
        <w:jc w:val="left"/>
        <w:rPr>
          <w:rFonts w:hint="eastAsia" w:eastAsia="宋体"/>
          <w:lang w:val="en-US" w:eastAsia="zh-CN"/>
        </w:rPr>
      </w:pPr>
    </w:p>
    <w:p w14:paraId="0844CC84"/>
    <w:p w14:paraId="00436A7E">
      <w:r>
        <w:br w:type="page"/>
      </w:r>
    </w:p>
    <w:p w14:paraId="757F56FD">
      <w:pPr>
        <w:jc w:val="lef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Table 3. Stratified associations of joint SP/DS phenotype with incident stroke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245"/>
        <w:gridCol w:w="1372"/>
        <w:gridCol w:w="1568"/>
        <w:gridCol w:w="1305"/>
        <w:gridCol w:w="1740"/>
        <w:gridCol w:w="1659"/>
        <w:gridCol w:w="1568"/>
        <w:gridCol w:w="1568"/>
      </w:tblGrid>
      <w:tr w14:paraId="0596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8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1B06BE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Comparison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C4B26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Stratification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C004A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Subgroup</w:t>
            </w:r>
          </w:p>
        </w:tc>
        <w:tc>
          <w:tcPr>
            <w:tcW w:w="461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C607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CHARLS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07012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ELSA</w:t>
            </w:r>
          </w:p>
        </w:tc>
      </w:tr>
      <w:tr w14:paraId="1230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6B43CD6">
            <w:pPr>
              <w:spacing w:after="0" w:line="240" w:lineRule="auto"/>
              <w:jc w:val="center"/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8C53C70">
            <w:pPr>
              <w:spacing w:after="0" w:line="240" w:lineRule="auto"/>
              <w:jc w:val="center"/>
            </w:pPr>
          </w:p>
        </w:tc>
        <w:tc>
          <w:tcPr>
            <w:tcW w:w="137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FEDC357">
            <w:pPr>
              <w:spacing w:after="0" w:line="240" w:lineRule="auto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DA50D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HR (95%</w:t>
            </w:r>
            <w:r>
              <w:rPr>
                <w:rFonts w:hint="eastAsia" w:ascii="Times New Roman" w:hAnsi="Times New Roman" w:eastAsia="宋体"/>
                <w:b/>
                <w:sz w:val="18"/>
                <w:lang w:val="en-US" w:eastAsia="zh-CN"/>
              </w:rPr>
              <w:t xml:space="preserve"> CI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D9B67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E1C81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Interaction_</w:t>
            </w: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36F57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HR (95%</w:t>
            </w:r>
            <w:r>
              <w:rPr>
                <w:rFonts w:hint="eastAsia" w:ascii="Times New Roman" w:hAnsi="Times New Roman" w:eastAsia="宋体"/>
                <w:b/>
                <w:sz w:val="18"/>
                <w:lang w:val="en-US" w:eastAsia="zh-CN"/>
              </w:rPr>
              <w:t xml:space="preserve"> CI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D4628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606C9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Interaction_</w:t>
            </w: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</w:tr>
      <w:tr w14:paraId="5BBD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EAFA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(SP−/DS−) /(SP+/DS−)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E3438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Age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9339F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&lt;65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5999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1.07 (0.86, 1.32)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ADD4F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0.56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6E63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0.63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11D41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0.62 (0.30, 1.26)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EEDA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0.19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478E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0.77</w:t>
            </w:r>
          </w:p>
        </w:tc>
      </w:tr>
      <w:tr w14:paraId="04AA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045D9BB9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2CBA3D1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4D52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≥65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1C70F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0.97 (0.72, 1.31)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88174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7C40FF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6D9BB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0.99 (0.66, 1.48)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E8607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3FF4977">
            <w:pPr>
              <w:spacing w:after="0" w:line="240" w:lineRule="auto"/>
              <w:jc w:val="center"/>
            </w:pPr>
          </w:p>
        </w:tc>
      </w:tr>
      <w:tr w14:paraId="2F03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122C6A5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E86C8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C746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Chronic=0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08B79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1.14 (0.93, 1.41)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F05A8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CB41A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37411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0.85 (0.56, 1.27)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517D4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F6D6F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0.94</w:t>
            </w:r>
          </w:p>
        </w:tc>
      </w:tr>
      <w:tr w14:paraId="0496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3B1E328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D985723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E5AF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Chronic≥1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C9CE2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0.86 (0.62, 1.19)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BCC49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7EABDC7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02D09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0.82 (0.42, 1.60)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6C366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0C14752">
            <w:pPr>
              <w:spacing w:after="0" w:line="240" w:lineRule="auto"/>
              <w:jc w:val="center"/>
            </w:pPr>
          </w:p>
        </w:tc>
      </w:tr>
      <w:tr w14:paraId="08B2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67735DA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828D8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6C18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Non-drinker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EC8AF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1.16 (0.93, 1.44)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175B5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E80EE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A07FE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1.80 (0.72, 4.51)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06662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C3304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0.08</w:t>
            </w:r>
          </w:p>
        </w:tc>
      </w:tr>
      <w:tr w14:paraId="413B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76DF952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2863AF8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C9DC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EA6FD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0.90 (0.66, 1.24)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E9A12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A35143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7AB77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0.66 (0.44, 0.98)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B1084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73911E9">
            <w:pPr>
              <w:spacing w:after="0" w:line="240" w:lineRule="auto"/>
              <w:jc w:val="center"/>
            </w:pPr>
          </w:p>
        </w:tc>
      </w:tr>
      <w:tr w14:paraId="7E61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68D6AA1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6818A9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Obesity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A47B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BMI&lt;25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3EFA9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1.05 (0.82, 1.34)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B31C3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3A2F6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634B5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0.44 (0.22, 0.87)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2A647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F59DA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0.39</w:t>
            </w:r>
          </w:p>
        </w:tc>
      </w:tr>
      <w:tr w14:paraId="2E85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A8A2BD4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B02BB8F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3CD8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BMI≥25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1FC6D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1.17 (0.88, 1.56)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A3083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EF5E691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6CEF3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0.98 (0.62, 1.54)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6909C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93ABDCE">
            <w:pPr>
              <w:spacing w:after="0" w:line="240" w:lineRule="auto"/>
              <w:jc w:val="center"/>
            </w:pPr>
          </w:p>
        </w:tc>
      </w:tr>
      <w:tr w14:paraId="4F3A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AA73F0F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BB12B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Sex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3584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Female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91E51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1.02 (0.79, 1.33)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3CBA1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5AA5F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9A663F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1.16 (0.67, 2.01)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E97B6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893F4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0.68</w:t>
            </w:r>
          </w:p>
        </w:tc>
      </w:tr>
      <w:tr w14:paraId="206D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92A5CA6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CA3516B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9164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Male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05AFC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1.08 (0.85, 1.36)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457E7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602A935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57E14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0.70 (0.45, 1.11)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10B50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8AA1681">
            <w:pPr>
              <w:spacing w:after="0" w:line="240" w:lineRule="auto"/>
              <w:jc w:val="center"/>
            </w:pPr>
          </w:p>
        </w:tc>
      </w:tr>
      <w:tr w14:paraId="427E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AA9C6BE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BE3F3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3778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Non-smoker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D0913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1.02 (0.80, 1.29)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6F4E1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D833C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60FBB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1.11 (0.61, 2.01)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9FB72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4F282F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0.47</w:t>
            </w:r>
          </w:p>
        </w:tc>
      </w:tr>
      <w:tr w14:paraId="21F6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09B680CA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DABC152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0447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1FD4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1.11 (0.86, 1.43)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0C024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27E92F0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1F266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0.74 (0.48, 1.13)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E3412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602DBC0">
            <w:pPr>
              <w:spacing w:after="0" w:line="240" w:lineRule="auto"/>
              <w:jc w:val="center"/>
            </w:pPr>
          </w:p>
        </w:tc>
      </w:tr>
      <w:tr w14:paraId="371A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24437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(SP+/DS+) /(SP+/DS−)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F3290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Age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40BA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57CC3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1.55 (1.20, 2.01)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0BACF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E7A00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CA67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0.47 (0.06, 3.64)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8F2B7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2A1FA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0.97</w:t>
            </w:r>
          </w:p>
        </w:tc>
      </w:tr>
      <w:tr w14:paraId="67B8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6A67371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4D1B7A1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545C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≥65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5565A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1.11 (0.76, 1.60)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6F98F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EA9EE1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D4386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0.88 (0.27, 2.89)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20EBC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58FD284">
            <w:pPr>
              <w:spacing w:after="0" w:line="240" w:lineRule="auto"/>
              <w:jc w:val="center"/>
            </w:pPr>
          </w:p>
        </w:tc>
      </w:tr>
      <w:tr w14:paraId="0006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7C5EA9F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3F6EFD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2174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Chronic=0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CFB9D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1.53 (1.19, 1.97)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EAF0DC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CE8E0F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C60C3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0.75 (0.27, 2.10)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CFDB59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472C6F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0.89</w:t>
            </w:r>
          </w:p>
        </w:tc>
      </w:tr>
      <w:tr w14:paraId="5B09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21595B8C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F0413F2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BCDA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Chronic≥1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B0EE5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1.22 (0.82, 1.80)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48CFE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108037C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0066DD7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3138A9A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AF71535">
            <w:pPr>
              <w:spacing w:after="0" w:line="240" w:lineRule="auto"/>
              <w:jc w:val="center"/>
            </w:pPr>
          </w:p>
        </w:tc>
      </w:tr>
      <w:tr w14:paraId="4533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677B5C7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5D3F3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9AFC3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Non-drinker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EB916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1.46 (1.12, 1.89)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D5116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6401A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FC0D9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0.72 (0.09, 5.74)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DD53E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9044B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0.72</w:t>
            </w:r>
          </w:p>
        </w:tc>
      </w:tr>
      <w:tr w14:paraId="0614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0FF72DD6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B78B765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8278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3BAEA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1.28 (0.84, 1.94)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3F0FF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395D03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17C15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0.70 (0.22, 2.29)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0B11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3A40142">
            <w:pPr>
              <w:spacing w:after="0" w:line="240" w:lineRule="auto"/>
              <w:jc w:val="center"/>
            </w:pPr>
          </w:p>
        </w:tc>
      </w:tr>
      <w:tr w14:paraId="2679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F6135C0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203EA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Obesity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0FF4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BMI&lt;25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9CD4A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1.42 (1.06, 1.91)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0B1C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C8AF0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CA2DFF0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4EC685C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454C0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0.99</w:t>
            </w:r>
          </w:p>
        </w:tc>
      </w:tr>
      <w:tr w14:paraId="622B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2A29B5C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217CFBE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5D29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BMI≥25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656FF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1.35 (0.93, 1.96)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4ABAA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8CC8E0E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8AF33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1.12 (0.39, 3.18)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6BF04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54565F3">
            <w:pPr>
              <w:spacing w:after="0" w:line="240" w:lineRule="auto"/>
              <w:jc w:val="center"/>
            </w:pPr>
          </w:p>
        </w:tc>
      </w:tr>
      <w:tr w14:paraId="6ED8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485BD3A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E20CD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Sex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5C67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Female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0CD21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1.63 (1.23, 2.15)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CEC7A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E2B0C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75E46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0.34 (0.05, 2.55)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73CE7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3B3E8B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0.72</w:t>
            </w:r>
          </w:p>
        </w:tc>
      </w:tr>
      <w:tr w14:paraId="6F40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B44AF31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62846A5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DD46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Male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1A7E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1.21 (0.86, 1.72)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3C1B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BC294C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B1029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1.30 (0.40, 4.23)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172C6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73A60C9">
            <w:pPr>
              <w:spacing w:after="0" w:line="240" w:lineRule="auto"/>
              <w:jc w:val="center"/>
            </w:pPr>
          </w:p>
        </w:tc>
      </w:tr>
      <w:tr w14:paraId="0194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04E49863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56BD9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45F3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Non-smoker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E4BB2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1.58 (1.21, 2.07)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26266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AD3A6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43B68BE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C693A3F">
            <w:pPr>
              <w:spacing w:after="0" w:line="240" w:lineRule="auto"/>
              <w:jc w:val="center"/>
            </w:pP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F98A9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0.51</w:t>
            </w:r>
          </w:p>
        </w:tc>
      </w:tr>
      <w:tr w14:paraId="0697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001A093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EE329F7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D751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E8E83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1.24 (0.87, 1.76)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E82BE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E42D58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43C9D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0.87 (0.31, 2.45)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177F4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9508166">
            <w:pPr>
              <w:spacing w:after="0" w:line="240" w:lineRule="auto"/>
              <w:jc w:val="center"/>
            </w:pPr>
          </w:p>
        </w:tc>
      </w:tr>
      <w:tr w14:paraId="3D53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8BDF4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(SP−/DS+) /(SP+/DS−)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3596F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Age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3489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B442A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1.69 (1.35, 2.11)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773D9E2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E8AAD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83D72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1.53 (0.66, 3.55)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6B3B5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5201A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0.23</w:t>
            </w:r>
          </w:p>
        </w:tc>
      </w:tr>
      <w:tr w14:paraId="4C29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03976541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2BBBAFC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CEE5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≥65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54CB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1.28 (0.93, 1.77)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C3435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F45D16E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C986E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1.36 (0.65, 2.86)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2C7FD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DEEEDF8">
            <w:pPr>
              <w:spacing w:after="0" w:line="240" w:lineRule="auto"/>
              <w:jc w:val="center"/>
            </w:pPr>
          </w:p>
        </w:tc>
      </w:tr>
      <w:tr w14:paraId="5ACF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EC66D29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4F59D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8EA9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Chronic=0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77A93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1.66 (1.33, 2.07)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3756273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79CC3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86391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1.18 (0.65, 2.15)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5AC1C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9E0E9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0.73</w:t>
            </w:r>
          </w:p>
        </w:tc>
      </w:tr>
      <w:tr w14:paraId="6406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DBDA496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AE12652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B842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Chronic≥1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4837B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1.43 (1.03, 1.99)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D2A3F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16D0E86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C0C78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2.28 (0.72, 7.20)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D46C8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E688C5F">
            <w:pPr>
              <w:spacing w:after="0" w:line="240" w:lineRule="auto"/>
              <w:jc w:val="center"/>
            </w:pPr>
          </w:p>
        </w:tc>
      </w:tr>
      <w:tr w14:paraId="793B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F8EC820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2EE37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4D70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Non-drinker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4E609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1.64 (1.31, 2.06)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BF77F14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459B8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2360E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2.13 (0.70, 6.54)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023DD5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1AE1E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0.43</w:t>
            </w:r>
          </w:p>
        </w:tc>
      </w:tr>
      <w:tr w14:paraId="6177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B806921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756E19C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C4A3F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Drinker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F3157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1.43 (0.99, 2.05)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56615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4B6E9F6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0862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1.12 (0.58, 2.14)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628A1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0EF18BE">
            <w:pPr>
              <w:spacing w:after="0" w:line="240" w:lineRule="auto"/>
              <w:jc w:val="center"/>
            </w:pPr>
          </w:p>
        </w:tc>
      </w:tr>
      <w:tr w14:paraId="07E3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D6CFFB4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4A019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Obesity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0C8C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BMI&lt;25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D08D27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1.50 (1.15, 1.94)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405FD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D281F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4FEB9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0.52 (0.15, 1.87)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50C7A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7C379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0.43</w:t>
            </w:r>
          </w:p>
        </w:tc>
      </w:tr>
      <w:tr w14:paraId="1009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0335AC6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F7288B4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534A9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BMI≥25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D507B5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1.73 (1.25, 2.38)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65D5C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1ED8A3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93F043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1.94 (1.03, 3.66)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5C036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5AE4079">
            <w:pPr>
              <w:spacing w:after="0" w:line="240" w:lineRule="auto"/>
              <w:jc w:val="center"/>
            </w:pPr>
          </w:p>
        </w:tc>
      </w:tr>
      <w:tr w14:paraId="5CAE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1529349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17CD8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Sex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18D2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Female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54634C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1.57 (1.21, 2.03)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01CD0A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79D43C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12577F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1.93 (0.91, 4.10)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7F674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B3A03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0.84</w:t>
            </w:r>
          </w:p>
        </w:tc>
      </w:tr>
      <w:tr w14:paraId="26D5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8C73853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1DA9838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044A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Male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2776A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1.71 (1.31, 2.24)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A1DD8C0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27BCE01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E845C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1.13 (0.51, 2.47)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81C19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FC3CC94">
            <w:pPr>
              <w:spacing w:after="0" w:line="240" w:lineRule="auto"/>
              <w:jc w:val="center"/>
            </w:pPr>
          </w:p>
        </w:tc>
      </w:tr>
      <w:tr w14:paraId="496C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0C6430F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33949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4D81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Non-smoker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A144EC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1.48 (1.16, 1.89)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F1D17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4A9F8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0937A7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0.86 (0.25, 2.97)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B13B3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97354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0.31</w:t>
            </w:r>
          </w:p>
        </w:tc>
      </w:tr>
      <w:tr w14:paraId="0D65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FD5812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CD8517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C930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Smoker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550C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1.85 (1.40, 2.44)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A4C5905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  <w:r>
              <w:rPr>
                <w:rFonts w:hint="eastAsia" w:ascii="Times New Roman" w:hAnsi="Times New Roman" w:eastAsia="宋体"/>
                <w:b w:val="0"/>
                <w:sz w:val="18"/>
                <w:lang w:val="en-US" w:eastAsia="zh-CN"/>
              </w:rPr>
              <w:t>.001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E40743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A5781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1.47 (0.81, 2.68)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79ED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0.21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02A306">
            <w:pPr>
              <w:spacing w:after="0" w:line="240" w:lineRule="auto"/>
              <w:jc w:val="center"/>
            </w:pPr>
          </w:p>
        </w:tc>
      </w:tr>
    </w:tbl>
    <w:p w14:paraId="2BC9D5B8">
      <w:pPr>
        <w:jc w:val="left"/>
        <w:rPr>
          <w:rFonts w:hint="eastAsia" w:eastAsia="宋体"/>
          <w:lang w:val="en-US" w:eastAsia="zh-CN"/>
        </w:rPr>
      </w:pPr>
      <w:r>
        <w:rPr>
          <w:rFonts w:ascii="Times New Roman" w:hAnsi="Times New Roman"/>
          <w:b w:val="0"/>
          <w:sz w:val="18"/>
          <w:szCs w:val="22"/>
        </w:rPr>
        <w:t xml:space="preserve">Notes: </w:t>
      </w:r>
      <w:r>
        <w:rPr>
          <w:rFonts w:ascii="Times New Roman" w:hAnsi="Times New Roman"/>
          <w:b w:val="0"/>
          <w:i/>
          <w:iCs/>
          <w:sz w:val="18"/>
          <w:szCs w:val="22"/>
        </w:rPr>
        <w:t>CHARLS</w:t>
      </w:r>
      <w:r>
        <w:rPr>
          <w:rFonts w:ascii="Times New Roman" w:hAnsi="Times New Roman"/>
          <w:b w:val="0"/>
          <w:sz w:val="18"/>
          <w:szCs w:val="22"/>
        </w:rPr>
        <w:t> China Health and Retirement Longitudinal Study, </w:t>
      </w:r>
      <w:r>
        <w:rPr>
          <w:rFonts w:ascii="Times New Roman" w:hAnsi="Times New Roman"/>
          <w:b w:val="0"/>
          <w:i/>
          <w:iCs/>
          <w:sz w:val="18"/>
          <w:szCs w:val="22"/>
        </w:rPr>
        <w:t>ELSA</w:t>
      </w:r>
      <w:r>
        <w:rPr>
          <w:rFonts w:ascii="Times New Roman" w:hAnsi="Times New Roman"/>
          <w:b w:val="0"/>
          <w:sz w:val="18"/>
          <w:szCs w:val="22"/>
        </w:rPr>
        <w:t xml:space="preserve"> English Longitudinal Study of Ageing, </w:t>
      </w:r>
      <w:r>
        <w:rPr>
          <w:rFonts w:ascii="Times New Roman" w:hAnsi="Times New Roman"/>
          <w:b w:val="0"/>
          <w:i/>
          <w:iCs/>
          <w:sz w:val="18"/>
          <w:szCs w:val="22"/>
        </w:rPr>
        <w:t>BMI</w:t>
      </w:r>
      <w:r>
        <w:rPr>
          <w:rFonts w:ascii="Times New Roman" w:hAnsi="Times New Roman"/>
          <w:b w:val="0"/>
          <w:sz w:val="18"/>
          <w:szCs w:val="22"/>
        </w:rPr>
        <w:t xml:space="preserve"> Body Mass Index,</w:t>
      </w:r>
      <w:r>
        <w:rPr>
          <w:rFonts w:ascii="Times New Roman" w:hAnsi="Times New Roman"/>
          <w:b w:val="0"/>
          <w:i/>
          <w:iCs/>
          <w:sz w:val="18"/>
          <w:szCs w:val="22"/>
        </w:rPr>
        <w:t xml:space="preserve"> SP+</w:t>
      </w:r>
      <w:r>
        <w:rPr>
          <w:rFonts w:ascii="Times New Roman" w:hAnsi="Times New Roman"/>
          <w:b w:val="0"/>
          <w:sz w:val="18"/>
          <w:szCs w:val="22"/>
        </w:rPr>
        <w:t xml:space="preserve"> participation in ≥1 social activity at baseline, </w:t>
      </w:r>
      <w:r>
        <w:rPr>
          <w:rFonts w:ascii="Times New Roman" w:hAnsi="Times New Roman"/>
          <w:b w:val="0"/>
          <w:i/>
          <w:iCs/>
          <w:sz w:val="18"/>
          <w:szCs w:val="22"/>
        </w:rPr>
        <w:t>SP−</w:t>
      </w:r>
      <w:r>
        <w:rPr>
          <w:rFonts w:ascii="Times New Roman" w:hAnsi="Times New Roman"/>
          <w:b w:val="0"/>
          <w:sz w:val="18"/>
          <w:szCs w:val="22"/>
        </w:rPr>
        <w:t xml:space="preserve"> no participation in any activity, </w:t>
      </w:r>
      <w:r>
        <w:rPr>
          <w:rFonts w:ascii="Times New Roman" w:hAnsi="Times New Roman"/>
          <w:b w:val="0"/>
          <w:i/>
          <w:iCs/>
          <w:sz w:val="18"/>
          <w:szCs w:val="22"/>
        </w:rPr>
        <w:t>DS+</w:t>
      </w:r>
      <w:r>
        <w:rPr>
          <w:rFonts w:ascii="Times New Roman" w:hAnsi="Times New Roman"/>
          <w:b w:val="0"/>
          <w:sz w:val="18"/>
          <w:szCs w:val="22"/>
        </w:rPr>
        <w:t xml:space="preserve"> CES-D score above the cut-point (CHARLS: CES-D-10 &gt;10; ELSA: CES-D-8 ≥4), </w:t>
      </w:r>
      <w:r>
        <w:rPr>
          <w:rFonts w:ascii="Times New Roman" w:hAnsi="Times New Roman"/>
          <w:b w:val="0"/>
          <w:i/>
          <w:iCs/>
          <w:sz w:val="18"/>
          <w:szCs w:val="22"/>
        </w:rPr>
        <w:t>DS−</w:t>
      </w:r>
      <w:r>
        <w:rPr>
          <w:rFonts w:ascii="Times New Roman" w:hAnsi="Times New Roman"/>
          <w:b w:val="0"/>
          <w:sz w:val="18"/>
          <w:szCs w:val="22"/>
        </w:rPr>
        <w:t xml:space="preserve"> below the cut-point.</w:t>
      </w:r>
      <w:r>
        <w:rPr>
          <w:rFonts w:hint="default" w:ascii="Times New Roman" w:hAnsi="Times New Roman" w:eastAsiaTheme="minorEastAsia"/>
          <w:b w:val="0"/>
          <w:sz w:val="18"/>
          <w:szCs w:val="22"/>
          <w:lang w:val="en-US" w:eastAsia="zh-CN"/>
        </w:rPr>
        <w:t xml:space="preserve"> </w:t>
      </w:r>
      <w:r>
        <w:rPr>
          <w:rFonts w:ascii="Times New Roman" w:hAnsi="Times New Roman"/>
          <w:sz w:val="18"/>
        </w:rPr>
        <w:t>NA indicates estimates not estimable due to sparse events (e.g., zero events in a subgroup) or model non-convergence.</w:t>
      </w:r>
    </w:p>
    <w:p w14:paraId="252D68B2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Table 4. Multiple-imputation sensitivity of SP/DS phenotypes for stroke risk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352"/>
        <w:gridCol w:w="2352"/>
        <w:gridCol w:w="2352"/>
        <w:gridCol w:w="2352"/>
        <w:gridCol w:w="2352"/>
      </w:tblGrid>
      <w:tr w14:paraId="7594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E91F3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Comparison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D9CD07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Adjustment</w:t>
            </w:r>
          </w:p>
        </w:tc>
        <w:tc>
          <w:tcPr>
            <w:tcW w:w="470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3DA78B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CHARLS</w:t>
            </w:r>
          </w:p>
        </w:tc>
        <w:tc>
          <w:tcPr>
            <w:tcW w:w="470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432F2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ELSA</w:t>
            </w:r>
          </w:p>
        </w:tc>
      </w:tr>
      <w:tr w14:paraId="112B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48095691">
            <w:pPr>
              <w:spacing w:after="0" w:line="240" w:lineRule="auto"/>
              <w:jc w:val="center"/>
            </w:pPr>
          </w:p>
        </w:tc>
        <w:tc>
          <w:tcPr>
            <w:tcW w:w="235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9CEA402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5398F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HR (95%</w:t>
            </w:r>
            <w:r>
              <w:rPr>
                <w:rFonts w:hint="eastAsia" w:ascii="Times New Roman" w:hAnsi="Times New Roman" w:eastAsia="宋体"/>
                <w:b/>
                <w:sz w:val="18"/>
                <w:lang w:val="en-US" w:eastAsia="zh-CN"/>
              </w:rPr>
              <w:t xml:space="preserve"> CI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A1DDA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44638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HR (95%</w:t>
            </w:r>
            <w:r>
              <w:rPr>
                <w:rFonts w:hint="eastAsia" w:ascii="Times New Roman" w:hAnsi="Times New Roman" w:eastAsia="宋体"/>
                <w:b/>
                <w:sz w:val="18"/>
                <w:lang w:val="en-US" w:eastAsia="zh-CN"/>
              </w:rPr>
              <w:t xml:space="preserve"> CI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91123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18"/>
              </w:rPr>
              <w:t>p</w:t>
            </w:r>
          </w:p>
        </w:tc>
      </w:tr>
      <w:tr w14:paraId="3521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A5DA7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SP−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31F5E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0EC920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1.09 (0.96, 1.24)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7B7A82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0.19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95C8E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1.01 (0.76, 1.35)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4B8E4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0.93</w:t>
            </w:r>
          </w:p>
        </w:tc>
      </w:tr>
      <w:tr w14:paraId="361C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1F55C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2C2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A9A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1.08 (0.95, 1.23)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910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0.23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A0D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1.04 (0.76, 1.43)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6A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0.79</w:t>
            </w:r>
          </w:p>
        </w:tc>
      </w:tr>
      <w:tr w14:paraId="1095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8EDB5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E36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305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1.10 (0.97, 1.26)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747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0.15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3961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1.03 (0.75, 1.42)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8A7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0.86</w:t>
            </w:r>
          </w:p>
        </w:tc>
      </w:tr>
      <w:tr w14:paraId="3EA8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22B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DS+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9BBC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273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1.42 (1.25, 1.62)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C2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26E7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1.43 (0.97, 2.13)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287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0.07</w:t>
            </w:r>
          </w:p>
        </w:tc>
      </w:tr>
      <w:tr w14:paraId="0615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37571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657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61D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1.41 (1.23, 1.60)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EE7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387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1.63 (1.06, 2.50)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91DF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0.03</w:t>
            </w:r>
          </w:p>
        </w:tc>
      </w:tr>
      <w:tr w14:paraId="6CBF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996F9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A9B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E8A6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1.40 (1.23, 1.60)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AE7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C30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1.57 (1.02, 2.43)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2EE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0.04</w:t>
            </w:r>
          </w:p>
        </w:tc>
      </w:tr>
      <w:tr w14:paraId="225A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847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(SP−/DS−) /(SP+/DS−)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9CB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36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1.02 (0.87, 1.20)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E5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06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0.94 (0.69, 1.28)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12E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</w:t>
            </w:r>
          </w:p>
        </w:tc>
      </w:tr>
      <w:tr w14:paraId="7A07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3B806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57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A9C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1.01 (0.86, 1.19)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ADE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0.87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00E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0.92 (0.66, 1.29)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3B3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0.64</w:t>
            </w:r>
          </w:p>
        </w:tc>
      </w:tr>
      <w:tr w14:paraId="3BC0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4043B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C88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E75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1.04 (0.88, 1.23)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18C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0.67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68E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0.91 (0.64, 1.28)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144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0.58</w:t>
            </w:r>
          </w:p>
        </w:tc>
      </w:tr>
      <w:tr w14:paraId="0919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0CE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(SP+/DS+) /(SP+/DS−)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62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FCA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1.34 (1.10, 1.64)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514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C92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1.00 (0.43, 2.30)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9B9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0.99</w:t>
            </w:r>
          </w:p>
        </w:tc>
      </w:tr>
      <w:tr w14:paraId="2F1A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DE8EC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0E9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7AF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1.31 (1.07, 1.61)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0A7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0.009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019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0.72 (0.26, 2.02)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601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0.54</w:t>
            </w:r>
          </w:p>
        </w:tc>
      </w:tr>
      <w:tr w14:paraId="59E8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1C6CE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7A2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CC91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1.29 (1.05, 1.60)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559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FC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0.71 (0.25, 2.01)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EC5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0.52</w:t>
            </w:r>
          </w:p>
        </w:tc>
      </w:tr>
      <w:tr w14:paraId="0879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6BC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(SP−/DS+) /(SP+/DS−)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733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17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1.51 (1.27, 1.79)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A73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E74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1.54 (0.96, 2.47)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276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0.08</w:t>
            </w:r>
          </w:p>
        </w:tc>
      </w:tr>
      <w:tr w14:paraId="7F51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B291E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2E8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C77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1.49 (1.25, 1.77)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D9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F15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1.95 (1.17, 3.25)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C412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0.01</w:t>
            </w:r>
          </w:p>
        </w:tc>
      </w:tr>
      <w:tr w14:paraId="42B3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6FD7F6C">
            <w:pPr>
              <w:spacing w:after="0" w:line="240" w:lineRule="auto"/>
              <w:jc w:val="center"/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768161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Model3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B0FF2C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1.49 (1.24, 1.79)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B5709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&lt;0.001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297AD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1.85 (1.09, 3.13)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D0FC3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 w:val="0"/>
                <w:sz w:val="18"/>
              </w:rPr>
              <w:t>0.02</w:t>
            </w:r>
          </w:p>
        </w:tc>
      </w:tr>
    </w:tbl>
    <w:p w14:paraId="269BF674">
      <w:pPr>
        <w:jc w:val="left"/>
        <w:rPr>
          <w:rFonts w:hint="eastAsia" w:eastAsia="宋体"/>
          <w:lang w:val="en-US" w:eastAsia="zh-CN"/>
        </w:rPr>
      </w:pPr>
      <w:r>
        <w:rPr>
          <w:rFonts w:ascii="Times New Roman" w:hAnsi="Times New Roman"/>
          <w:b w:val="0"/>
          <w:sz w:val="18"/>
        </w:rPr>
        <w:t xml:space="preserve">Notes: </w:t>
      </w:r>
      <w:r>
        <w:rPr>
          <w:rFonts w:ascii="Times New Roman" w:hAnsi="Times New Roman"/>
          <w:b w:val="0"/>
          <w:i/>
          <w:iCs/>
          <w:sz w:val="18"/>
        </w:rPr>
        <w:t>CHARLS</w:t>
      </w:r>
      <w:r>
        <w:rPr>
          <w:rFonts w:ascii="Times New Roman" w:hAnsi="Times New Roman"/>
          <w:b w:val="0"/>
          <w:sz w:val="18"/>
        </w:rPr>
        <w:t> China Health and Retirement Longitudinal Study,</w:t>
      </w:r>
      <w:r>
        <w:rPr>
          <w:rFonts w:ascii="Times New Roman" w:hAnsi="Times New Roman"/>
          <w:b w:val="0"/>
          <w:i/>
          <w:iCs/>
          <w:sz w:val="18"/>
        </w:rPr>
        <w:t> ELSA</w:t>
      </w:r>
      <w:r>
        <w:rPr>
          <w:rFonts w:ascii="Times New Roman" w:hAnsi="Times New Roman"/>
          <w:b w:val="0"/>
          <w:sz w:val="18"/>
        </w:rPr>
        <w:t xml:space="preserve"> English Longitudinal Study of Ageing, </w:t>
      </w:r>
      <w:r>
        <w:rPr>
          <w:rFonts w:ascii="Times New Roman" w:hAnsi="Times New Roman"/>
          <w:b w:val="0"/>
          <w:i/>
          <w:iCs/>
          <w:sz w:val="18"/>
        </w:rPr>
        <w:t>SP+</w:t>
      </w:r>
      <w:r>
        <w:rPr>
          <w:rFonts w:ascii="Times New Roman" w:hAnsi="Times New Roman"/>
          <w:b w:val="0"/>
          <w:sz w:val="18"/>
        </w:rPr>
        <w:t xml:space="preserve"> participation in ≥1 social activity at baseline, </w:t>
      </w:r>
      <w:r>
        <w:rPr>
          <w:rFonts w:ascii="Times New Roman" w:hAnsi="Times New Roman"/>
          <w:b w:val="0"/>
          <w:i/>
          <w:iCs/>
          <w:sz w:val="18"/>
        </w:rPr>
        <w:t>SP−</w:t>
      </w:r>
      <w:r>
        <w:rPr>
          <w:rFonts w:ascii="Times New Roman" w:hAnsi="Times New Roman"/>
          <w:b w:val="0"/>
          <w:sz w:val="18"/>
        </w:rPr>
        <w:t xml:space="preserve"> no participation in any activity, </w:t>
      </w:r>
      <w:r>
        <w:rPr>
          <w:rFonts w:ascii="Times New Roman" w:hAnsi="Times New Roman"/>
          <w:b w:val="0"/>
          <w:i/>
          <w:iCs/>
          <w:sz w:val="18"/>
        </w:rPr>
        <w:t>DS+</w:t>
      </w:r>
      <w:r>
        <w:rPr>
          <w:rFonts w:ascii="Times New Roman" w:hAnsi="Times New Roman"/>
          <w:b w:val="0"/>
          <w:sz w:val="18"/>
        </w:rPr>
        <w:t xml:space="preserve"> CES-D score above the cut-point (CHARLS: CES-D-10 &gt;10; ELSA: CES-D-8 ≥4), </w:t>
      </w:r>
      <w:r>
        <w:rPr>
          <w:rFonts w:ascii="Times New Roman" w:hAnsi="Times New Roman"/>
          <w:b w:val="0"/>
          <w:i/>
          <w:iCs/>
          <w:sz w:val="18"/>
        </w:rPr>
        <w:t>DS−</w:t>
      </w:r>
      <w:r>
        <w:rPr>
          <w:rFonts w:ascii="Times New Roman" w:hAnsi="Times New Roman"/>
          <w:b w:val="0"/>
          <w:sz w:val="18"/>
        </w:rPr>
        <w:t xml:space="preserve"> below the cut-point, </w:t>
      </w:r>
      <w:r>
        <w:rPr>
          <w:rFonts w:ascii="Times New Roman" w:hAnsi="Times New Roman"/>
          <w:b w:val="0"/>
          <w:i/>
          <w:iCs/>
          <w:sz w:val="18"/>
        </w:rPr>
        <w:t>Model 1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ascii="Times New Roman" w:hAnsi="Times New Roman"/>
          <w:b w:val="0"/>
          <w:sz w:val="18"/>
        </w:rPr>
        <w:t>unadjusted (crude) model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, </w:t>
      </w:r>
      <w:r>
        <w:rPr>
          <w:rFonts w:ascii="Times New Roman" w:hAnsi="Times New Roman"/>
          <w:b w:val="0"/>
          <w:bCs w:val="0"/>
          <w:i/>
          <w:iCs/>
          <w:sz w:val="18"/>
        </w:rPr>
        <w:t>Model 2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ascii="Times New Roman" w:hAnsi="Times New Roman"/>
          <w:b w:val="0"/>
          <w:sz w:val="18"/>
        </w:rPr>
        <w:t xml:space="preserve">adjusted for age, sex, marital status, education level, and 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annual </w:t>
      </w:r>
      <w:r>
        <w:rPr>
          <w:rFonts w:ascii="Times New Roman" w:hAnsi="Times New Roman"/>
          <w:b w:val="0"/>
          <w:sz w:val="18"/>
        </w:rPr>
        <w:t>household expenditure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, </w:t>
      </w:r>
      <w:r>
        <w:rPr>
          <w:rFonts w:ascii="Times New Roman" w:hAnsi="Times New Roman"/>
          <w:b w:val="0"/>
          <w:bCs w:val="0"/>
          <w:i/>
          <w:iCs/>
          <w:sz w:val="18"/>
        </w:rPr>
        <w:t xml:space="preserve">Model </w:t>
      </w:r>
      <w:r>
        <w:rPr>
          <w:rFonts w:hint="eastAsia" w:ascii="Times New Roman" w:hAnsi="Times New Roman" w:eastAsia="宋体"/>
          <w:b w:val="0"/>
          <w:bCs w:val="0"/>
          <w:i/>
          <w:iCs/>
          <w:sz w:val="18"/>
          <w:lang w:val="en-US" w:eastAsia="zh-CN"/>
        </w:rPr>
        <w:t>3</w:t>
      </w:r>
      <w:r>
        <w:rPr>
          <w:rFonts w:hint="eastAsia" w:ascii="Times New Roman" w:hAnsi="Times New Roman" w:eastAsia="宋体"/>
          <w:b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sz w:val="18"/>
        </w:rPr>
        <w:t xml:space="preserve">adjusted for </w:t>
      </w:r>
      <w:r>
        <w:rPr>
          <w:rFonts w:ascii="Times New Roman" w:hAnsi="Times New Roman"/>
          <w:b w:val="0"/>
          <w:bCs w:val="0"/>
          <w:i/>
          <w:iCs/>
          <w:sz w:val="18"/>
        </w:rPr>
        <w:t>Model 2</w:t>
      </w:r>
      <w:r>
        <w:rPr>
          <w:rFonts w:hint="default" w:ascii="Times New Roman" w:hAnsi="Times New Roman"/>
          <w:b w:val="0"/>
          <w:sz w:val="18"/>
        </w:rPr>
        <w:t xml:space="preserve"> plus</w:t>
      </w:r>
      <w:r>
        <w:rPr>
          <w:rFonts w:hint="eastAsia" w:ascii="Times New Roman" w:hAnsi="Times New Roman"/>
          <w:b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sz w:val="18"/>
        </w:rPr>
        <w:t xml:space="preserve">smoking status, alcohol drinking status, </w:t>
      </w:r>
      <w:r>
        <w:rPr>
          <w:rFonts w:hint="default" w:ascii="Times New Roman" w:hAnsi="Times New Roman"/>
          <w:b w:val="0"/>
          <w:i w:val="0"/>
          <w:iCs w:val="0"/>
          <w:sz w:val="18"/>
        </w:rPr>
        <w:t>BMI</w:t>
      </w:r>
      <w:r>
        <w:rPr>
          <w:rFonts w:hint="default" w:ascii="Times New Roman" w:hAnsi="Times New Roman"/>
          <w:b w:val="0"/>
          <w:sz w:val="18"/>
        </w:rPr>
        <w:t>, and number of chronic conditions</w:t>
      </w:r>
      <w:r>
        <w:rPr>
          <w:rFonts w:ascii="Times New Roman" w:hAnsi="Times New Roman"/>
          <w:b w:val="0"/>
          <w:sz w:val="18"/>
        </w:rPr>
        <w:t>.</w:t>
      </w:r>
    </w:p>
    <w:p w14:paraId="146888DC"/>
    <w:sectPr>
      <w:pgSz w:w="15840" w:h="12240" w:orient="landscape"/>
      <w:pgMar w:top="864" w:right="864" w:bottom="864" w:left="86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7F76C8"/>
    <w:rsid w:val="0A645BB5"/>
    <w:rsid w:val="0E501E92"/>
    <w:rsid w:val="16DF0A0F"/>
    <w:rsid w:val="17D64F6F"/>
    <w:rsid w:val="17DC33B7"/>
    <w:rsid w:val="1ADB1946"/>
    <w:rsid w:val="1C3D0707"/>
    <w:rsid w:val="1DE63DBC"/>
    <w:rsid w:val="204617ED"/>
    <w:rsid w:val="2B4526CB"/>
    <w:rsid w:val="2CEE17FE"/>
    <w:rsid w:val="2E141EF5"/>
    <w:rsid w:val="305361F0"/>
    <w:rsid w:val="319C1CD1"/>
    <w:rsid w:val="50262FE0"/>
    <w:rsid w:val="50332C09"/>
    <w:rsid w:val="505B0A3D"/>
    <w:rsid w:val="53AA2830"/>
    <w:rsid w:val="559B7730"/>
    <w:rsid w:val="6A244C92"/>
    <w:rsid w:val="6AC551A8"/>
    <w:rsid w:val="6B8754D9"/>
    <w:rsid w:val="7056025A"/>
    <w:rsid w:val="74F86F9B"/>
    <w:rsid w:val="78170E9F"/>
    <w:rsid w:val="7CA25AB6"/>
    <w:rsid w:val="7CA67801"/>
    <w:rsid w:val="7DB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6768</Characters>
  <Lines>0</Lines>
  <Paragraphs>0</Paragraphs>
  <TotalTime>2</TotalTime>
  <ScaleCrop>false</ScaleCrop>
  <LinksUpToDate>false</LinksUpToDate>
  <CharactersWithSpaces>7478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马钰坤</cp:lastModifiedBy>
  <dcterms:modified xsi:type="dcterms:W3CDTF">2026-02-02T12:01:20Z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eyJoZGlkIjoiMTUyMTk4NTM5YjNkOGU2NjIyNGZmMTY4Y2YwNzk3NDAiLCJ1c2VySWQiOiIyNzQyNjA2NTEifQ==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F8CE5BE82482448FB117C54321D97523_13</vt:lpwstr>
  </property>
</Properties>
</file>