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D94B5" w14:textId="77777777" w:rsidR="00EC5BC4" w:rsidRPr="00103F6B" w:rsidRDefault="00EC5BC4" w:rsidP="00EC5BC4">
      <w:pPr>
        <w:autoSpaceDE w:val="0"/>
        <w:autoSpaceDN w:val="0"/>
        <w:adjustRightInd w:val="0"/>
        <w:spacing w:after="0" w:line="360" w:lineRule="auto"/>
        <w:jc w:val="both"/>
        <w:rPr>
          <w:rFonts w:ascii="Times New Roman" w:hAnsi="Times New Roman" w:cs="Times New Roman"/>
          <w:b/>
          <w:bCs/>
          <w:color w:val="000000"/>
          <w:sz w:val="28"/>
          <w:szCs w:val="28"/>
          <w:lang w:val="en-GB"/>
          <w14:ligatures w14:val="standardContextual"/>
        </w:rPr>
      </w:pPr>
      <w:bookmarkStart w:id="0" w:name="OLE_LINK9"/>
      <w:r w:rsidRPr="00103F6B">
        <w:rPr>
          <w:rFonts w:ascii="Times New Roman" w:hAnsi="Times New Roman" w:cs="Times New Roman"/>
          <w:b/>
          <w:bCs/>
          <w:color w:val="000000"/>
          <w:sz w:val="28"/>
          <w:szCs w:val="28"/>
          <w:lang w:val="en-GB"/>
          <w14:ligatures w14:val="standardContextual"/>
        </w:rPr>
        <w:t xml:space="preserve">Symptom-based clusters in people with </w:t>
      </w:r>
      <w:r>
        <w:rPr>
          <w:rFonts w:ascii="Times New Roman" w:hAnsi="Times New Roman" w:cs="Times New Roman"/>
          <w:b/>
          <w:bCs/>
          <w:color w:val="000000"/>
          <w:sz w:val="28"/>
          <w:szCs w:val="28"/>
          <w:lang w:val="en-GB"/>
          <w14:ligatures w14:val="standardContextual"/>
        </w:rPr>
        <w:t>post-</w:t>
      </w:r>
      <w:r w:rsidRPr="00103F6B">
        <w:rPr>
          <w:rFonts w:ascii="Times New Roman" w:hAnsi="Times New Roman" w:cs="Times New Roman"/>
          <w:b/>
          <w:bCs/>
          <w:color w:val="000000"/>
          <w:sz w:val="28"/>
          <w:szCs w:val="28"/>
          <w:lang w:val="en-GB"/>
          <w14:ligatures w14:val="standardContextual"/>
        </w:rPr>
        <w:t>C</w:t>
      </w:r>
      <w:r>
        <w:rPr>
          <w:rFonts w:ascii="Times New Roman" w:hAnsi="Times New Roman" w:cs="Times New Roman"/>
          <w:b/>
          <w:bCs/>
          <w:color w:val="000000"/>
          <w:sz w:val="28"/>
          <w:szCs w:val="28"/>
          <w:lang w:val="en-GB"/>
          <w14:ligatures w14:val="standardContextual"/>
        </w:rPr>
        <w:t>OVID-19 condition (PCC)</w:t>
      </w:r>
    </w:p>
    <w:bookmarkEnd w:id="0"/>
    <w:p w14:paraId="685E39A4" w14:textId="77777777" w:rsidR="00EC5BC4" w:rsidRPr="00EC5BC4" w:rsidRDefault="00EC5BC4" w:rsidP="00EC5BC4">
      <w:pPr>
        <w:suppressLineNumbers/>
        <w:autoSpaceDE w:val="0"/>
        <w:autoSpaceDN w:val="0"/>
        <w:adjustRightInd w:val="0"/>
        <w:spacing w:after="0" w:line="276" w:lineRule="auto"/>
        <w:rPr>
          <w:rFonts w:ascii="Times New Roman" w:hAnsi="Times New Roman" w:cs="Times New Roman"/>
          <w:color w:val="000000"/>
          <w:sz w:val="32"/>
          <w:szCs w:val="32"/>
          <w:lang w:val="fr-FR"/>
          <w14:ligatures w14:val="standardContextual"/>
        </w:rPr>
      </w:pPr>
    </w:p>
    <w:p w14:paraId="0339FA9E" w14:textId="7A37B0FD" w:rsidR="001828FD" w:rsidRPr="002870D6" w:rsidRDefault="001828FD" w:rsidP="00EC5BC4">
      <w:pPr>
        <w:suppressLineNumbers/>
        <w:autoSpaceDE w:val="0"/>
        <w:autoSpaceDN w:val="0"/>
        <w:adjustRightInd w:val="0"/>
        <w:spacing w:after="0" w:line="276" w:lineRule="auto"/>
        <w:rPr>
          <w:rFonts w:ascii="Times New Roman" w:hAnsi="Times New Roman" w:cs="Times New Roman"/>
          <w:color w:val="000000"/>
          <w:sz w:val="28"/>
          <w:szCs w:val="28"/>
          <w:lang w:val="fr-FR"/>
          <w14:ligatures w14:val="standardContextual"/>
        </w:rPr>
      </w:pPr>
      <w:r w:rsidRPr="002870D6">
        <w:rPr>
          <w:rFonts w:ascii="Times New Roman" w:hAnsi="Times New Roman" w:cs="Times New Roman"/>
          <w:color w:val="000000"/>
          <w:sz w:val="28"/>
          <w:szCs w:val="28"/>
          <w:lang w:val="fr-FR"/>
          <w14:ligatures w14:val="standardContextual"/>
        </w:rPr>
        <w:t>S</w:t>
      </w:r>
      <w:r w:rsidR="002870D6" w:rsidRPr="002870D6">
        <w:rPr>
          <w:rFonts w:ascii="Times New Roman" w:hAnsi="Times New Roman" w:cs="Times New Roman"/>
          <w:color w:val="000000"/>
          <w:sz w:val="28"/>
          <w:szCs w:val="28"/>
          <w:lang w:val="fr-FR"/>
          <w14:ligatures w14:val="standardContextual"/>
        </w:rPr>
        <w:t>upplement</w:t>
      </w:r>
    </w:p>
    <w:p w14:paraId="073E75A8" w14:textId="77777777" w:rsidR="00EC5BC4" w:rsidRPr="002870D6" w:rsidRDefault="00EC5BC4" w:rsidP="00EC5BC4">
      <w:pPr>
        <w:suppressLineNumbers/>
        <w:autoSpaceDE w:val="0"/>
        <w:autoSpaceDN w:val="0"/>
        <w:adjustRightInd w:val="0"/>
        <w:spacing w:after="0" w:line="276" w:lineRule="auto"/>
        <w:rPr>
          <w:rFonts w:ascii="Times New Roman" w:hAnsi="Times New Roman" w:cs="Times New Roman"/>
          <w:color w:val="000000"/>
          <w:sz w:val="28"/>
          <w:szCs w:val="28"/>
          <w:lang w:val="fr-FR"/>
          <w14:ligatures w14:val="standardContextual"/>
        </w:rPr>
      </w:pPr>
    </w:p>
    <w:p w14:paraId="35F33CC0" w14:textId="458DE1C1" w:rsidR="00EC5BC4" w:rsidRPr="002870D6" w:rsidRDefault="00EC5BC4" w:rsidP="00EC5BC4">
      <w:pPr>
        <w:suppressLineNumbers/>
        <w:autoSpaceDE w:val="0"/>
        <w:autoSpaceDN w:val="0"/>
        <w:adjustRightInd w:val="0"/>
        <w:spacing w:after="0" w:line="276" w:lineRule="auto"/>
        <w:rPr>
          <w:rFonts w:ascii="Times New Roman" w:hAnsi="Times New Roman" w:cs="Times New Roman"/>
          <w:color w:val="000000"/>
          <w:sz w:val="28"/>
          <w:szCs w:val="28"/>
          <w14:ligatures w14:val="standardContextual"/>
        </w:rPr>
      </w:pPr>
      <w:r w:rsidRPr="002870D6">
        <w:rPr>
          <w:rFonts w:ascii="Times New Roman" w:hAnsi="Times New Roman" w:cs="Times New Roman"/>
          <w:color w:val="000000"/>
          <w:sz w:val="28"/>
          <w:szCs w:val="28"/>
          <w14:ligatures w14:val="standardContextual"/>
        </w:rPr>
        <w:t xml:space="preserve">Summary </w:t>
      </w:r>
    </w:p>
    <w:p w14:paraId="68F0475C" w14:textId="77777777" w:rsidR="002870D6" w:rsidRPr="002870D6" w:rsidRDefault="002870D6" w:rsidP="00EC5BC4">
      <w:pPr>
        <w:suppressLineNumbers/>
        <w:autoSpaceDE w:val="0"/>
        <w:autoSpaceDN w:val="0"/>
        <w:adjustRightInd w:val="0"/>
        <w:spacing w:after="0" w:line="276" w:lineRule="auto"/>
        <w:rPr>
          <w:rFonts w:ascii="Times New Roman" w:hAnsi="Times New Roman" w:cs="Times New Roman"/>
          <w:color w:val="000000"/>
          <w:sz w:val="24"/>
          <w:szCs w:val="24"/>
          <w14:ligatures w14:val="standardContextual"/>
        </w:rPr>
      </w:pPr>
    </w:p>
    <w:p w14:paraId="5B1380F9" w14:textId="77777777" w:rsidR="00EC5BC4"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14:ligatures w14:val="standardContextual"/>
        </w:rPr>
      </w:pPr>
      <w:r w:rsidRPr="002F5AE8">
        <w:rPr>
          <w:rFonts w:ascii="Times New Roman" w:hAnsi="Times New Roman" w:cs="Times New Roman"/>
          <w:b/>
          <w:bCs/>
          <w:sz w:val="24"/>
          <w:szCs w:val="24"/>
          <w:lang w:val="en-US"/>
          <w14:ligatures w14:val="standardContextual"/>
        </w:rPr>
        <w:t>Supplement Table 1.</w:t>
      </w:r>
      <w:r w:rsidRPr="002F5AE8">
        <w:rPr>
          <w:rFonts w:ascii="Times New Roman" w:hAnsi="Times New Roman" w:cs="Times New Roman"/>
          <w:sz w:val="24"/>
          <w:szCs w:val="24"/>
          <w:lang w:val="en-US"/>
          <w14:ligatures w14:val="standardContextual"/>
        </w:rPr>
        <w:t xml:space="preserve"> FIT indices of the two-step cluster analysis, including the 14 </w:t>
      </w:r>
      <w:r w:rsidRPr="002F5AE8">
        <w:rPr>
          <w:rFonts w:ascii="Times New Roman" w:hAnsi="Times New Roman" w:cs="Times New Roman"/>
          <w:i/>
          <w:iCs/>
          <w:sz w:val="24"/>
          <w:szCs w:val="24"/>
          <w:lang w:val="en-US"/>
          <w14:ligatures w14:val="standardContextual"/>
        </w:rPr>
        <w:t>symptom-impairment</w:t>
      </w:r>
      <w:r w:rsidRPr="002F5AE8">
        <w:rPr>
          <w:rFonts w:ascii="Times New Roman" w:hAnsi="Times New Roman" w:cs="Times New Roman"/>
          <w:sz w:val="24"/>
          <w:szCs w:val="24"/>
          <w:lang w:val="en-US"/>
          <w14:ligatures w14:val="standardContextual"/>
        </w:rPr>
        <w:t xml:space="preserve"> variables (included: only patients </w:t>
      </w:r>
      <w:r>
        <w:rPr>
          <w:rFonts w:ascii="Times New Roman" w:hAnsi="Times New Roman" w:cs="Times New Roman"/>
          <w:sz w:val="24"/>
          <w:szCs w:val="24"/>
          <w:lang w:val="en-US"/>
          <w14:ligatures w14:val="standardContextual"/>
        </w:rPr>
        <w:t xml:space="preserve">who are </w:t>
      </w:r>
      <w:r w:rsidRPr="002F5AE8">
        <w:rPr>
          <w:rFonts w:ascii="Times New Roman" w:hAnsi="Times New Roman" w:cs="Times New Roman"/>
          <w:sz w:val="24"/>
          <w:szCs w:val="24"/>
          <w:lang w:val="en-US"/>
          <w14:ligatures w14:val="standardContextual"/>
        </w:rPr>
        <w:t>currently still affected).</w:t>
      </w:r>
    </w:p>
    <w:p w14:paraId="1647B9CF" w14:textId="77777777" w:rsidR="00EC5BC4"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14:ligatures w14:val="standardContextual"/>
        </w:rPr>
      </w:pPr>
    </w:p>
    <w:p w14:paraId="58AFFC82" w14:textId="77777777" w:rsidR="00EC5BC4"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rPr>
      </w:pPr>
      <w:r w:rsidRPr="002F5AE8">
        <w:rPr>
          <w:rFonts w:ascii="Times New Roman" w:hAnsi="Times New Roman" w:cs="Times New Roman"/>
          <w:b/>
          <w:bCs/>
          <w:sz w:val="24"/>
          <w:szCs w:val="24"/>
          <w:lang w:val="en-US"/>
        </w:rPr>
        <w:t>Supplement Figure 1.</w:t>
      </w:r>
      <w:r w:rsidRPr="002F5AE8">
        <w:rPr>
          <w:rFonts w:ascii="Times New Roman" w:hAnsi="Times New Roman" w:cs="Times New Roman"/>
          <w:sz w:val="24"/>
          <w:szCs w:val="24"/>
          <w:lang w:val="en-US"/>
        </w:rPr>
        <w:t xml:space="preserve"> Results of the two-step cluster analysis including the symptom-impairment variables: graphical representation of predictor importance across the 14 </w:t>
      </w:r>
      <w:r>
        <w:rPr>
          <w:rFonts w:ascii="Times New Roman" w:hAnsi="Times New Roman" w:cs="Times New Roman"/>
          <w:sz w:val="24"/>
          <w:szCs w:val="24"/>
          <w:lang w:val="en-US"/>
        </w:rPr>
        <w:t xml:space="preserve">PCC </w:t>
      </w:r>
      <w:r w:rsidRPr="002F5AE8">
        <w:rPr>
          <w:rFonts w:ascii="Times New Roman" w:hAnsi="Times New Roman" w:cs="Times New Roman"/>
          <w:sz w:val="24"/>
          <w:szCs w:val="24"/>
          <w:lang w:val="en-US"/>
        </w:rPr>
        <w:t>symptom</w:t>
      </w:r>
      <w:r>
        <w:rPr>
          <w:rFonts w:ascii="Times New Roman" w:hAnsi="Times New Roman" w:cs="Times New Roman"/>
          <w:sz w:val="24"/>
          <w:szCs w:val="24"/>
          <w:lang w:val="en-US"/>
        </w:rPr>
        <w:t>s</w:t>
      </w:r>
      <w:r w:rsidRPr="002F5AE8">
        <w:rPr>
          <w:rFonts w:ascii="Times New Roman" w:hAnsi="Times New Roman" w:cs="Times New Roman"/>
          <w:sz w:val="24"/>
          <w:szCs w:val="24"/>
          <w:lang w:val="en-US"/>
        </w:rPr>
        <w:t>.</w:t>
      </w:r>
    </w:p>
    <w:p w14:paraId="7276FDE9" w14:textId="77777777" w:rsidR="00EC5BC4" w:rsidRPr="0004745A"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14:ligatures w14:val="standardContextual"/>
        </w:rPr>
      </w:pPr>
    </w:p>
    <w:p w14:paraId="59F7C90E" w14:textId="77777777" w:rsidR="00EC5BC4" w:rsidRDefault="00EC5BC4" w:rsidP="00EC5BC4">
      <w:pPr>
        <w:suppressLineNumbers/>
        <w:spacing w:after="0" w:line="276" w:lineRule="auto"/>
        <w:rPr>
          <w:rFonts w:ascii="Times New Roman" w:hAnsi="Times New Roman" w:cs="Times New Roman"/>
          <w:sz w:val="24"/>
          <w:szCs w:val="24"/>
          <w:lang w:val="en-US"/>
        </w:rPr>
      </w:pPr>
      <w:r w:rsidRPr="002F5AE8">
        <w:rPr>
          <w:rFonts w:ascii="Times New Roman" w:hAnsi="Times New Roman" w:cs="Times New Roman"/>
          <w:b/>
          <w:bCs/>
          <w:sz w:val="24"/>
          <w:szCs w:val="24"/>
          <w:lang w:val="en-US"/>
        </w:rPr>
        <w:t>Supplement Figure 2.</w:t>
      </w:r>
      <w:r w:rsidRPr="002F5AE8">
        <w:rPr>
          <w:rFonts w:ascii="Times New Roman" w:hAnsi="Times New Roman" w:cs="Times New Roman"/>
          <w:sz w:val="24"/>
          <w:szCs w:val="24"/>
          <w:lang w:val="en-US"/>
        </w:rPr>
        <w:t xml:space="preserve"> Results of the two-step cluster analysis, including the symptom-impairment variables: graphical representation of cluster quality</w:t>
      </w:r>
    </w:p>
    <w:p w14:paraId="11E91034" w14:textId="77777777" w:rsidR="00EC5BC4" w:rsidRDefault="00EC5BC4" w:rsidP="00EC5BC4">
      <w:pPr>
        <w:suppressLineNumbers/>
        <w:spacing w:after="0" w:line="276" w:lineRule="auto"/>
        <w:rPr>
          <w:rFonts w:ascii="Times New Roman" w:hAnsi="Times New Roman" w:cs="Times New Roman"/>
          <w:sz w:val="24"/>
          <w:szCs w:val="24"/>
          <w:lang w:val="en-US"/>
        </w:rPr>
      </w:pPr>
    </w:p>
    <w:p w14:paraId="351F66DE" w14:textId="77777777" w:rsidR="00EC5BC4" w:rsidRDefault="00EC5BC4" w:rsidP="00EC5BC4">
      <w:pPr>
        <w:suppressLineNumbers/>
        <w:autoSpaceDE w:val="0"/>
        <w:autoSpaceDN w:val="0"/>
        <w:adjustRightInd w:val="0"/>
        <w:spacing w:after="0" w:line="276" w:lineRule="auto"/>
        <w:jc w:val="both"/>
        <w:rPr>
          <w:rFonts w:ascii="Times New Roman" w:hAnsi="Times New Roman" w:cs="Times New Roman"/>
          <w:color w:val="000000"/>
          <w:sz w:val="24"/>
          <w:szCs w:val="24"/>
          <w:lang w:val="en-GB"/>
          <w14:ligatures w14:val="standardContextual"/>
        </w:rPr>
      </w:pPr>
      <w:r>
        <w:rPr>
          <w:rFonts w:ascii="Times New Roman" w:hAnsi="Times New Roman" w:cs="Times New Roman"/>
          <w:b/>
          <w:bCs/>
          <w:color w:val="000000"/>
          <w:sz w:val="24"/>
          <w:szCs w:val="24"/>
          <w:lang w:val="en-GB"/>
          <w14:ligatures w14:val="standardContextual"/>
        </w:rPr>
        <w:t>Supplement Table 2</w:t>
      </w:r>
      <w:r w:rsidRPr="002124D1">
        <w:rPr>
          <w:rFonts w:ascii="Times New Roman" w:hAnsi="Times New Roman" w:cs="Times New Roman"/>
          <w:b/>
          <w:bCs/>
          <w:color w:val="000000"/>
          <w:sz w:val="24"/>
          <w:szCs w:val="24"/>
          <w:lang w:val="en-GB"/>
          <w14:ligatures w14:val="standardContextual"/>
        </w:rPr>
        <w:t>.</w:t>
      </w:r>
      <w:r w:rsidRPr="002124D1">
        <w:rPr>
          <w:rFonts w:ascii="Times New Roman" w:hAnsi="Times New Roman" w:cs="Times New Roman"/>
          <w:color w:val="000000"/>
          <w:sz w:val="24"/>
          <w:szCs w:val="24"/>
          <w:lang w:val="en-GB"/>
          <w14:ligatures w14:val="standardContextual"/>
        </w:rPr>
        <w:t xml:space="preserve"> Shown are the four clusters resulting from the two-step cluster analysis based on the </w:t>
      </w:r>
      <w:r w:rsidRPr="002124D1">
        <w:rPr>
          <w:rFonts w:ascii="Times New Roman" w:hAnsi="Times New Roman" w:cs="Times New Roman"/>
          <w:i/>
          <w:iCs/>
          <w:color w:val="000000"/>
          <w:sz w:val="24"/>
          <w:szCs w:val="24"/>
          <w:lang w:val="en-GB"/>
          <w14:ligatures w14:val="standardContextual"/>
        </w:rPr>
        <w:t>symptom-presence</w:t>
      </w:r>
      <w:r w:rsidRPr="002124D1">
        <w:rPr>
          <w:rFonts w:ascii="Times New Roman" w:hAnsi="Times New Roman" w:cs="Times New Roman"/>
          <w:color w:val="000000"/>
          <w:sz w:val="24"/>
          <w:szCs w:val="24"/>
          <w:lang w:val="en-GB"/>
          <w14:ligatures w14:val="standardContextual"/>
        </w:rPr>
        <w:t xml:space="preserve"> variables, with the frequency n (%) of the 14 symptoms in the total sample and within each cluster.</w:t>
      </w:r>
      <w:r>
        <w:rPr>
          <w:rFonts w:ascii="Times New Roman" w:hAnsi="Times New Roman" w:cs="Times New Roman"/>
          <w:color w:val="000000"/>
          <w:sz w:val="24"/>
          <w:szCs w:val="24"/>
          <w:lang w:val="en-GB"/>
          <w14:ligatures w14:val="standardContextual"/>
        </w:rPr>
        <w:t xml:space="preserve"> </w:t>
      </w:r>
      <w:r w:rsidRPr="00560AF8">
        <w:rPr>
          <w:rFonts w:ascii="Times New Roman" w:hAnsi="Times New Roman" w:cs="Times New Roman"/>
          <w:color w:val="000000"/>
          <w:sz w:val="24"/>
          <w:szCs w:val="24"/>
          <w:lang w:val="en-GB"/>
          <w14:ligatures w14:val="standardContextual"/>
        </w:rPr>
        <w:t>The symptoms are sorted in descending order of importance for cluster formation.</w:t>
      </w:r>
    </w:p>
    <w:p w14:paraId="10BA3389" w14:textId="77777777" w:rsidR="00EC5BC4" w:rsidRPr="0004745A" w:rsidRDefault="00EC5BC4" w:rsidP="00EC5BC4">
      <w:pPr>
        <w:suppressLineNumbers/>
        <w:autoSpaceDE w:val="0"/>
        <w:autoSpaceDN w:val="0"/>
        <w:adjustRightInd w:val="0"/>
        <w:spacing w:after="0" w:line="276" w:lineRule="auto"/>
        <w:jc w:val="both"/>
        <w:rPr>
          <w:rFonts w:ascii="Times New Roman" w:hAnsi="Times New Roman" w:cs="Times New Roman"/>
          <w:color w:val="000000"/>
          <w:sz w:val="24"/>
          <w:szCs w:val="24"/>
          <w:lang w:val="en-GB"/>
          <w14:ligatures w14:val="standardContextual"/>
        </w:rPr>
      </w:pPr>
    </w:p>
    <w:p w14:paraId="5257BCED" w14:textId="77777777" w:rsidR="00EC5BC4" w:rsidRDefault="00EC5BC4" w:rsidP="00EC5BC4">
      <w:pPr>
        <w:suppressLineNumbers/>
        <w:spacing w:after="0" w:line="240" w:lineRule="auto"/>
        <w:jc w:val="both"/>
        <w:rPr>
          <w:rFonts w:ascii="Times New Roman" w:hAnsi="Times New Roman" w:cs="Times New Roman"/>
          <w:lang w:val="en-US"/>
          <w14:ligatures w14:val="standardContextual"/>
        </w:rPr>
      </w:pPr>
      <w:r>
        <w:rPr>
          <w:rFonts w:ascii="Times New Roman" w:hAnsi="Times New Roman" w:cs="Times New Roman"/>
          <w:b/>
          <w:bCs/>
          <w:sz w:val="24"/>
          <w:szCs w:val="24"/>
          <w:lang w:val="en-US"/>
          <w14:ligatures w14:val="standardContextual"/>
        </w:rPr>
        <w:t xml:space="preserve">Supplement </w:t>
      </w:r>
      <w:r w:rsidRPr="002124D1">
        <w:rPr>
          <w:rFonts w:ascii="Times New Roman" w:hAnsi="Times New Roman" w:cs="Times New Roman"/>
          <w:b/>
          <w:bCs/>
          <w:sz w:val="24"/>
          <w:szCs w:val="24"/>
          <w:lang w:val="en-US"/>
          <w14:ligatures w14:val="standardContextual"/>
        </w:rPr>
        <w:t xml:space="preserve">Figure </w:t>
      </w:r>
      <w:r>
        <w:rPr>
          <w:rFonts w:ascii="Times New Roman" w:hAnsi="Times New Roman" w:cs="Times New Roman"/>
          <w:b/>
          <w:bCs/>
          <w:sz w:val="24"/>
          <w:szCs w:val="24"/>
          <w:lang w:val="en-US"/>
          <w14:ligatures w14:val="standardContextual"/>
        </w:rPr>
        <w:t>3</w:t>
      </w:r>
      <w:r w:rsidRPr="002124D1">
        <w:rPr>
          <w:rFonts w:ascii="Times New Roman" w:hAnsi="Times New Roman" w:cs="Times New Roman"/>
          <w:b/>
          <w:bCs/>
          <w:sz w:val="24"/>
          <w:szCs w:val="24"/>
          <w:lang w:val="en-US"/>
          <w14:ligatures w14:val="standardContextual"/>
        </w:rPr>
        <w:t>.</w:t>
      </w:r>
      <w:r w:rsidRPr="002124D1">
        <w:rPr>
          <w:rFonts w:ascii="Times New Roman" w:hAnsi="Times New Roman" w:cs="Times New Roman"/>
          <w:sz w:val="24"/>
          <w:szCs w:val="24"/>
          <w:lang w:val="en-US"/>
          <w14:ligatures w14:val="standardContextual"/>
        </w:rPr>
        <w:t xml:space="preserve"> Results of the two-step cluster analysis, including the </w:t>
      </w:r>
      <w:r w:rsidRPr="002124D1">
        <w:rPr>
          <w:rFonts w:ascii="Times New Roman" w:hAnsi="Times New Roman" w:cs="Times New Roman"/>
          <w:i/>
          <w:iCs/>
          <w:sz w:val="24"/>
          <w:szCs w:val="24"/>
          <w:lang w:val="en-US"/>
          <w14:ligatures w14:val="standardContextual"/>
        </w:rPr>
        <w:t>symptom-presence</w:t>
      </w:r>
      <w:r w:rsidRPr="002124D1">
        <w:rPr>
          <w:rFonts w:ascii="Times New Roman" w:hAnsi="Times New Roman" w:cs="Times New Roman"/>
          <w:sz w:val="24"/>
          <w:szCs w:val="24"/>
          <w:lang w:val="en-US"/>
          <w14:ligatures w14:val="standardContextual"/>
        </w:rPr>
        <w:t xml:space="preserve"> variables: prevalence of the 14 symptoms across clusters. Cluster 1 – </w:t>
      </w:r>
      <w:r w:rsidRPr="002124D1">
        <w:rPr>
          <w:rFonts w:ascii="Times New Roman" w:hAnsi="Times New Roman" w:cs="Times New Roman"/>
          <w:i/>
          <w:iCs/>
          <w:sz w:val="24"/>
          <w:szCs w:val="24"/>
          <w:lang w:val="en-US"/>
          <w14:ligatures w14:val="standardContextual"/>
        </w:rPr>
        <w:t>Systemic</w:t>
      </w:r>
      <w:r w:rsidRPr="002124D1">
        <w:rPr>
          <w:rFonts w:ascii="Times New Roman" w:hAnsi="Times New Roman" w:cs="Times New Roman"/>
          <w:sz w:val="24"/>
          <w:szCs w:val="24"/>
          <w:lang w:val="en-US"/>
          <w14:ligatures w14:val="standardContextual"/>
        </w:rPr>
        <w:t xml:space="preserve">: N = 426; Cluster 2 – </w:t>
      </w:r>
      <w:r>
        <w:rPr>
          <w:rFonts w:ascii="Times New Roman" w:hAnsi="Times New Roman" w:cs="Times New Roman"/>
          <w:i/>
          <w:iCs/>
          <w:sz w:val="24"/>
          <w:szCs w:val="24"/>
          <w:lang w:val="en-US"/>
          <w14:ligatures w14:val="standardContextual"/>
        </w:rPr>
        <w:t>Neurocognitive</w:t>
      </w:r>
      <w:r w:rsidRPr="002124D1">
        <w:rPr>
          <w:rFonts w:ascii="Times New Roman" w:hAnsi="Times New Roman" w:cs="Times New Roman"/>
          <w:sz w:val="24"/>
          <w:szCs w:val="24"/>
          <w:lang w:val="en-US"/>
          <w14:ligatures w14:val="standardContextual"/>
        </w:rPr>
        <w:t xml:space="preserve">: N = </w:t>
      </w:r>
      <w:r>
        <w:rPr>
          <w:rFonts w:ascii="Times New Roman" w:hAnsi="Times New Roman" w:cs="Times New Roman"/>
          <w:sz w:val="24"/>
          <w:szCs w:val="24"/>
          <w:lang w:val="en-US"/>
          <w14:ligatures w14:val="standardContextual"/>
        </w:rPr>
        <w:t>447</w:t>
      </w:r>
      <w:r w:rsidRPr="002124D1">
        <w:rPr>
          <w:rFonts w:ascii="Times New Roman" w:hAnsi="Times New Roman" w:cs="Times New Roman"/>
          <w:sz w:val="24"/>
          <w:szCs w:val="24"/>
          <w:lang w:val="en-US"/>
          <w14:ligatures w14:val="standardContextual"/>
        </w:rPr>
        <w:t xml:space="preserve">; Cluster 3 – </w:t>
      </w:r>
      <w:r>
        <w:rPr>
          <w:rFonts w:ascii="Times New Roman" w:hAnsi="Times New Roman" w:cs="Times New Roman"/>
          <w:i/>
          <w:iCs/>
          <w:sz w:val="24"/>
          <w:szCs w:val="24"/>
          <w:lang w:val="en-US"/>
          <w14:ligatures w14:val="standardContextual"/>
        </w:rPr>
        <w:t>Pain</w:t>
      </w:r>
      <w:r w:rsidRPr="002124D1">
        <w:rPr>
          <w:rFonts w:ascii="Times New Roman" w:hAnsi="Times New Roman" w:cs="Times New Roman"/>
          <w:sz w:val="24"/>
          <w:szCs w:val="24"/>
          <w:lang w:val="en-US"/>
          <w14:ligatures w14:val="standardContextual"/>
        </w:rPr>
        <w:t xml:space="preserve">: N = </w:t>
      </w:r>
      <w:r>
        <w:rPr>
          <w:rFonts w:ascii="Times New Roman" w:hAnsi="Times New Roman" w:cs="Times New Roman"/>
          <w:sz w:val="24"/>
          <w:szCs w:val="24"/>
          <w:lang w:val="en-US"/>
          <w14:ligatures w14:val="standardContextual"/>
        </w:rPr>
        <w:t>369</w:t>
      </w:r>
      <w:r w:rsidRPr="002124D1">
        <w:rPr>
          <w:rFonts w:ascii="Times New Roman" w:hAnsi="Times New Roman" w:cs="Times New Roman"/>
          <w:sz w:val="24"/>
          <w:szCs w:val="24"/>
          <w:lang w:val="en-US"/>
          <w14:ligatures w14:val="standardContextual"/>
        </w:rPr>
        <w:t xml:space="preserve">; Cluster 4 – </w:t>
      </w:r>
      <w:r w:rsidRPr="002124D1">
        <w:rPr>
          <w:rFonts w:ascii="Times New Roman" w:hAnsi="Times New Roman" w:cs="Times New Roman"/>
          <w:i/>
          <w:iCs/>
          <w:sz w:val="24"/>
          <w:szCs w:val="24"/>
          <w:lang w:val="en-US"/>
          <w14:ligatures w14:val="standardContextual"/>
        </w:rPr>
        <w:t>Few Symptoms</w:t>
      </w:r>
      <w:r w:rsidRPr="002124D1">
        <w:rPr>
          <w:rFonts w:ascii="Times New Roman" w:hAnsi="Times New Roman" w:cs="Times New Roman"/>
          <w:sz w:val="24"/>
          <w:szCs w:val="24"/>
          <w:lang w:val="en-US"/>
          <w14:ligatures w14:val="standardContextual"/>
        </w:rPr>
        <w:t>: N = 431.</w:t>
      </w:r>
      <w:r>
        <w:rPr>
          <w:rFonts w:ascii="Times New Roman" w:hAnsi="Times New Roman" w:cs="Times New Roman"/>
          <w:sz w:val="24"/>
          <w:szCs w:val="24"/>
          <w:lang w:val="en-US"/>
          <w14:ligatures w14:val="standardContextual"/>
        </w:rPr>
        <w:t xml:space="preserve"> </w:t>
      </w:r>
      <w:r w:rsidRPr="00C50E94">
        <w:rPr>
          <w:rFonts w:ascii="Times New Roman" w:hAnsi="Times New Roman" w:cs="Times New Roman"/>
          <w:lang w:val="en-US"/>
          <w14:ligatures w14:val="standardContextual"/>
        </w:rPr>
        <w:t>PEM = post-exertional malaise</w:t>
      </w:r>
    </w:p>
    <w:p w14:paraId="0AF7A5BF" w14:textId="77777777" w:rsidR="00EC5BC4" w:rsidRPr="0004745A" w:rsidRDefault="00EC5BC4" w:rsidP="00EC5BC4">
      <w:pPr>
        <w:suppressLineNumbers/>
        <w:spacing w:after="0" w:line="240" w:lineRule="auto"/>
        <w:jc w:val="both"/>
        <w:rPr>
          <w:rFonts w:ascii="Times New Roman" w:hAnsi="Times New Roman" w:cs="Times New Roman"/>
          <w:sz w:val="24"/>
          <w:szCs w:val="24"/>
          <w:lang w:val="en-US"/>
          <w14:ligatures w14:val="standardContextual"/>
        </w:rPr>
      </w:pPr>
    </w:p>
    <w:p w14:paraId="599E351A" w14:textId="77777777" w:rsidR="00EC5BC4"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14:ligatures w14:val="standardContextual"/>
        </w:rPr>
      </w:pPr>
      <w:r>
        <w:rPr>
          <w:rFonts w:ascii="Times New Roman" w:hAnsi="Times New Roman" w:cs="Times New Roman"/>
          <w:b/>
          <w:bCs/>
          <w:sz w:val="24"/>
          <w:szCs w:val="24"/>
          <w:lang w:val="en-US"/>
          <w14:ligatures w14:val="standardContextual"/>
        </w:rPr>
        <w:t>Supplement Table 3</w:t>
      </w:r>
      <w:r w:rsidRPr="00920FA7">
        <w:rPr>
          <w:rFonts w:ascii="Times New Roman" w:hAnsi="Times New Roman" w:cs="Times New Roman"/>
          <w:b/>
          <w:bCs/>
          <w:sz w:val="24"/>
          <w:szCs w:val="24"/>
          <w:lang w:val="en-US"/>
          <w14:ligatures w14:val="standardContextual"/>
        </w:rPr>
        <w:t>.</w:t>
      </w:r>
      <w:r w:rsidRPr="00920FA7">
        <w:rPr>
          <w:rFonts w:ascii="Times New Roman" w:hAnsi="Times New Roman" w:cs="Times New Roman"/>
          <w:sz w:val="24"/>
          <w:szCs w:val="24"/>
          <w:lang w:val="en-US"/>
          <w14:ligatures w14:val="standardContextual"/>
        </w:rPr>
        <w:t xml:space="preserve"> FIT indices of the two-step cluster analysis, including the 14 </w:t>
      </w:r>
      <w:r w:rsidRPr="00AF21FC">
        <w:rPr>
          <w:rFonts w:ascii="Times New Roman" w:hAnsi="Times New Roman" w:cs="Times New Roman"/>
          <w:i/>
          <w:iCs/>
          <w:sz w:val="24"/>
          <w:szCs w:val="24"/>
          <w:lang w:val="en-US"/>
          <w14:ligatures w14:val="standardContextual"/>
        </w:rPr>
        <w:t>symptom-presence</w:t>
      </w:r>
      <w:r w:rsidRPr="00920FA7">
        <w:rPr>
          <w:rFonts w:ascii="Times New Roman" w:hAnsi="Times New Roman" w:cs="Times New Roman"/>
          <w:sz w:val="24"/>
          <w:szCs w:val="24"/>
          <w:lang w:val="en-US"/>
          <w14:ligatures w14:val="standardContextual"/>
        </w:rPr>
        <w:t xml:space="preserve"> variables (included only patients currently still affected).</w:t>
      </w:r>
    </w:p>
    <w:p w14:paraId="25680070" w14:textId="77777777" w:rsidR="00EC5BC4" w:rsidRPr="001C0C44" w:rsidRDefault="00EC5BC4" w:rsidP="00EC5BC4">
      <w:pPr>
        <w:suppressLineNumbers/>
        <w:autoSpaceDE w:val="0"/>
        <w:autoSpaceDN w:val="0"/>
        <w:adjustRightInd w:val="0"/>
        <w:spacing w:after="0" w:line="276" w:lineRule="auto"/>
        <w:jc w:val="both"/>
        <w:rPr>
          <w:rFonts w:ascii="Times New Roman" w:hAnsi="Times New Roman" w:cs="Times New Roman"/>
          <w:sz w:val="24"/>
          <w:szCs w:val="24"/>
          <w:lang w:val="en-US"/>
          <w14:ligatures w14:val="standardContextual"/>
        </w:rPr>
      </w:pPr>
    </w:p>
    <w:p w14:paraId="21E581EF" w14:textId="77777777" w:rsidR="00EC5BC4" w:rsidRDefault="00EC5BC4" w:rsidP="00EC5BC4">
      <w:pPr>
        <w:pStyle w:val="Beschriftung"/>
        <w:suppressLineNumbers/>
        <w:spacing w:after="0"/>
        <w:jc w:val="both"/>
        <w:rPr>
          <w:rFonts w:ascii="Times New Roman" w:hAnsi="Times New Roman" w:cs="Times New Roman"/>
          <w:i w:val="0"/>
          <w:iCs w:val="0"/>
          <w:color w:val="auto"/>
          <w:sz w:val="24"/>
          <w:szCs w:val="24"/>
          <w:lang w:val="en-US"/>
        </w:rPr>
      </w:pPr>
      <w:r>
        <w:rPr>
          <w:rFonts w:ascii="Times New Roman" w:hAnsi="Times New Roman" w:cs="Times New Roman"/>
          <w:b/>
          <w:bCs/>
          <w:i w:val="0"/>
          <w:iCs w:val="0"/>
          <w:color w:val="auto"/>
          <w:sz w:val="24"/>
          <w:szCs w:val="24"/>
          <w:lang w:val="en-US"/>
        </w:rPr>
        <w:t xml:space="preserve">Supplement </w:t>
      </w:r>
      <w:r w:rsidRPr="002124D1">
        <w:rPr>
          <w:rFonts w:ascii="Times New Roman" w:hAnsi="Times New Roman" w:cs="Times New Roman"/>
          <w:b/>
          <w:bCs/>
          <w:i w:val="0"/>
          <w:iCs w:val="0"/>
          <w:color w:val="auto"/>
          <w:sz w:val="24"/>
          <w:szCs w:val="24"/>
          <w:lang w:val="en-US"/>
        </w:rPr>
        <w:t xml:space="preserve">Figure </w:t>
      </w:r>
      <w:r>
        <w:rPr>
          <w:rFonts w:ascii="Times New Roman" w:hAnsi="Times New Roman" w:cs="Times New Roman"/>
          <w:b/>
          <w:bCs/>
          <w:i w:val="0"/>
          <w:iCs w:val="0"/>
          <w:color w:val="auto"/>
          <w:sz w:val="24"/>
          <w:szCs w:val="24"/>
          <w:lang w:val="en-US"/>
        </w:rPr>
        <w:t>4</w:t>
      </w:r>
      <w:r w:rsidRPr="002124D1">
        <w:rPr>
          <w:rFonts w:ascii="Times New Roman" w:hAnsi="Times New Roman" w:cs="Times New Roman"/>
          <w:b/>
          <w:bCs/>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Results of the two-step cluster analysis</w:t>
      </w:r>
      <w:r>
        <w:rPr>
          <w:rFonts w:ascii="Times New Roman" w:hAnsi="Times New Roman" w:cs="Times New Roman"/>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including the </w:t>
      </w:r>
      <w:r w:rsidRPr="00AF21FC">
        <w:rPr>
          <w:rFonts w:ascii="Times New Roman" w:hAnsi="Times New Roman" w:cs="Times New Roman"/>
          <w:color w:val="auto"/>
          <w:sz w:val="24"/>
          <w:szCs w:val="24"/>
          <w:lang w:val="en-US"/>
        </w:rPr>
        <w:t>symptom-presence</w:t>
      </w:r>
      <w:r w:rsidRPr="002124D1">
        <w:rPr>
          <w:rFonts w:ascii="Times New Roman" w:hAnsi="Times New Roman" w:cs="Times New Roman"/>
          <w:i w:val="0"/>
          <w:iCs w:val="0"/>
          <w:color w:val="auto"/>
          <w:sz w:val="24"/>
          <w:szCs w:val="24"/>
          <w:lang w:val="en-US"/>
        </w:rPr>
        <w:t xml:space="preserve"> variables: graphical representation of predictor importance across the 14 symptom variables.</w:t>
      </w:r>
    </w:p>
    <w:p w14:paraId="7CB67EF8" w14:textId="77777777" w:rsidR="00EC5BC4" w:rsidRPr="0004745A" w:rsidRDefault="00EC5BC4" w:rsidP="00EC5BC4">
      <w:pPr>
        <w:rPr>
          <w:lang w:val="en-US"/>
        </w:rPr>
      </w:pPr>
    </w:p>
    <w:p w14:paraId="0031E570" w14:textId="77777777" w:rsidR="00EC5BC4" w:rsidRDefault="00EC5BC4" w:rsidP="00EC5BC4">
      <w:pPr>
        <w:pStyle w:val="Beschriftung"/>
        <w:suppressLineNumbers/>
        <w:spacing w:after="0"/>
        <w:jc w:val="both"/>
        <w:rPr>
          <w:rFonts w:ascii="Times New Roman" w:hAnsi="Times New Roman" w:cs="Times New Roman"/>
          <w:i w:val="0"/>
          <w:iCs w:val="0"/>
          <w:color w:val="auto"/>
          <w:sz w:val="24"/>
          <w:szCs w:val="24"/>
          <w:lang w:val="en-US"/>
        </w:rPr>
      </w:pPr>
      <w:r>
        <w:rPr>
          <w:rFonts w:ascii="Times New Roman" w:hAnsi="Times New Roman" w:cs="Times New Roman"/>
          <w:b/>
          <w:bCs/>
          <w:i w:val="0"/>
          <w:iCs w:val="0"/>
          <w:color w:val="auto"/>
          <w:sz w:val="24"/>
          <w:szCs w:val="24"/>
          <w:lang w:val="en-US"/>
        </w:rPr>
        <w:t xml:space="preserve">Supplement </w:t>
      </w:r>
      <w:r w:rsidRPr="002124D1">
        <w:rPr>
          <w:rFonts w:ascii="Times New Roman" w:hAnsi="Times New Roman" w:cs="Times New Roman"/>
          <w:b/>
          <w:bCs/>
          <w:i w:val="0"/>
          <w:iCs w:val="0"/>
          <w:color w:val="auto"/>
          <w:sz w:val="24"/>
          <w:szCs w:val="24"/>
          <w:lang w:val="en-US"/>
        </w:rPr>
        <w:t xml:space="preserve">Figure </w:t>
      </w:r>
      <w:r>
        <w:rPr>
          <w:rFonts w:ascii="Times New Roman" w:hAnsi="Times New Roman" w:cs="Times New Roman"/>
          <w:b/>
          <w:bCs/>
          <w:i w:val="0"/>
          <w:iCs w:val="0"/>
          <w:color w:val="auto"/>
          <w:sz w:val="24"/>
          <w:szCs w:val="24"/>
          <w:lang w:val="en-US"/>
        </w:rPr>
        <w:t>5</w:t>
      </w:r>
      <w:r w:rsidRPr="002124D1">
        <w:rPr>
          <w:rFonts w:ascii="Times New Roman" w:hAnsi="Times New Roman" w:cs="Times New Roman"/>
          <w:b/>
          <w:bCs/>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Results of the two-step cluster analysis</w:t>
      </w:r>
      <w:r>
        <w:rPr>
          <w:rFonts w:ascii="Times New Roman" w:hAnsi="Times New Roman" w:cs="Times New Roman"/>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including the </w:t>
      </w:r>
      <w:r w:rsidRPr="002124D1">
        <w:rPr>
          <w:rFonts w:ascii="Times New Roman" w:hAnsi="Times New Roman" w:cs="Times New Roman"/>
          <w:color w:val="auto"/>
          <w:sz w:val="24"/>
          <w:szCs w:val="24"/>
          <w:lang w:val="en-US"/>
        </w:rPr>
        <w:t>symptom-presence</w:t>
      </w:r>
      <w:r w:rsidRPr="002124D1">
        <w:rPr>
          <w:rFonts w:ascii="Times New Roman" w:hAnsi="Times New Roman" w:cs="Times New Roman"/>
          <w:i w:val="0"/>
          <w:iCs w:val="0"/>
          <w:color w:val="auto"/>
          <w:sz w:val="24"/>
          <w:szCs w:val="24"/>
          <w:lang w:val="en-US"/>
        </w:rPr>
        <w:t xml:space="preserve"> variables: graphical representation of cluster quality.</w:t>
      </w:r>
    </w:p>
    <w:p w14:paraId="153B9830" w14:textId="77777777" w:rsidR="00EC5BC4" w:rsidRPr="0004745A" w:rsidRDefault="00EC5BC4" w:rsidP="00EC5BC4">
      <w:pPr>
        <w:rPr>
          <w:lang w:val="en-US"/>
        </w:rPr>
      </w:pPr>
    </w:p>
    <w:p w14:paraId="2A4A1A25" w14:textId="77777777" w:rsidR="00EC5BC4" w:rsidRDefault="00EC5BC4" w:rsidP="00EC5BC4">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r>
        <w:rPr>
          <w:rFonts w:ascii="Times New Roman" w:hAnsi="Times New Roman" w:cs="Times New Roman"/>
          <w:b/>
          <w:bCs/>
          <w:color w:val="000000"/>
          <w:sz w:val="24"/>
          <w:szCs w:val="24"/>
          <w:lang w:val="en-US"/>
          <w14:ligatures w14:val="standardContextual"/>
        </w:rPr>
        <w:t xml:space="preserve">Supplement </w:t>
      </w:r>
      <w:r w:rsidRPr="00D91BF1">
        <w:rPr>
          <w:rFonts w:ascii="Times New Roman" w:hAnsi="Times New Roman" w:cs="Times New Roman"/>
          <w:b/>
          <w:bCs/>
          <w:color w:val="000000"/>
          <w:sz w:val="24"/>
          <w:szCs w:val="24"/>
          <w:lang w:val="en-US"/>
          <w14:ligatures w14:val="standardContextual"/>
        </w:rPr>
        <w:t xml:space="preserve">Table </w:t>
      </w:r>
      <w:r>
        <w:rPr>
          <w:rFonts w:ascii="Times New Roman" w:hAnsi="Times New Roman" w:cs="Times New Roman"/>
          <w:b/>
          <w:bCs/>
          <w:color w:val="000000"/>
          <w:sz w:val="24"/>
          <w:szCs w:val="24"/>
          <w:lang w:val="en-US"/>
          <w14:ligatures w14:val="standardContextual"/>
        </w:rPr>
        <w:t>4</w:t>
      </w:r>
      <w:r w:rsidRPr="00D91BF1">
        <w:rPr>
          <w:rFonts w:ascii="Times New Roman" w:hAnsi="Times New Roman" w:cs="Times New Roman"/>
          <w:color w:val="000000"/>
          <w:sz w:val="24"/>
          <w:szCs w:val="24"/>
          <w:lang w:val="en-US"/>
          <w14:ligatures w14:val="standardContextual"/>
        </w:rPr>
        <w:t xml:space="preserve">. Comparison of the </w:t>
      </w:r>
      <w:r w:rsidRPr="002124D1">
        <w:rPr>
          <w:rFonts w:ascii="Times New Roman" w:hAnsi="Times New Roman" w:cs="Times New Roman"/>
          <w:i/>
          <w:iCs/>
          <w:color w:val="000000"/>
          <w:sz w:val="24"/>
          <w:szCs w:val="24"/>
          <w:lang w:val="en-US"/>
          <w14:ligatures w14:val="standardContextual"/>
        </w:rPr>
        <w:t>symptom-presence</w:t>
      </w:r>
      <w:r w:rsidRPr="00D91BF1">
        <w:rPr>
          <w:rFonts w:ascii="Times New Roman" w:hAnsi="Times New Roman" w:cs="Times New Roman"/>
          <w:color w:val="000000"/>
          <w:sz w:val="24"/>
          <w:szCs w:val="24"/>
          <w:lang w:val="en-US"/>
          <w14:ligatures w14:val="standardContextual"/>
        </w:rPr>
        <w:t xml:space="preserve"> clusters regarding sociodemographic, clinical, and psychological continuous variables.</w:t>
      </w:r>
    </w:p>
    <w:p w14:paraId="77D9C1D4" w14:textId="77777777" w:rsidR="00EC5BC4" w:rsidRPr="00D91BF1" w:rsidRDefault="00EC5BC4" w:rsidP="00EC5BC4">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p>
    <w:p w14:paraId="77EDE3DD" w14:textId="77777777" w:rsidR="00EC5BC4" w:rsidRDefault="00EC5BC4" w:rsidP="00EC5BC4">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r w:rsidRPr="00AF21FC">
        <w:rPr>
          <w:rFonts w:ascii="Times New Roman" w:hAnsi="Times New Roman" w:cs="Times New Roman"/>
          <w:b/>
          <w:bCs/>
          <w:color w:val="000000"/>
          <w:sz w:val="24"/>
          <w:szCs w:val="24"/>
          <w:lang w:val="en-US"/>
          <w14:ligatures w14:val="standardContextual"/>
        </w:rPr>
        <w:t>Supplement Table 5.</w:t>
      </w:r>
      <w:r w:rsidRPr="00AF21FC">
        <w:rPr>
          <w:rFonts w:ascii="Times New Roman" w:hAnsi="Times New Roman" w:cs="Times New Roman"/>
          <w:color w:val="000000"/>
          <w:sz w:val="24"/>
          <w:szCs w:val="24"/>
          <w:lang w:val="en-US"/>
          <w14:ligatures w14:val="standardContextual"/>
        </w:rPr>
        <w:t xml:space="preserve"> Comparison of the </w:t>
      </w:r>
      <w:r w:rsidRPr="00AF21FC">
        <w:rPr>
          <w:rFonts w:ascii="Times New Roman" w:hAnsi="Times New Roman" w:cs="Times New Roman"/>
          <w:i/>
          <w:iCs/>
          <w:color w:val="000000"/>
          <w:sz w:val="24"/>
          <w:szCs w:val="24"/>
          <w:lang w:val="en-US"/>
          <w14:ligatures w14:val="standardContextual"/>
        </w:rPr>
        <w:t>symptom-presence</w:t>
      </w:r>
      <w:r w:rsidRPr="00AF21FC">
        <w:rPr>
          <w:rFonts w:ascii="Times New Roman" w:hAnsi="Times New Roman" w:cs="Times New Roman"/>
          <w:color w:val="000000"/>
          <w:sz w:val="24"/>
          <w:szCs w:val="24"/>
          <w:lang w:val="en-US"/>
          <w14:ligatures w14:val="standardContextual"/>
        </w:rPr>
        <w:t xml:space="preserve"> clusters regarding sociodemographic, clinical, and psychological categorical variables.</w:t>
      </w:r>
    </w:p>
    <w:p w14:paraId="7C4B8D3E" w14:textId="77777777" w:rsidR="00EC5BC4" w:rsidRPr="00AF21FC" w:rsidRDefault="00EC5BC4" w:rsidP="00EC5BC4">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p>
    <w:p w14:paraId="79767C61" w14:textId="77777777" w:rsidR="00EC5BC4" w:rsidRPr="001C0C44" w:rsidRDefault="00EC5BC4" w:rsidP="00EC5BC4">
      <w:pPr>
        <w:suppressLineNumbers/>
        <w:autoSpaceDE w:val="0"/>
        <w:autoSpaceDN w:val="0"/>
        <w:adjustRightInd w:val="0"/>
        <w:spacing w:after="0" w:line="276" w:lineRule="auto"/>
        <w:jc w:val="both"/>
        <w:rPr>
          <w:rFonts w:ascii="Times New Roman" w:hAnsi="Times New Roman" w:cs="Times New Roman"/>
          <w:color w:val="000000"/>
          <w:sz w:val="24"/>
          <w:szCs w:val="24"/>
          <w:lang w:val="en-US"/>
          <w14:ligatures w14:val="standardContextual"/>
        </w:rPr>
      </w:pPr>
      <w:r w:rsidRPr="00D00FE1">
        <w:rPr>
          <w:rFonts w:ascii="Times New Roman" w:hAnsi="Times New Roman" w:cs="Times New Roman"/>
          <w:b/>
          <w:bCs/>
          <w:color w:val="000000"/>
          <w:sz w:val="24"/>
          <w:szCs w:val="24"/>
          <w:lang w:val="en-US"/>
          <w14:ligatures w14:val="standardContextual"/>
        </w:rPr>
        <w:t xml:space="preserve">Supplement Table 6. </w:t>
      </w:r>
      <w:r w:rsidRPr="00D00FE1">
        <w:rPr>
          <w:rFonts w:ascii="Times New Roman" w:hAnsi="Times New Roman" w:cs="Times New Roman"/>
          <w:color w:val="000000"/>
          <w:sz w:val="24"/>
          <w:szCs w:val="24"/>
          <w:lang w:val="en-US"/>
          <w14:ligatures w14:val="standardContextual"/>
        </w:rPr>
        <w:t xml:space="preserve">Comparison of the </w:t>
      </w:r>
      <w:r w:rsidRPr="00D00FE1">
        <w:rPr>
          <w:rFonts w:ascii="Times New Roman" w:hAnsi="Times New Roman" w:cs="Times New Roman"/>
          <w:i/>
          <w:iCs/>
          <w:color w:val="000000"/>
          <w:sz w:val="24"/>
          <w:szCs w:val="24"/>
          <w:lang w:val="en-US"/>
          <w14:ligatures w14:val="standardContextual"/>
        </w:rPr>
        <w:t xml:space="preserve">symptom-impairment </w:t>
      </w:r>
      <w:r w:rsidRPr="00D00FE1">
        <w:rPr>
          <w:rFonts w:ascii="Times New Roman" w:hAnsi="Times New Roman" w:cs="Times New Roman"/>
          <w:color w:val="000000"/>
          <w:sz w:val="24"/>
          <w:szCs w:val="24"/>
          <w:lang w:val="en-US"/>
          <w14:ligatures w14:val="standardContextual"/>
        </w:rPr>
        <w:t>clusters</w:t>
      </w:r>
      <w:r w:rsidRPr="00D00FE1">
        <w:rPr>
          <w:rFonts w:ascii="Times New Roman" w:eastAsia="Times New Roman" w:hAnsi="Times New Roman" w:cs="Times New Roman"/>
          <w:sz w:val="24"/>
          <w:szCs w:val="24"/>
          <w:lang w:val="en-US"/>
        </w:rPr>
        <w:t xml:space="preserve"> regarding comorbid chronic conditions.</w:t>
      </w:r>
      <w:r w:rsidRPr="001C0C44">
        <w:rPr>
          <w:rFonts w:ascii="Times New Roman" w:eastAsia="Times New Roman" w:hAnsi="Times New Roman" w:cs="Times New Roman"/>
          <w:sz w:val="24"/>
          <w:szCs w:val="24"/>
          <w:lang w:val="en-US"/>
        </w:rPr>
        <w:t xml:space="preserve"> </w:t>
      </w:r>
    </w:p>
    <w:p w14:paraId="6250392B" w14:textId="77777777" w:rsidR="001828FD" w:rsidRPr="00EC5BC4" w:rsidRDefault="001828FD" w:rsidP="001828FD">
      <w:pPr>
        <w:suppressLineNumbers/>
        <w:autoSpaceDE w:val="0"/>
        <w:autoSpaceDN w:val="0"/>
        <w:adjustRightInd w:val="0"/>
        <w:spacing w:after="0" w:line="276" w:lineRule="auto"/>
        <w:jc w:val="both"/>
        <w:rPr>
          <w:rFonts w:ascii="Times New Roman" w:hAnsi="Times New Roman" w:cs="Times New Roman"/>
          <w:b/>
          <w:bCs/>
          <w:color w:val="000000"/>
          <w14:ligatures w14:val="standardContextual"/>
        </w:rPr>
      </w:pPr>
    </w:p>
    <w:p w14:paraId="3AAE0230" w14:textId="77777777" w:rsidR="001828FD" w:rsidRPr="00483707" w:rsidRDefault="001828FD" w:rsidP="001828FD">
      <w:pPr>
        <w:suppressLineNumbers/>
        <w:autoSpaceDE w:val="0"/>
        <w:autoSpaceDN w:val="0"/>
        <w:adjustRightInd w:val="0"/>
        <w:spacing w:line="276" w:lineRule="auto"/>
        <w:jc w:val="both"/>
        <w:rPr>
          <w:rFonts w:ascii="Times New Roman" w:hAnsi="Times New Roman" w:cs="Times New Roman"/>
          <w:sz w:val="24"/>
          <w:szCs w:val="24"/>
          <w:lang w:val="en-US"/>
          <w14:ligatures w14:val="standardContextual"/>
        </w:rPr>
      </w:pPr>
      <w:r w:rsidRPr="002F5AE8">
        <w:rPr>
          <w:rFonts w:ascii="Times New Roman" w:hAnsi="Times New Roman" w:cs="Times New Roman"/>
          <w:b/>
          <w:bCs/>
          <w:sz w:val="24"/>
          <w:szCs w:val="24"/>
          <w:lang w:val="en-US"/>
          <w14:ligatures w14:val="standardContextual"/>
        </w:rPr>
        <w:t>Supplement Table 1.</w:t>
      </w:r>
      <w:r w:rsidRPr="002F5AE8">
        <w:rPr>
          <w:rFonts w:ascii="Times New Roman" w:hAnsi="Times New Roman" w:cs="Times New Roman"/>
          <w:sz w:val="24"/>
          <w:szCs w:val="24"/>
          <w:lang w:val="en-US"/>
          <w14:ligatures w14:val="standardContextual"/>
        </w:rPr>
        <w:t xml:space="preserve"> FIT indices of the two-step cluster analysis, including the 14 </w:t>
      </w:r>
      <w:r w:rsidRPr="002F5AE8">
        <w:rPr>
          <w:rFonts w:ascii="Times New Roman" w:hAnsi="Times New Roman" w:cs="Times New Roman"/>
          <w:i/>
          <w:iCs/>
          <w:sz w:val="24"/>
          <w:szCs w:val="24"/>
          <w:lang w:val="en-US"/>
          <w14:ligatures w14:val="standardContextual"/>
        </w:rPr>
        <w:t>symptom-impairment</w:t>
      </w:r>
      <w:r w:rsidRPr="002F5AE8">
        <w:rPr>
          <w:rFonts w:ascii="Times New Roman" w:hAnsi="Times New Roman" w:cs="Times New Roman"/>
          <w:sz w:val="24"/>
          <w:szCs w:val="24"/>
          <w:lang w:val="en-US"/>
          <w14:ligatures w14:val="standardContextual"/>
        </w:rPr>
        <w:t xml:space="preserve"> variables (included: only patients </w:t>
      </w:r>
      <w:r>
        <w:rPr>
          <w:rFonts w:ascii="Times New Roman" w:hAnsi="Times New Roman" w:cs="Times New Roman"/>
          <w:sz w:val="24"/>
          <w:szCs w:val="24"/>
          <w:lang w:val="en-US"/>
          <w14:ligatures w14:val="standardContextual"/>
        </w:rPr>
        <w:t xml:space="preserve">who are </w:t>
      </w:r>
      <w:r w:rsidRPr="002F5AE8">
        <w:rPr>
          <w:rFonts w:ascii="Times New Roman" w:hAnsi="Times New Roman" w:cs="Times New Roman"/>
          <w:sz w:val="24"/>
          <w:szCs w:val="24"/>
          <w:lang w:val="en-US"/>
          <w14:ligatures w14:val="standardContextual"/>
        </w:rPr>
        <w:t>currently still affected).</w:t>
      </w:r>
    </w:p>
    <w:tbl>
      <w:tblPr>
        <w:tblStyle w:val="Tabellenraster"/>
        <w:tblW w:w="9067" w:type="dxa"/>
        <w:tblLook w:val="04A0" w:firstRow="1" w:lastRow="0" w:firstColumn="1" w:lastColumn="0" w:noHBand="0" w:noVBand="1"/>
      </w:tblPr>
      <w:tblGrid>
        <w:gridCol w:w="1668"/>
        <w:gridCol w:w="1729"/>
        <w:gridCol w:w="1701"/>
        <w:gridCol w:w="1953"/>
        <w:gridCol w:w="2016"/>
      </w:tblGrid>
      <w:tr w:rsidR="001828FD" w:rsidRPr="001828FD" w14:paraId="4A8B4788" w14:textId="77777777" w:rsidTr="00AE76C5">
        <w:trPr>
          <w:trHeight w:val="1088"/>
        </w:trPr>
        <w:tc>
          <w:tcPr>
            <w:tcW w:w="1668" w:type="dxa"/>
            <w:vAlign w:val="center"/>
          </w:tcPr>
          <w:p w14:paraId="4096B491"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Number of Clusters</w:t>
            </w:r>
          </w:p>
        </w:tc>
        <w:tc>
          <w:tcPr>
            <w:tcW w:w="1729" w:type="dxa"/>
            <w:vAlign w:val="center"/>
          </w:tcPr>
          <w:p w14:paraId="709A034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Schwarz’s</w:t>
            </w:r>
            <w:r w:rsidRPr="002F5AE8">
              <w:rPr>
                <w:rFonts w:ascii="Times New Roman" w:hAnsi="Times New Roman" w:cs="Times New Roman"/>
                <w:sz w:val="24"/>
                <w:szCs w:val="24"/>
                <w:lang w:val="en-US"/>
              </w:rPr>
              <w:t xml:space="preserve"> Bayesian Criterion (BIC)</w:t>
            </w:r>
          </w:p>
        </w:tc>
        <w:tc>
          <w:tcPr>
            <w:tcW w:w="1701" w:type="dxa"/>
            <w:vAlign w:val="center"/>
          </w:tcPr>
          <w:p w14:paraId="5F7D9F0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BIC Change</w:t>
            </w:r>
            <w:r>
              <w:rPr>
                <w:rFonts w:ascii="Times New Roman" w:hAnsi="Times New Roman" w:cs="Times New Roman"/>
                <w:sz w:val="24"/>
                <w:szCs w:val="24"/>
                <w:lang w:val="en-US"/>
              </w:rPr>
              <w:t xml:space="preserve"> </w:t>
            </w:r>
            <w:r w:rsidRPr="002F5AE8">
              <w:rPr>
                <w:rFonts w:ascii="Times New Roman" w:hAnsi="Times New Roman" w:cs="Times New Roman"/>
                <w:sz w:val="24"/>
                <w:szCs w:val="24"/>
                <w:vertAlign w:val="superscript"/>
                <w:lang w:val="en-US"/>
              </w:rPr>
              <w:t>a</w:t>
            </w:r>
          </w:p>
        </w:tc>
        <w:tc>
          <w:tcPr>
            <w:tcW w:w="1953" w:type="dxa"/>
            <w:vAlign w:val="center"/>
          </w:tcPr>
          <w:p w14:paraId="7149B0EB"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Ratio of BIC Changes</w:t>
            </w:r>
            <w:r>
              <w:rPr>
                <w:rFonts w:ascii="Times New Roman" w:hAnsi="Times New Roman" w:cs="Times New Roman"/>
                <w:sz w:val="24"/>
                <w:szCs w:val="24"/>
                <w:lang w:val="en-US"/>
              </w:rPr>
              <w:t xml:space="preserve"> </w:t>
            </w:r>
            <w:r w:rsidRPr="002F5AE8">
              <w:rPr>
                <w:rFonts w:ascii="Times New Roman" w:hAnsi="Times New Roman" w:cs="Times New Roman"/>
                <w:sz w:val="24"/>
                <w:szCs w:val="24"/>
                <w:vertAlign w:val="superscript"/>
                <w:lang w:val="en-US"/>
              </w:rPr>
              <w:t>b</w:t>
            </w:r>
          </w:p>
        </w:tc>
        <w:tc>
          <w:tcPr>
            <w:tcW w:w="2016" w:type="dxa"/>
            <w:vAlign w:val="center"/>
          </w:tcPr>
          <w:p w14:paraId="3315131E"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Ratio of Distance Measures</w:t>
            </w:r>
            <w:r>
              <w:rPr>
                <w:rFonts w:ascii="Times New Roman" w:hAnsi="Times New Roman" w:cs="Times New Roman"/>
                <w:sz w:val="24"/>
                <w:szCs w:val="24"/>
                <w:lang w:val="en-US"/>
              </w:rPr>
              <w:t xml:space="preserve"> </w:t>
            </w:r>
            <w:r w:rsidRPr="002F5AE8">
              <w:rPr>
                <w:rFonts w:ascii="Times New Roman" w:hAnsi="Times New Roman" w:cs="Times New Roman"/>
                <w:sz w:val="24"/>
                <w:szCs w:val="24"/>
                <w:vertAlign w:val="superscript"/>
                <w:lang w:val="en-US"/>
              </w:rPr>
              <w:t>c</w:t>
            </w:r>
          </w:p>
        </w:tc>
      </w:tr>
      <w:tr w:rsidR="001828FD" w:rsidRPr="002F5AE8" w14:paraId="50D4E1C4" w14:textId="77777777" w:rsidTr="00AE76C5">
        <w:trPr>
          <w:trHeight w:val="268"/>
        </w:trPr>
        <w:tc>
          <w:tcPr>
            <w:tcW w:w="1668" w:type="dxa"/>
          </w:tcPr>
          <w:p w14:paraId="5C43F9E1"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sz w:val="24"/>
                <w:szCs w:val="24"/>
                <w:lang w:val="en-US"/>
              </w:rPr>
              <w:t>1</w:t>
            </w:r>
          </w:p>
        </w:tc>
        <w:tc>
          <w:tcPr>
            <w:tcW w:w="1729" w:type="dxa"/>
            <w:vAlign w:val="center"/>
          </w:tcPr>
          <w:p w14:paraId="36D625E6"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29203.18</w:t>
            </w:r>
          </w:p>
        </w:tc>
        <w:tc>
          <w:tcPr>
            <w:tcW w:w="1701" w:type="dxa"/>
            <w:vAlign w:val="center"/>
          </w:tcPr>
          <w:p w14:paraId="5078B761"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p>
        </w:tc>
        <w:tc>
          <w:tcPr>
            <w:tcW w:w="1953" w:type="dxa"/>
            <w:vAlign w:val="center"/>
          </w:tcPr>
          <w:p w14:paraId="421FE160"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p>
        </w:tc>
        <w:tc>
          <w:tcPr>
            <w:tcW w:w="2016" w:type="dxa"/>
            <w:vAlign w:val="center"/>
          </w:tcPr>
          <w:p w14:paraId="5C15F13F"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p>
        </w:tc>
      </w:tr>
      <w:tr w:rsidR="001828FD" w:rsidRPr="002F5AE8" w14:paraId="3864AE0E" w14:textId="77777777" w:rsidTr="00AE76C5">
        <w:trPr>
          <w:trHeight w:val="268"/>
        </w:trPr>
        <w:tc>
          <w:tcPr>
            <w:tcW w:w="1668" w:type="dxa"/>
          </w:tcPr>
          <w:p w14:paraId="11E5FAEA"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sz w:val="24"/>
                <w:szCs w:val="24"/>
                <w:lang w:val="en-US"/>
              </w:rPr>
              <w:t>2</w:t>
            </w:r>
          </w:p>
        </w:tc>
        <w:tc>
          <w:tcPr>
            <w:tcW w:w="1729" w:type="dxa"/>
            <w:vAlign w:val="center"/>
          </w:tcPr>
          <w:p w14:paraId="3ED7AD43"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25320.01</w:t>
            </w:r>
          </w:p>
        </w:tc>
        <w:tc>
          <w:tcPr>
            <w:tcW w:w="1701" w:type="dxa"/>
            <w:vAlign w:val="center"/>
          </w:tcPr>
          <w:p w14:paraId="731EBD67"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-3883.17</w:t>
            </w:r>
          </w:p>
        </w:tc>
        <w:tc>
          <w:tcPr>
            <w:tcW w:w="1953" w:type="dxa"/>
            <w:vAlign w:val="center"/>
          </w:tcPr>
          <w:p w14:paraId="7D54FEFE"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1.00</w:t>
            </w:r>
          </w:p>
        </w:tc>
        <w:tc>
          <w:tcPr>
            <w:tcW w:w="2016" w:type="dxa"/>
            <w:vAlign w:val="center"/>
          </w:tcPr>
          <w:p w14:paraId="40C749BD"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1.96</w:t>
            </w:r>
          </w:p>
        </w:tc>
      </w:tr>
      <w:tr w:rsidR="001828FD" w:rsidRPr="002F5AE8" w14:paraId="17A5D6A5" w14:textId="77777777" w:rsidTr="00AE76C5">
        <w:trPr>
          <w:trHeight w:val="268"/>
        </w:trPr>
        <w:tc>
          <w:tcPr>
            <w:tcW w:w="1668" w:type="dxa"/>
          </w:tcPr>
          <w:p w14:paraId="09761320"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sz w:val="24"/>
                <w:szCs w:val="24"/>
                <w:lang w:val="en-US"/>
              </w:rPr>
              <w:t>3</w:t>
            </w:r>
          </w:p>
        </w:tc>
        <w:tc>
          <w:tcPr>
            <w:tcW w:w="1729" w:type="dxa"/>
            <w:vAlign w:val="center"/>
          </w:tcPr>
          <w:p w14:paraId="11C86368"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23384.35</w:t>
            </w:r>
          </w:p>
        </w:tc>
        <w:tc>
          <w:tcPr>
            <w:tcW w:w="1701" w:type="dxa"/>
            <w:vAlign w:val="center"/>
          </w:tcPr>
          <w:p w14:paraId="4F9A49C6"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-1935.66</w:t>
            </w:r>
          </w:p>
        </w:tc>
        <w:tc>
          <w:tcPr>
            <w:tcW w:w="1953" w:type="dxa"/>
            <w:vAlign w:val="center"/>
          </w:tcPr>
          <w:p w14:paraId="6D0D0539"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0.50</w:t>
            </w:r>
          </w:p>
        </w:tc>
        <w:tc>
          <w:tcPr>
            <w:tcW w:w="2016" w:type="dxa"/>
            <w:vAlign w:val="center"/>
          </w:tcPr>
          <w:p w14:paraId="278E42CF"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1.63</w:t>
            </w:r>
          </w:p>
        </w:tc>
      </w:tr>
      <w:tr w:rsidR="001828FD" w:rsidRPr="002F5AE8" w14:paraId="12F7556F" w14:textId="77777777" w:rsidTr="00AE76C5">
        <w:trPr>
          <w:trHeight w:val="283"/>
        </w:trPr>
        <w:tc>
          <w:tcPr>
            <w:tcW w:w="1668" w:type="dxa"/>
          </w:tcPr>
          <w:p w14:paraId="50282A71"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sz w:val="24"/>
                <w:szCs w:val="24"/>
                <w:lang w:val="en-US"/>
              </w:rPr>
              <w:t>4</w:t>
            </w:r>
          </w:p>
        </w:tc>
        <w:tc>
          <w:tcPr>
            <w:tcW w:w="1729" w:type="dxa"/>
            <w:vAlign w:val="center"/>
          </w:tcPr>
          <w:p w14:paraId="2FF11B3A"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22233.06</w:t>
            </w:r>
          </w:p>
        </w:tc>
        <w:tc>
          <w:tcPr>
            <w:tcW w:w="1701" w:type="dxa"/>
            <w:vAlign w:val="center"/>
          </w:tcPr>
          <w:p w14:paraId="4FAE424E"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-1151.29</w:t>
            </w:r>
          </w:p>
        </w:tc>
        <w:tc>
          <w:tcPr>
            <w:tcW w:w="1953" w:type="dxa"/>
            <w:vAlign w:val="center"/>
          </w:tcPr>
          <w:p w14:paraId="6B329A0D"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0.30</w:t>
            </w:r>
          </w:p>
        </w:tc>
        <w:tc>
          <w:tcPr>
            <w:tcW w:w="2016" w:type="dxa"/>
            <w:vAlign w:val="center"/>
          </w:tcPr>
          <w:p w14:paraId="0F4CDE42" w14:textId="77777777" w:rsidR="001828FD" w:rsidRPr="002F5AE8" w:rsidRDefault="001828FD" w:rsidP="00AE76C5">
            <w:pPr>
              <w:autoSpaceDE w:val="0"/>
              <w:autoSpaceDN w:val="0"/>
              <w:adjustRightInd w:val="0"/>
              <w:spacing w:line="276" w:lineRule="auto"/>
              <w:jc w:val="center"/>
              <w:rPr>
                <w:rFonts w:ascii="Times New Roman" w:hAnsi="Times New Roman" w:cs="Times New Roman"/>
                <w:b/>
                <w:bCs/>
                <w:sz w:val="24"/>
                <w:szCs w:val="24"/>
                <w:lang w:val="en-US"/>
              </w:rPr>
            </w:pPr>
            <w:r w:rsidRPr="002F5AE8">
              <w:rPr>
                <w:rFonts w:ascii="Times New Roman" w:hAnsi="Times New Roman" w:cs="Times New Roman"/>
                <w:b/>
                <w:bCs/>
                <w:color w:val="010205"/>
                <w:sz w:val="24"/>
                <w:szCs w:val="24"/>
                <w:lang w:val="en-US"/>
              </w:rPr>
              <w:t>2.01</w:t>
            </w:r>
          </w:p>
        </w:tc>
      </w:tr>
      <w:tr w:rsidR="001828FD" w:rsidRPr="002F5AE8" w14:paraId="1F1A7A01" w14:textId="77777777" w:rsidTr="00AE76C5">
        <w:trPr>
          <w:trHeight w:val="268"/>
        </w:trPr>
        <w:tc>
          <w:tcPr>
            <w:tcW w:w="1668" w:type="dxa"/>
          </w:tcPr>
          <w:p w14:paraId="3595336E"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5</w:t>
            </w:r>
          </w:p>
        </w:tc>
        <w:tc>
          <w:tcPr>
            <w:tcW w:w="1729" w:type="dxa"/>
            <w:vAlign w:val="center"/>
          </w:tcPr>
          <w:p w14:paraId="37E2CDF7"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21713.12</w:t>
            </w:r>
          </w:p>
        </w:tc>
        <w:tc>
          <w:tcPr>
            <w:tcW w:w="1701" w:type="dxa"/>
            <w:vAlign w:val="center"/>
          </w:tcPr>
          <w:p w14:paraId="13044FC1"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-519.94</w:t>
            </w:r>
          </w:p>
        </w:tc>
        <w:tc>
          <w:tcPr>
            <w:tcW w:w="1953" w:type="dxa"/>
            <w:vAlign w:val="center"/>
          </w:tcPr>
          <w:p w14:paraId="27745C7B"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0.13</w:t>
            </w:r>
          </w:p>
        </w:tc>
        <w:tc>
          <w:tcPr>
            <w:tcW w:w="2016" w:type="dxa"/>
            <w:vAlign w:val="center"/>
          </w:tcPr>
          <w:p w14:paraId="360CAB75"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1.12</w:t>
            </w:r>
          </w:p>
        </w:tc>
      </w:tr>
      <w:tr w:rsidR="001828FD" w:rsidRPr="002F5AE8" w14:paraId="73479AB3" w14:textId="77777777" w:rsidTr="00AE76C5">
        <w:trPr>
          <w:trHeight w:val="268"/>
        </w:trPr>
        <w:tc>
          <w:tcPr>
            <w:tcW w:w="1668" w:type="dxa"/>
          </w:tcPr>
          <w:p w14:paraId="55C72B5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6</w:t>
            </w:r>
          </w:p>
        </w:tc>
        <w:tc>
          <w:tcPr>
            <w:tcW w:w="1729" w:type="dxa"/>
            <w:vAlign w:val="center"/>
          </w:tcPr>
          <w:p w14:paraId="54D589AF"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21257.61</w:t>
            </w:r>
          </w:p>
        </w:tc>
        <w:tc>
          <w:tcPr>
            <w:tcW w:w="1701" w:type="dxa"/>
            <w:vAlign w:val="center"/>
          </w:tcPr>
          <w:p w14:paraId="1F0FCE73"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-455.51</w:t>
            </w:r>
          </w:p>
        </w:tc>
        <w:tc>
          <w:tcPr>
            <w:tcW w:w="1953" w:type="dxa"/>
            <w:vAlign w:val="center"/>
          </w:tcPr>
          <w:p w14:paraId="3C6FDD61"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0.12</w:t>
            </w:r>
          </w:p>
        </w:tc>
        <w:tc>
          <w:tcPr>
            <w:tcW w:w="2016" w:type="dxa"/>
            <w:vAlign w:val="center"/>
          </w:tcPr>
          <w:p w14:paraId="2A8CB6A5"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1.32</w:t>
            </w:r>
          </w:p>
        </w:tc>
      </w:tr>
      <w:tr w:rsidR="001828FD" w:rsidRPr="002F5AE8" w14:paraId="637863F1" w14:textId="77777777" w:rsidTr="00AE76C5">
        <w:trPr>
          <w:trHeight w:val="268"/>
        </w:trPr>
        <w:tc>
          <w:tcPr>
            <w:tcW w:w="1668" w:type="dxa"/>
          </w:tcPr>
          <w:p w14:paraId="1D06BF2A"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7</w:t>
            </w:r>
          </w:p>
        </w:tc>
        <w:tc>
          <w:tcPr>
            <w:tcW w:w="1729" w:type="dxa"/>
            <w:vAlign w:val="center"/>
          </w:tcPr>
          <w:p w14:paraId="26E064BC"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20936.18</w:t>
            </w:r>
          </w:p>
        </w:tc>
        <w:tc>
          <w:tcPr>
            <w:tcW w:w="1701" w:type="dxa"/>
            <w:vAlign w:val="center"/>
          </w:tcPr>
          <w:p w14:paraId="098535C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-321.43</w:t>
            </w:r>
          </w:p>
        </w:tc>
        <w:tc>
          <w:tcPr>
            <w:tcW w:w="1953" w:type="dxa"/>
            <w:vAlign w:val="center"/>
          </w:tcPr>
          <w:p w14:paraId="566DA11C"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0.08</w:t>
            </w:r>
          </w:p>
        </w:tc>
        <w:tc>
          <w:tcPr>
            <w:tcW w:w="2016" w:type="dxa"/>
            <w:vAlign w:val="center"/>
          </w:tcPr>
          <w:p w14:paraId="46CA8C62"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1.11</w:t>
            </w:r>
          </w:p>
        </w:tc>
      </w:tr>
      <w:tr w:rsidR="001828FD" w:rsidRPr="002F5AE8" w14:paraId="57199D10" w14:textId="77777777" w:rsidTr="00AE76C5">
        <w:trPr>
          <w:trHeight w:val="268"/>
        </w:trPr>
        <w:tc>
          <w:tcPr>
            <w:tcW w:w="1668" w:type="dxa"/>
          </w:tcPr>
          <w:p w14:paraId="1C9EF45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8</w:t>
            </w:r>
          </w:p>
        </w:tc>
        <w:tc>
          <w:tcPr>
            <w:tcW w:w="1729" w:type="dxa"/>
            <w:vAlign w:val="center"/>
          </w:tcPr>
          <w:p w14:paraId="190F59C9"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20655.88</w:t>
            </w:r>
          </w:p>
        </w:tc>
        <w:tc>
          <w:tcPr>
            <w:tcW w:w="1701" w:type="dxa"/>
            <w:vAlign w:val="center"/>
          </w:tcPr>
          <w:p w14:paraId="7CF43AC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-280.30</w:t>
            </w:r>
          </w:p>
        </w:tc>
        <w:tc>
          <w:tcPr>
            <w:tcW w:w="1953" w:type="dxa"/>
            <w:vAlign w:val="center"/>
          </w:tcPr>
          <w:p w14:paraId="407EC392"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0.07</w:t>
            </w:r>
          </w:p>
        </w:tc>
        <w:tc>
          <w:tcPr>
            <w:tcW w:w="2016" w:type="dxa"/>
            <w:vAlign w:val="center"/>
          </w:tcPr>
          <w:p w14:paraId="5A21A09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1.02</w:t>
            </w:r>
          </w:p>
        </w:tc>
      </w:tr>
      <w:tr w:rsidR="001828FD" w:rsidRPr="002F5AE8" w14:paraId="0C35F8CB" w14:textId="77777777" w:rsidTr="00AE76C5">
        <w:trPr>
          <w:trHeight w:val="268"/>
        </w:trPr>
        <w:tc>
          <w:tcPr>
            <w:tcW w:w="1668" w:type="dxa"/>
          </w:tcPr>
          <w:p w14:paraId="0CAB461B"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9</w:t>
            </w:r>
          </w:p>
        </w:tc>
        <w:tc>
          <w:tcPr>
            <w:tcW w:w="1729" w:type="dxa"/>
            <w:vAlign w:val="center"/>
          </w:tcPr>
          <w:p w14:paraId="21AD44B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20383.02</w:t>
            </w:r>
          </w:p>
        </w:tc>
        <w:tc>
          <w:tcPr>
            <w:tcW w:w="1701" w:type="dxa"/>
            <w:vAlign w:val="center"/>
          </w:tcPr>
          <w:p w14:paraId="0F32D2B7"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-272.85</w:t>
            </w:r>
          </w:p>
        </w:tc>
        <w:tc>
          <w:tcPr>
            <w:tcW w:w="1953" w:type="dxa"/>
            <w:vAlign w:val="center"/>
          </w:tcPr>
          <w:p w14:paraId="2BCA77F8"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0.07</w:t>
            </w:r>
          </w:p>
        </w:tc>
        <w:tc>
          <w:tcPr>
            <w:tcW w:w="2016" w:type="dxa"/>
            <w:vAlign w:val="center"/>
          </w:tcPr>
          <w:p w14:paraId="1169357F"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1.04</w:t>
            </w:r>
          </w:p>
        </w:tc>
      </w:tr>
      <w:tr w:rsidR="001828FD" w:rsidRPr="002F5AE8" w14:paraId="0EC6FBB4" w14:textId="77777777" w:rsidTr="00AE76C5">
        <w:trPr>
          <w:trHeight w:val="268"/>
        </w:trPr>
        <w:tc>
          <w:tcPr>
            <w:tcW w:w="1668" w:type="dxa"/>
          </w:tcPr>
          <w:p w14:paraId="0D964B4E"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10</w:t>
            </w:r>
          </w:p>
        </w:tc>
        <w:tc>
          <w:tcPr>
            <w:tcW w:w="1729" w:type="dxa"/>
            <w:vAlign w:val="center"/>
          </w:tcPr>
          <w:p w14:paraId="59D3B4B8"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20123.31</w:t>
            </w:r>
          </w:p>
        </w:tc>
        <w:tc>
          <w:tcPr>
            <w:tcW w:w="1701" w:type="dxa"/>
            <w:vAlign w:val="center"/>
          </w:tcPr>
          <w:p w14:paraId="29C8D854"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-259.71</w:t>
            </w:r>
          </w:p>
        </w:tc>
        <w:tc>
          <w:tcPr>
            <w:tcW w:w="1953" w:type="dxa"/>
            <w:vAlign w:val="center"/>
          </w:tcPr>
          <w:p w14:paraId="191FCE0F"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0.07</w:t>
            </w:r>
          </w:p>
        </w:tc>
        <w:tc>
          <w:tcPr>
            <w:tcW w:w="2016" w:type="dxa"/>
            <w:vAlign w:val="center"/>
          </w:tcPr>
          <w:p w14:paraId="7430CA1F"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1.05</w:t>
            </w:r>
          </w:p>
        </w:tc>
      </w:tr>
      <w:tr w:rsidR="001828FD" w:rsidRPr="002F5AE8" w14:paraId="5BAA1CDD" w14:textId="77777777" w:rsidTr="00AE76C5">
        <w:trPr>
          <w:trHeight w:val="268"/>
        </w:trPr>
        <w:tc>
          <w:tcPr>
            <w:tcW w:w="1668" w:type="dxa"/>
          </w:tcPr>
          <w:p w14:paraId="02B2E65C"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11</w:t>
            </w:r>
          </w:p>
        </w:tc>
        <w:tc>
          <w:tcPr>
            <w:tcW w:w="1729" w:type="dxa"/>
            <w:vAlign w:val="center"/>
          </w:tcPr>
          <w:p w14:paraId="243C1337"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19881.90</w:t>
            </w:r>
          </w:p>
        </w:tc>
        <w:tc>
          <w:tcPr>
            <w:tcW w:w="1701" w:type="dxa"/>
            <w:vAlign w:val="center"/>
          </w:tcPr>
          <w:p w14:paraId="2FB9FCE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-241.41</w:t>
            </w:r>
          </w:p>
        </w:tc>
        <w:tc>
          <w:tcPr>
            <w:tcW w:w="1953" w:type="dxa"/>
            <w:vAlign w:val="center"/>
          </w:tcPr>
          <w:p w14:paraId="0D26EA54"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0.06</w:t>
            </w:r>
          </w:p>
        </w:tc>
        <w:tc>
          <w:tcPr>
            <w:tcW w:w="2016" w:type="dxa"/>
            <w:vAlign w:val="center"/>
          </w:tcPr>
          <w:p w14:paraId="28F860E6"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1.19</w:t>
            </w:r>
          </w:p>
        </w:tc>
      </w:tr>
      <w:tr w:rsidR="001828FD" w:rsidRPr="002F5AE8" w14:paraId="50D74C4A" w14:textId="77777777" w:rsidTr="00AE76C5">
        <w:trPr>
          <w:trHeight w:val="268"/>
        </w:trPr>
        <w:tc>
          <w:tcPr>
            <w:tcW w:w="1668" w:type="dxa"/>
          </w:tcPr>
          <w:p w14:paraId="282224C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12</w:t>
            </w:r>
          </w:p>
        </w:tc>
        <w:tc>
          <w:tcPr>
            <w:tcW w:w="1729" w:type="dxa"/>
            <w:vAlign w:val="center"/>
          </w:tcPr>
          <w:p w14:paraId="40EA9022"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19695.40</w:t>
            </w:r>
          </w:p>
        </w:tc>
        <w:tc>
          <w:tcPr>
            <w:tcW w:w="1701" w:type="dxa"/>
            <w:vAlign w:val="center"/>
          </w:tcPr>
          <w:p w14:paraId="01A84305"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-186.50</w:t>
            </w:r>
          </w:p>
        </w:tc>
        <w:tc>
          <w:tcPr>
            <w:tcW w:w="1953" w:type="dxa"/>
            <w:vAlign w:val="center"/>
          </w:tcPr>
          <w:p w14:paraId="2F1FC20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0.05</w:t>
            </w:r>
          </w:p>
        </w:tc>
        <w:tc>
          <w:tcPr>
            <w:tcW w:w="2016" w:type="dxa"/>
            <w:vAlign w:val="center"/>
          </w:tcPr>
          <w:p w14:paraId="70643F24"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1.02</w:t>
            </w:r>
          </w:p>
        </w:tc>
      </w:tr>
      <w:tr w:rsidR="001828FD" w:rsidRPr="002F5AE8" w14:paraId="1503C44F" w14:textId="77777777" w:rsidTr="00AE76C5">
        <w:trPr>
          <w:trHeight w:val="268"/>
        </w:trPr>
        <w:tc>
          <w:tcPr>
            <w:tcW w:w="1668" w:type="dxa"/>
          </w:tcPr>
          <w:p w14:paraId="6E968D05"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13</w:t>
            </w:r>
          </w:p>
        </w:tc>
        <w:tc>
          <w:tcPr>
            <w:tcW w:w="1729" w:type="dxa"/>
            <w:vAlign w:val="center"/>
          </w:tcPr>
          <w:p w14:paraId="20ACE65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19514.09</w:t>
            </w:r>
          </w:p>
        </w:tc>
        <w:tc>
          <w:tcPr>
            <w:tcW w:w="1701" w:type="dxa"/>
            <w:vAlign w:val="center"/>
          </w:tcPr>
          <w:p w14:paraId="240E46D8"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-181.31</w:t>
            </w:r>
          </w:p>
        </w:tc>
        <w:tc>
          <w:tcPr>
            <w:tcW w:w="1953" w:type="dxa"/>
            <w:vAlign w:val="center"/>
          </w:tcPr>
          <w:p w14:paraId="52C083C4"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0.05</w:t>
            </w:r>
          </w:p>
        </w:tc>
        <w:tc>
          <w:tcPr>
            <w:tcW w:w="2016" w:type="dxa"/>
            <w:vAlign w:val="center"/>
          </w:tcPr>
          <w:p w14:paraId="3E8BD1FE"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1.02</w:t>
            </w:r>
          </w:p>
        </w:tc>
      </w:tr>
      <w:tr w:rsidR="001828FD" w:rsidRPr="002F5AE8" w14:paraId="08B33363" w14:textId="77777777" w:rsidTr="00AE76C5">
        <w:trPr>
          <w:trHeight w:val="268"/>
        </w:trPr>
        <w:tc>
          <w:tcPr>
            <w:tcW w:w="1668" w:type="dxa"/>
          </w:tcPr>
          <w:p w14:paraId="4C8EC5AB"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14</w:t>
            </w:r>
          </w:p>
        </w:tc>
        <w:tc>
          <w:tcPr>
            <w:tcW w:w="1729" w:type="dxa"/>
            <w:vAlign w:val="center"/>
          </w:tcPr>
          <w:p w14:paraId="1C420917"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19338.08</w:t>
            </w:r>
          </w:p>
        </w:tc>
        <w:tc>
          <w:tcPr>
            <w:tcW w:w="1701" w:type="dxa"/>
            <w:vAlign w:val="center"/>
          </w:tcPr>
          <w:p w14:paraId="2C637446"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-176.01</w:t>
            </w:r>
          </w:p>
        </w:tc>
        <w:tc>
          <w:tcPr>
            <w:tcW w:w="1953" w:type="dxa"/>
            <w:vAlign w:val="center"/>
          </w:tcPr>
          <w:p w14:paraId="7E706EC1"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0.05</w:t>
            </w:r>
          </w:p>
        </w:tc>
        <w:tc>
          <w:tcPr>
            <w:tcW w:w="2016" w:type="dxa"/>
            <w:vAlign w:val="center"/>
          </w:tcPr>
          <w:p w14:paraId="3A55CD56"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1.08</w:t>
            </w:r>
          </w:p>
        </w:tc>
      </w:tr>
      <w:tr w:rsidR="001828FD" w:rsidRPr="002F5AE8" w14:paraId="27425ABD" w14:textId="77777777" w:rsidTr="00AE76C5">
        <w:trPr>
          <w:trHeight w:val="248"/>
        </w:trPr>
        <w:tc>
          <w:tcPr>
            <w:tcW w:w="1668" w:type="dxa"/>
          </w:tcPr>
          <w:p w14:paraId="5DC719F4"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sz w:val="24"/>
                <w:szCs w:val="24"/>
                <w:lang w:val="en-US"/>
              </w:rPr>
              <w:t>15</w:t>
            </w:r>
          </w:p>
        </w:tc>
        <w:tc>
          <w:tcPr>
            <w:tcW w:w="1729" w:type="dxa"/>
            <w:vAlign w:val="center"/>
          </w:tcPr>
          <w:p w14:paraId="3A3BA04D"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19182.69</w:t>
            </w:r>
          </w:p>
        </w:tc>
        <w:tc>
          <w:tcPr>
            <w:tcW w:w="1701" w:type="dxa"/>
            <w:vAlign w:val="center"/>
          </w:tcPr>
          <w:p w14:paraId="1C816AB7"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-155.40</w:t>
            </w:r>
          </w:p>
        </w:tc>
        <w:tc>
          <w:tcPr>
            <w:tcW w:w="1953" w:type="dxa"/>
            <w:vAlign w:val="center"/>
          </w:tcPr>
          <w:p w14:paraId="2BE79F8F"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0.04</w:t>
            </w:r>
          </w:p>
        </w:tc>
        <w:tc>
          <w:tcPr>
            <w:tcW w:w="2016" w:type="dxa"/>
            <w:vAlign w:val="center"/>
          </w:tcPr>
          <w:p w14:paraId="6FE109D0" w14:textId="77777777" w:rsidR="001828FD" w:rsidRPr="002F5AE8" w:rsidRDefault="001828FD" w:rsidP="00AE76C5">
            <w:pPr>
              <w:autoSpaceDE w:val="0"/>
              <w:autoSpaceDN w:val="0"/>
              <w:adjustRightInd w:val="0"/>
              <w:spacing w:line="276" w:lineRule="auto"/>
              <w:jc w:val="center"/>
              <w:rPr>
                <w:rFonts w:ascii="Times New Roman" w:hAnsi="Times New Roman" w:cs="Times New Roman"/>
                <w:sz w:val="24"/>
                <w:szCs w:val="24"/>
                <w:lang w:val="en-US"/>
              </w:rPr>
            </w:pPr>
            <w:r w:rsidRPr="002F5AE8">
              <w:rPr>
                <w:rFonts w:ascii="Times New Roman" w:hAnsi="Times New Roman" w:cs="Times New Roman"/>
                <w:color w:val="010205"/>
                <w:sz w:val="24"/>
                <w:szCs w:val="24"/>
                <w:lang w:val="en-US"/>
              </w:rPr>
              <w:t>1.14</w:t>
            </w:r>
          </w:p>
        </w:tc>
      </w:tr>
    </w:tbl>
    <w:p w14:paraId="07A10EC9" w14:textId="47446E69" w:rsidR="001828FD" w:rsidRPr="00327FAF" w:rsidRDefault="001828FD" w:rsidP="001828FD">
      <w:pPr>
        <w:suppressLineNumbers/>
        <w:tabs>
          <w:tab w:val="left" w:pos="1473"/>
        </w:tabs>
        <w:autoSpaceDE w:val="0"/>
        <w:autoSpaceDN w:val="0"/>
        <w:adjustRightInd w:val="0"/>
        <w:spacing w:after="0" w:line="276" w:lineRule="auto"/>
        <w:jc w:val="both"/>
        <w:rPr>
          <w:rFonts w:ascii="Times New Roman" w:hAnsi="Times New Roman" w:cs="Times New Roman"/>
          <w:color w:val="000000"/>
          <w:lang w:val="en-US"/>
          <w14:ligatures w14:val="standardContextual"/>
        </w:rPr>
      </w:pPr>
      <w:r w:rsidRPr="00327FAF">
        <w:rPr>
          <w:rFonts w:ascii="Times New Roman" w:hAnsi="Times New Roman" w:cs="Times New Roman"/>
          <w:i/>
          <w:iCs/>
          <w:color w:val="000000"/>
          <w:lang w:val="en-US"/>
          <w14:ligatures w14:val="standardContextual"/>
        </w:rPr>
        <w:t>Notes:</w:t>
      </w:r>
      <w:r w:rsidRPr="00327FAF">
        <w:rPr>
          <w:rFonts w:ascii="Times New Roman" w:hAnsi="Times New Roman" w:cs="Times New Roman"/>
          <w:color w:val="000000"/>
          <w:lang w:val="en-US"/>
          <w14:ligatures w14:val="standardContextual"/>
        </w:rPr>
        <w:t xml:space="preserve"> </w:t>
      </w:r>
      <w:r w:rsidRPr="00327FAF">
        <w:rPr>
          <w:rFonts w:ascii="Times New Roman" w:hAnsi="Times New Roman" w:cs="Times New Roman"/>
          <w:color w:val="000000"/>
          <w:vertAlign w:val="superscript"/>
          <w:lang w:val="en-US"/>
          <w14:ligatures w14:val="standardContextual"/>
        </w:rPr>
        <w:t>a</w:t>
      </w:r>
      <w:r w:rsidRPr="00327FAF">
        <w:rPr>
          <w:rFonts w:ascii="Times New Roman" w:hAnsi="Times New Roman" w:cs="Times New Roman"/>
          <w:color w:val="000000"/>
          <w:lang w:val="en-US"/>
          <w14:ligatures w14:val="standardContextual"/>
        </w:rPr>
        <w:t xml:space="preserve"> </w:t>
      </w:r>
      <w:proofErr w:type="gramStart"/>
      <w:r w:rsidRPr="00327FAF">
        <w:rPr>
          <w:rFonts w:ascii="Times New Roman" w:hAnsi="Times New Roman" w:cs="Times New Roman"/>
          <w:color w:val="000000"/>
          <w:lang w:val="en-US"/>
          <w14:ligatures w14:val="standardContextual"/>
        </w:rPr>
        <w:t>The</w:t>
      </w:r>
      <w:proofErr w:type="gramEnd"/>
      <w:r w:rsidRPr="00327FAF">
        <w:rPr>
          <w:rFonts w:ascii="Times New Roman" w:hAnsi="Times New Roman" w:cs="Times New Roman"/>
          <w:color w:val="000000"/>
          <w:lang w:val="en-US"/>
          <w14:ligatures w14:val="standardContextual"/>
        </w:rPr>
        <w:t xml:space="preserve"> changes are from the previous number of clusters in the table. </w:t>
      </w:r>
      <w:r w:rsidRPr="00327FAF">
        <w:rPr>
          <w:rFonts w:ascii="Times New Roman" w:hAnsi="Times New Roman" w:cs="Times New Roman"/>
          <w:color w:val="000000"/>
          <w:vertAlign w:val="superscript"/>
          <w:lang w:val="en-US"/>
          <w14:ligatures w14:val="standardContextual"/>
        </w:rPr>
        <w:t>b</w:t>
      </w:r>
      <w:r w:rsidRPr="00327FAF">
        <w:rPr>
          <w:rFonts w:ascii="Times New Roman" w:hAnsi="Times New Roman" w:cs="Times New Roman"/>
          <w:color w:val="000000"/>
          <w:lang w:val="en-US"/>
          <w14:ligatures w14:val="standardContextual"/>
        </w:rPr>
        <w:t xml:space="preserve"> </w:t>
      </w:r>
      <w:proofErr w:type="gramStart"/>
      <w:r w:rsidRPr="00327FAF">
        <w:rPr>
          <w:rFonts w:ascii="Times New Roman" w:hAnsi="Times New Roman" w:cs="Times New Roman"/>
          <w:color w:val="000000"/>
          <w:lang w:val="en-US"/>
          <w14:ligatures w14:val="standardContextual"/>
        </w:rPr>
        <w:t>The</w:t>
      </w:r>
      <w:proofErr w:type="gramEnd"/>
      <w:r w:rsidRPr="00327FAF">
        <w:rPr>
          <w:rFonts w:ascii="Times New Roman" w:hAnsi="Times New Roman" w:cs="Times New Roman"/>
          <w:color w:val="000000"/>
          <w:lang w:val="en-US"/>
          <w14:ligatures w14:val="standardContextual"/>
        </w:rPr>
        <w:t xml:space="preserve"> ratios of changes are relative to the change for the two-cluster solution. </w:t>
      </w:r>
      <w:r w:rsidRPr="00327FAF">
        <w:rPr>
          <w:rFonts w:ascii="Times New Roman" w:hAnsi="Times New Roman" w:cs="Times New Roman"/>
          <w:color w:val="000000"/>
          <w:vertAlign w:val="superscript"/>
          <w:lang w:val="en-US"/>
          <w14:ligatures w14:val="standardContextual"/>
        </w:rPr>
        <w:t>c</w:t>
      </w:r>
      <w:r w:rsidRPr="00327FAF">
        <w:rPr>
          <w:rFonts w:ascii="Times New Roman" w:hAnsi="Times New Roman" w:cs="Times New Roman"/>
          <w:color w:val="000000"/>
          <w:lang w:val="en-US"/>
          <w14:ligatures w14:val="standardContextual"/>
        </w:rPr>
        <w:t xml:space="preserve"> </w:t>
      </w:r>
      <w:proofErr w:type="gramStart"/>
      <w:r w:rsidRPr="00327FAF">
        <w:rPr>
          <w:rFonts w:ascii="Times New Roman" w:hAnsi="Times New Roman" w:cs="Times New Roman"/>
          <w:color w:val="000000"/>
          <w:lang w:val="en-US"/>
          <w14:ligatures w14:val="standardContextual"/>
        </w:rPr>
        <w:t>The</w:t>
      </w:r>
      <w:proofErr w:type="gramEnd"/>
      <w:r w:rsidRPr="00327FAF">
        <w:rPr>
          <w:rFonts w:ascii="Times New Roman" w:hAnsi="Times New Roman" w:cs="Times New Roman"/>
          <w:color w:val="000000"/>
          <w:lang w:val="en-US"/>
          <w14:ligatures w14:val="standardContextual"/>
        </w:rPr>
        <w:t xml:space="preserve"> ratios of distance measures are based on the current number of clusters against the previous number of clusters. The cluster solution that best fits the data according to the fit indices is highlighted in bold.</w:t>
      </w:r>
    </w:p>
    <w:p w14:paraId="515BAA28" w14:textId="77777777" w:rsidR="00EC5BC4" w:rsidRDefault="001828FD" w:rsidP="00EC5BC4">
      <w:pPr>
        <w:pStyle w:val="Beschriftung"/>
        <w:jc w:val="both"/>
        <w:rPr>
          <w:rFonts w:ascii="Times New Roman" w:hAnsi="Times New Roman" w:cs="Times New Roman"/>
          <w:color w:val="000000"/>
          <w:sz w:val="24"/>
          <w:szCs w:val="24"/>
          <w:lang w:val="en-GB"/>
        </w:rPr>
      </w:pPr>
      <w:r w:rsidRPr="00D666C7">
        <w:rPr>
          <w:rFonts w:ascii="Times New Roman" w:hAnsi="Times New Roman" w:cs="Times New Roman"/>
          <w:color w:val="000000"/>
          <w:sz w:val="24"/>
          <w:szCs w:val="24"/>
          <w:lang w:val="en-GB"/>
        </w:rPr>
        <w:br w:type="page"/>
      </w:r>
    </w:p>
    <w:p w14:paraId="428CF8B3" w14:textId="294A6D2E" w:rsidR="00EC5BC4" w:rsidRDefault="00EC5BC4" w:rsidP="00EC5BC4">
      <w:pPr>
        <w:pStyle w:val="Beschriftung"/>
        <w:jc w:val="both"/>
        <w:rPr>
          <w:rFonts w:ascii="Times New Roman" w:hAnsi="Times New Roman" w:cs="Times New Roman"/>
          <w:color w:val="000000"/>
          <w:sz w:val="24"/>
          <w:szCs w:val="24"/>
          <w:lang w:val="en-GB"/>
        </w:rPr>
      </w:pPr>
      <w:r w:rsidRPr="002F5AE8">
        <w:rPr>
          <w:rFonts w:ascii="Times New Roman" w:hAnsi="Times New Roman" w:cs="Times New Roman"/>
          <w:noProof/>
          <w:color w:val="000000"/>
          <w:sz w:val="24"/>
          <w:szCs w:val="24"/>
          <w:lang w:eastAsia="de-DE"/>
        </w:rPr>
        <mc:AlternateContent>
          <mc:Choice Requires="wpg">
            <w:drawing>
              <wp:anchor distT="0" distB="0" distL="114300" distR="114300" simplePos="0" relativeHeight="251663360" behindDoc="0" locked="0" layoutInCell="1" allowOverlap="1" wp14:anchorId="68BD56D5" wp14:editId="7676A653">
                <wp:simplePos x="0" y="0"/>
                <wp:positionH relativeFrom="margin">
                  <wp:align>center</wp:align>
                </wp:positionH>
                <wp:positionV relativeFrom="paragraph">
                  <wp:posOffset>-6985</wp:posOffset>
                </wp:positionV>
                <wp:extent cx="5510530" cy="4540250"/>
                <wp:effectExtent l="0" t="0" r="0" b="0"/>
                <wp:wrapNone/>
                <wp:docPr id="13" name="Group 6"/>
                <wp:cNvGraphicFramePr/>
                <a:graphic xmlns:a="http://schemas.openxmlformats.org/drawingml/2006/main">
                  <a:graphicData uri="http://schemas.microsoft.com/office/word/2010/wordprocessingGroup">
                    <wpg:wgp>
                      <wpg:cNvGrpSpPr/>
                      <wpg:grpSpPr>
                        <a:xfrm>
                          <a:off x="0" y="0"/>
                          <a:ext cx="5510530" cy="4540250"/>
                          <a:chOff x="0" y="0"/>
                          <a:chExt cx="5510530" cy="4540250"/>
                        </a:xfrm>
                      </wpg:grpSpPr>
                      <pic:pic xmlns:pic="http://schemas.openxmlformats.org/drawingml/2006/picture">
                        <pic:nvPicPr>
                          <pic:cNvPr id="14" name="Grafik 2"/>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510530" cy="4540250"/>
                          </a:xfrm>
                          <a:prstGeom prst="rect">
                            <a:avLst/>
                          </a:prstGeom>
                        </pic:spPr>
                      </pic:pic>
                      <wps:wsp>
                        <wps:cNvPr id="15" name="Text Box 1"/>
                        <wps:cNvSpPr txBox="1"/>
                        <wps:spPr>
                          <a:xfrm>
                            <a:off x="0" y="577121"/>
                            <a:ext cx="1196487" cy="3251929"/>
                          </a:xfrm>
                          <a:prstGeom prst="rect">
                            <a:avLst/>
                          </a:prstGeom>
                          <a:solidFill>
                            <a:sysClr val="window" lastClr="FFFFFF"/>
                          </a:solidFill>
                          <a:ln w="6350">
                            <a:noFill/>
                          </a:ln>
                        </wps:spPr>
                        <wps:txbx>
                          <w:txbxContent>
                            <w:p w14:paraId="31D32BA9"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Concentration difficulties</w:t>
                              </w:r>
                            </w:p>
                            <w:p w14:paraId="0D3EB8C1"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Memory difficulties</w:t>
                              </w:r>
                            </w:p>
                            <w:p w14:paraId="3A428D18"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Muscle pain/cramps</w:t>
                              </w:r>
                            </w:p>
                            <w:p w14:paraId="262BA86A"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Joint pain</w:t>
                              </w:r>
                            </w:p>
                            <w:p w14:paraId="73E8A40D"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Brain fog</w:t>
                              </w:r>
                            </w:p>
                            <w:p w14:paraId="3EEA73BE"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Fatigue/exhaustion</w:t>
                              </w:r>
                            </w:p>
                            <w:p w14:paraId="436724F4"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PEM</w:t>
                              </w:r>
                            </w:p>
                            <w:p w14:paraId="670171D1"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Sleep disorders</w:t>
                              </w:r>
                            </w:p>
                            <w:p w14:paraId="3D783C36"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Headaches</w:t>
                              </w:r>
                            </w:p>
                            <w:p w14:paraId="48AAC2ED"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Chest pain</w:t>
                              </w:r>
                            </w:p>
                            <w:p w14:paraId="5A04D9BC"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Shortness of breath</w:t>
                              </w:r>
                            </w:p>
                            <w:p w14:paraId="0721E0C2"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Heart palpitations</w:t>
                              </w:r>
                            </w:p>
                            <w:p w14:paraId="39B835B0"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Cough</w:t>
                              </w:r>
                            </w:p>
                            <w:p w14:paraId="6AF07827"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 xml:space="preserve">Loss of smell/taste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8BD56D5" id="Group 6" o:spid="_x0000_s1026" style="position:absolute;left:0;text-align:left;margin-left:0;margin-top:-.55pt;width:433.9pt;height:357.5pt;z-index:251663360;mso-position-horizontal:center;mso-position-horizontal-relative:margin" coordsize="55105,454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 o:spid="_x0000_s1027" type="#_x0000_t75" style="position:absolute;width:55105;height:45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">
                  <v:imagedata r:id="rId7" o:title=""/>
                </v:shape>
                <v:shapetype id="_x0000_t202" coordsize="21600,21600" o:spt="202" path="m,l,21600r21600,l21600,xe">
                  <v:stroke joinstyle="miter"/>
                  <v:path gradientshapeok="t" o:connecttype="rect"/>
                </v:shapetype>
                <v:shape id="Text Box 1" o:spid="_x0000_s1028" type="#_x0000_t202" style="position:absolute;top:5771;width:11964;height:32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" fillcolor="window" stroked="f" strokeweight=".5pt">
                  <v:textbox>
                    <w:txbxContent>
                      <w:p w14:paraId="31D32BA9"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Concentration difficulties</w:t>
                        </w:r>
                      </w:p>
                      <w:p w14:paraId="0D3EB8C1"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Memory difficulties</w:t>
                        </w:r>
                      </w:p>
                      <w:p w14:paraId="3A428D18"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Muscle pain/cramps</w:t>
                        </w:r>
                      </w:p>
                      <w:p w14:paraId="262BA86A"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Joint pain</w:t>
                        </w:r>
                      </w:p>
                      <w:p w14:paraId="73E8A40D"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Brain fog</w:t>
                        </w:r>
                      </w:p>
                      <w:p w14:paraId="3EEA73BE"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Fatigue/exhaustion</w:t>
                        </w:r>
                      </w:p>
                      <w:p w14:paraId="436724F4"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PEM</w:t>
                        </w:r>
                      </w:p>
                      <w:p w14:paraId="670171D1"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Sleep disorders</w:t>
                        </w:r>
                      </w:p>
                      <w:p w14:paraId="3D783C36"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Headaches</w:t>
                        </w:r>
                      </w:p>
                      <w:p w14:paraId="48AAC2ED"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Chest pain</w:t>
                        </w:r>
                      </w:p>
                      <w:p w14:paraId="5A04D9BC"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Shortness of breath</w:t>
                        </w:r>
                      </w:p>
                      <w:p w14:paraId="0721E0C2"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Heart palpitations</w:t>
                        </w:r>
                      </w:p>
                      <w:p w14:paraId="39B835B0"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Cough</w:t>
                        </w:r>
                      </w:p>
                      <w:p w14:paraId="6AF07827" w14:textId="77777777" w:rsidR="001828FD" w:rsidRPr="005D75D9" w:rsidRDefault="001828FD" w:rsidP="001828FD">
                        <w:pPr>
                          <w:spacing w:after="170" w:line="240" w:lineRule="auto"/>
                          <w:jc w:val="right"/>
                          <w:rPr>
                            <w:rFonts w:ascii="Times New Roman" w:hAnsi="Times New Roman" w:cs="Times New Roman"/>
                            <w:sz w:val="14"/>
                            <w:szCs w:val="14"/>
                            <w:lang w:val="en-US"/>
                          </w:rPr>
                        </w:pPr>
                        <w:r w:rsidRPr="005D75D9">
                          <w:rPr>
                            <w:rFonts w:ascii="Times New Roman" w:hAnsi="Times New Roman" w:cs="Times New Roman"/>
                            <w:sz w:val="14"/>
                            <w:szCs w:val="14"/>
                            <w:lang w:val="en-US"/>
                          </w:rPr>
                          <w:t xml:space="preserve">Loss of smell/taste </w:t>
                        </w:r>
                      </w:p>
                    </w:txbxContent>
                  </v:textbox>
                </v:shape>
                <w10:wrap anchorx="margin"/>
              </v:group>
            </w:pict>
          </mc:Fallback>
        </mc:AlternateContent>
      </w:r>
    </w:p>
    <w:p w14:paraId="32F90A23" w14:textId="1F4EB38A" w:rsidR="00EC5BC4" w:rsidRDefault="00EC5BC4" w:rsidP="00EC5BC4">
      <w:pPr>
        <w:pStyle w:val="Beschriftung"/>
        <w:jc w:val="both"/>
        <w:rPr>
          <w:rFonts w:ascii="Times New Roman" w:hAnsi="Times New Roman" w:cs="Times New Roman"/>
          <w:color w:val="000000"/>
          <w:sz w:val="24"/>
          <w:szCs w:val="24"/>
          <w:lang w:val="en-GB"/>
        </w:rPr>
      </w:pPr>
    </w:p>
    <w:p w14:paraId="2F01A5DC" w14:textId="77777777" w:rsidR="00EC5BC4" w:rsidRDefault="00EC5BC4" w:rsidP="00EC5BC4">
      <w:pPr>
        <w:pStyle w:val="Beschriftung"/>
        <w:jc w:val="both"/>
        <w:rPr>
          <w:rFonts w:ascii="Times New Roman" w:hAnsi="Times New Roman" w:cs="Times New Roman"/>
          <w:color w:val="000000"/>
          <w:sz w:val="24"/>
          <w:szCs w:val="24"/>
          <w:lang w:val="en-GB"/>
        </w:rPr>
      </w:pPr>
    </w:p>
    <w:p w14:paraId="46D55F9F" w14:textId="77777777" w:rsidR="00EC5BC4" w:rsidRDefault="00EC5BC4" w:rsidP="00EC5BC4">
      <w:pPr>
        <w:pStyle w:val="Beschriftung"/>
        <w:jc w:val="both"/>
        <w:rPr>
          <w:rFonts w:ascii="Times New Roman" w:hAnsi="Times New Roman" w:cs="Times New Roman"/>
          <w:color w:val="000000"/>
          <w:sz w:val="24"/>
          <w:szCs w:val="24"/>
          <w:lang w:val="en-GB"/>
        </w:rPr>
      </w:pPr>
    </w:p>
    <w:p w14:paraId="692ABCB3" w14:textId="77777777" w:rsidR="00EC5BC4" w:rsidRDefault="00EC5BC4" w:rsidP="00EC5BC4">
      <w:pPr>
        <w:pStyle w:val="Beschriftung"/>
        <w:jc w:val="both"/>
        <w:rPr>
          <w:rFonts w:ascii="Times New Roman" w:hAnsi="Times New Roman" w:cs="Times New Roman"/>
          <w:color w:val="000000"/>
          <w:sz w:val="24"/>
          <w:szCs w:val="24"/>
          <w:lang w:val="en-GB"/>
        </w:rPr>
      </w:pPr>
    </w:p>
    <w:p w14:paraId="719C8499"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13AC4EFE"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3BFA4CA5"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2248948A"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3DB6F46C"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624D7BD8"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34D586ED"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571DB893"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380B03B4"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7AC62910"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2634D34B" w14:textId="77777777" w:rsidR="00EC5BC4" w:rsidRDefault="00EC5BC4" w:rsidP="00EC5BC4">
      <w:pPr>
        <w:pStyle w:val="Beschriftung"/>
        <w:jc w:val="both"/>
        <w:rPr>
          <w:rFonts w:ascii="Times New Roman" w:hAnsi="Times New Roman" w:cs="Times New Roman"/>
          <w:b/>
          <w:bCs/>
          <w:i w:val="0"/>
          <w:iCs w:val="0"/>
          <w:color w:val="auto"/>
          <w:sz w:val="24"/>
          <w:szCs w:val="24"/>
          <w:lang w:val="en-US"/>
        </w:rPr>
      </w:pPr>
    </w:p>
    <w:p w14:paraId="55EB4C22" w14:textId="242478A3" w:rsidR="00EC5BC4" w:rsidRPr="00DE4A3C" w:rsidRDefault="00EC5BC4" w:rsidP="00EC5BC4">
      <w:pPr>
        <w:pStyle w:val="Beschriftung"/>
        <w:jc w:val="both"/>
        <w:rPr>
          <w:rFonts w:ascii="Times New Roman" w:hAnsi="Times New Roman" w:cs="Times New Roman"/>
          <w:i w:val="0"/>
          <w:iCs w:val="0"/>
          <w:color w:val="auto"/>
          <w:sz w:val="24"/>
          <w:szCs w:val="24"/>
          <w:lang w:val="en-US"/>
        </w:rPr>
      </w:pPr>
      <w:bookmarkStart w:id="1" w:name="_Hlk220921020"/>
      <w:r w:rsidRPr="002F5AE8">
        <w:rPr>
          <w:rFonts w:ascii="Times New Roman" w:hAnsi="Times New Roman" w:cs="Times New Roman"/>
          <w:b/>
          <w:bCs/>
          <w:i w:val="0"/>
          <w:iCs w:val="0"/>
          <w:color w:val="auto"/>
          <w:sz w:val="24"/>
          <w:szCs w:val="24"/>
          <w:lang w:val="en-US"/>
        </w:rPr>
        <w:t>Supplement Figure 1.</w:t>
      </w:r>
      <w:r w:rsidRPr="002F5AE8">
        <w:rPr>
          <w:rFonts w:ascii="Times New Roman" w:hAnsi="Times New Roman" w:cs="Times New Roman"/>
          <w:i w:val="0"/>
          <w:iCs w:val="0"/>
          <w:color w:val="auto"/>
          <w:sz w:val="24"/>
          <w:szCs w:val="24"/>
          <w:lang w:val="en-US"/>
        </w:rPr>
        <w:t xml:space="preserve"> Results of the two-step cluster analysis including the </w:t>
      </w:r>
      <w:r w:rsidRPr="002F5AE8">
        <w:rPr>
          <w:rFonts w:ascii="Times New Roman" w:hAnsi="Times New Roman" w:cs="Times New Roman"/>
          <w:color w:val="auto"/>
          <w:sz w:val="24"/>
          <w:szCs w:val="24"/>
          <w:lang w:val="en-US"/>
        </w:rPr>
        <w:t>symptom-impairment</w:t>
      </w:r>
      <w:r w:rsidRPr="002F5AE8">
        <w:rPr>
          <w:rFonts w:ascii="Times New Roman" w:hAnsi="Times New Roman" w:cs="Times New Roman"/>
          <w:i w:val="0"/>
          <w:iCs w:val="0"/>
          <w:color w:val="auto"/>
          <w:sz w:val="24"/>
          <w:szCs w:val="24"/>
          <w:lang w:val="en-US"/>
        </w:rPr>
        <w:t xml:space="preserve"> variables: graphical representation of predictor importance across the 14 </w:t>
      </w:r>
      <w:r>
        <w:rPr>
          <w:rFonts w:ascii="Times New Roman" w:hAnsi="Times New Roman" w:cs="Times New Roman"/>
          <w:i w:val="0"/>
          <w:iCs w:val="0"/>
          <w:color w:val="auto"/>
          <w:sz w:val="24"/>
          <w:szCs w:val="24"/>
          <w:lang w:val="en-US"/>
        </w:rPr>
        <w:t xml:space="preserve">PCC </w:t>
      </w:r>
      <w:r w:rsidRPr="002F5AE8">
        <w:rPr>
          <w:rFonts w:ascii="Times New Roman" w:hAnsi="Times New Roman" w:cs="Times New Roman"/>
          <w:i w:val="0"/>
          <w:iCs w:val="0"/>
          <w:color w:val="auto"/>
          <w:sz w:val="24"/>
          <w:szCs w:val="24"/>
          <w:lang w:val="en-US"/>
        </w:rPr>
        <w:t>symptom</w:t>
      </w:r>
      <w:r>
        <w:rPr>
          <w:rFonts w:ascii="Times New Roman" w:hAnsi="Times New Roman" w:cs="Times New Roman"/>
          <w:i w:val="0"/>
          <w:iCs w:val="0"/>
          <w:color w:val="auto"/>
          <w:sz w:val="24"/>
          <w:szCs w:val="24"/>
          <w:lang w:val="en-US"/>
        </w:rPr>
        <w:t>s</w:t>
      </w:r>
      <w:r w:rsidRPr="002F5AE8">
        <w:rPr>
          <w:rFonts w:ascii="Times New Roman" w:hAnsi="Times New Roman" w:cs="Times New Roman"/>
          <w:i w:val="0"/>
          <w:iCs w:val="0"/>
          <w:color w:val="auto"/>
          <w:sz w:val="24"/>
          <w:szCs w:val="24"/>
          <w:lang w:val="en-US"/>
        </w:rPr>
        <w:t>.</w:t>
      </w:r>
    </w:p>
    <w:bookmarkEnd w:id="1"/>
    <w:p w14:paraId="48C0DDB5" w14:textId="3ED4AAE3" w:rsidR="001828FD" w:rsidRPr="00F35FB1" w:rsidRDefault="001828FD" w:rsidP="001828FD">
      <w:pPr>
        <w:suppressLineNumbers/>
        <w:tabs>
          <w:tab w:val="left" w:pos="1473"/>
        </w:tabs>
        <w:autoSpaceDE w:val="0"/>
        <w:autoSpaceDN w:val="0"/>
        <w:adjustRightInd w:val="0"/>
        <w:spacing w:after="0" w:line="276" w:lineRule="auto"/>
        <w:jc w:val="both"/>
        <w:rPr>
          <w:rFonts w:ascii="Times New Roman" w:hAnsi="Times New Roman" w:cs="Times New Roman"/>
          <w:color w:val="000000"/>
          <w:sz w:val="24"/>
          <w:szCs w:val="24"/>
          <w:lang w:val="en-GB"/>
          <w14:ligatures w14:val="standardContextual"/>
        </w:rPr>
      </w:pPr>
      <w:r w:rsidRPr="00D666C7">
        <w:rPr>
          <w:rFonts w:ascii="Times New Roman" w:hAnsi="Times New Roman" w:cs="Times New Roman"/>
          <w:color w:val="000000"/>
          <w:sz w:val="24"/>
          <w:szCs w:val="24"/>
          <w:lang w:val="en-GB"/>
          <w14:ligatures w14:val="standardContextual"/>
        </w:rPr>
        <w:br w:type="page"/>
      </w:r>
    </w:p>
    <w:p w14:paraId="2A06346F"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r w:rsidRPr="00D666C7">
        <w:rPr>
          <w:rFonts w:ascii="Times New Roman" w:hAnsi="Times New Roman" w:cs="Times New Roman"/>
          <w:noProof/>
          <w:color w:val="000000"/>
          <w:sz w:val="24"/>
          <w:szCs w:val="24"/>
          <w:lang w:eastAsia="de-DE"/>
          <w14:ligatures w14:val="standardContextual"/>
        </w:rPr>
        <w:lastRenderedPageBreak/>
        <w:drawing>
          <wp:anchor distT="0" distB="0" distL="114300" distR="114300" simplePos="0" relativeHeight="251661312" behindDoc="1" locked="0" layoutInCell="1" allowOverlap="1" wp14:anchorId="559020D1" wp14:editId="1547E219">
            <wp:simplePos x="0" y="0"/>
            <wp:positionH relativeFrom="margin">
              <wp:align>left</wp:align>
            </wp:positionH>
            <wp:positionV relativeFrom="paragraph">
              <wp:posOffset>5080</wp:posOffset>
            </wp:positionV>
            <wp:extent cx="5071110" cy="3739515"/>
            <wp:effectExtent l="0" t="0" r="0" b="0"/>
            <wp:wrapTight wrapText="bothSides">
              <wp:wrapPolygon edited="0">
                <wp:start x="0" y="0"/>
                <wp:lineTo x="0" y="21457"/>
                <wp:lineTo x="21503" y="21457"/>
                <wp:lineTo x="21503" y="0"/>
                <wp:lineTo x="0" y="0"/>
              </wp:wrapPolygon>
            </wp:wrapTight>
            <wp:docPr id="18" name="Grafik 18" descr="A char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A chart with text and numbers&#10;&#10;AI-generated content may be incorrect."/>
                    <pic:cNvPicPr/>
                  </pic:nvPicPr>
                  <pic:blipFill rotWithShape="1">
                    <a:blip r:embed="rId8">
                      <a:extLst>
                        <a:ext uri="{28A0092B-C50C-407E-A947-70E740481C1C}">
                          <a14:useLocalDpi xmlns:a14="http://schemas.microsoft.com/office/drawing/2010/main" val="0"/>
                        </a:ext>
                      </a:extLst>
                    </a:blip>
                    <a:srcRect b="8373"/>
                    <a:stretch/>
                  </pic:blipFill>
                  <pic:spPr bwMode="auto">
                    <a:xfrm>
                      <a:off x="0" y="0"/>
                      <a:ext cx="5079030" cy="3745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164B55"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3154E0E2"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20441240"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6E7CD40D"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45DFD668"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37312BF9"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7470C147"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24B3A81F"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1B457352"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5265E442"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29F29F28"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5BD07994"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67D4F782"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702820C6"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4E7E3102"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5A2AF4EA"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3D029105"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268248C1"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6F2DE914"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4F53A3B8" w14:textId="77777777" w:rsidR="001828FD" w:rsidRPr="00D666C7" w:rsidRDefault="001828FD" w:rsidP="001828FD">
      <w:pPr>
        <w:autoSpaceDE w:val="0"/>
        <w:autoSpaceDN w:val="0"/>
        <w:adjustRightInd w:val="0"/>
        <w:spacing w:after="0" w:line="240" w:lineRule="auto"/>
        <w:rPr>
          <w:rFonts w:ascii="Times New Roman" w:hAnsi="Times New Roman" w:cs="Times New Roman"/>
          <w:color w:val="000000"/>
          <w:sz w:val="24"/>
          <w:szCs w:val="24"/>
          <w:lang w:val="en-GB"/>
          <w14:ligatures w14:val="standardContextual"/>
        </w:rPr>
      </w:pPr>
    </w:p>
    <w:p w14:paraId="56BCA2A2" w14:textId="77777777" w:rsidR="001828FD" w:rsidRPr="002F5AE8" w:rsidRDefault="001828FD" w:rsidP="001828FD">
      <w:pPr>
        <w:rPr>
          <w:rFonts w:ascii="Times New Roman" w:hAnsi="Times New Roman" w:cs="Times New Roman"/>
          <w:color w:val="000000"/>
          <w:sz w:val="24"/>
          <w:szCs w:val="24"/>
          <w:lang w:val="en-GB"/>
          <w14:ligatures w14:val="standardContextual"/>
        </w:rPr>
      </w:pPr>
    </w:p>
    <w:p w14:paraId="1DB8040F" w14:textId="77777777" w:rsidR="001828FD" w:rsidRDefault="001828FD" w:rsidP="001828FD">
      <w:pPr>
        <w:suppressLineNumbers/>
        <w:spacing w:line="276" w:lineRule="auto"/>
        <w:rPr>
          <w:rFonts w:ascii="Times New Roman" w:hAnsi="Times New Roman" w:cs="Times New Roman"/>
          <w:sz w:val="24"/>
          <w:szCs w:val="24"/>
          <w:lang w:val="en-US"/>
        </w:rPr>
      </w:pPr>
      <w:bookmarkStart w:id="2" w:name="_Hlk220921030"/>
      <w:r w:rsidRPr="002F5AE8">
        <w:rPr>
          <w:rFonts w:ascii="Times New Roman" w:hAnsi="Times New Roman" w:cs="Times New Roman"/>
          <w:b/>
          <w:bCs/>
          <w:sz w:val="24"/>
          <w:szCs w:val="24"/>
          <w:lang w:val="en-US"/>
        </w:rPr>
        <w:t>Supplement Figure 2.</w:t>
      </w:r>
      <w:r w:rsidRPr="002F5AE8">
        <w:rPr>
          <w:rFonts w:ascii="Times New Roman" w:hAnsi="Times New Roman" w:cs="Times New Roman"/>
          <w:sz w:val="24"/>
          <w:szCs w:val="24"/>
          <w:lang w:val="en-US"/>
        </w:rPr>
        <w:t xml:space="preserve"> Results of the two-step cluster analysis, including the symptom-impairment variables: graphical representation of cluster quality</w:t>
      </w:r>
    </w:p>
    <w:bookmarkEnd w:id="2"/>
    <w:p w14:paraId="378079CF" w14:textId="77777777" w:rsidR="001828FD" w:rsidRPr="001C0C44" w:rsidRDefault="001828FD" w:rsidP="001828FD">
      <w:pPr>
        <w:suppressLineNumbers/>
        <w:rPr>
          <w:rFonts w:ascii="Times New Roman" w:hAnsi="Times New Roman" w:cs="Times New Roman"/>
          <w:sz w:val="24"/>
          <w:szCs w:val="24"/>
          <w:lang w:val="en-US"/>
        </w:rPr>
      </w:pPr>
      <w:r w:rsidRPr="00D666C7">
        <w:rPr>
          <w:rFonts w:ascii="Times New Roman" w:hAnsi="Times New Roman" w:cs="Times New Roman"/>
          <w:color w:val="000000"/>
          <w:sz w:val="24"/>
          <w:szCs w:val="24"/>
          <w:u w:val="single"/>
          <w:lang w:val="en-GB"/>
          <w14:ligatures w14:val="standardContextual"/>
        </w:rPr>
        <w:br w:type="page"/>
      </w:r>
    </w:p>
    <w:p w14:paraId="56CDC32E" w14:textId="77777777" w:rsidR="001828FD" w:rsidRPr="002337AB" w:rsidRDefault="001828FD" w:rsidP="001828FD">
      <w:pPr>
        <w:suppressLineNumbers/>
        <w:autoSpaceDE w:val="0"/>
        <w:autoSpaceDN w:val="0"/>
        <w:adjustRightInd w:val="0"/>
        <w:spacing w:after="0" w:line="276" w:lineRule="auto"/>
        <w:jc w:val="both"/>
        <w:rPr>
          <w:rFonts w:ascii="Times New Roman" w:hAnsi="Times New Roman" w:cs="Times New Roman"/>
          <w:color w:val="000000"/>
          <w:sz w:val="24"/>
          <w:szCs w:val="24"/>
          <w:lang w:val="en-GB"/>
          <w14:ligatures w14:val="standardContextual"/>
        </w:rPr>
      </w:pPr>
      <w:bookmarkStart w:id="3" w:name="_Hlk220921041"/>
      <w:r>
        <w:rPr>
          <w:rFonts w:ascii="Times New Roman" w:hAnsi="Times New Roman" w:cs="Times New Roman"/>
          <w:b/>
          <w:bCs/>
          <w:color w:val="000000"/>
          <w:sz w:val="24"/>
          <w:szCs w:val="24"/>
          <w:lang w:val="en-GB"/>
          <w14:ligatures w14:val="standardContextual"/>
        </w:rPr>
        <w:lastRenderedPageBreak/>
        <w:t>Supplement Table 2</w:t>
      </w:r>
      <w:r w:rsidRPr="002124D1">
        <w:rPr>
          <w:rFonts w:ascii="Times New Roman" w:hAnsi="Times New Roman" w:cs="Times New Roman"/>
          <w:b/>
          <w:bCs/>
          <w:color w:val="000000"/>
          <w:sz w:val="24"/>
          <w:szCs w:val="24"/>
          <w:lang w:val="en-GB"/>
          <w14:ligatures w14:val="standardContextual"/>
        </w:rPr>
        <w:t>.</w:t>
      </w:r>
      <w:r w:rsidRPr="002124D1">
        <w:rPr>
          <w:rFonts w:ascii="Times New Roman" w:hAnsi="Times New Roman" w:cs="Times New Roman"/>
          <w:color w:val="000000"/>
          <w:sz w:val="24"/>
          <w:szCs w:val="24"/>
          <w:lang w:val="en-GB"/>
          <w14:ligatures w14:val="standardContextual"/>
        </w:rPr>
        <w:t xml:space="preserve"> Shown are the four clusters resulting from the two-step cluster analysis based on the </w:t>
      </w:r>
      <w:r w:rsidRPr="002124D1">
        <w:rPr>
          <w:rFonts w:ascii="Times New Roman" w:hAnsi="Times New Roman" w:cs="Times New Roman"/>
          <w:i/>
          <w:iCs/>
          <w:color w:val="000000"/>
          <w:sz w:val="24"/>
          <w:szCs w:val="24"/>
          <w:lang w:val="en-GB"/>
          <w14:ligatures w14:val="standardContextual"/>
        </w:rPr>
        <w:t>symptom-presence</w:t>
      </w:r>
      <w:r w:rsidRPr="002124D1">
        <w:rPr>
          <w:rFonts w:ascii="Times New Roman" w:hAnsi="Times New Roman" w:cs="Times New Roman"/>
          <w:color w:val="000000"/>
          <w:sz w:val="24"/>
          <w:szCs w:val="24"/>
          <w:lang w:val="en-GB"/>
          <w14:ligatures w14:val="standardContextual"/>
        </w:rPr>
        <w:t xml:space="preserve"> variables, with the frequency n (%) of the 14 symptoms in the total sample and within each cluster.</w:t>
      </w:r>
      <w:r>
        <w:rPr>
          <w:rFonts w:ascii="Times New Roman" w:hAnsi="Times New Roman" w:cs="Times New Roman"/>
          <w:color w:val="000000"/>
          <w:sz w:val="24"/>
          <w:szCs w:val="24"/>
          <w:lang w:val="en-GB"/>
          <w14:ligatures w14:val="standardContextual"/>
        </w:rPr>
        <w:t xml:space="preserve"> </w:t>
      </w:r>
      <w:r w:rsidRPr="00560AF8">
        <w:rPr>
          <w:rFonts w:ascii="Times New Roman" w:hAnsi="Times New Roman" w:cs="Times New Roman"/>
          <w:color w:val="000000"/>
          <w:sz w:val="24"/>
          <w:szCs w:val="24"/>
          <w:lang w:val="en-GB"/>
          <w14:ligatures w14:val="standardContextual"/>
        </w:rPr>
        <w:t>The symptoms are sorted in descending order of importance for cluster formation.</w:t>
      </w:r>
    </w:p>
    <w:tbl>
      <w:tblPr>
        <w:tblStyle w:val="Tabellenraster"/>
        <w:tblpPr w:leftFromText="141" w:rightFromText="141" w:vertAnchor="text" w:horzAnchor="margin" w:tblpY="85"/>
        <w:tblW w:w="9010" w:type="dxa"/>
        <w:tblLayout w:type="fixed"/>
        <w:tblLook w:val="04A0" w:firstRow="1" w:lastRow="0" w:firstColumn="1" w:lastColumn="0" w:noHBand="0" w:noVBand="1"/>
      </w:tblPr>
      <w:tblGrid>
        <w:gridCol w:w="2122"/>
        <w:gridCol w:w="1417"/>
        <w:gridCol w:w="1276"/>
        <w:gridCol w:w="1587"/>
        <w:gridCol w:w="1304"/>
        <w:gridCol w:w="1304"/>
      </w:tblGrid>
      <w:tr w:rsidR="001828FD" w:rsidRPr="00DE2263" w14:paraId="719126E9" w14:textId="77777777" w:rsidTr="00AE76C5">
        <w:trPr>
          <w:trHeight w:val="416"/>
        </w:trPr>
        <w:tc>
          <w:tcPr>
            <w:tcW w:w="2122" w:type="dxa"/>
          </w:tcPr>
          <w:p w14:paraId="2EC59268"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bookmarkStart w:id="4" w:name="_Hlk220404706"/>
            <w:bookmarkEnd w:id="3"/>
          </w:p>
        </w:tc>
        <w:tc>
          <w:tcPr>
            <w:tcW w:w="1417" w:type="dxa"/>
          </w:tcPr>
          <w:p w14:paraId="6C8E5953"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p>
        </w:tc>
        <w:tc>
          <w:tcPr>
            <w:tcW w:w="5471" w:type="dxa"/>
            <w:gridSpan w:val="4"/>
            <w:vAlign w:val="center"/>
          </w:tcPr>
          <w:p w14:paraId="2C05B22D"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Pr>
                <w:rFonts w:ascii="Times New Roman" w:hAnsi="Times New Roman" w:cs="Times New Roman"/>
                <w:color w:val="000000"/>
                <w:lang w:val="en-US"/>
              </w:rPr>
              <w:t>Cluster</w:t>
            </w:r>
          </w:p>
        </w:tc>
      </w:tr>
      <w:tr w:rsidR="001828FD" w:rsidRPr="00DE2263" w14:paraId="7C155945" w14:textId="77777777" w:rsidTr="00AE76C5">
        <w:trPr>
          <w:trHeight w:val="995"/>
        </w:trPr>
        <w:tc>
          <w:tcPr>
            <w:tcW w:w="2122" w:type="dxa"/>
          </w:tcPr>
          <w:p w14:paraId="688EAC2F"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Symptom</w:t>
            </w:r>
          </w:p>
          <w:p w14:paraId="44706483"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Variables n (%)</w:t>
            </w:r>
          </w:p>
          <w:p w14:paraId="26CCBC79"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(1-14)</w:t>
            </w:r>
          </w:p>
        </w:tc>
        <w:tc>
          <w:tcPr>
            <w:tcW w:w="1417" w:type="dxa"/>
          </w:tcPr>
          <w:p w14:paraId="1767415B"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Total</w:t>
            </w:r>
          </w:p>
          <w:p w14:paraId="6F42F9E7" w14:textId="77777777" w:rsidR="001828FD" w:rsidRPr="00DE2263" w:rsidRDefault="001828FD" w:rsidP="00AE76C5">
            <w:pPr>
              <w:autoSpaceDE w:val="0"/>
              <w:autoSpaceDN w:val="0"/>
              <w:adjustRightInd w:val="0"/>
              <w:spacing w:line="276" w:lineRule="auto"/>
              <w:jc w:val="center"/>
              <w:rPr>
                <w:rFonts w:ascii="Times New Roman" w:hAnsi="Times New Roman" w:cs="Times New Roman"/>
                <w:b/>
                <w:bCs/>
                <w:color w:val="000000"/>
                <w:lang w:val="en-US"/>
              </w:rPr>
            </w:pPr>
            <w:r w:rsidRPr="00DE2263">
              <w:rPr>
                <w:rFonts w:ascii="Times New Roman" w:hAnsi="Times New Roman" w:cs="Times New Roman"/>
                <w:color w:val="000000"/>
                <w:lang w:val="en-US"/>
              </w:rPr>
              <w:t>N = 1673</w:t>
            </w:r>
          </w:p>
        </w:tc>
        <w:tc>
          <w:tcPr>
            <w:tcW w:w="1276" w:type="dxa"/>
          </w:tcPr>
          <w:p w14:paraId="7779F572"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Systemic</w:t>
            </w:r>
          </w:p>
          <w:p w14:paraId="1CCA1139"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N = 426</w:t>
            </w:r>
          </w:p>
        </w:tc>
        <w:tc>
          <w:tcPr>
            <w:tcW w:w="1587" w:type="dxa"/>
          </w:tcPr>
          <w:p w14:paraId="0F038676"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Neurocognitive</w:t>
            </w:r>
          </w:p>
          <w:p w14:paraId="154A0CAD"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N =447</w:t>
            </w:r>
          </w:p>
        </w:tc>
        <w:tc>
          <w:tcPr>
            <w:tcW w:w="1304" w:type="dxa"/>
          </w:tcPr>
          <w:p w14:paraId="54D4F7FA"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Pain</w:t>
            </w:r>
          </w:p>
          <w:p w14:paraId="093A1554"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N = 369</w:t>
            </w:r>
          </w:p>
        </w:tc>
        <w:tc>
          <w:tcPr>
            <w:tcW w:w="1304" w:type="dxa"/>
          </w:tcPr>
          <w:p w14:paraId="1450F363"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Few</w:t>
            </w:r>
          </w:p>
          <w:p w14:paraId="0095D577"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Symptoms</w:t>
            </w:r>
          </w:p>
          <w:p w14:paraId="0F2AE810"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N = 431</w:t>
            </w:r>
          </w:p>
        </w:tc>
      </w:tr>
      <w:tr w:rsidR="001828FD" w:rsidRPr="00DE2263" w14:paraId="004CF42F" w14:textId="77777777" w:rsidTr="00AE76C5">
        <w:tc>
          <w:tcPr>
            <w:tcW w:w="2122" w:type="dxa"/>
          </w:tcPr>
          <w:p w14:paraId="5A0E9EE5" w14:textId="77777777" w:rsidR="001828FD" w:rsidRPr="00334C22" w:rsidRDefault="001828FD" w:rsidP="00AE76C5">
            <w:pPr>
              <w:autoSpaceDE w:val="0"/>
              <w:autoSpaceDN w:val="0"/>
              <w:adjustRightInd w:val="0"/>
              <w:spacing w:line="276" w:lineRule="auto"/>
              <w:rPr>
                <w:rFonts w:ascii="Times New Roman" w:hAnsi="Times New Roman" w:cs="Times New Roman"/>
                <w:color w:val="000000"/>
                <w:lang w:val="en-US"/>
              </w:rPr>
            </w:pPr>
            <w:r w:rsidRPr="00334C22">
              <w:rPr>
                <w:rFonts w:ascii="Times New Roman" w:hAnsi="Times New Roman" w:cs="Times New Roman"/>
                <w:color w:val="000000"/>
                <w:lang w:val="en-US"/>
              </w:rPr>
              <w:t xml:space="preserve">Muscle pain/cramps </w:t>
            </w:r>
          </w:p>
        </w:tc>
        <w:tc>
          <w:tcPr>
            <w:tcW w:w="1417" w:type="dxa"/>
            <w:vAlign w:val="center"/>
          </w:tcPr>
          <w:p w14:paraId="7DF28BEF"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736 (44.0)</w:t>
            </w:r>
          </w:p>
        </w:tc>
        <w:tc>
          <w:tcPr>
            <w:tcW w:w="1276" w:type="dxa"/>
            <w:vAlign w:val="center"/>
          </w:tcPr>
          <w:p w14:paraId="5CEF3A5F"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371 (87.1)</w:t>
            </w:r>
          </w:p>
        </w:tc>
        <w:tc>
          <w:tcPr>
            <w:tcW w:w="1587" w:type="dxa"/>
            <w:vAlign w:val="center"/>
          </w:tcPr>
          <w:p w14:paraId="609F33BD"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30 (6.7)</w:t>
            </w:r>
          </w:p>
        </w:tc>
        <w:tc>
          <w:tcPr>
            <w:tcW w:w="1304" w:type="dxa"/>
            <w:vAlign w:val="center"/>
          </w:tcPr>
          <w:p w14:paraId="5690C2B5"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323 (87.5)</w:t>
            </w:r>
          </w:p>
        </w:tc>
        <w:tc>
          <w:tcPr>
            <w:tcW w:w="1304" w:type="dxa"/>
            <w:vAlign w:val="center"/>
          </w:tcPr>
          <w:p w14:paraId="0A8A8CEC"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12 (2.8)</w:t>
            </w:r>
          </w:p>
        </w:tc>
      </w:tr>
      <w:tr w:rsidR="001828FD" w:rsidRPr="00DE2263" w14:paraId="1F12F5BD" w14:textId="77777777" w:rsidTr="00AE76C5">
        <w:tc>
          <w:tcPr>
            <w:tcW w:w="2122" w:type="dxa"/>
          </w:tcPr>
          <w:p w14:paraId="23405644" w14:textId="77777777" w:rsidR="001828FD" w:rsidRPr="00334C22" w:rsidRDefault="001828FD" w:rsidP="00AE76C5">
            <w:pPr>
              <w:autoSpaceDE w:val="0"/>
              <w:autoSpaceDN w:val="0"/>
              <w:adjustRightInd w:val="0"/>
              <w:spacing w:line="276" w:lineRule="auto"/>
              <w:rPr>
                <w:rFonts w:ascii="Times New Roman" w:hAnsi="Times New Roman" w:cs="Times New Roman"/>
                <w:color w:val="000000"/>
                <w:lang w:val="en-US"/>
              </w:rPr>
            </w:pPr>
            <w:r w:rsidRPr="00334C22">
              <w:rPr>
                <w:rFonts w:ascii="Times New Roman" w:hAnsi="Times New Roman" w:cs="Times New Roman"/>
                <w:color w:val="000000"/>
                <w:lang w:val="en-US"/>
              </w:rPr>
              <w:t xml:space="preserve">Difficulty concentrating </w:t>
            </w:r>
          </w:p>
        </w:tc>
        <w:tc>
          <w:tcPr>
            <w:tcW w:w="1417" w:type="dxa"/>
            <w:vAlign w:val="center"/>
          </w:tcPr>
          <w:p w14:paraId="763A221A"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998 (59.7)</w:t>
            </w:r>
          </w:p>
        </w:tc>
        <w:tc>
          <w:tcPr>
            <w:tcW w:w="1276" w:type="dxa"/>
            <w:vAlign w:val="center"/>
          </w:tcPr>
          <w:p w14:paraId="2F3B3EE6"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414 (97.2)</w:t>
            </w:r>
          </w:p>
        </w:tc>
        <w:tc>
          <w:tcPr>
            <w:tcW w:w="1587" w:type="dxa"/>
            <w:vAlign w:val="center"/>
          </w:tcPr>
          <w:p w14:paraId="0EE8D659"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423 (94.6)</w:t>
            </w:r>
          </w:p>
        </w:tc>
        <w:tc>
          <w:tcPr>
            <w:tcW w:w="1304" w:type="dxa"/>
            <w:vAlign w:val="center"/>
          </w:tcPr>
          <w:p w14:paraId="1573D12D"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148 (40.1)</w:t>
            </w:r>
          </w:p>
        </w:tc>
        <w:tc>
          <w:tcPr>
            <w:tcW w:w="1304" w:type="dxa"/>
            <w:vAlign w:val="center"/>
          </w:tcPr>
          <w:p w14:paraId="172C71B5"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13 (3.0)</w:t>
            </w:r>
          </w:p>
        </w:tc>
      </w:tr>
      <w:tr w:rsidR="001828FD" w:rsidRPr="00DE2263" w14:paraId="4D4E77F5" w14:textId="77777777" w:rsidTr="00AE76C5">
        <w:tc>
          <w:tcPr>
            <w:tcW w:w="2122" w:type="dxa"/>
          </w:tcPr>
          <w:p w14:paraId="356A03FD" w14:textId="77777777" w:rsidR="001828FD" w:rsidRPr="00334C22" w:rsidRDefault="001828FD" w:rsidP="00AE76C5">
            <w:pPr>
              <w:autoSpaceDE w:val="0"/>
              <w:autoSpaceDN w:val="0"/>
              <w:adjustRightInd w:val="0"/>
              <w:spacing w:line="276" w:lineRule="auto"/>
              <w:rPr>
                <w:rFonts w:ascii="Times New Roman" w:hAnsi="Times New Roman" w:cs="Times New Roman"/>
                <w:color w:val="000000"/>
                <w:lang w:val="en-US"/>
              </w:rPr>
            </w:pPr>
            <w:r w:rsidRPr="00334C22">
              <w:rPr>
                <w:rFonts w:ascii="Times New Roman" w:hAnsi="Times New Roman" w:cs="Times New Roman"/>
                <w:color w:val="000000"/>
                <w:lang w:val="en-US"/>
              </w:rPr>
              <w:t xml:space="preserve">Joint Pain </w:t>
            </w:r>
          </w:p>
        </w:tc>
        <w:tc>
          <w:tcPr>
            <w:tcW w:w="1417" w:type="dxa"/>
            <w:vAlign w:val="center"/>
          </w:tcPr>
          <w:p w14:paraId="3F27E0D2"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801 (47.9)</w:t>
            </w:r>
          </w:p>
        </w:tc>
        <w:tc>
          <w:tcPr>
            <w:tcW w:w="1276" w:type="dxa"/>
            <w:vAlign w:val="center"/>
          </w:tcPr>
          <w:p w14:paraId="77E89EF1"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376 (88.3)</w:t>
            </w:r>
          </w:p>
        </w:tc>
        <w:tc>
          <w:tcPr>
            <w:tcW w:w="1587" w:type="dxa"/>
            <w:vAlign w:val="center"/>
          </w:tcPr>
          <w:p w14:paraId="32268EC5"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47 (10.5)</w:t>
            </w:r>
          </w:p>
        </w:tc>
        <w:tc>
          <w:tcPr>
            <w:tcW w:w="1304" w:type="dxa"/>
            <w:vAlign w:val="center"/>
          </w:tcPr>
          <w:p w14:paraId="0C3FE1ED"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341 (92.4)</w:t>
            </w:r>
          </w:p>
        </w:tc>
        <w:tc>
          <w:tcPr>
            <w:tcW w:w="1304" w:type="dxa"/>
            <w:vAlign w:val="center"/>
          </w:tcPr>
          <w:p w14:paraId="09CB0A15"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37 (8.6)</w:t>
            </w:r>
          </w:p>
        </w:tc>
      </w:tr>
      <w:tr w:rsidR="001828FD" w:rsidRPr="00DE2263" w14:paraId="794B3CD9" w14:textId="77777777" w:rsidTr="00AE76C5">
        <w:tc>
          <w:tcPr>
            <w:tcW w:w="2122" w:type="dxa"/>
          </w:tcPr>
          <w:p w14:paraId="565CD1E9" w14:textId="77777777" w:rsidR="001828FD" w:rsidRPr="00334C22" w:rsidRDefault="001828FD" w:rsidP="00AE76C5">
            <w:pPr>
              <w:autoSpaceDE w:val="0"/>
              <w:autoSpaceDN w:val="0"/>
              <w:adjustRightInd w:val="0"/>
              <w:spacing w:line="276" w:lineRule="auto"/>
              <w:rPr>
                <w:rFonts w:ascii="Times New Roman" w:hAnsi="Times New Roman" w:cs="Times New Roman"/>
                <w:color w:val="000000"/>
                <w:lang w:val="en-US"/>
              </w:rPr>
            </w:pPr>
            <w:r w:rsidRPr="00334C22">
              <w:rPr>
                <w:rFonts w:ascii="Times New Roman" w:hAnsi="Times New Roman" w:cs="Times New Roman"/>
                <w:color w:val="000000"/>
                <w:lang w:val="en-US"/>
              </w:rPr>
              <w:t xml:space="preserve">Brain fog </w:t>
            </w:r>
          </w:p>
        </w:tc>
        <w:tc>
          <w:tcPr>
            <w:tcW w:w="1417" w:type="dxa"/>
            <w:vAlign w:val="center"/>
          </w:tcPr>
          <w:p w14:paraId="41EDC4AA"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676 (40.4)</w:t>
            </w:r>
          </w:p>
        </w:tc>
        <w:tc>
          <w:tcPr>
            <w:tcW w:w="1276" w:type="dxa"/>
            <w:vAlign w:val="center"/>
          </w:tcPr>
          <w:p w14:paraId="599E929C"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366 (85.9)</w:t>
            </w:r>
          </w:p>
        </w:tc>
        <w:tc>
          <w:tcPr>
            <w:tcW w:w="1587" w:type="dxa"/>
            <w:vAlign w:val="center"/>
          </w:tcPr>
          <w:p w14:paraId="336B573E"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276 (61.7)</w:t>
            </w:r>
          </w:p>
        </w:tc>
        <w:tc>
          <w:tcPr>
            <w:tcW w:w="1304" w:type="dxa"/>
            <w:vAlign w:val="center"/>
          </w:tcPr>
          <w:p w14:paraId="37FEC6EE"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27 (7.3)</w:t>
            </w:r>
          </w:p>
        </w:tc>
        <w:tc>
          <w:tcPr>
            <w:tcW w:w="1304" w:type="dxa"/>
            <w:vAlign w:val="center"/>
          </w:tcPr>
          <w:p w14:paraId="44227765"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7 (1.6)</w:t>
            </w:r>
          </w:p>
        </w:tc>
      </w:tr>
      <w:tr w:rsidR="001828FD" w:rsidRPr="00DE2263" w14:paraId="28FDEC03" w14:textId="77777777" w:rsidTr="00AE76C5">
        <w:tc>
          <w:tcPr>
            <w:tcW w:w="2122" w:type="dxa"/>
          </w:tcPr>
          <w:p w14:paraId="566A44E5" w14:textId="77777777" w:rsidR="001828FD" w:rsidRPr="00334C22" w:rsidRDefault="001828FD" w:rsidP="00AE76C5">
            <w:pPr>
              <w:autoSpaceDE w:val="0"/>
              <w:autoSpaceDN w:val="0"/>
              <w:adjustRightInd w:val="0"/>
              <w:spacing w:line="276" w:lineRule="auto"/>
              <w:rPr>
                <w:rFonts w:ascii="Times New Roman" w:hAnsi="Times New Roman" w:cs="Times New Roman"/>
                <w:color w:val="000000"/>
                <w:lang w:val="en-US"/>
              </w:rPr>
            </w:pPr>
            <w:r w:rsidRPr="00334C22">
              <w:rPr>
                <w:rFonts w:ascii="Times New Roman" w:hAnsi="Times New Roman" w:cs="Times New Roman"/>
                <w:color w:val="000000"/>
                <w:lang w:val="en-US"/>
              </w:rPr>
              <w:t xml:space="preserve">Memory </w:t>
            </w:r>
            <w:r>
              <w:rPr>
                <w:rFonts w:ascii="Times New Roman" w:hAnsi="Times New Roman" w:cs="Times New Roman"/>
                <w:color w:val="000000"/>
                <w:lang w:val="en-US"/>
              </w:rPr>
              <w:t>difficulties</w:t>
            </w:r>
          </w:p>
        </w:tc>
        <w:tc>
          <w:tcPr>
            <w:tcW w:w="1417" w:type="dxa"/>
            <w:vAlign w:val="center"/>
          </w:tcPr>
          <w:p w14:paraId="45E1ECF8"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901 (53.9)</w:t>
            </w:r>
          </w:p>
        </w:tc>
        <w:tc>
          <w:tcPr>
            <w:tcW w:w="1276" w:type="dxa"/>
            <w:vAlign w:val="center"/>
          </w:tcPr>
          <w:p w14:paraId="074CAF87"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408 (95.8)</w:t>
            </w:r>
          </w:p>
        </w:tc>
        <w:tc>
          <w:tcPr>
            <w:tcW w:w="1587" w:type="dxa"/>
            <w:vAlign w:val="center"/>
          </w:tcPr>
          <w:p w14:paraId="23F681D2"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350 (78.3)</w:t>
            </w:r>
          </w:p>
        </w:tc>
        <w:tc>
          <w:tcPr>
            <w:tcW w:w="1304" w:type="dxa"/>
            <w:vAlign w:val="center"/>
          </w:tcPr>
          <w:p w14:paraId="42DF1C79"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114 (30.9)</w:t>
            </w:r>
          </w:p>
        </w:tc>
        <w:tc>
          <w:tcPr>
            <w:tcW w:w="1304" w:type="dxa"/>
            <w:vAlign w:val="center"/>
          </w:tcPr>
          <w:p w14:paraId="045416DE" w14:textId="77777777" w:rsidR="001828FD" w:rsidRPr="00334C22"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334C22">
              <w:rPr>
                <w:rFonts w:ascii="Times New Roman" w:hAnsi="Times New Roman" w:cs="Times New Roman"/>
                <w:color w:val="000000"/>
                <w:sz w:val="24"/>
                <w:szCs w:val="24"/>
                <w:lang w:val="en-US"/>
              </w:rPr>
              <w:t>29 (6.7)</w:t>
            </w:r>
          </w:p>
        </w:tc>
      </w:tr>
      <w:tr w:rsidR="001828FD" w:rsidRPr="00DE2263" w14:paraId="30750D6A" w14:textId="77777777" w:rsidTr="00AE76C5">
        <w:tc>
          <w:tcPr>
            <w:tcW w:w="2122" w:type="dxa"/>
          </w:tcPr>
          <w:p w14:paraId="3053ECC2"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Fatigue</w:t>
            </w:r>
          </w:p>
        </w:tc>
        <w:tc>
          <w:tcPr>
            <w:tcW w:w="1417" w:type="dxa"/>
            <w:vAlign w:val="center"/>
          </w:tcPr>
          <w:p w14:paraId="1EAE94C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1295 (77.4)</w:t>
            </w:r>
          </w:p>
        </w:tc>
        <w:tc>
          <w:tcPr>
            <w:tcW w:w="1276" w:type="dxa"/>
            <w:vAlign w:val="center"/>
          </w:tcPr>
          <w:p w14:paraId="2A8DBEDA"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417 (97.9)</w:t>
            </w:r>
          </w:p>
        </w:tc>
        <w:tc>
          <w:tcPr>
            <w:tcW w:w="1587" w:type="dxa"/>
            <w:vAlign w:val="center"/>
          </w:tcPr>
          <w:p w14:paraId="1ADF8C0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373 (83.4)</w:t>
            </w:r>
          </w:p>
        </w:tc>
        <w:tc>
          <w:tcPr>
            <w:tcW w:w="1304" w:type="dxa"/>
            <w:vAlign w:val="center"/>
          </w:tcPr>
          <w:p w14:paraId="0D0B084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312 (84.6)</w:t>
            </w:r>
          </w:p>
        </w:tc>
        <w:tc>
          <w:tcPr>
            <w:tcW w:w="1304" w:type="dxa"/>
            <w:vAlign w:val="center"/>
          </w:tcPr>
          <w:p w14:paraId="7B48BC84"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193 (44.8)</w:t>
            </w:r>
          </w:p>
        </w:tc>
      </w:tr>
      <w:tr w:rsidR="001828FD" w:rsidRPr="00DE2263" w14:paraId="0BC79A10" w14:textId="77777777" w:rsidTr="00AE76C5">
        <w:tc>
          <w:tcPr>
            <w:tcW w:w="2122" w:type="dxa"/>
          </w:tcPr>
          <w:p w14:paraId="15905FEC"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PEM</w:t>
            </w:r>
          </w:p>
        </w:tc>
        <w:tc>
          <w:tcPr>
            <w:tcW w:w="1417" w:type="dxa"/>
            <w:vAlign w:val="center"/>
          </w:tcPr>
          <w:p w14:paraId="5EBC8DF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962 (57.5)</w:t>
            </w:r>
          </w:p>
        </w:tc>
        <w:tc>
          <w:tcPr>
            <w:tcW w:w="1276" w:type="dxa"/>
            <w:vAlign w:val="center"/>
          </w:tcPr>
          <w:p w14:paraId="02A01807"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370 (86.9)</w:t>
            </w:r>
          </w:p>
        </w:tc>
        <w:tc>
          <w:tcPr>
            <w:tcW w:w="1587" w:type="dxa"/>
            <w:vAlign w:val="center"/>
          </w:tcPr>
          <w:p w14:paraId="52C67459"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229 (51.2)</w:t>
            </w:r>
          </w:p>
        </w:tc>
        <w:tc>
          <w:tcPr>
            <w:tcW w:w="1304" w:type="dxa"/>
            <w:vAlign w:val="center"/>
          </w:tcPr>
          <w:p w14:paraId="226A4FD4"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238 (64.5)</w:t>
            </w:r>
          </w:p>
        </w:tc>
        <w:tc>
          <w:tcPr>
            <w:tcW w:w="1304" w:type="dxa"/>
            <w:vAlign w:val="center"/>
          </w:tcPr>
          <w:p w14:paraId="63854C29"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125 (29.0)</w:t>
            </w:r>
          </w:p>
        </w:tc>
      </w:tr>
      <w:tr w:rsidR="001828FD" w:rsidRPr="00DE2263" w14:paraId="4082CE85" w14:textId="77777777" w:rsidTr="00AE76C5">
        <w:tc>
          <w:tcPr>
            <w:tcW w:w="2122" w:type="dxa"/>
          </w:tcPr>
          <w:p w14:paraId="036E1123"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Headache</w:t>
            </w:r>
          </w:p>
        </w:tc>
        <w:tc>
          <w:tcPr>
            <w:tcW w:w="1417" w:type="dxa"/>
            <w:vAlign w:val="center"/>
          </w:tcPr>
          <w:p w14:paraId="30941D78"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601 (35.9)</w:t>
            </w:r>
          </w:p>
        </w:tc>
        <w:tc>
          <w:tcPr>
            <w:tcW w:w="1276" w:type="dxa"/>
            <w:vAlign w:val="center"/>
          </w:tcPr>
          <w:p w14:paraId="3D3B4F7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279 (65.5)</w:t>
            </w:r>
          </w:p>
        </w:tc>
        <w:tc>
          <w:tcPr>
            <w:tcW w:w="1587" w:type="dxa"/>
            <w:vAlign w:val="center"/>
          </w:tcPr>
          <w:p w14:paraId="2763B3D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134 (30.0)</w:t>
            </w:r>
          </w:p>
        </w:tc>
        <w:tc>
          <w:tcPr>
            <w:tcW w:w="1304" w:type="dxa"/>
            <w:vAlign w:val="center"/>
          </w:tcPr>
          <w:p w14:paraId="36F7EAE5"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128 (34.7)</w:t>
            </w:r>
          </w:p>
        </w:tc>
        <w:tc>
          <w:tcPr>
            <w:tcW w:w="1304" w:type="dxa"/>
            <w:vAlign w:val="center"/>
          </w:tcPr>
          <w:p w14:paraId="5FFB2337"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60 (13.9)</w:t>
            </w:r>
          </w:p>
        </w:tc>
      </w:tr>
      <w:tr w:rsidR="001828FD" w:rsidRPr="00DE2263" w14:paraId="67E0164F" w14:textId="77777777" w:rsidTr="00AE76C5">
        <w:tc>
          <w:tcPr>
            <w:tcW w:w="2122" w:type="dxa"/>
          </w:tcPr>
          <w:p w14:paraId="7539A07A"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Sleep disorder</w:t>
            </w:r>
          </w:p>
        </w:tc>
        <w:tc>
          <w:tcPr>
            <w:tcW w:w="1417" w:type="dxa"/>
            <w:vAlign w:val="center"/>
          </w:tcPr>
          <w:p w14:paraId="3ECE5232"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909 (79.1)</w:t>
            </w:r>
          </w:p>
        </w:tc>
        <w:tc>
          <w:tcPr>
            <w:tcW w:w="1276" w:type="dxa"/>
            <w:vAlign w:val="center"/>
          </w:tcPr>
          <w:p w14:paraId="0C3414F8"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337 (79.1)</w:t>
            </w:r>
          </w:p>
        </w:tc>
        <w:tc>
          <w:tcPr>
            <w:tcW w:w="1587" w:type="dxa"/>
            <w:vAlign w:val="center"/>
          </w:tcPr>
          <w:p w14:paraId="4515288A"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219 (49.0)</w:t>
            </w:r>
          </w:p>
        </w:tc>
        <w:tc>
          <w:tcPr>
            <w:tcW w:w="1304" w:type="dxa"/>
            <w:vAlign w:val="center"/>
          </w:tcPr>
          <w:p w14:paraId="57C103AF"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233 (63.1)</w:t>
            </w:r>
          </w:p>
        </w:tc>
        <w:tc>
          <w:tcPr>
            <w:tcW w:w="1304" w:type="dxa"/>
            <w:vAlign w:val="center"/>
          </w:tcPr>
          <w:p w14:paraId="22B72A57"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120 (27.8)</w:t>
            </w:r>
          </w:p>
        </w:tc>
      </w:tr>
      <w:tr w:rsidR="001828FD" w:rsidRPr="00DE2263" w14:paraId="4B82FB4A" w14:textId="77777777" w:rsidTr="00AE76C5">
        <w:tc>
          <w:tcPr>
            <w:tcW w:w="2122" w:type="dxa"/>
          </w:tcPr>
          <w:p w14:paraId="1AC4B236"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Chest pain</w:t>
            </w:r>
          </w:p>
        </w:tc>
        <w:tc>
          <w:tcPr>
            <w:tcW w:w="1417" w:type="dxa"/>
            <w:vAlign w:val="center"/>
          </w:tcPr>
          <w:p w14:paraId="06F58F79"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346 (20.7)</w:t>
            </w:r>
          </w:p>
        </w:tc>
        <w:tc>
          <w:tcPr>
            <w:tcW w:w="1276" w:type="dxa"/>
            <w:vAlign w:val="center"/>
          </w:tcPr>
          <w:p w14:paraId="158DBDDF"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179 (42.0)</w:t>
            </w:r>
          </w:p>
        </w:tc>
        <w:tc>
          <w:tcPr>
            <w:tcW w:w="1587" w:type="dxa"/>
            <w:vAlign w:val="center"/>
          </w:tcPr>
          <w:p w14:paraId="79B9CE3A"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40 (8.9)</w:t>
            </w:r>
          </w:p>
        </w:tc>
        <w:tc>
          <w:tcPr>
            <w:tcW w:w="1304" w:type="dxa"/>
            <w:vAlign w:val="center"/>
          </w:tcPr>
          <w:p w14:paraId="68298C71"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86 (23.3)</w:t>
            </w:r>
          </w:p>
        </w:tc>
        <w:tc>
          <w:tcPr>
            <w:tcW w:w="1304" w:type="dxa"/>
            <w:vAlign w:val="center"/>
          </w:tcPr>
          <w:p w14:paraId="1CFDB12E"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41 (9.5)</w:t>
            </w:r>
          </w:p>
        </w:tc>
      </w:tr>
      <w:tr w:rsidR="001828FD" w:rsidRPr="00DE2263" w14:paraId="37770EA9" w14:textId="77777777" w:rsidTr="00AE76C5">
        <w:tc>
          <w:tcPr>
            <w:tcW w:w="2122" w:type="dxa"/>
          </w:tcPr>
          <w:p w14:paraId="7AEF2DF4"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Heart palpitations</w:t>
            </w:r>
          </w:p>
        </w:tc>
        <w:tc>
          <w:tcPr>
            <w:tcW w:w="1417" w:type="dxa"/>
            <w:vAlign w:val="center"/>
          </w:tcPr>
          <w:p w14:paraId="44C2F54F"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535 (32.0)</w:t>
            </w:r>
          </w:p>
        </w:tc>
        <w:tc>
          <w:tcPr>
            <w:tcW w:w="1276" w:type="dxa"/>
            <w:vAlign w:val="center"/>
          </w:tcPr>
          <w:p w14:paraId="0649A15C"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224 (52.6)</w:t>
            </w:r>
          </w:p>
        </w:tc>
        <w:tc>
          <w:tcPr>
            <w:tcW w:w="1587" w:type="dxa"/>
            <w:vAlign w:val="center"/>
          </w:tcPr>
          <w:p w14:paraId="51BFE8B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103 (23.0)</w:t>
            </w:r>
          </w:p>
        </w:tc>
        <w:tc>
          <w:tcPr>
            <w:tcW w:w="1304" w:type="dxa"/>
            <w:vAlign w:val="center"/>
          </w:tcPr>
          <w:p w14:paraId="4A507BD8"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125 (33.9)</w:t>
            </w:r>
          </w:p>
        </w:tc>
        <w:tc>
          <w:tcPr>
            <w:tcW w:w="1304" w:type="dxa"/>
            <w:vAlign w:val="center"/>
          </w:tcPr>
          <w:p w14:paraId="0CABD780"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83 (19.3)</w:t>
            </w:r>
          </w:p>
        </w:tc>
      </w:tr>
      <w:tr w:rsidR="001828FD" w:rsidRPr="00DE2263" w14:paraId="5EDB3501" w14:textId="77777777" w:rsidTr="00AE76C5">
        <w:tc>
          <w:tcPr>
            <w:tcW w:w="2122" w:type="dxa"/>
          </w:tcPr>
          <w:p w14:paraId="6D7A35F8"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Shortness of breath</w:t>
            </w:r>
          </w:p>
        </w:tc>
        <w:tc>
          <w:tcPr>
            <w:tcW w:w="1417" w:type="dxa"/>
            <w:vAlign w:val="center"/>
          </w:tcPr>
          <w:p w14:paraId="04755D5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983 (58.8)</w:t>
            </w:r>
          </w:p>
        </w:tc>
        <w:tc>
          <w:tcPr>
            <w:tcW w:w="1276" w:type="dxa"/>
            <w:vAlign w:val="center"/>
          </w:tcPr>
          <w:p w14:paraId="258B6C6A"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326 (76.5)</w:t>
            </w:r>
          </w:p>
        </w:tc>
        <w:tc>
          <w:tcPr>
            <w:tcW w:w="1587" w:type="dxa"/>
            <w:vAlign w:val="center"/>
          </w:tcPr>
          <w:p w14:paraId="70CAD7C0"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209 (46.8)</w:t>
            </w:r>
          </w:p>
        </w:tc>
        <w:tc>
          <w:tcPr>
            <w:tcW w:w="1304" w:type="dxa"/>
            <w:vAlign w:val="center"/>
          </w:tcPr>
          <w:p w14:paraId="30C3D84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229 (62.1)</w:t>
            </w:r>
          </w:p>
        </w:tc>
        <w:tc>
          <w:tcPr>
            <w:tcW w:w="1304" w:type="dxa"/>
            <w:vAlign w:val="center"/>
          </w:tcPr>
          <w:p w14:paraId="644C5163"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219 (50.8)</w:t>
            </w:r>
          </w:p>
        </w:tc>
      </w:tr>
      <w:tr w:rsidR="001828FD" w:rsidRPr="00DE2263" w14:paraId="36211E40" w14:textId="77777777" w:rsidTr="00AE76C5">
        <w:tc>
          <w:tcPr>
            <w:tcW w:w="2122" w:type="dxa"/>
          </w:tcPr>
          <w:p w14:paraId="1A8D52BD"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Loss of smell/taste</w:t>
            </w:r>
          </w:p>
        </w:tc>
        <w:tc>
          <w:tcPr>
            <w:tcW w:w="1417" w:type="dxa"/>
            <w:vAlign w:val="center"/>
          </w:tcPr>
          <w:p w14:paraId="3AABDB4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254 (15.2)</w:t>
            </w:r>
          </w:p>
        </w:tc>
        <w:tc>
          <w:tcPr>
            <w:tcW w:w="1276" w:type="dxa"/>
            <w:vAlign w:val="center"/>
          </w:tcPr>
          <w:p w14:paraId="6E08ED1D"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110 (25.8)</w:t>
            </w:r>
          </w:p>
        </w:tc>
        <w:tc>
          <w:tcPr>
            <w:tcW w:w="1587" w:type="dxa"/>
            <w:vAlign w:val="center"/>
          </w:tcPr>
          <w:p w14:paraId="677D7110"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49 (11.0)</w:t>
            </w:r>
          </w:p>
        </w:tc>
        <w:tc>
          <w:tcPr>
            <w:tcW w:w="1304" w:type="dxa"/>
            <w:vAlign w:val="center"/>
          </w:tcPr>
          <w:p w14:paraId="526752A5"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42 (11.4)</w:t>
            </w:r>
          </w:p>
        </w:tc>
        <w:tc>
          <w:tcPr>
            <w:tcW w:w="1304" w:type="dxa"/>
            <w:vAlign w:val="center"/>
          </w:tcPr>
          <w:p w14:paraId="60DA69FE"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53 (12.3)</w:t>
            </w:r>
          </w:p>
        </w:tc>
      </w:tr>
      <w:tr w:rsidR="001828FD" w:rsidRPr="00DE2263" w14:paraId="6C2ED040" w14:textId="77777777" w:rsidTr="00AE76C5">
        <w:tc>
          <w:tcPr>
            <w:tcW w:w="2122" w:type="dxa"/>
          </w:tcPr>
          <w:p w14:paraId="2F924316" w14:textId="77777777" w:rsidR="001828FD" w:rsidRPr="00DE2263" w:rsidRDefault="001828FD" w:rsidP="00AE76C5">
            <w:pPr>
              <w:autoSpaceDE w:val="0"/>
              <w:autoSpaceDN w:val="0"/>
              <w:adjustRightInd w:val="0"/>
              <w:spacing w:line="276" w:lineRule="auto"/>
              <w:rPr>
                <w:rFonts w:ascii="Times New Roman" w:hAnsi="Times New Roman" w:cs="Times New Roman"/>
                <w:color w:val="000000"/>
                <w:lang w:val="en-US"/>
              </w:rPr>
            </w:pPr>
            <w:r w:rsidRPr="00DE2263">
              <w:rPr>
                <w:rFonts w:ascii="Times New Roman" w:hAnsi="Times New Roman" w:cs="Times New Roman"/>
                <w:color w:val="000000"/>
                <w:lang w:val="en-US"/>
              </w:rPr>
              <w:t>Cough</w:t>
            </w:r>
          </w:p>
        </w:tc>
        <w:tc>
          <w:tcPr>
            <w:tcW w:w="1417" w:type="dxa"/>
            <w:vAlign w:val="center"/>
          </w:tcPr>
          <w:p w14:paraId="1924618F"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505 (30.2)</w:t>
            </w:r>
          </w:p>
        </w:tc>
        <w:tc>
          <w:tcPr>
            <w:tcW w:w="1276" w:type="dxa"/>
            <w:vAlign w:val="center"/>
          </w:tcPr>
          <w:p w14:paraId="23BF7821"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167 (39.2)</w:t>
            </w:r>
          </w:p>
        </w:tc>
        <w:tc>
          <w:tcPr>
            <w:tcW w:w="1587" w:type="dxa"/>
            <w:vAlign w:val="center"/>
          </w:tcPr>
          <w:p w14:paraId="037040EA"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107 (23.9)</w:t>
            </w:r>
          </w:p>
        </w:tc>
        <w:tc>
          <w:tcPr>
            <w:tcW w:w="1304" w:type="dxa"/>
            <w:vAlign w:val="center"/>
          </w:tcPr>
          <w:p w14:paraId="047709F5"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122 (33.1)</w:t>
            </w:r>
          </w:p>
        </w:tc>
        <w:tc>
          <w:tcPr>
            <w:tcW w:w="1304" w:type="dxa"/>
            <w:vAlign w:val="center"/>
          </w:tcPr>
          <w:p w14:paraId="65C5B147" w14:textId="77777777" w:rsidR="001828FD" w:rsidRPr="00DE2263" w:rsidRDefault="001828FD" w:rsidP="00AE76C5">
            <w:pPr>
              <w:autoSpaceDE w:val="0"/>
              <w:autoSpaceDN w:val="0"/>
              <w:adjustRightInd w:val="0"/>
              <w:spacing w:line="276" w:lineRule="auto"/>
              <w:jc w:val="right"/>
              <w:rPr>
                <w:rFonts w:ascii="Times New Roman" w:hAnsi="Times New Roman" w:cs="Times New Roman"/>
                <w:color w:val="000000"/>
                <w:sz w:val="24"/>
                <w:szCs w:val="24"/>
                <w:lang w:val="en-US"/>
              </w:rPr>
            </w:pPr>
            <w:r w:rsidRPr="00DE2263">
              <w:rPr>
                <w:rFonts w:ascii="Times New Roman" w:hAnsi="Times New Roman" w:cs="Times New Roman"/>
                <w:color w:val="000000"/>
                <w:sz w:val="24"/>
                <w:szCs w:val="24"/>
                <w:lang w:val="en-US"/>
              </w:rPr>
              <w:t>109 (25.3)</w:t>
            </w:r>
          </w:p>
        </w:tc>
      </w:tr>
    </w:tbl>
    <w:bookmarkEnd w:id="4"/>
    <w:p w14:paraId="5AF810D3" w14:textId="77777777" w:rsidR="001828FD" w:rsidRPr="005C1743" w:rsidRDefault="001828FD" w:rsidP="001828FD">
      <w:pPr>
        <w:suppressLineNumbers/>
        <w:spacing w:line="276" w:lineRule="auto"/>
        <w:rPr>
          <w:rFonts w:ascii="Times New Roman" w:hAnsi="Times New Roman" w:cs="Times New Roman"/>
          <w:sz w:val="24"/>
          <w:szCs w:val="24"/>
          <w:lang w:val="en-US"/>
          <w14:ligatures w14:val="standardContextual"/>
        </w:rPr>
      </w:pPr>
      <w:r w:rsidRPr="005C1743">
        <w:rPr>
          <w:rFonts w:ascii="Times New Roman" w:hAnsi="Times New Roman" w:cs="Times New Roman"/>
          <w:lang w:val="en-US"/>
          <w14:ligatures w14:val="standardContextual"/>
        </w:rPr>
        <w:t>PEM = post-exertional malaise</w:t>
      </w:r>
    </w:p>
    <w:p w14:paraId="79AA45F1" w14:textId="77777777" w:rsidR="001828FD" w:rsidRPr="00D666C7" w:rsidRDefault="001828FD" w:rsidP="001828FD">
      <w:pPr>
        <w:suppressLineNumbers/>
        <w:autoSpaceDE w:val="0"/>
        <w:autoSpaceDN w:val="0"/>
        <w:adjustRightInd w:val="0"/>
        <w:spacing w:after="0" w:line="276" w:lineRule="auto"/>
        <w:jc w:val="both"/>
        <w:rPr>
          <w:rFonts w:ascii="Times New Roman" w:hAnsi="Times New Roman" w:cs="Times New Roman"/>
          <w:color w:val="000000"/>
          <w:lang w:val="en-US"/>
          <w14:ligatures w14:val="standardContextual"/>
        </w:rPr>
      </w:pPr>
      <w:r w:rsidRPr="00DE2263">
        <w:rPr>
          <w:rFonts w:ascii="Times New Roman" w:hAnsi="Times New Roman" w:cs="Times New Roman"/>
          <w:color w:val="000000"/>
          <w:lang w:val="en-US"/>
          <w14:ligatures w14:val="standardContextual"/>
        </w:rPr>
        <w:br w:type="page"/>
      </w:r>
    </w:p>
    <w:p w14:paraId="7AB46D85" w14:textId="1FF38E9B" w:rsidR="001828FD" w:rsidRPr="00365310" w:rsidRDefault="00365310" w:rsidP="001828FD">
      <w:pPr>
        <w:suppressLineNumbers/>
        <w:autoSpaceDE w:val="0"/>
        <w:autoSpaceDN w:val="0"/>
        <w:adjustRightInd w:val="0"/>
        <w:spacing w:after="200" w:line="240" w:lineRule="auto"/>
        <w:rPr>
          <w:rFonts w:ascii="Times New Roman" w:hAnsi="Times New Roman" w:cs="Times New Roman"/>
          <w:b/>
          <w:bCs/>
          <w:noProof/>
          <w:color w:val="000000" w:themeColor="text1"/>
          <w:lang w:val="en-US"/>
          <w14:ligatures w14:val="standardContextual"/>
        </w:rPr>
      </w:pPr>
      <w:r>
        <w:rPr>
          <w:rFonts w:ascii="Times New Roman" w:hAnsi="Times New Roman" w:cs="Times New Roman"/>
          <w:b/>
          <w:bCs/>
          <w:noProof/>
          <w:lang w:eastAsia="de-DE"/>
          <w14:ligatures w14:val="standardContextual"/>
        </w:rPr>
        <w:drawing>
          <wp:anchor distT="0" distB="0" distL="114300" distR="114300" simplePos="0" relativeHeight="251664384" behindDoc="1" locked="0" layoutInCell="1" allowOverlap="1" wp14:anchorId="01B98957" wp14:editId="1A468F48">
            <wp:simplePos x="0" y="0"/>
            <wp:positionH relativeFrom="margin">
              <wp:align>center</wp:align>
            </wp:positionH>
            <wp:positionV relativeFrom="paragraph">
              <wp:posOffset>5080</wp:posOffset>
            </wp:positionV>
            <wp:extent cx="6454800" cy="5018400"/>
            <wp:effectExtent l="0" t="0" r="3175" b="0"/>
            <wp:wrapTight wrapText="bothSides">
              <wp:wrapPolygon edited="0">
                <wp:start x="0" y="0"/>
                <wp:lineTo x="0" y="21485"/>
                <wp:lineTo x="21547" y="21485"/>
                <wp:lineTo x="2154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54800" cy="5018400"/>
                    </a:xfrm>
                    <a:prstGeom prst="rect">
                      <a:avLst/>
                    </a:prstGeom>
                    <a:noFill/>
                  </pic:spPr>
                </pic:pic>
              </a:graphicData>
            </a:graphic>
            <wp14:sizeRelH relativeFrom="margin">
              <wp14:pctWidth>0</wp14:pctWidth>
            </wp14:sizeRelH>
            <wp14:sizeRelV relativeFrom="margin">
              <wp14:pctHeight>0</wp14:pctHeight>
            </wp14:sizeRelV>
          </wp:anchor>
        </w:drawing>
      </w:r>
    </w:p>
    <w:p w14:paraId="34E7952C" w14:textId="07A26D5A" w:rsidR="001828FD" w:rsidRPr="00365310" w:rsidRDefault="001828FD" w:rsidP="001828FD">
      <w:pPr>
        <w:suppressLineNumbers/>
        <w:spacing w:line="240" w:lineRule="auto"/>
        <w:jc w:val="both"/>
        <w:rPr>
          <w:rFonts w:ascii="Times New Roman" w:hAnsi="Times New Roman" w:cs="Times New Roman"/>
          <w:sz w:val="24"/>
          <w:szCs w:val="24"/>
          <w:lang w:val="en-US"/>
          <w14:ligatures w14:val="standardContextual"/>
        </w:rPr>
      </w:pPr>
      <w:bookmarkStart w:id="5" w:name="_Hlk220921053"/>
      <w:r>
        <w:rPr>
          <w:rFonts w:ascii="Times New Roman" w:hAnsi="Times New Roman" w:cs="Times New Roman"/>
          <w:b/>
          <w:bCs/>
          <w:sz w:val="24"/>
          <w:szCs w:val="24"/>
          <w:lang w:val="en-US"/>
          <w14:ligatures w14:val="standardContextual"/>
        </w:rPr>
        <w:t xml:space="preserve">Supplement </w:t>
      </w:r>
      <w:r w:rsidRPr="002124D1">
        <w:rPr>
          <w:rFonts w:ascii="Times New Roman" w:hAnsi="Times New Roman" w:cs="Times New Roman"/>
          <w:b/>
          <w:bCs/>
          <w:sz w:val="24"/>
          <w:szCs w:val="24"/>
          <w:lang w:val="en-US"/>
          <w14:ligatures w14:val="standardContextual"/>
        </w:rPr>
        <w:t xml:space="preserve">Figure </w:t>
      </w:r>
      <w:r>
        <w:rPr>
          <w:rFonts w:ascii="Times New Roman" w:hAnsi="Times New Roman" w:cs="Times New Roman"/>
          <w:b/>
          <w:bCs/>
          <w:sz w:val="24"/>
          <w:szCs w:val="24"/>
          <w:lang w:val="en-US"/>
          <w14:ligatures w14:val="standardContextual"/>
        </w:rPr>
        <w:t>3</w:t>
      </w:r>
      <w:r w:rsidRPr="002124D1">
        <w:rPr>
          <w:rFonts w:ascii="Times New Roman" w:hAnsi="Times New Roman" w:cs="Times New Roman"/>
          <w:b/>
          <w:bCs/>
          <w:sz w:val="24"/>
          <w:szCs w:val="24"/>
          <w:lang w:val="en-US"/>
          <w14:ligatures w14:val="standardContextual"/>
        </w:rPr>
        <w:t>.</w:t>
      </w:r>
      <w:r w:rsidRPr="002124D1">
        <w:rPr>
          <w:rFonts w:ascii="Times New Roman" w:hAnsi="Times New Roman" w:cs="Times New Roman"/>
          <w:sz w:val="24"/>
          <w:szCs w:val="24"/>
          <w:lang w:val="en-US"/>
          <w14:ligatures w14:val="standardContextual"/>
        </w:rPr>
        <w:t xml:space="preserve"> Results of the two-step cluster analysis, including the </w:t>
      </w:r>
      <w:r w:rsidRPr="002124D1">
        <w:rPr>
          <w:rFonts w:ascii="Times New Roman" w:hAnsi="Times New Roman" w:cs="Times New Roman"/>
          <w:i/>
          <w:iCs/>
          <w:sz w:val="24"/>
          <w:szCs w:val="24"/>
          <w:lang w:val="en-US"/>
          <w14:ligatures w14:val="standardContextual"/>
        </w:rPr>
        <w:t>symptom-presence</w:t>
      </w:r>
      <w:r w:rsidRPr="002124D1">
        <w:rPr>
          <w:rFonts w:ascii="Times New Roman" w:hAnsi="Times New Roman" w:cs="Times New Roman"/>
          <w:sz w:val="24"/>
          <w:szCs w:val="24"/>
          <w:lang w:val="en-US"/>
          <w14:ligatures w14:val="standardContextual"/>
        </w:rPr>
        <w:t xml:space="preserve"> variables: prevalence of the 14 symptoms across clusters. Cluster 1 – </w:t>
      </w:r>
      <w:r w:rsidRPr="002124D1">
        <w:rPr>
          <w:rFonts w:ascii="Times New Roman" w:hAnsi="Times New Roman" w:cs="Times New Roman"/>
          <w:i/>
          <w:iCs/>
          <w:sz w:val="24"/>
          <w:szCs w:val="24"/>
          <w:lang w:val="en-US"/>
          <w14:ligatures w14:val="standardContextual"/>
        </w:rPr>
        <w:t>Systemic</w:t>
      </w:r>
      <w:r w:rsidRPr="002124D1">
        <w:rPr>
          <w:rFonts w:ascii="Times New Roman" w:hAnsi="Times New Roman" w:cs="Times New Roman"/>
          <w:sz w:val="24"/>
          <w:szCs w:val="24"/>
          <w:lang w:val="en-US"/>
          <w14:ligatures w14:val="standardContextual"/>
        </w:rPr>
        <w:t xml:space="preserve">: N = 426; Cluster 2 – </w:t>
      </w:r>
      <w:r>
        <w:rPr>
          <w:rFonts w:ascii="Times New Roman" w:hAnsi="Times New Roman" w:cs="Times New Roman"/>
          <w:i/>
          <w:iCs/>
          <w:sz w:val="24"/>
          <w:szCs w:val="24"/>
          <w:lang w:val="en-US"/>
          <w14:ligatures w14:val="standardContextual"/>
        </w:rPr>
        <w:t>Neurocognitive</w:t>
      </w:r>
      <w:r w:rsidRPr="002124D1">
        <w:rPr>
          <w:rFonts w:ascii="Times New Roman" w:hAnsi="Times New Roman" w:cs="Times New Roman"/>
          <w:sz w:val="24"/>
          <w:szCs w:val="24"/>
          <w:lang w:val="en-US"/>
          <w14:ligatures w14:val="standardContextual"/>
        </w:rPr>
        <w:t xml:space="preserve">: N = </w:t>
      </w:r>
      <w:r>
        <w:rPr>
          <w:rFonts w:ascii="Times New Roman" w:hAnsi="Times New Roman" w:cs="Times New Roman"/>
          <w:sz w:val="24"/>
          <w:szCs w:val="24"/>
          <w:lang w:val="en-US"/>
          <w14:ligatures w14:val="standardContextual"/>
        </w:rPr>
        <w:t>447</w:t>
      </w:r>
      <w:r w:rsidRPr="002124D1">
        <w:rPr>
          <w:rFonts w:ascii="Times New Roman" w:hAnsi="Times New Roman" w:cs="Times New Roman"/>
          <w:sz w:val="24"/>
          <w:szCs w:val="24"/>
          <w:lang w:val="en-US"/>
          <w14:ligatures w14:val="standardContextual"/>
        </w:rPr>
        <w:t xml:space="preserve">; Cluster 3 – </w:t>
      </w:r>
      <w:r>
        <w:rPr>
          <w:rFonts w:ascii="Times New Roman" w:hAnsi="Times New Roman" w:cs="Times New Roman"/>
          <w:i/>
          <w:iCs/>
          <w:sz w:val="24"/>
          <w:szCs w:val="24"/>
          <w:lang w:val="en-US"/>
          <w14:ligatures w14:val="standardContextual"/>
        </w:rPr>
        <w:t>Pain</w:t>
      </w:r>
      <w:r w:rsidRPr="002124D1">
        <w:rPr>
          <w:rFonts w:ascii="Times New Roman" w:hAnsi="Times New Roman" w:cs="Times New Roman"/>
          <w:sz w:val="24"/>
          <w:szCs w:val="24"/>
          <w:lang w:val="en-US"/>
          <w14:ligatures w14:val="standardContextual"/>
        </w:rPr>
        <w:t xml:space="preserve">: N = </w:t>
      </w:r>
      <w:r>
        <w:rPr>
          <w:rFonts w:ascii="Times New Roman" w:hAnsi="Times New Roman" w:cs="Times New Roman"/>
          <w:sz w:val="24"/>
          <w:szCs w:val="24"/>
          <w:lang w:val="en-US"/>
          <w14:ligatures w14:val="standardContextual"/>
        </w:rPr>
        <w:t>369</w:t>
      </w:r>
      <w:r w:rsidRPr="002124D1">
        <w:rPr>
          <w:rFonts w:ascii="Times New Roman" w:hAnsi="Times New Roman" w:cs="Times New Roman"/>
          <w:sz w:val="24"/>
          <w:szCs w:val="24"/>
          <w:lang w:val="en-US"/>
          <w14:ligatures w14:val="standardContextual"/>
        </w:rPr>
        <w:t xml:space="preserve">; Cluster 4 – </w:t>
      </w:r>
      <w:r w:rsidRPr="002124D1">
        <w:rPr>
          <w:rFonts w:ascii="Times New Roman" w:hAnsi="Times New Roman" w:cs="Times New Roman"/>
          <w:i/>
          <w:iCs/>
          <w:sz w:val="24"/>
          <w:szCs w:val="24"/>
          <w:lang w:val="en-US"/>
          <w14:ligatures w14:val="standardContextual"/>
        </w:rPr>
        <w:t>Few Symptoms</w:t>
      </w:r>
      <w:r w:rsidRPr="002124D1">
        <w:rPr>
          <w:rFonts w:ascii="Times New Roman" w:hAnsi="Times New Roman" w:cs="Times New Roman"/>
          <w:sz w:val="24"/>
          <w:szCs w:val="24"/>
          <w:lang w:val="en-US"/>
          <w14:ligatures w14:val="standardContextual"/>
        </w:rPr>
        <w:t>: N = 431.</w:t>
      </w:r>
      <w:r w:rsidR="00365310">
        <w:rPr>
          <w:rFonts w:ascii="Times New Roman" w:hAnsi="Times New Roman" w:cs="Times New Roman"/>
          <w:sz w:val="24"/>
          <w:szCs w:val="24"/>
          <w:lang w:val="en-US"/>
          <w14:ligatures w14:val="standardContextual"/>
        </w:rPr>
        <w:t xml:space="preserve"> </w:t>
      </w:r>
      <w:r w:rsidRPr="00C50E94">
        <w:rPr>
          <w:rFonts w:ascii="Times New Roman" w:hAnsi="Times New Roman" w:cs="Times New Roman"/>
          <w:lang w:val="en-US"/>
          <w14:ligatures w14:val="standardContextual"/>
        </w:rPr>
        <w:t>PEM = post-exertional malaise</w:t>
      </w:r>
    </w:p>
    <w:bookmarkEnd w:id="5"/>
    <w:p w14:paraId="335276A7" w14:textId="77777777" w:rsidR="001828FD" w:rsidRPr="001C0C44" w:rsidRDefault="001828FD" w:rsidP="001828FD">
      <w:pPr>
        <w:suppressLineNumbers/>
        <w:spacing w:line="240" w:lineRule="auto"/>
        <w:jc w:val="both"/>
        <w:rPr>
          <w:rFonts w:ascii="Times New Roman" w:hAnsi="Times New Roman" w:cs="Times New Roman"/>
          <w:i/>
          <w:iCs/>
          <w:color w:val="44546A" w:themeColor="text2"/>
          <w:u w:val="single"/>
          <w:lang w:val="en-US"/>
          <w14:ligatures w14:val="standardContextual"/>
        </w:rPr>
      </w:pPr>
      <w:r w:rsidRPr="00D666C7">
        <w:rPr>
          <w:rFonts w:ascii="Times New Roman" w:hAnsi="Times New Roman" w:cs="Times New Roman"/>
          <w:i/>
          <w:iCs/>
          <w:color w:val="44546A" w:themeColor="text2"/>
          <w:u w:val="single"/>
          <w:lang w:val="en-US"/>
          <w14:ligatures w14:val="standardContextual"/>
        </w:rPr>
        <w:br w:type="page"/>
      </w:r>
    </w:p>
    <w:p w14:paraId="7D9EAAF3" w14:textId="77777777" w:rsidR="001828FD" w:rsidRPr="001C0C44" w:rsidRDefault="001828FD" w:rsidP="001828FD">
      <w:pPr>
        <w:suppressLineNumbers/>
        <w:autoSpaceDE w:val="0"/>
        <w:autoSpaceDN w:val="0"/>
        <w:adjustRightInd w:val="0"/>
        <w:spacing w:line="276" w:lineRule="auto"/>
        <w:jc w:val="both"/>
        <w:rPr>
          <w:rFonts w:ascii="Times New Roman" w:hAnsi="Times New Roman" w:cs="Times New Roman"/>
          <w:sz w:val="24"/>
          <w:szCs w:val="24"/>
          <w:lang w:val="en-US"/>
          <w14:ligatures w14:val="standardContextual"/>
        </w:rPr>
      </w:pPr>
      <w:bookmarkStart w:id="6" w:name="_Hlk220921059"/>
      <w:r>
        <w:rPr>
          <w:rFonts w:ascii="Times New Roman" w:hAnsi="Times New Roman" w:cs="Times New Roman"/>
          <w:b/>
          <w:bCs/>
          <w:sz w:val="24"/>
          <w:szCs w:val="24"/>
          <w:lang w:val="en-US"/>
          <w14:ligatures w14:val="standardContextual"/>
        </w:rPr>
        <w:lastRenderedPageBreak/>
        <w:t>Supplement Table 3</w:t>
      </w:r>
      <w:r w:rsidRPr="00920FA7">
        <w:rPr>
          <w:rFonts w:ascii="Times New Roman" w:hAnsi="Times New Roman" w:cs="Times New Roman"/>
          <w:b/>
          <w:bCs/>
          <w:sz w:val="24"/>
          <w:szCs w:val="24"/>
          <w:lang w:val="en-US"/>
          <w14:ligatures w14:val="standardContextual"/>
        </w:rPr>
        <w:t>.</w:t>
      </w:r>
      <w:r w:rsidRPr="00920FA7">
        <w:rPr>
          <w:rFonts w:ascii="Times New Roman" w:hAnsi="Times New Roman" w:cs="Times New Roman"/>
          <w:sz w:val="24"/>
          <w:szCs w:val="24"/>
          <w:lang w:val="en-US"/>
          <w14:ligatures w14:val="standardContextual"/>
        </w:rPr>
        <w:t xml:space="preserve"> FIT indices of the two-step cluster analysis, including the 14 </w:t>
      </w:r>
      <w:r w:rsidRPr="00AF21FC">
        <w:rPr>
          <w:rFonts w:ascii="Times New Roman" w:hAnsi="Times New Roman" w:cs="Times New Roman"/>
          <w:i/>
          <w:iCs/>
          <w:sz w:val="24"/>
          <w:szCs w:val="24"/>
          <w:lang w:val="en-US"/>
          <w14:ligatures w14:val="standardContextual"/>
        </w:rPr>
        <w:t>symptom-presence</w:t>
      </w:r>
      <w:r w:rsidRPr="00920FA7">
        <w:rPr>
          <w:rFonts w:ascii="Times New Roman" w:hAnsi="Times New Roman" w:cs="Times New Roman"/>
          <w:sz w:val="24"/>
          <w:szCs w:val="24"/>
          <w:lang w:val="en-US"/>
          <w14:ligatures w14:val="standardContextual"/>
        </w:rPr>
        <w:t xml:space="preserve"> variables (included only patients currently still affected).</w:t>
      </w:r>
    </w:p>
    <w:tbl>
      <w:tblPr>
        <w:tblStyle w:val="Tabellenraster"/>
        <w:tblW w:w="9067" w:type="dxa"/>
        <w:tblLook w:val="04A0" w:firstRow="1" w:lastRow="0" w:firstColumn="1" w:lastColumn="0" w:noHBand="0" w:noVBand="1"/>
      </w:tblPr>
      <w:tblGrid>
        <w:gridCol w:w="1812"/>
        <w:gridCol w:w="1585"/>
        <w:gridCol w:w="1701"/>
        <w:gridCol w:w="1701"/>
        <w:gridCol w:w="2268"/>
      </w:tblGrid>
      <w:tr w:rsidR="001828FD" w:rsidRPr="001828FD" w14:paraId="07203226" w14:textId="77777777" w:rsidTr="00AE76C5">
        <w:tc>
          <w:tcPr>
            <w:tcW w:w="1812" w:type="dxa"/>
            <w:vAlign w:val="center"/>
          </w:tcPr>
          <w:bookmarkEnd w:id="6"/>
          <w:p w14:paraId="4B1114A7" w14:textId="77777777" w:rsidR="001828FD" w:rsidRPr="00DE2263"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en-US"/>
              </w:rPr>
            </w:pPr>
            <w:r w:rsidRPr="00DE2263">
              <w:rPr>
                <w:rFonts w:ascii="Times New Roman" w:hAnsi="Times New Roman" w:cs="Times New Roman"/>
                <w:sz w:val="24"/>
                <w:szCs w:val="24"/>
                <w:lang w:val="en-US"/>
              </w:rPr>
              <w:t>Number of Clusters</w:t>
            </w:r>
          </w:p>
        </w:tc>
        <w:tc>
          <w:tcPr>
            <w:tcW w:w="1585" w:type="dxa"/>
            <w:vAlign w:val="center"/>
          </w:tcPr>
          <w:p w14:paraId="6952258E" w14:textId="77777777" w:rsidR="001828FD" w:rsidRPr="00DE2263"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Schwarz’s</w:t>
            </w:r>
            <w:r w:rsidRPr="00DE2263">
              <w:rPr>
                <w:rFonts w:ascii="Times New Roman" w:hAnsi="Times New Roman" w:cs="Times New Roman"/>
                <w:sz w:val="24"/>
                <w:szCs w:val="24"/>
                <w:lang w:val="en-US"/>
              </w:rPr>
              <w:t xml:space="preserve"> Bayesian Criterion (BIC)</w:t>
            </w:r>
          </w:p>
        </w:tc>
        <w:tc>
          <w:tcPr>
            <w:tcW w:w="1701" w:type="dxa"/>
            <w:vAlign w:val="center"/>
          </w:tcPr>
          <w:p w14:paraId="0F779F17" w14:textId="77777777" w:rsidR="001828FD" w:rsidRPr="00DE2263"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en-US"/>
              </w:rPr>
            </w:pPr>
            <w:r w:rsidRPr="00DE2263">
              <w:rPr>
                <w:rFonts w:ascii="Times New Roman" w:hAnsi="Times New Roman" w:cs="Times New Roman"/>
                <w:sz w:val="24"/>
                <w:szCs w:val="24"/>
                <w:lang w:val="en-US"/>
              </w:rPr>
              <w:t>BIC Change</w:t>
            </w:r>
            <w:r>
              <w:rPr>
                <w:rFonts w:ascii="Times New Roman" w:hAnsi="Times New Roman" w:cs="Times New Roman"/>
                <w:sz w:val="24"/>
                <w:szCs w:val="24"/>
                <w:lang w:val="en-US"/>
              </w:rPr>
              <w:t xml:space="preserve"> </w:t>
            </w:r>
            <w:r w:rsidRPr="00AF21FC">
              <w:rPr>
                <w:rFonts w:ascii="Times New Roman" w:hAnsi="Times New Roman" w:cs="Times New Roman"/>
                <w:sz w:val="24"/>
                <w:szCs w:val="24"/>
                <w:vertAlign w:val="superscript"/>
                <w:lang w:val="en-US"/>
              </w:rPr>
              <w:t>a</w:t>
            </w:r>
          </w:p>
        </w:tc>
        <w:tc>
          <w:tcPr>
            <w:tcW w:w="1701" w:type="dxa"/>
            <w:vAlign w:val="center"/>
          </w:tcPr>
          <w:p w14:paraId="7B1EFB69" w14:textId="77777777" w:rsidR="001828FD" w:rsidRPr="00DE2263"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en-US"/>
              </w:rPr>
            </w:pPr>
            <w:r w:rsidRPr="00DE2263">
              <w:rPr>
                <w:rFonts w:ascii="Times New Roman" w:hAnsi="Times New Roman" w:cs="Times New Roman"/>
                <w:sz w:val="24"/>
                <w:szCs w:val="24"/>
                <w:lang w:val="en-US"/>
              </w:rPr>
              <w:t>Ratio of BIC Changes</w:t>
            </w:r>
            <w:r>
              <w:rPr>
                <w:rFonts w:ascii="Times New Roman" w:hAnsi="Times New Roman" w:cs="Times New Roman"/>
                <w:sz w:val="24"/>
                <w:szCs w:val="24"/>
                <w:lang w:val="en-US"/>
              </w:rPr>
              <w:t xml:space="preserve"> </w:t>
            </w:r>
            <w:r w:rsidRPr="00AF21FC">
              <w:rPr>
                <w:rFonts w:ascii="Times New Roman" w:hAnsi="Times New Roman" w:cs="Times New Roman"/>
                <w:sz w:val="24"/>
                <w:szCs w:val="24"/>
                <w:vertAlign w:val="superscript"/>
                <w:lang w:val="en-US"/>
              </w:rPr>
              <w:t>b</w:t>
            </w:r>
          </w:p>
        </w:tc>
        <w:tc>
          <w:tcPr>
            <w:tcW w:w="2268" w:type="dxa"/>
            <w:vAlign w:val="center"/>
          </w:tcPr>
          <w:p w14:paraId="6E9FE4FA" w14:textId="77777777" w:rsidR="001828FD" w:rsidRPr="00DE2263"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en-US"/>
              </w:rPr>
            </w:pPr>
            <w:r w:rsidRPr="00DE2263">
              <w:rPr>
                <w:rFonts w:ascii="Times New Roman" w:hAnsi="Times New Roman" w:cs="Times New Roman"/>
                <w:sz w:val="24"/>
                <w:szCs w:val="24"/>
                <w:lang w:val="en-US"/>
              </w:rPr>
              <w:t>Ratio of Distance Measures</w:t>
            </w:r>
            <w:r>
              <w:rPr>
                <w:rFonts w:ascii="Times New Roman" w:hAnsi="Times New Roman" w:cs="Times New Roman"/>
                <w:sz w:val="24"/>
                <w:szCs w:val="24"/>
                <w:lang w:val="en-US"/>
              </w:rPr>
              <w:t xml:space="preserve"> </w:t>
            </w:r>
            <w:r w:rsidRPr="00AF21FC">
              <w:rPr>
                <w:rFonts w:ascii="Times New Roman" w:hAnsi="Times New Roman" w:cs="Times New Roman"/>
                <w:sz w:val="24"/>
                <w:szCs w:val="24"/>
                <w:vertAlign w:val="superscript"/>
                <w:lang w:val="en-US"/>
              </w:rPr>
              <w:t>c</w:t>
            </w:r>
          </w:p>
        </w:tc>
      </w:tr>
      <w:tr w:rsidR="001828FD" w:rsidRPr="00D666C7" w14:paraId="0D28AB9C" w14:textId="77777777" w:rsidTr="00AE76C5">
        <w:tc>
          <w:tcPr>
            <w:tcW w:w="1812" w:type="dxa"/>
          </w:tcPr>
          <w:p w14:paraId="7930A1DC"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1</w:t>
            </w:r>
          </w:p>
        </w:tc>
        <w:tc>
          <w:tcPr>
            <w:tcW w:w="1585" w:type="dxa"/>
          </w:tcPr>
          <w:p w14:paraId="59BE6EC1"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29643.46</w:t>
            </w:r>
          </w:p>
        </w:tc>
        <w:tc>
          <w:tcPr>
            <w:tcW w:w="1701" w:type="dxa"/>
            <w:vAlign w:val="center"/>
          </w:tcPr>
          <w:p w14:paraId="79ABC970"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p>
        </w:tc>
        <w:tc>
          <w:tcPr>
            <w:tcW w:w="1701" w:type="dxa"/>
          </w:tcPr>
          <w:p w14:paraId="4E5BBA0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p>
        </w:tc>
        <w:tc>
          <w:tcPr>
            <w:tcW w:w="2268" w:type="dxa"/>
          </w:tcPr>
          <w:p w14:paraId="2FFCB7EC"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p>
        </w:tc>
      </w:tr>
      <w:tr w:rsidR="001828FD" w:rsidRPr="00D666C7" w14:paraId="39B91A3D" w14:textId="77777777" w:rsidTr="00AE76C5">
        <w:tc>
          <w:tcPr>
            <w:tcW w:w="1812" w:type="dxa"/>
          </w:tcPr>
          <w:p w14:paraId="6C4C2F1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w:t>
            </w:r>
          </w:p>
        </w:tc>
        <w:tc>
          <w:tcPr>
            <w:tcW w:w="1585" w:type="dxa"/>
          </w:tcPr>
          <w:p w14:paraId="41B7D17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26280.84</w:t>
            </w:r>
          </w:p>
        </w:tc>
        <w:tc>
          <w:tcPr>
            <w:tcW w:w="1701" w:type="dxa"/>
          </w:tcPr>
          <w:p w14:paraId="43EB6D9D"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-3362.61</w:t>
            </w:r>
          </w:p>
        </w:tc>
        <w:tc>
          <w:tcPr>
            <w:tcW w:w="1701" w:type="dxa"/>
          </w:tcPr>
          <w:p w14:paraId="39D90065"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1.00</w:t>
            </w:r>
          </w:p>
        </w:tc>
        <w:tc>
          <w:tcPr>
            <w:tcW w:w="2268" w:type="dxa"/>
          </w:tcPr>
          <w:p w14:paraId="54F0ECCB"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2.03</w:t>
            </w:r>
          </w:p>
        </w:tc>
      </w:tr>
      <w:tr w:rsidR="001828FD" w:rsidRPr="00D666C7" w14:paraId="28C702B6" w14:textId="77777777" w:rsidTr="00AE76C5">
        <w:tc>
          <w:tcPr>
            <w:tcW w:w="1812" w:type="dxa"/>
          </w:tcPr>
          <w:p w14:paraId="0D305E9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3</w:t>
            </w:r>
          </w:p>
        </w:tc>
        <w:tc>
          <w:tcPr>
            <w:tcW w:w="1585" w:type="dxa"/>
          </w:tcPr>
          <w:p w14:paraId="13AA9FA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24679.59</w:t>
            </w:r>
          </w:p>
        </w:tc>
        <w:tc>
          <w:tcPr>
            <w:tcW w:w="1701" w:type="dxa"/>
          </w:tcPr>
          <w:p w14:paraId="13BC863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-1601.22</w:t>
            </w:r>
          </w:p>
        </w:tc>
        <w:tc>
          <w:tcPr>
            <w:tcW w:w="1701" w:type="dxa"/>
          </w:tcPr>
          <w:p w14:paraId="4276BC8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0.48</w:t>
            </w:r>
          </w:p>
        </w:tc>
        <w:tc>
          <w:tcPr>
            <w:tcW w:w="2268" w:type="dxa"/>
          </w:tcPr>
          <w:p w14:paraId="602C9117"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1.13</w:t>
            </w:r>
          </w:p>
        </w:tc>
      </w:tr>
      <w:tr w:rsidR="001828FD" w:rsidRPr="00D666C7" w14:paraId="3005117D" w14:textId="77777777" w:rsidTr="00AE76C5">
        <w:tc>
          <w:tcPr>
            <w:tcW w:w="1812" w:type="dxa"/>
          </w:tcPr>
          <w:p w14:paraId="75BFD46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4</w:t>
            </w:r>
          </w:p>
        </w:tc>
        <w:tc>
          <w:tcPr>
            <w:tcW w:w="1585" w:type="dxa"/>
          </w:tcPr>
          <w:p w14:paraId="5B44A73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23277.44</w:t>
            </w:r>
          </w:p>
        </w:tc>
        <w:tc>
          <w:tcPr>
            <w:tcW w:w="1701" w:type="dxa"/>
          </w:tcPr>
          <w:p w14:paraId="73D0F353"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-1402.14</w:t>
            </w:r>
          </w:p>
        </w:tc>
        <w:tc>
          <w:tcPr>
            <w:tcW w:w="1701" w:type="dxa"/>
          </w:tcPr>
          <w:p w14:paraId="3213B662"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0.42</w:t>
            </w:r>
          </w:p>
        </w:tc>
        <w:tc>
          <w:tcPr>
            <w:tcW w:w="2268" w:type="dxa"/>
          </w:tcPr>
          <w:p w14:paraId="39489190"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b/>
                <w:bCs/>
                <w:sz w:val="24"/>
                <w:szCs w:val="24"/>
                <w:lang w:val="fr-FR"/>
              </w:rPr>
            </w:pPr>
            <w:r w:rsidRPr="00D666C7">
              <w:rPr>
                <w:rFonts w:ascii="Times New Roman" w:hAnsi="Times New Roman" w:cs="Times New Roman"/>
                <w:b/>
                <w:bCs/>
                <w:sz w:val="24"/>
                <w:szCs w:val="24"/>
              </w:rPr>
              <w:t>2.09</w:t>
            </w:r>
          </w:p>
        </w:tc>
      </w:tr>
      <w:tr w:rsidR="001828FD" w:rsidRPr="00D666C7" w14:paraId="2C308B21" w14:textId="77777777" w:rsidTr="00AE76C5">
        <w:tc>
          <w:tcPr>
            <w:tcW w:w="1812" w:type="dxa"/>
          </w:tcPr>
          <w:p w14:paraId="4D7CA98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5</w:t>
            </w:r>
          </w:p>
        </w:tc>
        <w:tc>
          <w:tcPr>
            <w:tcW w:w="1585" w:type="dxa"/>
          </w:tcPr>
          <w:p w14:paraId="42804D9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22660.81</w:t>
            </w:r>
          </w:p>
        </w:tc>
        <w:tc>
          <w:tcPr>
            <w:tcW w:w="1701" w:type="dxa"/>
          </w:tcPr>
          <w:p w14:paraId="4F2DD13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-616.63</w:t>
            </w:r>
          </w:p>
        </w:tc>
        <w:tc>
          <w:tcPr>
            <w:tcW w:w="1701" w:type="dxa"/>
          </w:tcPr>
          <w:p w14:paraId="2BBFA3F0"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0.18</w:t>
            </w:r>
          </w:p>
        </w:tc>
        <w:tc>
          <w:tcPr>
            <w:tcW w:w="2268" w:type="dxa"/>
          </w:tcPr>
          <w:p w14:paraId="7201052D"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1.16</w:t>
            </w:r>
          </w:p>
        </w:tc>
      </w:tr>
      <w:tr w:rsidR="001828FD" w:rsidRPr="00D666C7" w14:paraId="03AC53E8" w14:textId="77777777" w:rsidTr="00AE76C5">
        <w:tc>
          <w:tcPr>
            <w:tcW w:w="1812" w:type="dxa"/>
          </w:tcPr>
          <w:p w14:paraId="5D564D8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6</w:t>
            </w:r>
          </w:p>
        </w:tc>
        <w:tc>
          <w:tcPr>
            <w:tcW w:w="1585" w:type="dxa"/>
          </w:tcPr>
          <w:p w14:paraId="52E8F408"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22144.01</w:t>
            </w:r>
          </w:p>
        </w:tc>
        <w:tc>
          <w:tcPr>
            <w:tcW w:w="1701" w:type="dxa"/>
          </w:tcPr>
          <w:p w14:paraId="4DE6B56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-516.80</w:t>
            </w:r>
          </w:p>
        </w:tc>
        <w:tc>
          <w:tcPr>
            <w:tcW w:w="1701" w:type="dxa"/>
          </w:tcPr>
          <w:p w14:paraId="26C9990B"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0.15</w:t>
            </w:r>
          </w:p>
        </w:tc>
        <w:tc>
          <w:tcPr>
            <w:tcW w:w="2268" w:type="dxa"/>
          </w:tcPr>
          <w:p w14:paraId="1F00FB10"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1.27</w:t>
            </w:r>
          </w:p>
        </w:tc>
      </w:tr>
      <w:tr w:rsidR="001828FD" w:rsidRPr="00D666C7" w14:paraId="0E648F6B" w14:textId="77777777" w:rsidTr="00AE76C5">
        <w:tc>
          <w:tcPr>
            <w:tcW w:w="1812" w:type="dxa"/>
          </w:tcPr>
          <w:p w14:paraId="051B9C83"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7</w:t>
            </w:r>
          </w:p>
        </w:tc>
        <w:tc>
          <w:tcPr>
            <w:tcW w:w="1585" w:type="dxa"/>
          </w:tcPr>
          <w:p w14:paraId="0F500E08"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21757.81</w:t>
            </w:r>
          </w:p>
        </w:tc>
        <w:tc>
          <w:tcPr>
            <w:tcW w:w="1701" w:type="dxa"/>
          </w:tcPr>
          <w:p w14:paraId="0D37047A"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-386.20</w:t>
            </w:r>
          </w:p>
        </w:tc>
        <w:tc>
          <w:tcPr>
            <w:tcW w:w="1701" w:type="dxa"/>
          </w:tcPr>
          <w:p w14:paraId="12B37F4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0.12</w:t>
            </w:r>
          </w:p>
        </w:tc>
        <w:tc>
          <w:tcPr>
            <w:tcW w:w="2268" w:type="dxa"/>
          </w:tcPr>
          <w:p w14:paraId="0B27BC0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1.13</w:t>
            </w:r>
          </w:p>
        </w:tc>
      </w:tr>
      <w:tr w:rsidR="001828FD" w:rsidRPr="00D666C7" w14:paraId="4A886DC3" w14:textId="77777777" w:rsidTr="00AE76C5">
        <w:tc>
          <w:tcPr>
            <w:tcW w:w="1812" w:type="dxa"/>
          </w:tcPr>
          <w:p w14:paraId="42DEA48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8</w:t>
            </w:r>
          </w:p>
        </w:tc>
        <w:tc>
          <w:tcPr>
            <w:tcW w:w="1585" w:type="dxa"/>
          </w:tcPr>
          <w:p w14:paraId="725BCDA0"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21427.32</w:t>
            </w:r>
          </w:p>
        </w:tc>
        <w:tc>
          <w:tcPr>
            <w:tcW w:w="1701" w:type="dxa"/>
          </w:tcPr>
          <w:p w14:paraId="46EC5E7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-330.50</w:t>
            </w:r>
          </w:p>
        </w:tc>
        <w:tc>
          <w:tcPr>
            <w:tcW w:w="1701" w:type="dxa"/>
          </w:tcPr>
          <w:p w14:paraId="74F2133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0.10</w:t>
            </w:r>
          </w:p>
        </w:tc>
        <w:tc>
          <w:tcPr>
            <w:tcW w:w="2268" w:type="dxa"/>
          </w:tcPr>
          <w:p w14:paraId="05D8001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1.27</w:t>
            </w:r>
          </w:p>
        </w:tc>
      </w:tr>
      <w:tr w:rsidR="001828FD" w:rsidRPr="00D666C7" w14:paraId="06A1AE88" w14:textId="77777777" w:rsidTr="00AE76C5">
        <w:tc>
          <w:tcPr>
            <w:tcW w:w="1812" w:type="dxa"/>
          </w:tcPr>
          <w:p w14:paraId="6EE7B1E5"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9</w:t>
            </w:r>
          </w:p>
        </w:tc>
        <w:tc>
          <w:tcPr>
            <w:tcW w:w="1585" w:type="dxa"/>
          </w:tcPr>
          <w:p w14:paraId="49A0992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21189.72</w:t>
            </w:r>
          </w:p>
        </w:tc>
        <w:tc>
          <w:tcPr>
            <w:tcW w:w="1701" w:type="dxa"/>
          </w:tcPr>
          <w:p w14:paraId="3120237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-237.60</w:t>
            </w:r>
          </w:p>
        </w:tc>
        <w:tc>
          <w:tcPr>
            <w:tcW w:w="1701" w:type="dxa"/>
          </w:tcPr>
          <w:p w14:paraId="38FE66B3"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0.07</w:t>
            </w:r>
          </w:p>
        </w:tc>
        <w:tc>
          <w:tcPr>
            <w:tcW w:w="2268" w:type="dxa"/>
          </w:tcPr>
          <w:p w14:paraId="12B6B746"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1.05</w:t>
            </w:r>
          </w:p>
        </w:tc>
      </w:tr>
      <w:tr w:rsidR="001828FD" w:rsidRPr="00D666C7" w14:paraId="30A7974F" w14:textId="77777777" w:rsidTr="00AE76C5">
        <w:tc>
          <w:tcPr>
            <w:tcW w:w="1812" w:type="dxa"/>
          </w:tcPr>
          <w:p w14:paraId="03B1506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w:t>
            </w:r>
          </w:p>
        </w:tc>
        <w:tc>
          <w:tcPr>
            <w:tcW w:w="1585" w:type="dxa"/>
          </w:tcPr>
          <w:p w14:paraId="4467483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20968.86</w:t>
            </w:r>
          </w:p>
        </w:tc>
        <w:tc>
          <w:tcPr>
            <w:tcW w:w="1701" w:type="dxa"/>
          </w:tcPr>
          <w:p w14:paraId="4949CE3A"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-220.86</w:t>
            </w:r>
          </w:p>
        </w:tc>
        <w:tc>
          <w:tcPr>
            <w:tcW w:w="1701" w:type="dxa"/>
          </w:tcPr>
          <w:p w14:paraId="2F797105"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0.07</w:t>
            </w:r>
          </w:p>
        </w:tc>
        <w:tc>
          <w:tcPr>
            <w:tcW w:w="2268" w:type="dxa"/>
          </w:tcPr>
          <w:p w14:paraId="60F1A082"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1.04</w:t>
            </w:r>
          </w:p>
        </w:tc>
      </w:tr>
      <w:tr w:rsidR="001828FD" w:rsidRPr="00D666C7" w14:paraId="112B4D7F" w14:textId="77777777" w:rsidTr="00AE76C5">
        <w:tc>
          <w:tcPr>
            <w:tcW w:w="1812" w:type="dxa"/>
          </w:tcPr>
          <w:p w14:paraId="286483B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11</w:t>
            </w:r>
          </w:p>
        </w:tc>
        <w:tc>
          <w:tcPr>
            <w:tcW w:w="1585" w:type="dxa"/>
          </w:tcPr>
          <w:p w14:paraId="331F0C41"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20759.07</w:t>
            </w:r>
          </w:p>
        </w:tc>
        <w:tc>
          <w:tcPr>
            <w:tcW w:w="1701" w:type="dxa"/>
          </w:tcPr>
          <w:p w14:paraId="4925F99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-209.79</w:t>
            </w:r>
          </w:p>
        </w:tc>
        <w:tc>
          <w:tcPr>
            <w:tcW w:w="1701" w:type="dxa"/>
          </w:tcPr>
          <w:p w14:paraId="50E53035"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0.06</w:t>
            </w:r>
          </w:p>
        </w:tc>
        <w:tc>
          <w:tcPr>
            <w:tcW w:w="2268" w:type="dxa"/>
          </w:tcPr>
          <w:p w14:paraId="037741F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1.07</w:t>
            </w:r>
          </w:p>
        </w:tc>
      </w:tr>
      <w:tr w:rsidR="001828FD" w:rsidRPr="00D666C7" w14:paraId="4B9C530B" w14:textId="77777777" w:rsidTr="00AE76C5">
        <w:tc>
          <w:tcPr>
            <w:tcW w:w="1812" w:type="dxa"/>
          </w:tcPr>
          <w:p w14:paraId="4548B8A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12</w:t>
            </w:r>
          </w:p>
        </w:tc>
        <w:tc>
          <w:tcPr>
            <w:tcW w:w="1585" w:type="dxa"/>
          </w:tcPr>
          <w:p w14:paraId="11E0F5BA"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20569.21</w:t>
            </w:r>
          </w:p>
        </w:tc>
        <w:tc>
          <w:tcPr>
            <w:tcW w:w="1701" w:type="dxa"/>
          </w:tcPr>
          <w:p w14:paraId="7E3F9B3C"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-189.86</w:t>
            </w:r>
          </w:p>
        </w:tc>
        <w:tc>
          <w:tcPr>
            <w:tcW w:w="1701" w:type="dxa"/>
          </w:tcPr>
          <w:p w14:paraId="6933559D"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0.06</w:t>
            </w:r>
          </w:p>
        </w:tc>
        <w:tc>
          <w:tcPr>
            <w:tcW w:w="2268" w:type="dxa"/>
          </w:tcPr>
          <w:p w14:paraId="71685BF2"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1.03</w:t>
            </w:r>
          </w:p>
        </w:tc>
      </w:tr>
      <w:tr w:rsidR="001828FD" w:rsidRPr="00D666C7" w14:paraId="3DED4BD6" w14:textId="77777777" w:rsidTr="00AE76C5">
        <w:tc>
          <w:tcPr>
            <w:tcW w:w="1812" w:type="dxa"/>
          </w:tcPr>
          <w:p w14:paraId="472A97D9"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13</w:t>
            </w:r>
          </w:p>
        </w:tc>
        <w:tc>
          <w:tcPr>
            <w:tcW w:w="1585" w:type="dxa"/>
          </w:tcPr>
          <w:p w14:paraId="48104B47"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20387.92</w:t>
            </w:r>
          </w:p>
        </w:tc>
        <w:tc>
          <w:tcPr>
            <w:tcW w:w="1701" w:type="dxa"/>
          </w:tcPr>
          <w:p w14:paraId="3424CEC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-181.29</w:t>
            </w:r>
          </w:p>
        </w:tc>
        <w:tc>
          <w:tcPr>
            <w:tcW w:w="1701" w:type="dxa"/>
          </w:tcPr>
          <w:p w14:paraId="031D053B"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0.05</w:t>
            </w:r>
          </w:p>
        </w:tc>
        <w:tc>
          <w:tcPr>
            <w:tcW w:w="2268" w:type="dxa"/>
          </w:tcPr>
          <w:p w14:paraId="0B5E5B9D"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1.13</w:t>
            </w:r>
          </w:p>
        </w:tc>
      </w:tr>
      <w:tr w:rsidR="001828FD" w:rsidRPr="00D666C7" w14:paraId="07650DFB" w14:textId="77777777" w:rsidTr="00AE76C5">
        <w:tc>
          <w:tcPr>
            <w:tcW w:w="1812" w:type="dxa"/>
          </w:tcPr>
          <w:p w14:paraId="53832B3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14</w:t>
            </w:r>
          </w:p>
        </w:tc>
        <w:tc>
          <w:tcPr>
            <w:tcW w:w="1585" w:type="dxa"/>
          </w:tcPr>
          <w:p w14:paraId="6A1EEA9F"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20238.21</w:t>
            </w:r>
          </w:p>
        </w:tc>
        <w:tc>
          <w:tcPr>
            <w:tcW w:w="1701" w:type="dxa"/>
          </w:tcPr>
          <w:p w14:paraId="3F1BD4B1"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-149.71</w:t>
            </w:r>
          </w:p>
        </w:tc>
        <w:tc>
          <w:tcPr>
            <w:tcW w:w="1701" w:type="dxa"/>
          </w:tcPr>
          <w:p w14:paraId="29BB589A"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0.05</w:t>
            </w:r>
          </w:p>
        </w:tc>
        <w:tc>
          <w:tcPr>
            <w:tcW w:w="2268" w:type="dxa"/>
          </w:tcPr>
          <w:p w14:paraId="1342DEAB"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1.04</w:t>
            </w:r>
          </w:p>
        </w:tc>
      </w:tr>
      <w:tr w:rsidR="001828FD" w:rsidRPr="00D666C7" w14:paraId="4E04E233" w14:textId="77777777" w:rsidTr="00AE76C5">
        <w:tc>
          <w:tcPr>
            <w:tcW w:w="1812" w:type="dxa"/>
          </w:tcPr>
          <w:p w14:paraId="4AD6111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rPr>
            </w:pPr>
            <w:r w:rsidRPr="00D666C7">
              <w:rPr>
                <w:rFonts w:ascii="Times New Roman" w:hAnsi="Times New Roman" w:cs="Times New Roman"/>
                <w:sz w:val="24"/>
                <w:szCs w:val="24"/>
              </w:rPr>
              <w:t>15</w:t>
            </w:r>
          </w:p>
        </w:tc>
        <w:tc>
          <w:tcPr>
            <w:tcW w:w="1585" w:type="dxa"/>
          </w:tcPr>
          <w:p w14:paraId="1159FD44"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20097.29</w:t>
            </w:r>
          </w:p>
        </w:tc>
        <w:tc>
          <w:tcPr>
            <w:tcW w:w="1701" w:type="dxa"/>
          </w:tcPr>
          <w:p w14:paraId="4455DABE"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-140.92</w:t>
            </w:r>
          </w:p>
        </w:tc>
        <w:tc>
          <w:tcPr>
            <w:tcW w:w="1701" w:type="dxa"/>
          </w:tcPr>
          <w:p w14:paraId="2CB577FA"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lang w:val="fr-FR"/>
              </w:rPr>
            </w:pPr>
            <w:r w:rsidRPr="00D666C7">
              <w:rPr>
                <w:rFonts w:ascii="Times New Roman" w:hAnsi="Times New Roman" w:cs="Times New Roman"/>
                <w:sz w:val="24"/>
                <w:szCs w:val="24"/>
              </w:rPr>
              <w:t>0.04</w:t>
            </w:r>
          </w:p>
        </w:tc>
        <w:tc>
          <w:tcPr>
            <w:tcW w:w="2268" w:type="dxa"/>
          </w:tcPr>
          <w:p w14:paraId="48C87A33" w14:textId="77777777" w:rsidR="001828FD" w:rsidRPr="00D666C7" w:rsidRDefault="001828FD" w:rsidP="00AE76C5">
            <w:pPr>
              <w:suppressLineNumbers/>
              <w:autoSpaceDE w:val="0"/>
              <w:autoSpaceDN w:val="0"/>
              <w:adjustRightInd w:val="0"/>
              <w:spacing w:line="276" w:lineRule="auto"/>
              <w:jc w:val="center"/>
              <w:rPr>
                <w:rFonts w:ascii="Times New Roman" w:hAnsi="Times New Roman" w:cs="Times New Roman"/>
                <w:sz w:val="24"/>
                <w:szCs w:val="24"/>
              </w:rPr>
            </w:pPr>
            <w:r w:rsidRPr="00D666C7">
              <w:rPr>
                <w:rFonts w:ascii="Times New Roman" w:hAnsi="Times New Roman" w:cs="Times New Roman"/>
                <w:sz w:val="24"/>
                <w:szCs w:val="24"/>
              </w:rPr>
              <w:t>1.02</w:t>
            </w:r>
          </w:p>
        </w:tc>
      </w:tr>
    </w:tbl>
    <w:p w14:paraId="2C66990B" w14:textId="77777777" w:rsidR="001828FD" w:rsidRPr="00C50E94" w:rsidRDefault="001828FD" w:rsidP="001828FD">
      <w:pPr>
        <w:suppressLineNumbers/>
        <w:spacing w:after="0" w:line="276" w:lineRule="auto"/>
        <w:jc w:val="both"/>
        <w:rPr>
          <w:rFonts w:ascii="Times New Roman" w:hAnsi="Times New Roman" w:cs="Times New Roman"/>
          <w:color w:val="000000"/>
          <w:lang w:val="en-GB"/>
          <w14:ligatures w14:val="standardContextual"/>
        </w:rPr>
      </w:pPr>
      <w:r w:rsidRPr="00C50E94">
        <w:rPr>
          <w:rFonts w:ascii="Times New Roman" w:hAnsi="Times New Roman" w:cs="Times New Roman"/>
          <w:i/>
          <w:iCs/>
          <w:color w:val="000000"/>
          <w:lang w:val="en-GB"/>
          <w14:ligatures w14:val="standardContextual"/>
        </w:rPr>
        <w:t>Notes:</w:t>
      </w:r>
      <w:r w:rsidRPr="00C50E94">
        <w:rPr>
          <w:rFonts w:ascii="Times New Roman" w:hAnsi="Times New Roman" w:cs="Times New Roman"/>
          <w:color w:val="000000"/>
          <w:lang w:val="en-GB"/>
          <w14:ligatures w14:val="standardContextual"/>
        </w:rPr>
        <w:t xml:space="preserve"> </w:t>
      </w:r>
      <w:r w:rsidRPr="00C50E94">
        <w:rPr>
          <w:rFonts w:ascii="Times New Roman" w:hAnsi="Times New Roman" w:cs="Times New Roman"/>
          <w:color w:val="000000"/>
          <w:vertAlign w:val="superscript"/>
          <w:lang w:val="en-GB"/>
          <w14:ligatures w14:val="standardContextual"/>
        </w:rPr>
        <w:t>a</w:t>
      </w:r>
      <w:r w:rsidRPr="00C50E94">
        <w:rPr>
          <w:rFonts w:ascii="Times New Roman" w:hAnsi="Times New Roman" w:cs="Times New Roman"/>
          <w:color w:val="000000"/>
          <w:lang w:val="en-GB"/>
          <w14:ligatures w14:val="standardContextual"/>
        </w:rPr>
        <w:t xml:space="preserve"> </w:t>
      </w:r>
      <w:proofErr w:type="gramStart"/>
      <w:r w:rsidRPr="00C50E94">
        <w:rPr>
          <w:rFonts w:ascii="Times New Roman" w:hAnsi="Times New Roman" w:cs="Times New Roman"/>
          <w:color w:val="000000"/>
          <w:lang w:val="en-GB"/>
          <w14:ligatures w14:val="standardContextual"/>
        </w:rPr>
        <w:t>The</w:t>
      </w:r>
      <w:proofErr w:type="gramEnd"/>
      <w:r w:rsidRPr="00C50E94">
        <w:rPr>
          <w:rFonts w:ascii="Times New Roman" w:hAnsi="Times New Roman" w:cs="Times New Roman"/>
          <w:color w:val="000000"/>
          <w:lang w:val="en-GB"/>
          <w14:ligatures w14:val="standardContextual"/>
        </w:rPr>
        <w:t xml:space="preserve"> changes are from the previous number of clusters in the table. </w:t>
      </w:r>
      <w:r w:rsidRPr="00C50E94">
        <w:rPr>
          <w:rFonts w:ascii="Times New Roman" w:hAnsi="Times New Roman" w:cs="Times New Roman"/>
          <w:color w:val="000000"/>
          <w:vertAlign w:val="superscript"/>
          <w:lang w:val="en-GB"/>
          <w14:ligatures w14:val="standardContextual"/>
        </w:rPr>
        <w:t>b</w:t>
      </w:r>
      <w:r w:rsidRPr="00C50E94">
        <w:rPr>
          <w:rFonts w:ascii="Times New Roman" w:hAnsi="Times New Roman" w:cs="Times New Roman"/>
          <w:color w:val="000000"/>
          <w:lang w:val="en-GB"/>
          <w14:ligatures w14:val="standardContextual"/>
        </w:rPr>
        <w:t xml:space="preserve"> </w:t>
      </w:r>
      <w:proofErr w:type="gramStart"/>
      <w:r w:rsidRPr="00C50E94">
        <w:rPr>
          <w:rFonts w:ascii="Times New Roman" w:hAnsi="Times New Roman" w:cs="Times New Roman"/>
          <w:color w:val="000000"/>
          <w:lang w:val="en-GB"/>
          <w14:ligatures w14:val="standardContextual"/>
        </w:rPr>
        <w:t>The</w:t>
      </w:r>
      <w:proofErr w:type="gramEnd"/>
      <w:r w:rsidRPr="00C50E94">
        <w:rPr>
          <w:rFonts w:ascii="Times New Roman" w:hAnsi="Times New Roman" w:cs="Times New Roman"/>
          <w:color w:val="000000"/>
          <w:lang w:val="en-GB"/>
          <w14:ligatures w14:val="standardContextual"/>
        </w:rPr>
        <w:t xml:space="preserve"> ratios of changes are relative to the change for the two-cluster solution. </w:t>
      </w:r>
      <w:r w:rsidRPr="00C50E94">
        <w:rPr>
          <w:rFonts w:ascii="Times New Roman" w:hAnsi="Times New Roman" w:cs="Times New Roman"/>
          <w:color w:val="000000"/>
          <w:vertAlign w:val="superscript"/>
          <w:lang w:val="en-GB"/>
          <w14:ligatures w14:val="standardContextual"/>
        </w:rPr>
        <w:t>c</w:t>
      </w:r>
      <w:r w:rsidRPr="00C50E94">
        <w:rPr>
          <w:rFonts w:ascii="Times New Roman" w:hAnsi="Times New Roman" w:cs="Times New Roman"/>
          <w:color w:val="000000"/>
          <w:lang w:val="en-GB"/>
          <w14:ligatures w14:val="standardContextual"/>
        </w:rPr>
        <w:t xml:space="preserve"> </w:t>
      </w:r>
      <w:proofErr w:type="gramStart"/>
      <w:r w:rsidRPr="00C50E94">
        <w:rPr>
          <w:rFonts w:ascii="Times New Roman" w:hAnsi="Times New Roman" w:cs="Times New Roman"/>
          <w:color w:val="000000"/>
          <w:lang w:val="en-GB"/>
          <w14:ligatures w14:val="standardContextual"/>
        </w:rPr>
        <w:t>The</w:t>
      </w:r>
      <w:proofErr w:type="gramEnd"/>
      <w:r w:rsidRPr="00C50E94">
        <w:rPr>
          <w:rFonts w:ascii="Times New Roman" w:hAnsi="Times New Roman" w:cs="Times New Roman"/>
          <w:color w:val="000000"/>
          <w:lang w:val="en-GB"/>
          <w14:ligatures w14:val="standardContextual"/>
        </w:rPr>
        <w:t xml:space="preserve"> ratios of distance measures are based on the current number of clusters against the previous number of clusters. The cluster solution that best fits the data according to the fit indices is highlighted in bold.</w:t>
      </w:r>
    </w:p>
    <w:p w14:paraId="7709FEA7" w14:textId="77777777" w:rsidR="001828FD" w:rsidRDefault="001828FD" w:rsidP="001828FD">
      <w:pPr>
        <w:suppressLineNumbers/>
        <w:spacing w:after="0" w:line="240" w:lineRule="auto"/>
        <w:jc w:val="both"/>
        <w:rPr>
          <w:rFonts w:ascii="Times New Roman" w:hAnsi="Times New Roman" w:cs="Times New Roman"/>
          <w:color w:val="000000"/>
          <w:sz w:val="24"/>
          <w:szCs w:val="24"/>
          <w:u w:val="single"/>
          <w:lang w:val="en-GB"/>
          <w14:ligatures w14:val="standardContextual"/>
        </w:rPr>
      </w:pPr>
      <w:r w:rsidRPr="00D666C7">
        <w:rPr>
          <w:rFonts w:ascii="Times New Roman" w:hAnsi="Times New Roman" w:cs="Times New Roman"/>
          <w:color w:val="000000"/>
          <w:sz w:val="24"/>
          <w:szCs w:val="24"/>
          <w:u w:val="single"/>
          <w:lang w:val="en-GB"/>
          <w14:ligatures w14:val="standardContextual"/>
        </w:rPr>
        <w:br w:type="page"/>
      </w:r>
    </w:p>
    <w:p w14:paraId="557B4DB2" w14:textId="77777777" w:rsidR="001828FD" w:rsidRPr="001C0C44" w:rsidRDefault="001828FD" w:rsidP="001828FD">
      <w:pPr>
        <w:suppressLineNumbers/>
        <w:spacing w:after="0" w:line="240" w:lineRule="auto"/>
        <w:jc w:val="both"/>
        <w:rPr>
          <w:rFonts w:ascii="Times New Roman" w:hAnsi="Times New Roman" w:cs="Times New Roman"/>
          <w:color w:val="000000"/>
          <w:sz w:val="24"/>
          <w:szCs w:val="24"/>
          <w:u w:val="single"/>
          <w:lang w:val="en-GB"/>
          <w14:ligatures w14:val="standardContextual"/>
        </w:rPr>
      </w:pPr>
      <w:r w:rsidRPr="00D666C7">
        <w:rPr>
          <w:noProof/>
          <w:color w:val="000000"/>
          <w:sz w:val="24"/>
          <w:szCs w:val="24"/>
          <w:lang w:eastAsia="de-DE"/>
        </w:rPr>
        <w:lastRenderedPageBreak/>
        <mc:AlternateContent>
          <mc:Choice Requires="wpg">
            <w:drawing>
              <wp:anchor distT="0" distB="0" distL="114300" distR="114300" simplePos="0" relativeHeight="251660288" behindDoc="0" locked="0" layoutInCell="1" allowOverlap="1" wp14:anchorId="5126B2DB" wp14:editId="54A850AD">
                <wp:simplePos x="0" y="0"/>
                <wp:positionH relativeFrom="margin">
                  <wp:posOffset>145234</wp:posOffset>
                </wp:positionH>
                <wp:positionV relativeFrom="paragraph">
                  <wp:posOffset>153398</wp:posOffset>
                </wp:positionV>
                <wp:extent cx="5760720" cy="5004435"/>
                <wp:effectExtent l="0" t="0" r="5080" b="0"/>
                <wp:wrapNone/>
                <wp:docPr id="1969234404" name="Group 5"/>
                <wp:cNvGraphicFramePr/>
                <a:graphic xmlns:a="http://schemas.openxmlformats.org/drawingml/2006/main">
                  <a:graphicData uri="http://schemas.microsoft.com/office/word/2010/wordprocessingGroup">
                    <wpg:wgp>
                      <wpg:cNvGrpSpPr/>
                      <wpg:grpSpPr>
                        <a:xfrm>
                          <a:off x="0" y="0"/>
                          <a:ext cx="5760720" cy="5004435"/>
                          <a:chOff x="0" y="0"/>
                          <a:chExt cx="5760720" cy="5004435"/>
                        </a:xfrm>
                      </wpg:grpSpPr>
                      <pic:pic xmlns:pic="http://schemas.openxmlformats.org/drawingml/2006/picture">
                        <pic:nvPicPr>
                          <pic:cNvPr id="654959691" name="Grafik 1" descr="A graph with blue and white bars&#10;&#10;AI-generated content may be incorrect."/>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760720" cy="5004435"/>
                          </a:xfrm>
                          <a:prstGeom prst="rect">
                            <a:avLst/>
                          </a:prstGeom>
                        </pic:spPr>
                      </pic:pic>
                      <wps:wsp>
                        <wps:cNvPr id="2027676541" name="Text Box 1"/>
                        <wps:cNvSpPr txBox="1"/>
                        <wps:spPr>
                          <a:xfrm>
                            <a:off x="122465" y="644577"/>
                            <a:ext cx="1121720" cy="3587201"/>
                          </a:xfrm>
                          <a:prstGeom prst="rect">
                            <a:avLst/>
                          </a:prstGeom>
                          <a:solidFill>
                            <a:sysClr val="window" lastClr="FFFFFF"/>
                          </a:solidFill>
                          <a:ln w="6350">
                            <a:noFill/>
                          </a:ln>
                        </wps:spPr>
                        <wps:txbx>
                          <w:txbxContent>
                            <w:p w14:paraId="113E47A5"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Muscle pain/cramps</w:t>
                              </w:r>
                            </w:p>
                            <w:p w14:paraId="1D4F4755"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Concentration difficulties</w:t>
                              </w:r>
                            </w:p>
                            <w:p w14:paraId="057038D0"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Joint pain</w:t>
                              </w:r>
                            </w:p>
                            <w:p w14:paraId="3D40282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Brain fog</w:t>
                              </w:r>
                            </w:p>
                            <w:p w14:paraId="6150460A"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Memory difficulties</w:t>
                              </w:r>
                            </w:p>
                            <w:p w14:paraId="5F9BD57B"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Fatigue/exhaustion</w:t>
                              </w:r>
                            </w:p>
                            <w:p w14:paraId="7859C67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PEM</w:t>
                              </w:r>
                            </w:p>
                            <w:p w14:paraId="271ED96F"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Headaches</w:t>
                              </w:r>
                            </w:p>
                            <w:p w14:paraId="65883EE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Sleep disorders</w:t>
                              </w:r>
                            </w:p>
                            <w:p w14:paraId="36E1297C"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Chest pain</w:t>
                              </w:r>
                            </w:p>
                            <w:p w14:paraId="77015B87"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Heart palpitations</w:t>
                              </w:r>
                            </w:p>
                            <w:p w14:paraId="0A212FF3"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Shortness of breath</w:t>
                              </w:r>
                            </w:p>
                            <w:p w14:paraId="363931F4"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 xml:space="preserve">Loss of smell/taste </w:t>
                              </w:r>
                            </w:p>
                            <w:p w14:paraId="4B3E2BB7"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Cough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26B2DB" id="Group 5" o:spid="_x0000_s1029" style="position:absolute;left:0;text-align:left;margin-left:11.45pt;margin-top:12.1pt;width:453.6pt;height:394.05pt;z-index:251660288;mso-position-horizontal-relative:margin;mso-width-relative:margin;mso-height-relative:margin" coordsize="57607,500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">
                <v:shape id="Grafik 1" o:spid="_x0000_s1030" type="#_x0000_t75" alt="A graph with blue and white bars&#10;&#10;AI-generated content may be incorrect." style="position:absolute;width:57607;height:50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">
                  <v:imagedata r:id="rId11" o:title="A graph with blue and white bars&#10;&#10;AI-generated content may be incorrect"/>
                </v:shape>
                <v:shape id="Text Box 1" o:spid="_x0000_s1031" type="#_x0000_t202" style="position:absolute;left:1224;top:6445;width:11217;height:35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" fillcolor="window" stroked="f" strokeweight=".5pt">
                  <v:textbox>
                    <w:txbxContent>
                      <w:p w14:paraId="113E47A5"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Muscle pain/cramps</w:t>
                        </w:r>
                      </w:p>
                      <w:p w14:paraId="1D4F4755"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Concentration difficulties</w:t>
                        </w:r>
                      </w:p>
                      <w:p w14:paraId="057038D0"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Joint pain</w:t>
                        </w:r>
                      </w:p>
                      <w:p w14:paraId="3D40282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Brain fog</w:t>
                        </w:r>
                      </w:p>
                      <w:p w14:paraId="6150460A"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Memory difficulties</w:t>
                        </w:r>
                      </w:p>
                      <w:p w14:paraId="5F9BD57B"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Fatigue/exhaustion</w:t>
                        </w:r>
                      </w:p>
                      <w:p w14:paraId="7859C67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PEM</w:t>
                        </w:r>
                      </w:p>
                      <w:p w14:paraId="271ED96F"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Headaches</w:t>
                        </w:r>
                      </w:p>
                      <w:p w14:paraId="65883EE1"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Sleep disorders</w:t>
                        </w:r>
                      </w:p>
                      <w:p w14:paraId="36E1297C"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Chest pain</w:t>
                        </w:r>
                      </w:p>
                      <w:p w14:paraId="77015B87"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Heart palpitations</w:t>
                        </w:r>
                      </w:p>
                      <w:p w14:paraId="0A212FF3"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Shortness of breath</w:t>
                        </w:r>
                      </w:p>
                      <w:p w14:paraId="363931F4"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 xml:space="preserve">Loss of smell/taste </w:t>
                        </w:r>
                      </w:p>
                      <w:p w14:paraId="4B3E2BB7" w14:textId="77777777" w:rsidR="001828FD" w:rsidRPr="00560AF8" w:rsidRDefault="001828FD" w:rsidP="001828FD">
                        <w:pPr>
                          <w:spacing w:after="204" w:line="240" w:lineRule="auto"/>
                          <w:jc w:val="right"/>
                          <w:rPr>
                            <w:rFonts w:ascii="Times New Roman" w:hAnsi="Times New Roman" w:cs="Times New Roman"/>
                            <w:sz w:val="14"/>
                            <w:szCs w:val="14"/>
                            <w:lang w:val="en-US"/>
                          </w:rPr>
                        </w:pPr>
                        <w:r w:rsidRPr="00560AF8">
                          <w:rPr>
                            <w:rFonts w:ascii="Times New Roman" w:hAnsi="Times New Roman" w:cs="Times New Roman"/>
                            <w:sz w:val="14"/>
                            <w:szCs w:val="14"/>
                            <w:lang w:val="en-US"/>
                          </w:rPr>
                          <w:t>Cough</w:t>
                        </w:r>
                      </w:p>
                    </w:txbxContent>
                  </v:textbox>
                </v:shape>
                <w10:wrap anchorx="margin"/>
              </v:group>
            </w:pict>
          </mc:Fallback>
        </mc:AlternateContent>
      </w:r>
    </w:p>
    <w:p w14:paraId="76607768"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6DD1D780"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26453A1E"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48D36B09"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71BE25D0"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26BD8BD5" w14:textId="77777777" w:rsidR="001828FD" w:rsidRDefault="001828FD" w:rsidP="001828FD">
      <w:pPr>
        <w:suppressLineNumbers/>
        <w:rPr>
          <w:lang w:val="en-US"/>
        </w:rPr>
      </w:pPr>
    </w:p>
    <w:p w14:paraId="50AA3A2D" w14:textId="77777777" w:rsidR="001828FD" w:rsidRDefault="001828FD" w:rsidP="001828FD">
      <w:pPr>
        <w:suppressLineNumbers/>
        <w:rPr>
          <w:lang w:val="en-US"/>
        </w:rPr>
      </w:pPr>
    </w:p>
    <w:p w14:paraId="2D86BB59" w14:textId="77777777" w:rsidR="001828FD" w:rsidRDefault="001828FD" w:rsidP="001828FD">
      <w:pPr>
        <w:suppressLineNumbers/>
        <w:rPr>
          <w:lang w:val="en-US"/>
        </w:rPr>
      </w:pPr>
    </w:p>
    <w:p w14:paraId="24CE077F" w14:textId="77777777" w:rsidR="001828FD" w:rsidRDefault="001828FD" w:rsidP="001828FD">
      <w:pPr>
        <w:suppressLineNumbers/>
        <w:rPr>
          <w:lang w:val="en-US"/>
        </w:rPr>
      </w:pPr>
    </w:p>
    <w:p w14:paraId="0F025587" w14:textId="77777777" w:rsidR="001828FD" w:rsidRPr="00F35FB1" w:rsidRDefault="001828FD" w:rsidP="001828FD">
      <w:pPr>
        <w:suppressLineNumbers/>
        <w:rPr>
          <w:lang w:val="en-US"/>
        </w:rPr>
      </w:pPr>
    </w:p>
    <w:p w14:paraId="6797CCF8"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459F3763"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081C9D05"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4CC08A4E"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1186A2BD"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751DDC50"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1599D6FC" w14:textId="77777777" w:rsidR="001828FD" w:rsidRDefault="001828FD" w:rsidP="001828FD">
      <w:pPr>
        <w:pStyle w:val="Beschriftung"/>
        <w:suppressLineNumbers/>
        <w:jc w:val="both"/>
        <w:rPr>
          <w:rFonts w:ascii="Times New Roman" w:hAnsi="Times New Roman" w:cs="Times New Roman"/>
          <w:b/>
          <w:bCs/>
          <w:i w:val="0"/>
          <w:iCs w:val="0"/>
          <w:color w:val="auto"/>
          <w:sz w:val="24"/>
          <w:szCs w:val="24"/>
          <w:lang w:val="en-US"/>
        </w:rPr>
      </w:pPr>
    </w:p>
    <w:p w14:paraId="49D94701" w14:textId="77777777" w:rsidR="001828FD" w:rsidRPr="002124D1" w:rsidRDefault="001828FD" w:rsidP="001828FD">
      <w:pPr>
        <w:pStyle w:val="Beschriftung"/>
        <w:suppressLineNumbers/>
        <w:jc w:val="both"/>
        <w:rPr>
          <w:rFonts w:ascii="Times New Roman" w:hAnsi="Times New Roman" w:cs="Times New Roman"/>
          <w:i w:val="0"/>
          <w:iCs w:val="0"/>
          <w:color w:val="auto"/>
          <w:sz w:val="24"/>
          <w:szCs w:val="24"/>
          <w:lang w:val="en-US"/>
        </w:rPr>
      </w:pPr>
      <w:bookmarkStart w:id="7" w:name="_Hlk220921067"/>
      <w:r>
        <w:rPr>
          <w:rFonts w:ascii="Times New Roman" w:hAnsi="Times New Roman" w:cs="Times New Roman"/>
          <w:b/>
          <w:bCs/>
          <w:i w:val="0"/>
          <w:iCs w:val="0"/>
          <w:color w:val="auto"/>
          <w:sz w:val="24"/>
          <w:szCs w:val="24"/>
          <w:lang w:val="en-US"/>
        </w:rPr>
        <w:t xml:space="preserve">Supplement </w:t>
      </w:r>
      <w:r w:rsidRPr="002124D1">
        <w:rPr>
          <w:rFonts w:ascii="Times New Roman" w:hAnsi="Times New Roman" w:cs="Times New Roman"/>
          <w:b/>
          <w:bCs/>
          <w:i w:val="0"/>
          <w:iCs w:val="0"/>
          <w:color w:val="auto"/>
          <w:sz w:val="24"/>
          <w:szCs w:val="24"/>
          <w:lang w:val="en-US"/>
        </w:rPr>
        <w:t xml:space="preserve">Figure </w:t>
      </w:r>
      <w:r>
        <w:rPr>
          <w:rFonts w:ascii="Times New Roman" w:hAnsi="Times New Roman" w:cs="Times New Roman"/>
          <w:b/>
          <w:bCs/>
          <w:i w:val="0"/>
          <w:iCs w:val="0"/>
          <w:color w:val="auto"/>
          <w:sz w:val="24"/>
          <w:szCs w:val="24"/>
          <w:lang w:val="en-US"/>
        </w:rPr>
        <w:t>4</w:t>
      </w:r>
      <w:r w:rsidRPr="002124D1">
        <w:rPr>
          <w:rFonts w:ascii="Times New Roman" w:hAnsi="Times New Roman" w:cs="Times New Roman"/>
          <w:b/>
          <w:bCs/>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Results of the two-step cluster analysis</w:t>
      </w:r>
      <w:r>
        <w:rPr>
          <w:rFonts w:ascii="Times New Roman" w:hAnsi="Times New Roman" w:cs="Times New Roman"/>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including the </w:t>
      </w:r>
      <w:r w:rsidRPr="00AF21FC">
        <w:rPr>
          <w:rFonts w:ascii="Times New Roman" w:hAnsi="Times New Roman" w:cs="Times New Roman"/>
          <w:color w:val="auto"/>
          <w:sz w:val="24"/>
          <w:szCs w:val="24"/>
          <w:lang w:val="en-US"/>
        </w:rPr>
        <w:t>symptom-presence</w:t>
      </w:r>
      <w:r w:rsidRPr="002124D1">
        <w:rPr>
          <w:rFonts w:ascii="Times New Roman" w:hAnsi="Times New Roman" w:cs="Times New Roman"/>
          <w:i w:val="0"/>
          <w:iCs w:val="0"/>
          <w:color w:val="auto"/>
          <w:sz w:val="24"/>
          <w:szCs w:val="24"/>
          <w:lang w:val="en-US"/>
        </w:rPr>
        <w:t xml:space="preserve"> variables: graphical representation of predictor importance across the 14 symptom variables.</w:t>
      </w:r>
    </w:p>
    <w:bookmarkEnd w:id="7"/>
    <w:p w14:paraId="2F85D9D1"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3D01E258" w14:textId="77777777" w:rsidR="001828FD" w:rsidRDefault="001828FD" w:rsidP="001828FD">
      <w:pPr>
        <w:suppressLineNumbers/>
        <w:rPr>
          <w:rFonts w:ascii="Times New Roman" w:hAnsi="Times New Roman" w:cs="Times New Roman"/>
          <w:b/>
          <w:bCs/>
          <w:color w:val="000000"/>
          <w:lang w:val="fr-FR"/>
          <w14:ligatures w14:val="standardContextual"/>
        </w:rPr>
      </w:pPr>
      <w:r>
        <w:rPr>
          <w:rFonts w:ascii="Times New Roman" w:hAnsi="Times New Roman" w:cs="Times New Roman"/>
          <w:b/>
          <w:bCs/>
          <w:color w:val="000000"/>
          <w:lang w:val="fr-FR"/>
          <w14:ligatures w14:val="standardContextual"/>
        </w:rPr>
        <w:br w:type="page"/>
      </w:r>
    </w:p>
    <w:p w14:paraId="0C552562"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r w:rsidRPr="00D666C7">
        <w:rPr>
          <w:rFonts w:ascii="Times New Roman" w:hAnsi="Times New Roman" w:cs="Times New Roman"/>
          <w:b/>
          <w:bCs/>
          <w:noProof/>
          <w:color w:val="000000"/>
          <w:lang w:eastAsia="de-DE"/>
          <w14:ligatures w14:val="standardContextual"/>
        </w:rPr>
        <w:lastRenderedPageBreak/>
        <w:drawing>
          <wp:anchor distT="0" distB="0" distL="114300" distR="114300" simplePos="0" relativeHeight="251659264" behindDoc="1" locked="0" layoutInCell="1" allowOverlap="1" wp14:anchorId="582BE3DF" wp14:editId="26D1D8DA">
            <wp:simplePos x="0" y="0"/>
            <wp:positionH relativeFrom="margin">
              <wp:posOffset>483870</wp:posOffset>
            </wp:positionH>
            <wp:positionV relativeFrom="paragraph">
              <wp:posOffset>0</wp:posOffset>
            </wp:positionV>
            <wp:extent cx="4962525" cy="3558540"/>
            <wp:effectExtent l="0" t="0" r="9525" b="3810"/>
            <wp:wrapTight wrapText="bothSides">
              <wp:wrapPolygon edited="0">
                <wp:start x="0" y="0"/>
                <wp:lineTo x="0" y="21507"/>
                <wp:lineTo x="21559" y="21507"/>
                <wp:lineTo x="21559" y="0"/>
                <wp:lineTo x="0" y="0"/>
              </wp:wrapPolygon>
            </wp:wrapTight>
            <wp:docPr id="6" name="Grafik 6" descr="A char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A chart with text and numbers&#10;&#10;AI-generated content may be incorrect."/>
                    <pic:cNvPicPr/>
                  </pic:nvPicPr>
                  <pic:blipFill rotWithShape="1">
                    <a:blip r:embed="rId12">
                      <a:extLst>
                        <a:ext uri="{28A0092B-C50C-407E-A947-70E740481C1C}">
                          <a14:useLocalDpi xmlns:a14="http://schemas.microsoft.com/office/drawing/2010/main" val="0"/>
                        </a:ext>
                      </a:extLst>
                    </a:blip>
                    <a:srcRect b="8873"/>
                    <a:stretch/>
                  </pic:blipFill>
                  <pic:spPr bwMode="auto">
                    <a:xfrm>
                      <a:off x="0" y="0"/>
                      <a:ext cx="4962525" cy="35585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87EB28"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2E552D1B"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14B03AE7"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47D07E71"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248F9CAE"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347A7AB4"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59C22DC5"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0962CB5E" w14:textId="77777777" w:rsidR="001828FD" w:rsidRPr="00D666C7" w:rsidRDefault="001828FD" w:rsidP="001828FD">
      <w:pPr>
        <w:suppressLineNumbers/>
        <w:autoSpaceDE w:val="0"/>
        <w:autoSpaceDN w:val="0"/>
        <w:adjustRightInd w:val="0"/>
        <w:spacing w:after="0" w:line="240" w:lineRule="auto"/>
        <w:jc w:val="both"/>
        <w:rPr>
          <w:rFonts w:ascii="Times New Roman" w:hAnsi="Times New Roman" w:cs="Times New Roman"/>
          <w:b/>
          <w:bCs/>
          <w:color w:val="000000"/>
          <w:lang w:val="fr-FR"/>
          <w14:ligatures w14:val="standardContextual"/>
        </w:rPr>
      </w:pPr>
    </w:p>
    <w:p w14:paraId="2E207EBC" w14:textId="77777777" w:rsidR="001828FD" w:rsidRPr="00103F6B" w:rsidRDefault="001828FD" w:rsidP="001828FD">
      <w:pPr>
        <w:keepNext/>
        <w:suppressLineNumbers/>
        <w:rPr>
          <w:rFonts w:ascii="Times New Roman" w:hAnsi="Times New Roman" w:cs="Times New Roman"/>
          <w:color w:val="000000"/>
          <w:sz w:val="24"/>
          <w:szCs w:val="24"/>
          <w:lang w:val="fr-FR"/>
          <w14:ligatures w14:val="standardContextual"/>
        </w:rPr>
      </w:pPr>
    </w:p>
    <w:p w14:paraId="2FAAC4DF" w14:textId="77777777" w:rsidR="001828FD" w:rsidRPr="00103F6B" w:rsidRDefault="001828FD" w:rsidP="001828FD">
      <w:pPr>
        <w:suppressLineNumbers/>
        <w:autoSpaceDE w:val="0"/>
        <w:autoSpaceDN w:val="0"/>
        <w:adjustRightInd w:val="0"/>
        <w:spacing w:after="200" w:line="240" w:lineRule="auto"/>
        <w:jc w:val="both"/>
        <w:rPr>
          <w:rFonts w:ascii="Times New Roman" w:hAnsi="Times New Roman" w:cs="Times New Roman"/>
          <w:b/>
          <w:bCs/>
          <w:highlight w:val="yellow"/>
          <w:lang w:val="fr-FR"/>
          <w14:ligatures w14:val="standardContextual"/>
        </w:rPr>
      </w:pPr>
    </w:p>
    <w:p w14:paraId="454F58EE"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10138BF7"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58ED2C9D"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1DD5717B"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206F4B7C"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68AF98AE"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338133BD"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7EAA9C0B"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72314FA6"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68C984AB"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15F38D95"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3B8B5177" w14:textId="77777777" w:rsidR="001828FD" w:rsidRPr="00DE2263" w:rsidRDefault="001828FD" w:rsidP="001828FD">
      <w:pPr>
        <w:pStyle w:val="Beschriftung"/>
        <w:suppressLineNumbers/>
        <w:jc w:val="both"/>
        <w:rPr>
          <w:rFonts w:ascii="Times New Roman" w:hAnsi="Times New Roman" w:cs="Times New Roman"/>
          <w:i w:val="0"/>
          <w:iCs w:val="0"/>
          <w:noProof/>
          <w:color w:val="auto"/>
          <w:sz w:val="24"/>
          <w:szCs w:val="24"/>
          <w:lang w:val="en-US"/>
        </w:rPr>
      </w:pPr>
      <w:bookmarkStart w:id="8" w:name="_Hlk220921080"/>
      <w:r>
        <w:rPr>
          <w:rFonts w:ascii="Times New Roman" w:hAnsi="Times New Roman" w:cs="Times New Roman"/>
          <w:b/>
          <w:bCs/>
          <w:i w:val="0"/>
          <w:iCs w:val="0"/>
          <w:color w:val="auto"/>
          <w:sz w:val="24"/>
          <w:szCs w:val="24"/>
          <w:lang w:val="en-US"/>
        </w:rPr>
        <w:t xml:space="preserve">Supplement </w:t>
      </w:r>
      <w:r w:rsidRPr="002124D1">
        <w:rPr>
          <w:rFonts w:ascii="Times New Roman" w:hAnsi="Times New Roman" w:cs="Times New Roman"/>
          <w:b/>
          <w:bCs/>
          <w:i w:val="0"/>
          <w:iCs w:val="0"/>
          <w:color w:val="auto"/>
          <w:sz w:val="24"/>
          <w:szCs w:val="24"/>
          <w:lang w:val="en-US"/>
        </w:rPr>
        <w:t xml:space="preserve">Figure </w:t>
      </w:r>
      <w:r>
        <w:rPr>
          <w:rFonts w:ascii="Times New Roman" w:hAnsi="Times New Roman" w:cs="Times New Roman"/>
          <w:b/>
          <w:bCs/>
          <w:i w:val="0"/>
          <w:iCs w:val="0"/>
          <w:color w:val="auto"/>
          <w:sz w:val="24"/>
          <w:szCs w:val="24"/>
          <w:lang w:val="en-US"/>
        </w:rPr>
        <w:t>5</w:t>
      </w:r>
      <w:r w:rsidRPr="002124D1">
        <w:rPr>
          <w:rFonts w:ascii="Times New Roman" w:hAnsi="Times New Roman" w:cs="Times New Roman"/>
          <w:b/>
          <w:bCs/>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Results of the two-step cluster analysis</w:t>
      </w:r>
      <w:r>
        <w:rPr>
          <w:rFonts w:ascii="Times New Roman" w:hAnsi="Times New Roman" w:cs="Times New Roman"/>
          <w:i w:val="0"/>
          <w:iCs w:val="0"/>
          <w:color w:val="auto"/>
          <w:sz w:val="24"/>
          <w:szCs w:val="24"/>
          <w:lang w:val="en-US"/>
        </w:rPr>
        <w:t>,</w:t>
      </w:r>
      <w:r w:rsidRPr="002124D1">
        <w:rPr>
          <w:rFonts w:ascii="Times New Roman" w:hAnsi="Times New Roman" w:cs="Times New Roman"/>
          <w:i w:val="0"/>
          <w:iCs w:val="0"/>
          <w:color w:val="auto"/>
          <w:sz w:val="24"/>
          <w:szCs w:val="24"/>
          <w:lang w:val="en-US"/>
        </w:rPr>
        <w:t xml:space="preserve"> including the </w:t>
      </w:r>
      <w:r w:rsidRPr="002124D1">
        <w:rPr>
          <w:rFonts w:ascii="Times New Roman" w:hAnsi="Times New Roman" w:cs="Times New Roman"/>
          <w:color w:val="auto"/>
          <w:sz w:val="24"/>
          <w:szCs w:val="24"/>
          <w:lang w:val="en-US"/>
        </w:rPr>
        <w:t>symptom-presence</w:t>
      </w:r>
      <w:r w:rsidRPr="002124D1">
        <w:rPr>
          <w:rFonts w:ascii="Times New Roman" w:hAnsi="Times New Roman" w:cs="Times New Roman"/>
          <w:i w:val="0"/>
          <w:iCs w:val="0"/>
          <w:color w:val="auto"/>
          <w:sz w:val="24"/>
          <w:szCs w:val="24"/>
          <w:lang w:val="en-US"/>
        </w:rPr>
        <w:t xml:space="preserve"> variables: graphical representation of cluster quality.</w:t>
      </w:r>
    </w:p>
    <w:bookmarkEnd w:id="8"/>
    <w:p w14:paraId="6AC10EE1" w14:textId="77777777" w:rsidR="001828FD" w:rsidRPr="00103F6B" w:rsidRDefault="001828FD" w:rsidP="001828FD">
      <w:pPr>
        <w:suppressLineNumbers/>
        <w:autoSpaceDE w:val="0"/>
        <w:autoSpaceDN w:val="0"/>
        <w:adjustRightInd w:val="0"/>
        <w:spacing w:after="0" w:line="240" w:lineRule="auto"/>
        <w:rPr>
          <w:rFonts w:ascii="Times New Roman" w:hAnsi="Times New Roman" w:cs="Times New Roman"/>
          <w:color w:val="000000"/>
          <w:sz w:val="24"/>
          <w:szCs w:val="24"/>
          <w:highlight w:val="yellow"/>
          <w:lang w:val="fr-FR"/>
          <w14:ligatures w14:val="standardContextual"/>
        </w:rPr>
      </w:pPr>
    </w:p>
    <w:p w14:paraId="0B64C6FA" w14:textId="77777777" w:rsidR="001828FD" w:rsidRPr="00D666C7" w:rsidRDefault="001828FD" w:rsidP="001828FD">
      <w:pPr>
        <w:suppressLineNumbers/>
        <w:autoSpaceDE w:val="0"/>
        <w:autoSpaceDN w:val="0"/>
        <w:adjustRightInd w:val="0"/>
        <w:spacing w:after="0" w:line="240" w:lineRule="auto"/>
        <w:rPr>
          <w:rFonts w:ascii="Courier New" w:hAnsi="Courier New" w:cs="Courier New"/>
          <w:color w:val="000000"/>
          <w:sz w:val="24"/>
          <w:szCs w:val="24"/>
          <w:highlight w:val="yellow"/>
          <w:lang w:val="fr-FR"/>
          <w14:ligatures w14:val="standardContextual"/>
        </w:rPr>
      </w:pPr>
      <w:r w:rsidRPr="00D666C7">
        <w:rPr>
          <w:rFonts w:ascii="Courier New" w:hAnsi="Courier New" w:cs="Courier New"/>
          <w:color w:val="000000"/>
          <w:sz w:val="24"/>
          <w:szCs w:val="24"/>
          <w:highlight w:val="yellow"/>
          <w:lang w:val="fr-FR"/>
          <w14:ligatures w14:val="standardContextual"/>
        </w:rPr>
        <w:br w:type="page"/>
      </w:r>
    </w:p>
    <w:p w14:paraId="34321440" w14:textId="77777777" w:rsidR="001828FD"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bookmarkStart w:id="9" w:name="_Hlk220921086"/>
      <w:r>
        <w:rPr>
          <w:rFonts w:ascii="Times New Roman" w:hAnsi="Times New Roman" w:cs="Times New Roman"/>
          <w:b/>
          <w:bCs/>
          <w:color w:val="000000"/>
          <w:sz w:val="24"/>
          <w:szCs w:val="24"/>
          <w:lang w:val="en-US"/>
          <w14:ligatures w14:val="standardContextual"/>
        </w:rPr>
        <w:lastRenderedPageBreak/>
        <w:t xml:space="preserve">Supplement </w:t>
      </w:r>
      <w:r w:rsidRPr="00D91BF1">
        <w:rPr>
          <w:rFonts w:ascii="Times New Roman" w:hAnsi="Times New Roman" w:cs="Times New Roman"/>
          <w:b/>
          <w:bCs/>
          <w:color w:val="000000"/>
          <w:sz w:val="24"/>
          <w:szCs w:val="24"/>
          <w:lang w:val="en-US"/>
          <w14:ligatures w14:val="standardContextual"/>
        </w:rPr>
        <w:t xml:space="preserve">Table </w:t>
      </w:r>
      <w:r>
        <w:rPr>
          <w:rFonts w:ascii="Times New Roman" w:hAnsi="Times New Roman" w:cs="Times New Roman"/>
          <w:b/>
          <w:bCs/>
          <w:color w:val="000000"/>
          <w:sz w:val="24"/>
          <w:szCs w:val="24"/>
          <w:lang w:val="en-US"/>
          <w14:ligatures w14:val="standardContextual"/>
        </w:rPr>
        <w:t>4</w:t>
      </w:r>
      <w:r w:rsidRPr="00D91BF1">
        <w:rPr>
          <w:rFonts w:ascii="Times New Roman" w:hAnsi="Times New Roman" w:cs="Times New Roman"/>
          <w:color w:val="000000"/>
          <w:sz w:val="24"/>
          <w:szCs w:val="24"/>
          <w:lang w:val="en-US"/>
          <w14:ligatures w14:val="standardContextual"/>
        </w:rPr>
        <w:t xml:space="preserve">. Comparison of the </w:t>
      </w:r>
      <w:r w:rsidRPr="002124D1">
        <w:rPr>
          <w:rFonts w:ascii="Times New Roman" w:hAnsi="Times New Roman" w:cs="Times New Roman"/>
          <w:i/>
          <w:iCs/>
          <w:color w:val="000000"/>
          <w:sz w:val="24"/>
          <w:szCs w:val="24"/>
          <w:lang w:val="en-US"/>
          <w14:ligatures w14:val="standardContextual"/>
        </w:rPr>
        <w:t>symptom-presence</w:t>
      </w:r>
      <w:r w:rsidRPr="00D91BF1">
        <w:rPr>
          <w:rFonts w:ascii="Times New Roman" w:hAnsi="Times New Roman" w:cs="Times New Roman"/>
          <w:color w:val="000000"/>
          <w:sz w:val="24"/>
          <w:szCs w:val="24"/>
          <w:lang w:val="en-US"/>
          <w14:ligatures w14:val="standardContextual"/>
        </w:rPr>
        <w:t xml:space="preserve"> clusters regarding sociodemographic, clinical, and psychological continuous variables.</w:t>
      </w:r>
    </w:p>
    <w:p w14:paraId="003FB445" w14:textId="77777777" w:rsidR="001828FD" w:rsidRPr="00D91BF1"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p>
    <w:tbl>
      <w:tblPr>
        <w:tblStyle w:val="Gitternetztabelle1hell"/>
        <w:tblW w:w="9776" w:type="dxa"/>
        <w:tblLayout w:type="fixed"/>
        <w:tblLook w:val="04A0" w:firstRow="1" w:lastRow="0" w:firstColumn="1" w:lastColumn="0" w:noHBand="0" w:noVBand="1"/>
      </w:tblPr>
      <w:tblGrid>
        <w:gridCol w:w="2041"/>
        <w:gridCol w:w="1640"/>
        <w:gridCol w:w="1701"/>
        <w:gridCol w:w="1559"/>
        <w:gridCol w:w="1559"/>
        <w:gridCol w:w="1276"/>
      </w:tblGrid>
      <w:tr w:rsidR="001828FD" w:rsidRPr="005E07EE" w14:paraId="05D20D97" w14:textId="77777777" w:rsidTr="00AE76C5">
        <w:trPr>
          <w:cnfStyle w:val="100000000000" w:firstRow="1" w:lastRow="0" w:firstColumn="0" w:lastColumn="0" w:oddVBand="0" w:evenVBand="0" w:oddHBand="0" w:evenHBand="0" w:firstRowFirstColumn="0" w:firstRowLastColumn="0" w:lastRowFirstColumn="0" w:lastRowLastColumn="0"/>
          <w:trHeight w:val="756"/>
        </w:trPr>
        <w:tc>
          <w:tcPr>
            <w:cnfStyle w:val="001000000000" w:firstRow="0" w:lastRow="0" w:firstColumn="1" w:lastColumn="0" w:oddVBand="0" w:evenVBand="0" w:oddHBand="0" w:evenHBand="0" w:firstRowFirstColumn="0" w:firstRowLastColumn="0" w:lastRowFirstColumn="0" w:lastRowLastColumn="0"/>
            <w:tcW w:w="2041" w:type="dxa"/>
            <w:vAlign w:val="center"/>
          </w:tcPr>
          <w:bookmarkEnd w:id="9"/>
          <w:p w14:paraId="26F36674"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rPr>
            </w:pPr>
            <w:r w:rsidRPr="005E07EE">
              <w:rPr>
                <w:rFonts w:ascii="Times New Roman" w:hAnsi="Times New Roman" w:cs="Times New Roman"/>
                <w:color w:val="000000"/>
                <w:sz w:val="20"/>
                <w:szCs w:val="20"/>
              </w:rPr>
              <w:t>Variable</w:t>
            </w:r>
          </w:p>
        </w:tc>
        <w:tc>
          <w:tcPr>
            <w:tcW w:w="6459" w:type="dxa"/>
            <w:gridSpan w:val="4"/>
            <w:vAlign w:val="center"/>
          </w:tcPr>
          <w:p w14:paraId="62AE2A23" w14:textId="77777777" w:rsidR="001828FD" w:rsidRPr="005E07EE" w:rsidRDefault="001828FD" w:rsidP="00AE76C5">
            <w:pPr>
              <w:suppressLineNumbers/>
              <w:tabs>
                <w:tab w:val="left" w:pos="1473"/>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0"/>
                <w:szCs w:val="20"/>
              </w:rPr>
            </w:pPr>
            <w:r w:rsidRPr="005E07EE">
              <w:rPr>
                <w:rFonts w:ascii="Times New Roman" w:hAnsi="Times New Roman" w:cs="Times New Roman"/>
                <w:color w:val="000000"/>
                <w:sz w:val="20"/>
                <w:szCs w:val="20"/>
              </w:rPr>
              <w:t>Cluster</w:t>
            </w:r>
          </w:p>
        </w:tc>
        <w:tc>
          <w:tcPr>
            <w:tcW w:w="1276" w:type="dxa"/>
          </w:tcPr>
          <w:p w14:paraId="4E935934" w14:textId="77777777" w:rsidR="001828FD" w:rsidRPr="00A57C5B" w:rsidRDefault="001828FD" w:rsidP="00AE76C5">
            <w:pPr>
              <w:suppressLineNumbers/>
              <w:tabs>
                <w:tab w:val="left" w:pos="1473"/>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GB"/>
              </w:rPr>
            </w:pPr>
            <w:r w:rsidRPr="00A57C5B">
              <w:rPr>
                <w:rFonts w:ascii="Times New Roman" w:hAnsi="Times New Roman" w:cs="Times New Roman"/>
                <w:color w:val="000000"/>
                <w:sz w:val="20"/>
                <w:szCs w:val="20"/>
                <w:lang w:val="en-US"/>
              </w:rPr>
              <w:t xml:space="preserve">Kruskal-Wallis-Test </w:t>
            </w:r>
            <w:proofErr w:type="spellStart"/>
            <w:r w:rsidRPr="00A57C5B">
              <w:rPr>
                <w:rFonts w:ascii="Times New Roman" w:hAnsi="Times New Roman" w:cs="Times New Roman"/>
                <w:color w:val="000000"/>
                <w:sz w:val="20"/>
                <w:szCs w:val="20"/>
                <w:lang w:val="en-US"/>
              </w:rPr>
              <w:t>df</w:t>
            </w:r>
            <w:proofErr w:type="spellEnd"/>
            <w:r w:rsidRPr="00A57C5B">
              <w:rPr>
                <w:rFonts w:ascii="Times New Roman" w:hAnsi="Times New Roman" w:cs="Times New Roman"/>
                <w:color w:val="000000"/>
                <w:sz w:val="20"/>
                <w:szCs w:val="20"/>
                <w:lang w:val="en-US"/>
              </w:rPr>
              <w:t>=3</w:t>
            </w:r>
          </w:p>
        </w:tc>
      </w:tr>
      <w:tr w:rsidR="001828FD" w:rsidRPr="005E07EE" w14:paraId="17B182BA" w14:textId="77777777" w:rsidTr="00AE76C5">
        <w:trPr>
          <w:trHeight w:val="557"/>
        </w:trPr>
        <w:tc>
          <w:tcPr>
            <w:cnfStyle w:val="001000000000" w:firstRow="0" w:lastRow="0" w:firstColumn="1" w:lastColumn="0" w:oddVBand="0" w:evenVBand="0" w:oddHBand="0" w:evenHBand="0" w:firstRowFirstColumn="0" w:firstRowLastColumn="0" w:lastRowFirstColumn="0" w:lastRowLastColumn="0"/>
            <w:tcW w:w="2041" w:type="dxa"/>
          </w:tcPr>
          <w:p w14:paraId="66600A55" w14:textId="77777777" w:rsidR="001828FD" w:rsidRPr="005E07EE" w:rsidRDefault="001828FD" w:rsidP="00AE76C5">
            <w:pPr>
              <w:suppressLineNumbers/>
              <w:tabs>
                <w:tab w:val="left" w:pos="1473"/>
              </w:tabs>
              <w:autoSpaceDE w:val="0"/>
              <w:autoSpaceDN w:val="0"/>
              <w:adjustRightInd w:val="0"/>
              <w:spacing w:before="120"/>
              <w:rPr>
                <w:rFonts w:ascii="Times New Roman" w:hAnsi="Times New Roman" w:cs="Times New Roman"/>
                <w:b w:val="0"/>
                <w:bCs w:val="0"/>
                <w:color w:val="000000"/>
                <w:sz w:val="20"/>
                <w:szCs w:val="20"/>
                <w:lang w:val="en-GB"/>
              </w:rPr>
            </w:pPr>
            <w:r w:rsidRPr="005E07EE">
              <w:rPr>
                <w:rFonts w:ascii="Times New Roman" w:hAnsi="Times New Roman" w:cs="Times New Roman"/>
                <w:b w:val="0"/>
                <w:bCs w:val="0"/>
                <w:color w:val="000000"/>
                <w:sz w:val="20"/>
                <w:szCs w:val="20"/>
                <w:lang w:val="en-GB"/>
              </w:rPr>
              <w:t>M (SD)</w:t>
            </w:r>
          </w:p>
        </w:tc>
        <w:tc>
          <w:tcPr>
            <w:tcW w:w="1640" w:type="dxa"/>
          </w:tcPr>
          <w:p w14:paraId="0D794CB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Systemic</w:t>
            </w:r>
          </w:p>
          <w:p w14:paraId="018139F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N=426</w:t>
            </w:r>
          </w:p>
        </w:tc>
        <w:tc>
          <w:tcPr>
            <w:tcW w:w="1701" w:type="dxa"/>
          </w:tcPr>
          <w:p w14:paraId="559A5E2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Neurocognitive</w:t>
            </w:r>
          </w:p>
          <w:p w14:paraId="1E1ABD5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N=447</w:t>
            </w:r>
          </w:p>
        </w:tc>
        <w:tc>
          <w:tcPr>
            <w:tcW w:w="1559" w:type="dxa"/>
          </w:tcPr>
          <w:p w14:paraId="02DE4FE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Pain</w:t>
            </w:r>
          </w:p>
          <w:p w14:paraId="25AC2B95"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N=369</w:t>
            </w:r>
          </w:p>
        </w:tc>
        <w:tc>
          <w:tcPr>
            <w:tcW w:w="1559" w:type="dxa"/>
          </w:tcPr>
          <w:p w14:paraId="5910C4B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Few symptoms</w:t>
            </w:r>
          </w:p>
          <w:p w14:paraId="7357FCFE"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N=431</w:t>
            </w:r>
          </w:p>
        </w:tc>
        <w:tc>
          <w:tcPr>
            <w:tcW w:w="1276" w:type="dxa"/>
          </w:tcPr>
          <w:p w14:paraId="11918BEB" w14:textId="77777777" w:rsidR="001828FD" w:rsidRPr="005E07EE" w:rsidRDefault="001828FD" w:rsidP="00AE76C5">
            <w:pPr>
              <w:suppressLineNumbers/>
              <w:tabs>
                <w:tab w:val="left" w:pos="1473"/>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val="single"/>
              </w:rPr>
            </w:pPr>
          </w:p>
        </w:tc>
      </w:tr>
      <w:tr w:rsidR="001828FD" w:rsidRPr="005E07EE" w14:paraId="5E50A9E0" w14:textId="77777777" w:rsidTr="00AE76C5">
        <w:trPr>
          <w:trHeight w:val="514"/>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0FF0D092"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Age, years</w:t>
            </w:r>
          </w:p>
        </w:tc>
        <w:tc>
          <w:tcPr>
            <w:tcW w:w="1640" w:type="dxa"/>
            <w:vAlign w:val="center"/>
          </w:tcPr>
          <w:p w14:paraId="247E30F4"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51.67 (11.24) </w:t>
            </w:r>
            <w:r w:rsidRPr="005E07EE">
              <w:rPr>
                <w:rFonts w:ascii="Times New Roman" w:hAnsi="Times New Roman" w:cs="Times New Roman"/>
                <w:color w:val="000000"/>
                <w:sz w:val="20"/>
                <w:szCs w:val="20"/>
                <w:vertAlign w:val="superscript"/>
                <w:lang w:val="en-US"/>
              </w:rPr>
              <w:t>a</w:t>
            </w:r>
          </w:p>
        </w:tc>
        <w:tc>
          <w:tcPr>
            <w:tcW w:w="1701" w:type="dxa"/>
            <w:vAlign w:val="center"/>
          </w:tcPr>
          <w:p w14:paraId="1828D82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48.97 (12.52) </w:t>
            </w:r>
            <w:r w:rsidRPr="005E07EE">
              <w:rPr>
                <w:rFonts w:ascii="Times New Roman" w:hAnsi="Times New Roman" w:cs="Times New Roman"/>
                <w:color w:val="000000"/>
                <w:sz w:val="20"/>
                <w:szCs w:val="20"/>
                <w:vertAlign w:val="superscript"/>
                <w:lang w:val="en-US"/>
              </w:rPr>
              <w:t>b</w:t>
            </w:r>
          </w:p>
        </w:tc>
        <w:tc>
          <w:tcPr>
            <w:tcW w:w="1559" w:type="dxa"/>
            <w:vAlign w:val="center"/>
          </w:tcPr>
          <w:p w14:paraId="71F9565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54.21 (11.40) </w:t>
            </w:r>
            <w:r w:rsidRPr="005E07EE">
              <w:rPr>
                <w:rFonts w:ascii="Times New Roman" w:hAnsi="Times New Roman" w:cs="Times New Roman"/>
                <w:color w:val="000000"/>
                <w:sz w:val="20"/>
                <w:szCs w:val="20"/>
                <w:vertAlign w:val="superscript"/>
                <w:lang w:val="en-US"/>
              </w:rPr>
              <w:t>c</w:t>
            </w:r>
          </w:p>
        </w:tc>
        <w:tc>
          <w:tcPr>
            <w:tcW w:w="1559" w:type="dxa"/>
            <w:vAlign w:val="center"/>
          </w:tcPr>
          <w:p w14:paraId="057313D7"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vertAlign w:val="superscript"/>
                <w:lang w:val="en-US"/>
              </w:rPr>
            </w:pPr>
            <w:r w:rsidRPr="005E07EE">
              <w:rPr>
                <w:rFonts w:ascii="Times New Roman" w:hAnsi="Times New Roman" w:cs="Times New Roman"/>
                <w:color w:val="000000"/>
                <w:sz w:val="20"/>
                <w:szCs w:val="20"/>
                <w:lang w:val="en-US"/>
              </w:rPr>
              <w:t xml:space="preserve">50.71 (13.80) </w:t>
            </w:r>
            <w:r w:rsidRPr="005E07EE">
              <w:rPr>
                <w:rFonts w:ascii="Times New Roman" w:hAnsi="Times New Roman" w:cs="Times New Roman"/>
                <w:color w:val="000000"/>
                <w:sz w:val="20"/>
                <w:szCs w:val="20"/>
                <w:vertAlign w:val="superscript"/>
                <w:lang w:val="en-US"/>
              </w:rPr>
              <w:t>ab</w:t>
            </w:r>
          </w:p>
          <w:p w14:paraId="2ACCE1DE"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p>
        </w:tc>
        <w:tc>
          <w:tcPr>
            <w:tcW w:w="1276" w:type="dxa"/>
            <w:vAlign w:val="center"/>
          </w:tcPr>
          <w:p w14:paraId="1101D56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 =30.87</w:t>
            </w:r>
          </w:p>
          <w:p w14:paraId="0E65469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5FB6CEAF" w14:textId="77777777" w:rsidTr="00AE76C5">
        <w:trPr>
          <w:trHeight w:val="581"/>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5791CC9E"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PHQ-4</w:t>
            </w:r>
          </w:p>
        </w:tc>
        <w:tc>
          <w:tcPr>
            <w:tcW w:w="1640" w:type="dxa"/>
            <w:vAlign w:val="center"/>
          </w:tcPr>
          <w:p w14:paraId="0F63A5D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6.83 (3.29) </w:t>
            </w:r>
            <w:r w:rsidRPr="005E07EE">
              <w:rPr>
                <w:rFonts w:ascii="Times New Roman" w:hAnsi="Times New Roman" w:cs="Times New Roman"/>
                <w:color w:val="000000"/>
                <w:sz w:val="20"/>
                <w:szCs w:val="20"/>
                <w:vertAlign w:val="superscript"/>
                <w:lang w:val="en-US"/>
              </w:rPr>
              <w:t>a</w:t>
            </w:r>
          </w:p>
        </w:tc>
        <w:tc>
          <w:tcPr>
            <w:tcW w:w="1701" w:type="dxa"/>
            <w:vAlign w:val="center"/>
          </w:tcPr>
          <w:p w14:paraId="7CDEC84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5.57 (3.07) </w:t>
            </w:r>
            <w:r w:rsidRPr="005E07EE">
              <w:rPr>
                <w:rFonts w:ascii="Times New Roman" w:hAnsi="Times New Roman" w:cs="Times New Roman"/>
                <w:color w:val="000000"/>
                <w:sz w:val="20"/>
                <w:szCs w:val="20"/>
                <w:vertAlign w:val="superscript"/>
                <w:lang w:val="en-US"/>
              </w:rPr>
              <w:t>b</w:t>
            </w:r>
          </w:p>
        </w:tc>
        <w:tc>
          <w:tcPr>
            <w:tcW w:w="1559" w:type="dxa"/>
            <w:vAlign w:val="center"/>
          </w:tcPr>
          <w:p w14:paraId="09B73AF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4.66 (2.83) </w:t>
            </w:r>
            <w:r w:rsidRPr="005E07EE">
              <w:rPr>
                <w:rFonts w:ascii="Times New Roman" w:hAnsi="Times New Roman" w:cs="Times New Roman"/>
                <w:color w:val="000000"/>
                <w:sz w:val="20"/>
                <w:szCs w:val="20"/>
                <w:vertAlign w:val="superscript"/>
                <w:lang w:val="en-US"/>
              </w:rPr>
              <w:t>c</w:t>
            </w:r>
          </w:p>
        </w:tc>
        <w:tc>
          <w:tcPr>
            <w:tcW w:w="1559" w:type="dxa"/>
            <w:vAlign w:val="center"/>
          </w:tcPr>
          <w:p w14:paraId="555D0AE3"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2.88 (2.52) </w:t>
            </w:r>
            <w:r w:rsidRPr="005E07EE">
              <w:rPr>
                <w:rFonts w:ascii="Times New Roman" w:hAnsi="Times New Roman" w:cs="Times New Roman"/>
                <w:color w:val="000000"/>
                <w:sz w:val="20"/>
                <w:szCs w:val="20"/>
                <w:vertAlign w:val="superscript"/>
                <w:lang w:val="en-US"/>
              </w:rPr>
              <w:t>d</w:t>
            </w:r>
          </w:p>
        </w:tc>
        <w:tc>
          <w:tcPr>
            <w:tcW w:w="1276" w:type="dxa"/>
            <w:vAlign w:val="center"/>
          </w:tcPr>
          <w:p w14:paraId="6D77906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 =320.21</w:t>
            </w:r>
          </w:p>
          <w:p w14:paraId="1EEC0634"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 </w:t>
            </w:r>
            <w:r w:rsidRPr="005E07EE">
              <w:rPr>
                <w:rFonts w:ascii="Times New Roman" w:hAnsi="Times New Roman" w:cs="Times New Roman"/>
                <w:color w:val="000000"/>
                <w:sz w:val="20"/>
                <w:szCs w:val="20"/>
                <w:lang w:val="en-US"/>
              </w:rPr>
              <w:t>&lt; .001</w:t>
            </w:r>
          </w:p>
        </w:tc>
      </w:tr>
      <w:tr w:rsidR="001828FD" w:rsidRPr="005E07EE" w14:paraId="191FE13B"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0323E898"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PHQ-2</w:t>
            </w:r>
          </w:p>
        </w:tc>
        <w:tc>
          <w:tcPr>
            <w:tcW w:w="1640" w:type="dxa"/>
            <w:vAlign w:val="center"/>
          </w:tcPr>
          <w:p w14:paraId="139EBA9B"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3.57 (1.75) </w:t>
            </w:r>
            <w:r w:rsidRPr="005E07EE">
              <w:rPr>
                <w:rFonts w:ascii="Times New Roman" w:hAnsi="Times New Roman" w:cs="Times New Roman"/>
                <w:color w:val="000000"/>
                <w:sz w:val="20"/>
                <w:szCs w:val="20"/>
                <w:vertAlign w:val="superscript"/>
                <w:lang w:val="en-US"/>
              </w:rPr>
              <w:t>a</w:t>
            </w:r>
          </w:p>
        </w:tc>
        <w:tc>
          <w:tcPr>
            <w:tcW w:w="1701" w:type="dxa"/>
            <w:vAlign w:val="center"/>
          </w:tcPr>
          <w:p w14:paraId="4B69864E"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2.88 (1.62) </w:t>
            </w:r>
            <w:r w:rsidRPr="005E07EE">
              <w:rPr>
                <w:rFonts w:ascii="Times New Roman" w:hAnsi="Times New Roman" w:cs="Times New Roman"/>
                <w:color w:val="000000"/>
                <w:sz w:val="20"/>
                <w:szCs w:val="20"/>
                <w:vertAlign w:val="superscript"/>
                <w:lang w:val="en-US"/>
              </w:rPr>
              <w:t>b</w:t>
            </w:r>
          </w:p>
        </w:tc>
        <w:tc>
          <w:tcPr>
            <w:tcW w:w="1559" w:type="dxa"/>
            <w:vAlign w:val="center"/>
          </w:tcPr>
          <w:p w14:paraId="2A523F7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2.55 (1.55) </w:t>
            </w:r>
            <w:r w:rsidRPr="005E07EE">
              <w:rPr>
                <w:rFonts w:ascii="Times New Roman" w:hAnsi="Times New Roman" w:cs="Times New Roman"/>
                <w:color w:val="000000"/>
                <w:sz w:val="20"/>
                <w:szCs w:val="20"/>
                <w:vertAlign w:val="superscript"/>
                <w:lang w:val="en-US"/>
              </w:rPr>
              <w:t>b</w:t>
            </w:r>
          </w:p>
        </w:tc>
        <w:tc>
          <w:tcPr>
            <w:tcW w:w="1559" w:type="dxa"/>
            <w:vAlign w:val="center"/>
          </w:tcPr>
          <w:p w14:paraId="3058BB7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1.50 (1.38) </w:t>
            </w:r>
            <w:r w:rsidRPr="005E07EE">
              <w:rPr>
                <w:rFonts w:ascii="Times New Roman" w:hAnsi="Times New Roman" w:cs="Times New Roman"/>
                <w:color w:val="000000"/>
                <w:sz w:val="20"/>
                <w:szCs w:val="20"/>
                <w:vertAlign w:val="superscript"/>
                <w:lang w:val="en-US"/>
              </w:rPr>
              <w:t>c</w:t>
            </w:r>
          </w:p>
        </w:tc>
        <w:tc>
          <w:tcPr>
            <w:tcW w:w="1276" w:type="dxa"/>
            <w:vAlign w:val="center"/>
          </w:tcPr>
          <w:p w14:paraId="571D009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 =310.94</w:t>
            </w:r>
          </w:p>
          <w:p w14:paraId="0EACE027"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6E428F83"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77105C96"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GAD-2</w:t>
            </w:r>
          </w:p>
        </w:tc>
        <w:tc>
          <w:tcPr>
            <w:tcW w:w="1640" w:type="dxa"/>
            <w:vAlign w:val="center"/>
          </w:tcPr>
          <w:p w14:paraId="49BCE39F"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3.25 (1.78) </w:t>
            </w:r>
            <w:r w:rsidRPr="005E07EE">
              <w:rPr>
                <w:rFonts w:ascii="Times New Roman" w:hAnsi="Times New Roman" w:cs="Times New Roman"/>
                <w:color w:val="000000"/>
                <w:sz w:val="20"/>
                <w:szCs w:val="20"/>
                <w:vertAlign w:val="superscript"/>
                <w:lang w:val="en-US"/>
              </w:rPr>
              <w:t>a</w:t>
            </w:r>
          </w:p>
        </w:tc>
        <w:tc>
          <w:tcPr>
            <w:tcW w:w="1701" w:type="dxa"/>
            <w:vAlign w:val="center"/>
          </w:tcPr>
          <w:p w14:paraId="6E7531C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2.69 (1.74) </w:t>
            </w:r>
            <w:r w:rsidRPr="005E07EE">
              <w:rPr>
                <w:rFonts w:ascii="Times New Roman" w:hAnsi="Times New Roman" w:cs="Times New Roman"/>
                <w:color w:val="000000"/>
                <w:sz w:val="20"/>
                <w:szCs w:val="20"/>
                <w:vertAlign w:val="superscript"/>
                <w:lang w:val="en-US"/>
              </w:rPr>
              <w:t>b</w:t>
            </w:r>
          </w:p>
        </w:tc>
        <w:tc>
          <w:tcPr>
            <w:tcW w:w="1559" w:type="dxa"/>
            <w:vAlign w:val="center"/>
          </w:tcPr>
          <w:p w14:paraId="2103E2D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2.10 (1.55) </w:t>
            </w:r>
            <w:r w:rsidRPr="005E07EE">
              <w:rPr>
                <w:rFonts w:ascii="Times New Roman" w:hAnsi="Times New Roman" w:cs="Times New Roman"/>
                <w:color w:val="000000"/>
                <w:sz w:val="20"/>
                <w:szCs w:val="20"/>
                <w:vertAlign w:val="superscript"/>
                <w:lang w:val="en-US"/>
              </w:rPr>
              <w:t>c</w:t>
            </w:r>
          </w:p>
        </w:tc>
        <w:tc>
          <w:tcPr>
            <w:tcW w:w="1559" w:type="dxa"/>
            <w:vAlign w:val="center"/>
          </w:tcPr>
          <w:p w14:paraId="2D22C8B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 37 (1.44) </w:t>
            </w:r>
            <w:r w:rsidRPr="005E07EE">
              <w:rPr>
                <w:rFonts w:ascii="Times New Roman" w:hAnsi="Times New Roman" w:cs="Times New Roman"/>
                <w:color w:val="000000"/>
                <w:sz w:val="20"/>
                <w:szCs w:val="20"/>
                <w:vertAlign w:val="superscript"/>
                <w:lang w:val="en-US"/>
              </w:rPr>
              <w:t>d</w:t>
            </w:r>
          </w:p>
        </w:tc>
        <w:tc>
          <w:tcPr>
            <w:tcW w:w="1276" w:type="dxa"/>
            <w:vAlign w:val="center"/>
          </w:tcPr>
          <w:p w14:paraId="2A7A260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H=256.30</w:t>
            </w:r>
          </w:p>
          <w:p w14:paraId="2B120B27"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43E74735"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0A888536"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BS-6</w:t>
            </w:r>
          </w:p>
        </w:tc>
        <w:tc>
          <w:tcPr>
            <w:tcW w:w="1640" w:type="dxa"/>
            <w:vAlign w:val="center"/>
          </w:tcPr>
          <w:p w14:paraId="326B1C65"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17.07 (5.03) </w:t>
            </w:r>
            <w:r w:rsidRPr="005E07EE">
              <w:rPr>
                <w:rFonts w:ascii="Times New Roman" w:hAnsi="Times New Roman" w:cs="Times New Roman"/>
                <w:color w:val="000000"/>
                <w:sz w:val="20"/>
                <w:szCs w:val="20"/>
                <w:vertAlign w:val="superscript"/>
                <w:lang w:val="en-US"/>
              </w:rPr>
              <w:t>a</w:t>
            </w:r>
          </w:p>
        </w:tc>
        <w:tc>
          <w:tcPr>
            <w:tcW w:w="1701" w:type="dxa"/>
            <w:vAlign w:val="center"/>
          </w:tcPr>
          <w:p w14:paraId="522D15DF"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17.29 (5.21) </w:t>
            </w:r>
            <w:r w:rsidRPr="005E07EE">
              <w:rPr>
                <w:rFonts w:ascii="Times New Roman" w:hAnsi="Times New Roman" w:cs="Times New Roman"/>
                <w:color w:val="000000"/>
                <w:sz w:val="20"/>
                <w:szCs w:val="20"/>
                <w:vertAlign w:val="superscript"/>
                <w:lang w:val="en-US"/>
              </w:rPr>
              <w:t>ab</w:t>
            </w:r>
          </w:p>
        </w:tc>
        <w:tc>
          <w:tcPr>
            <w:tcW w:w="1559" w:type="dxa"/>
            <w:vAlign w:val="center"/>
          </w:tcPr>
          <w:p w14:paraId="26ACFB4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17.44 (5.15) </w:t>
            </w:r>
            <w:proofErr w:type="spellStart"/>
            <w:r w:rsidRPr="005E07EE">
              <w:rPr>
                <w:rFonts w:ascii="Times New Roman" w:hAnsi="Times New Roman" w:cs="Times New Roman"/>
                <w:color w:val="000000"/>
                <w:sz w:val="20"/>
                <w:szCs w:val="20"/>
                <w:vertAlign w:val="superscript"/>
                <w:lang w:val="en-US"/>
              </w:rPr>
              <w:t>abc</w:t>
            </w:r>
            <w:proofErr w:type="spellEnd"/>
          </w:p>
        </w:tc>
        <w:tc>
          <w:tcPr>
            <w:tcW w:w="1559" w:type="dxa"/>
            <w:vAlign w:val="center"/>
          </w:tcPr>
          <w:p w14:paraId="5530C8E1"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vertAlign w:val="superscript"/>
                <w:lang w:val="en-US"/>
              </w:rPr>
            </w:pPr>
            <w:r w:rsidRPr="005E07EE">
              <w:rPr>
                <w:rFonts w:ascii="Times New Roman" w:hAnsi="Times New Roman" w:cs="Times New Roman"/>
                <w:color w:val="000000"/>
                <w:sz w:val="20"/>
                <w:szCs w:val="20"/>
                <w:lang w:val="en-US"/>
              </w:rPr>
              <w:t>18.16 (5.59)</w:t>
            </w:r>
            <w:r w:rsidRPr="005E07EE">
              <w:rPr>
                <w:rFonts w:ascii="Times New Roman" w:hAnsi="Times New Roman" w:cs="Times New Roman"/>
                <w:color w:val="000000"/>
                <w:sz w:val="20"/>
                <w:szCs w:val="20"/>
                <w:vertAlign w:val="superscript"/>
                <w:lang w:val="en-US"/>
              </w:rPr>
              <w:t xml:space="preserve"> c</w:t>
            </w:r>
          </w:p>
        </w:tc>
        <w:tc>
          <w:tcPr>
            <w:tcW w:w="1276" w:type="dxa"/>
            <w:vAlign w:val="center"/>
          </w:tcPr>
          <w:p w14:paraId="4B9743C4"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H=14.33,</w:t>
            </w:r>
          </w:p>
          <w:p w14:paraId="050FA2D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w:t>
            </w:r>
            <w:r>
              <w:rPr>
                <w:rFonts w:ascii="Times New Roman" w:hAnsi="Times New Roman" w:cs="Times New Roman"/>
                <w:color w:val="000000"/>
                <w:sz w:val="20"/>
                <w:szCs w:val="20"/>
                <w:lang w:val="en-US"/>
              </w:rPr>
              <w:t>00</w:t>
            </w:r>
            <w:r w:rsidRPr="005E07EE">
              <w:rPr>
                <w:rFonts w:ascii="Times New Roman" w:hAnsi="Times New Roman" w:cs="Times New Roman"/>
                <w:color w:val="000000"/>
                <w:sz w:val="20"/>
                <w:szCs w:val="20"/>
                <w:lang w:val="en-US"/>
              </w:rPr>
              <w:t>.002</w:t>
            </w:r>
          </w:p>
        </w:tc>
      </w:tr>
      <w:tr w:rsidR="001828FD" w:rsidRPr="005E07EE" w14:paraId="3878AD87" w14:textId="77777777" w:rsidTr="00AE76C5">
        <w:trPr>
          <w:trHeight w:val="618"/>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1AA39712"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KsT-5</w:t>
            </w:r>
          </w:p>
        </w:tc>
        <w:tc>
          <w:tcPr>
            <w:tcW w:w="1640" w:type="dxa"/>
            <w:vAlign w:val="center"/>
          </w:tcPr>
          <w:p w14:paraId="10E746B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11.56 (3.32) </w:t>
            </w:r>
            <w:r w:rsidRPr="005E07EE">
              <w:rPr>
                <w:rFonts w:ascii="Times New Roman" w:hAnsi="Times New Roman" w:cs="Times New Roman"/>
                <w:color w:val="000000"/>
                <w:sz w:val="20"/>
                <w:szCs w:val="20"/>
                <w:vertAlign w:val="superscript"/>
                <w:lang w:val="en-US"/>
              </w:rPr>
              <w:t>a</w:t>
            </w:r>
          </w:p>
        </w:tc>
        <w:tc>
          <w:tcPr>
            <w:tcW w:w="1701" w:type="dxa"/>
            <w:vAlign w:val="center"/>
          </w:tcPr>
          <w:p w14:paraId="13907E4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12.81 (3.33) </w:t>
            </w:r>
            <w:r w:rsidRPr="005E07EE">
              <w:rPr>
                <w:rFonts w:ascii="Times New Roman" w:hAnsi="Times New Roman" w:cs="Times New Roman"/>
                <w:color w:val="000000"/>
                <w:sz w:val="20"/>
                <w:szCs w:val="20"/>
                <w:vertAlign w:val="superscript"/>
                <w:lang w:val="en-US"/>
              </w:rPr>
              <w:t>b</w:t>
            </w:r>
          </w:p>
        </w:tc>
        <w:tc>
          <w:tcPr>
            <w:tcW w:w="1559" w:type="dxa"/>
            <w:vAlign w:val="center"/>
          </w:tcPr>
          <w:p w14:paraId="2949FCB5"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12.92 (3.15) </w:t>
            </w:r>
            <w:r w:rsidRPr="005E07EE">
              <w:rPr>
                <w:rFonts w:ascii="Times New Roman" w:hAnsi="Times New Roman" w:cs="Times New Roman"/>
                <w:color w:val="000000"/>
                <w:sz w:val="20"/>
                <w:szCs w:val="20"/>
                <w:vertAlign w:val="superscript"/>
                <w:lang w:val="en-US"/>
              </w:rPr>
              <w:t>b</w:t>
            </w:r>
          </w:p>
        </w:tc>
        <w:tc>
          <w:tcPr>
            <w:tcW w:w="1559" w:type="dxa"/>
            <w:vAlign w:val="center"/>
          </w:tcPr>
          <w:p w14:paraId="16707017"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14.41 (3.01) </w:t>
            </w:r>
            <w:r w:rsidRPr="005E07EE">
              <w:rPr>
                <w:rFonts w:ascii="Times New Roman" w:hAnsi="Times New Roman" w:cs="Times New Roman"/>
                <w:color w:val="000000"/>
                <w:sz w:val="20"/>
                <w:szCs w:val="20"/>
                <w:vertAlign w:val="superscript"/>
                <w:lang w:val="en-US"/>
              </w:rPr>
              <w:t>c</w:t>
            </w:r>
          </w:p>
        </w:tc>
        <w:tc>
          <w:tcPr>
            <w:tcW w:w="1276" w:type="dxa"/>
            <w:vAlign w:val="center"/>
          </w:tcPr>
          <w:p w14:paraId="7288EF01"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H=129.43</w:t>
            </w:r>
          </w:p>
          <w:p w14:paraId="0A45F29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73DF9FCA"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08A5D4A3"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C (total)</w:t>
            </w:r>
          </w:p>
        </w:tc>
        <w:tc>
          <w:tcPr>
            <w:tcW w:w="1640" w:type="dxa"/>
            <w:vAlign w:val="center"/>
          </w:tcPr>
          <w:p w14:paraId="5CDB145B"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10.33 (1.30) </w:t>
            </w:r>
            <w:r w:rsidRPr="005E07EE">
              <w:rPr>
                <w:rFonts w:ascii="Times New Roman" w:hAnsi="Times New Roman" w:cs="Times New Roman"/>
                <w:color w:val="000000"/>
                <w:sz w:val="20"/>
                <w:szCs w:val="20"/>
                <w:vertAlign w:val="superscript"/>
                <w:lang w:val="en-US"/>
              </w:rPr>
              <w:t>a</w:t>
            </w:r>
          </w:p>
        </w:tc>
        <w:tc>
          <w:tcPr>
            <w:tcW w:w="1701" w:type="dxa"/>
            <w:vAlign w:val="center"/>
          </w:tcPr>
          <w:p w14:paraId="5BA8C82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8.97 (2.26) </w:t>
            </w:r>
            <w:r w:rsidRPr="005E07EE">
              <w:rPr>
                <w:rFonts w:ascii="Times New Roman" w:hAnsi="Times New Roman" w:cs="Times New Roman"/>
                <w:color w:val="000000"/>
                <w:sz w:val="20"/>
                <w:szCs w:val="20"/>
                <w:vertAlign w:val="superscript"/>
                <w:lang w:val="en-US"/>
              </w:rPr>
              <w:t>b</w:t>
            </w:r>
          </w:p>
        </w:tc>
        <w:tc>
          <w:tcPr>
            <w:tcW w:w="1559" w:type="dxa"/>
            <w:vAlign w:val="center"/>
          </w:tcPr>
          <w:p w14:paraId="7513DCAE"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7.88 (2.80) </w:t>
            </w:r>
            <w:r w:rsidRPr="005E07EE">
              <w:rPr>
                <w:rFonts w:ascii="Times New Roman" w:hAnsi="Times New Roman" w:cs="Times New Roman"/>
                <w:color w:val="000000"/>
                <w:sz w:val="20"/>
                <w:szCs w:val="20"/>
                <w:vertAlign w:val="superscript"/>
                <w:lang w:val="en-US"/>
              </w:rPr>
              <w:t>c</w:t>
            </w:r>
          </w:p>
        </w:tc>
        <w:tc>
          <w:tcPr>
            <w:tcW w:w="1559" w:type="dxa"/>
            <w:vAlign w:val="center"/>
          </w:tcPr>
          <w:p w14:paraId="1605EEDB"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4.84 (3.21) </w:t>
            </w:r>
            <w:r w:rsidRPr="005E07EE">
              <w:rPr>
                <w:rFonts w:ascii="Times New Roman" w:hAnsi="Times New Roman" w:cs="Times New Roman"/>
                <w:color w:val="000000"/>
                <w:sz w:val="20"/>
                <w:szCs w:val="20"/>
                <w:vertAlign w:val="superscript"/>
                <w:lang w:val="en-US"/>
              </w:rPr>
              <w:t>d</w:t>
            </w:r>
          </w:p>
        </w:tc>
        <w:tc>
          <w:tcPr>
            <w:tcW w:w="1276" w:type="dxa"/>
            <w:vAlign w:val="center"/>
          </w:tcPr>
          <w:p w14:paraId="7CA913E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H=667.79</w:t>
            </w:r>
          </w:p>
          <w:p w14:paraId="7D6DAF0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2E09733E" w14:textId="77777777" w:rsidTr="00AE76C5">
        <w:trPr>
          <w:trHeight w:val="618"/>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6501EDE9"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C (physical)</w:t>
            </w:r>
          </w:p>
        </w:tc>
        <w:tc>
          <w:tcPr>
            <w:tcW w:w="1640" w:type="dxa"/>
            <w:vAlign w:val="center"/>
          </w:tcPr>
          <w:p w14:paraId="1610E24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17.42 (2.84) </w:t>
            </w:r>
            <w:r w:rsidRPr="005E07EE">
              <w:rPr>
                <w:rFonts w:ascii="Times New Roman" w:hAnsi="Times New Roman" w:cs="Times New Roman"/>
                <w:color w:val="000000"/>
                <w:sz w:val="20"/>
                <w:szCs w:val="20"/>
                <w:vertAlign w:val="superscript"/>
                <w:lang w:val="en-US"/>
              </w:rPr>
              <w:t>a</w:t>
            </w:r>
          </w:p>
        </w:tc>
        <w:tc>
          <w:tcPr>
            <w:tcW w:w="1701" w:type="dxa"/>
            <w:vAlign w:val="center"/>
          </w:tcPr>
          <w:p w14:paraId="20C5A77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14.60 (3.40) </w:t>
            </w:r>
            <w:r w:rsidRPr="005E07EE">
              <w:rPr>
                <w:rFonts w:ascii="Times New Roman" w:hAnsi="Times New Roman" w:cs="Times New Roman"/>
                <w:color w:val="000000"/>
                <w:sz w:val="20"/>
                <w:szCs w:val="20"/>
                <w:vertAlign w:val="superscript"/>
                <w:lang w:val="en-US"/>
              </w:rPr>
              <w:t>b</w:t>
            </w:r>
          </w:p>
        </w:tc>
        <w:tc>
          <w:tcPr>
            <w:tcW w:w="1559" w:type="dxa"/>
            <w:vAlign w:val="center"/>
          </w:tcPr>
          <w:p w14:paraId="59B5783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14.61 (3.53) </w:t>
            </w:r>
            <w:r w:rsidRPr="005E07EE">
              <w:rPr>
                <w:rFonts w:ascii="Times New Roman" w:hAnsi="Times New Roman" w:cs="Times New Roman"/>
                <w:color w:val="000000"/>
                <w:sz w:val="20"/>
                <w:szCs w:val="20"/>
                <w:vertAlign w:val="superscript"/>
                <w:lang w:val="en-US"/>
              </w:rPr>
              <w:t>b</w:t>
            </w:r>
          </w:p>
        </w:tc>
        <w:tc>
          <w:tcPr>
            <w:tcW w:w="1559" w:type="dxa"/>
            <w:vAlign w:val="center"/>
          </w:tcPr>
          <w:p w14:paraId="21D27C0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10.71 (3.79) </w:t>
            </w:r>
            <w:r w:rsidRPr="005E07EE">
              <w:rPr>
                <w:rFonts w:ascii="Times New Roman" w:hAnsi="Times New Roman" w:cs="Times New Roman"/>
                <w:color w:val="000000"/>
                <w:sz w:val="20"/>
                <w:szCs w:val="20"/>
                <w:vertAlign w:val="superscript"/>
                <w:lang w:val="en-US"/>
              </w:rPr>
              <w:t>c</w:t>
            </w:r>
          </w:p>
        </w:tc>
        <w:tc>
          <w:tcPr>
            <w:tcW w:w="1276" w:type="dxa"/>
            <w:vAlign w:val="center"/>
          </w:tcPr>
          <w:p w14:paraId="22EBDC8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H=557.49</w:t>
            </w:r>
          </w:p>
          <w:p w14:paraId="4D78CAD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46589F43"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3B96D7A8"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C (psychological)</w:t>
            </w:r>
          </w:p>
        </w:tc>
        <w:tc>
          <w:tcPr>
            <w:tcW w:w="1640" w:type="dxa"/>
            <w:vAlign w:val="center"/>
          </w:tcPr>
          <w:p w14:paraId="24DC227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9.27 (2.0) </w:t>
            </w:r>
            <w:r w:rsidRPr="005E07EE">
              <w:rPr>
                <w:rFonts w:ascii="Times New Roman" w:hAnsi="Times New Roman" w:cs="Times New Roman"/>
                <w:color w:val="000000"/>
                <w:sz w:val="20"/>
                <w:szCs w:val="20"/>
                <w:vertAlign w:val="superscript"/>
                <w:lang w:val="en-US"/>
              </w:rPr>
              <w:t>a</w:t>
            </w:r>
          </w:p>
        </w:tc>
        <w:tc>
          <w:tcPr>
            <w:tcW w:w="1701" w:type="dxa"/>
            <w:vAlign w:val="center"/>
          </w:tcPr>
          <w:p w14:paraId="2C2338A7"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8.27 (2.19) </w:t>
            </w:r>
            <w:r w:rsidRPr="005E07EE">
              <w:rPr>
                <w:rFonts w:ascii="Times New Roman" w:hAnsi="Times New Roman" w:cs="Times New Roman"/>
                <w:color w:val="000000"/>
                <w:sz w:val="20"/>
                <w:szCs w:val="20"/>
                <w:vertAlign w:val="superscript"/>
                <w:lang w:val="en-US"/>
              </w:rPr>
              <w:t>b</w:t>
            </w:r>
          </w:p>
        </w:tc>
        <w:tc>
          <w:tcPr>
            <w:tcW w:w="1559" w:type="dxa"/>
            <w:vAlign w:val="center"/>
          </w:tcPr>
          <w:p w14:paraId="5E41171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6.18 (2.31) </w:t>
            </w:r>
            <w:r w:rsidRPr="005E07EE">
              <w:rPr>
                <w:rFonts w:ascii="Times New Roman" w:hAnsi="Times New Roman" w:cs="Times New Roman"/>
                <w:color w:val="000000"/>
                <w:sz w:val="20"/>
                <w:szCs w:val="20"/>
                <w:vertAlign w:val="superscript"/>
                <w:lang w:val="en-US"/>
              </w:rPr>
              <w:t>c</w:t>
            </w:r>
          </w:p>
        </w:tc>
        <w:tc>
          <w:tcPr>
            <w:tcW w:w="1559" w:type="dxa"/>
            <w:vAlign w:val="center"/>
          </w:tcPr>
          <w:p w14:paraId="021F9E95"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4.82 (2.12) </w:t>
            </w:r>
            <w:r w:rsidRPr="005E07EE">
              <w:rPr>
                <w:rFonts w:ascii="Times New Roman" w:hAnsi="Times New Roman" w:cs="Times New Roman"/>
                <w:color w:val="000000"/>
                <w:sz w:val="20"/>
                <w:szCs w:val="20"/>
                <w:vertAlign w:val="superscript"/>
                <w:lang w:val="en-US"/>
              </w:rPr>
              <w:t>d</w:t>
            </w:r>
          </w:p>
        </w:tc>
        <w:tc>
          <w:tcPr>
            <w:tcW w:w="1276" w:type="dxa"/>
            <w:vAlign w:val="center"/>
          </w:tcPr>
          <w:p w14:paraId="121369B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H=681.68</w:t>
            </w:r>
          </w:p>
          <w:p w14:paraId="0DCB2BB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59A6E006" w14:textId="77777777" w:rsidTr="00AE76C5">
        <w:trPr>
          <w:trHeight w:val="478"/>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50E2A561"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DSQ-PEM</w:t>
            </w:r>
          </w:p>
        </w:tc>
        <w:tc>
          <w:tcPr>
            <w:tcW w:w="1640" w:type="dxa"/>
            <w:vAlign w:val="center"/>
          </w:tcPr>
          <w:p w14:paraId="21EF647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4.26 (1.29) </w:t>
            </w:r>
            <w:r w:rsidRPr="005E07EE">
              <w:rPr>
                <w:rFonts w:ascii="Times New Roman" w:hAnsi="Times New Roman" w:cs="Times New Roman"/>
                <w:color w:val="000000"/>
                <w:sz w:val="20"/>
                <w:szCs w:val="20"/>
                <w:vertAlign w:val="superscript"/>
                <w:lang w:val="en-US"/>
              </w:rPr>
              <w:t>a</w:t>
            </w:r>
          </w:p>
        </w:tc>
        <w:tc>
          <w:tcPr>
            <w:tcW w:w="1701" w:type="dxa"/>
            <w:vAlign w:val="center"/>
          </w:tcPr>
          <w:p w14:paraId="77EED89D"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3.01 (1.90) </w:t>
            </w:r>
            <w:r w:rsidRPr="005E07EE">
              <w:rPr>
                <w:rFonts w:ascii="Times New Roman" w:hAnsi="Times New Roman" w:cs="Times New Roman"/>
                <w:color w:val="000000"/>
                <w:sz w:val="20"/>
                <w:szCs w:val="20"/>
                <w:vertAlign w:val="superscript"/>
                <w:lang w:val="en-US"/>
              </w:rPr>
              <w:t>b</w:t>
            </w:r>
          </w:p>
        </w:tc>
        <w:tc>
          <w:tcPr>
            <w:tcW w:w="1559" w:type="dxa"/>
            <w:vAlign w:val="center"/>
          </w:tcPr>
          <w:p w14:paraId="20F8EAA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3.10 (1.86) </w:t>
            </w:r>
            <w:r w:rsidRPr="005E07EE">
              <w:rPr>
                <w:rFonts w:ascii="Times New Roman" w:hAnsi="Times New Roman" w:cs="Times New Roman"/>
                <w:color w:val="000000"/>
                <w:sz w:val="20"/>
                <w:szCs w:val="20"/>
                <w:vertAlign w:val="superscript"/>
                <w:lang w:val="en-US"/>
              </w:rPr>
              <w:t>b</w:t>
            </w:r>
          </w:p>
        </w:tc>
        <w:tc>
          <w:tcPr>
            <w:tcW w:w="1559" w:type="dxa"/>
            <w:vAlign w:val="center"/>
          </w:tcPr>
          <w:p w14:paraId="084E1C6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1.29 (1.63) </w:t>
            </w:r>
            <w:r w:rsidRPr="005E07EE">
              <w:rPr>
                <w:rFonts w:ascii="Times New Roman" w:hAnsi="Times New Roman" w:cs="Times New Roman"/>
                <w:color w:val="000000"/>
                <w:sz w:val="20"/>
                <w:szCs w:val="20"/>
                <w:vertAlign w:val="superscript"/>
                <w:lang w:val="en-US"/>
              </w:rPr>
              <w:t>c</w:t>
            </w:r>
          </w:p>
        </w:tc>
        <w:tc>
          <w:tcPr>
            <w:tcW w:w="1276" w:type="dxa"/>
            <w:vAlign w:val="center"/>
          </w:tcPr>
          <w:p w14:paraId="37A43CD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H=481.39</w:t>
            </w:r>
          </w:p>
          <w:p w14:paraId="32BEB80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5A58C118"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71ED2D34"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Number of therapies</w:t>
            </w:r>
          </w:p>
        </w:tc>
        <w:tc>
          <w:tcPr>
            <w:tcW w:w="1640" w:type="dxa"/>
            <w:vAlign w:val="center"/>
          </w:tcPr>
          <w:p w14:paraId="32EC1AB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3.32 (3.12) </w:t>
            </w:r>
            <w:r w:rsidRPr="005E07EE">
              <w:rPr>
                <w:rFonts w:ascii="Times New Roman" w:hAnsi="Times New Roman" w:cs="Times New Roman"/>
                <w:color w:val="000000"/>
                <w:sz w:val="20"/>
                <w:szCs w:val="20"/>
                <w:vertAlign w:val="superscript"/>
                <w:lang w:val="en-US"/>
              </w:rPr>
              <w:t>a</w:t>
            </w:r>
          </w:p>
        </w:tc>
        <w:tc>
          <w:tcPr>
            <w:tcW w:w="1701" w:type="dxa"/>
            <w:vAlign w:val="center"/>
          </w:tcPr>
          <w:p w14:paraId="26CA2EB5"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2.16 (2.52) </w:t>
            </w:r>
            <w:r w:rsidRPr="005E07EE">
              <w:rPr>
                <w:rFonts w:ascii="Times New Roman" w:hAnsi="Times New Roman" w:cs="Times New Roman"/>
                <w:color w:val="000000"/>
                <w:sz w:val="20"/>
                <w:szCs w:val="20"/>
                <w:vertAlign w:val="superscript"/>
                <w:lang w:val="en-US"/>
              </w:rPr>
              <w:t>b</w:t>
            </w:r>
          </w:p>
        </w:tc>
        <w:tc>
          <w:tcPr>
            <w:tcW w:w="1559" w:type="dxa"/>
            <w:vAlign w:val="center"/>
          </w:tcPr>
          <w:p w14:paraId="356EA721"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2.25 (2.74) </w:t>
            </w:r>
            <w:r w:rsidRPr="005E07EE">
              <w:rPr>
                <w:rFonts w:ascii="Times New Roman" w:hAnsi="Times New Roman" w:cs="Times New Roman"/>
                <w:color w:val="000000"/>
                <w:sz w:val="20"/>
                <w:szCs w:val="20"/>
                <w:vertAlign w:val="superscript"/>
                <w:lang w:val="en-US"/>
              </w:rPr>
              <w:t>b</w:t>
            </w:r>
          </w:p>
        </w:tc>
        <w:tc>
          <w:tcPr>
            <w:tcW w:w="1559" w:type="dxa"/>
            <w:vAlign w:val="center"/>
          </w:tcPr>
          <w:p w14:paraId="710E5A8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1.36 (2.13) </w:t>
            </w:r>
            <w:r w:rsidRPr="005E07EE">
              <w:rPr>
                <w:rFonts w:ascii="Times New Roman" w:hAnsi="Times New Roman" w:cs="Times New Roman"/>
                <w:color w:val="000000"/>
                <w:sz w:val="20"/>
                <w:szCs w:val="20"/>
                <w:vertAlign w:val="superscript"/>
                <w:lang w:val="en-US"/>
              </w:rPr>
              <w:t>c</w:t>
            </w:r>
          </w:p>
        </w:tc>
        <w:tc>
          <w:tcPr>
            <w:tcW w:w="1276" w:type="dxa"/>
            <w:vAlign w:val="center"/>
          </w:tcPr>
          <w:p w14:paraId="4EB2E59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H=106.94</w:t>
            </w:r>
          </w:p>
          <w:p w14:paraId="401E02A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7A35EA23"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19F49C4C"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Number of specialists consulted</w:t>
            </w:r>
          </w:p>
        </w:tc>
        <w:tc>
          <w:tcPr>
            <w:tcW w:w="1640" w:type="dxa"/>
            <w:vAlign w:val="center"/>
          </w:tcPr>
          <w:p w14:paraId="581CDCA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3.52 (1.68) </w:t>
            </w:r>
            <w:r w:rsidRPr="005E07EE">
              <w:rPr>
                <w:rFonts w:ascii="Times New Roman" w:hAnsi="Times New Roman" w:cs="Times New Roman"/>
                <w:color w:val="000000"/>
                <w:sz w:val="20"/>
                <w:szCs w:val="20"/>
                <w:vertAlign w:val="superscript"/>
                <w:lang w:val="en-US"/>
              </w:rPr>
              <w:t>a</w:t>
            </w:r>
          </w:p>
        </w:tc>
        <w:tc>
          <w:tcPr>
            <w:tcW w:w="1701" w:type="dxa"/>
            <w:vAlign w:val="center"/>
          </w:tcPr>
          <w:p w14:paraId="66492890"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2.68 (1.51) </w:t>
            </w:r>
            <w:r w:rsidRPr="005E07EE">
              <w:rPr>
                <w:rFonts w:ascii="Times New Roman" w:hAnsi="Times New Roman" w:cs="Times New Roman"/>
                <w:color w:val="000000"/>
                <w:sz w:val="20"/>
                <w:szCs w:val="20"/>
                <w:vertAlign w:val="superscript"/>
                <w:lang w:val="en-US"/>
              </w:rPr>
              <w:t>b</w:t>
            </w:r>
          </w:p>
        </w:tc>
        <w:tc>
          <w:tcPr>
            <w:tcW w:w="1559" w:type="dxa"/>
            <w:vAlign w:val="center"/>
          </w:tcPr>
          <w:p w14:paraId="1FA603DE"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2.71 (1.61) </w:t>
            </w:r>
            <w:r w:rsidRPr="005E07EE">
              <w:rPr>
                <w:rFonts w:ascii="Times New Roman" w:hAnsi="Times New Roman" w:cs="Times New Roman"/>
                <w:color w:val="000000"/>
                <w:sz w:val="20"/>
                <w:szCs w:val="20"/>
                <w:vertAlign w:val="superscript"/>
                <w:lang w:val="en-US"/>
              </w:rPr>
              <w:t>b</w:t>
            </w:r>
          </w:p>
        </w:tc>
        <w:tc>
          <w:tcPr>
            <w:tcW w:w="1559" w:type="dxa"/>
            <w:vAlign w:val="center"/>
          </w:tcPr>
          <w:p w14:paraId="3EEF102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2.11 (1.26) </w:t>
            </w:r>
            <w:r w:rsidRPr="005E07EE">
              <w:rPr>
                <w:rFonts w:ascii="Times New Roman" w:hAnsi="Times New Roman" w:cs="Times New Roman"/>
                <w:color w:val="000000"/>
                <w:sz w:val="20"/>
                <w:szCs w:val="20"/>
                <w:vertAlign w:val="superscript"/>
                <w:lang w:val="en-US"/>
              </w:rPr>
              <w:t>c</w:t>
            </w:r>
          </w:p>
        </w:tc>
        <w:tc>
          <w:tcPr>
            <w:tcW w:w="1276" w:type="dxa"/>
            <w:vAlign w:val="center"/>
          </w:tcPr>
          <w:p w14:paraId="744C4E7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H=151.37</w:t>
            </w:r>
          </w:p>
          <w:p w14:paraId="2E6BD778"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256AFE01"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01642EDD"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Time since infection, months</w:t>
            </w:r>
          </w:p>
        </w:tc>
        <w:tc>
          <w:tcPr>
            <w:tcW w:w="1640" w:type="dxa"/>
            <w:vAlign w:val="center"/>
          </w:tcPr>
          <w:p w14:paraId="7B66885B"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23.10 (8.80) </w:t>
            </w:r>
            <w:r w:rsidRPr="005E07EE">
              <w:rPr>
                <w:rFonts w:ascii="Times New Roman" w:hAnsi="Times New Roman" w:cs="Times New Roman"/>
                <w:color w:val="000000"/>
                <w:sz w:val="20"/>
                <w:szCs w:val="20"/>
                <w:vertAlign w:val="superscript"/>
                <w:lang w:val="en-US"/>
              </w:rPr>
              <w:t>a</w:t>
            </w:r>
          </w:p>
        </w:tc>
        <w:tc>
          <w:tcPr>
            <w:tcW w:w="1701" w:type="dxa"/>
            <w:vAlign w:val="center"/>
          </w:tcPr>
          <w:p w14:paraId="278A147B"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22.48 (8.78) </w:t>
            </w:r>
            <w:r w:rsidRPr="005E07EE">
              <w:rPr>
                <w:rFonts w:ascii="Times New Roman" w:hAnsi="Times New Roman" w:cs="Times New Roman"/>
                <w:color w:val="000000"/>
                <w:sz w:val="20"/>
                <w:szCs w:val="20"/>
                <w:vertAlign w:val="superscript"/>
                <w:lang w:val="en-US"/>
              </w:rPr>
              <w:t>a</w:t>
            </w:r>
          </w:p>
        </w:tc>
        <w:tc>
          <w:tcPr>
            <w:tcW w:w="1559" w:type="dxa"/>
            <w:vAlign w:val="center"/>
          </w:tcPr>
          <w:p w14:paraId="774076A4"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22.11 (8.37) </w:t>
            </w:r>
            <w:r w:rsidRPr="005E07EE">
              <w:rPr>
                <w:rFonts w:ascii="Times New Roman" w:hAnsi="Times New Roman" w:cs="Times New Roman"/>
                <w:color w:val="000000"/>
                <w:sz w:val="20"/>
                <w:szCs w:val="20"/>
                <w:vertAlign w:val="superscript"/>
                <w:lang w:val="en-US"/>
              </w:rPr>
              <w:t>ab</w:t>
            </w:r>
          </w:p>
        </w:tc>
        <w:tc>
          <w:tcPr>
            <w:tcW w:w="1559" w:type="dxa"/>
            <w:vAlign w:val="center"/>
          </w:tcPr>
          <w:p w14:paraId="7F14681C"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20.64 (7.73) </w:t>
            </w:r>
            <w:r w:rsidRPr="005E07EE">
              <w:rPr>
                <w:rFonts w:ascii="Times New Roman" w:hAnsi="Times New Roman" w:cs="Times New Roman"/>
                <w:color w:val="000000"/>
                <w:sz w:val="20"/>
                <w:szCs w:val="20"/>
                <w:vertAlign w:val="superscript"/>
                <w:lang w:val="en-US"/>
              </w:rPr>
              <w:t>b</w:t>
            </w:r>
          </w:p>
        </w:tc>
        <w:tc>
          <w:tcPr>
            <w:tcW w:w="1276" w:type="dxa"/>
            <w:vAlign w:val="center"/>
          </w:tcPr>
          <w:p w14:paraId="4CEB0829"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 18.73</w:t>
            </w:r>
          </w:p>
          <w:p w14:paraId="6FA4EED3"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r w:rsidR="001828FD" w:rsidRPr="005E07EE" w14:paraId="12D6A58F" w14:textId="77777777" w:rsidTr="00AE76C5">
        <w:trPr>
          <w:trHeight w:val="600"/>
        </w:trPr>
        <w:tc>
          <w:tcPr>
            <w:cnfStyle w:val="001000000000" w:firstRow="0" w:lastRow="0" w:firstColumn="1" w:lastColumn="0" w:oddVBand="0" w:evenVBand="0" w:oddHBand="0" w:evenHBand="0" w:firstRowFirstColumn="0" w:firstRowLastColumn="0" w:lastRowFirstColumn="0" w:lastRowLastColumn="0"/>
            <w:tcW w:w="2041" w:type="dxa"/>
            <w:vAlign w:val="center"/>
          </w:tcPr>
          <w:p w14:paraId="149F2ED4" w14:textId="77777777" w:rsidR="001828FD" w:rsidRPr="005E07EE"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5E07EE">
              <w:rPr>
                <w:rFonts w:ascii="Times New Roman" w:hAnsi="Times New Roman" w:cs="Times New Roman"/>
                <w:b w:val="0"/>
                <w:bCs w:val="0"/>
                <w:color w:val="000000"/>
                <w:sz w:val="20"/>
                <w:szCs w:val="20"/>
                <w:lang w:val="en-US"/>
              </w:rPr>
              <w:t>Sick days due to infection</w:t>
            </w:r>
          </w:p>
        </w:tc>
        <w:tc>
          <w:tcPr>
            <w:tcW w:w="1640" w:type="dxa"/>
            <w:vAlign w:val="center"/>
          </w:tcPr>
          <w:p w14:paraId="39D432E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223.27 (267.32) </w:t>
            </w:r>
            <w:r w:rsidRPr="005E07EE">
              <w:rPr>
                <w:rFonts w:ascii="Times New Roman" w:hAnsi="Times New Roman" w:cs="Times New Roman"/>
                <w:color w:val="000000"/>
                <w:sz w:val="20"/>
                <w:szCs w:val="20"/>
                <w:vertAlign w:val="superscript"/>
                <w:lang w:val="en-US"/>
              </w:rPr>
              <w:t>a</w:t>
            </w:r>
          </w:p>
        </w:tc>
        <w:tc>
          <w:tcPr>
            <w:tcW w:w="1701" w:type="dxa"/>
            <w:vAlign w:val="center"/>
          </w:tcPr>
          <w:p w14:paraId="1CB201D1"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118.62 (209.06) </w:t>
            </w:r>
            <w:r w:rsidRPr="005E07EE">
              <w:rPr>
                <w:rFonts w:ascii="Times New Roman" w:hAnsi="Times New Roman" w:cs="Times New Roman"/>
                <w:color w:val="000000"/>
                <w:sz w:val="20"/>
                <w:szCs w:val="20"/>
                <w:vertAlign w:val="superscript"/>
                <w:lang w:val="en-US"/>
              </w:rPr>
              <w:t>b</w:t>
            </w:r>
          </w:p>
        </w:tc>
        <w:tc>
          <w:tcPr>
            <w:tcW w:w="1559" w:type="dxa"/>
            <w:vAlign w:val="center"/>
          </w:tcPr>
          <w:p w14:paraId="73FC7B5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112.82(199.</w:t>
            </w:r>
            <w:proofErr w:type="gramStart"/>
            <w:r w:rsidRPr="005E07EE">
              <w:rPr>
                <w:rFonts w:ascii="Times New Roman" w:hAnsi="Times New Roman" w:cs="Times New Roman"/>
                <w:color w:val="000000"/>
                <w:sz w:val="20"/>
                <w:szCs w:val="20"/>
                <w:lang w:val="en-US"/>
              </w:rPr>
              <w:t>54)</w:t>
            </w:r>
            <w:r w:rsidRPr="005E07EE">
              <w:rPr>
                <w:rFonts w:ascii="Times New Roman" w:hAnsi="Times New Roman" w:cs="Times New Roman"/>
                <w:color w:val="000000"/>
                <w:sz w:val="20"/>
                <w:szCs w:val="20"/>
                <w:vertAlign w:val="superscript"/>
                <w:lang w:val="en-US"/>
              </w:rPr>
              <w:t>b</w:t>
            </w:r>
            <w:proofErr w:type="gramEnd"/>
          </w:p>
        </w:tc>
        <w:tc>
          <w:tcPr>
            <w:tcW w:w="1559" w:type="dxa"/>
            <w:vAlign w:val="center"/>
          </w:tcPr>
          <w:p w14:paraId="38151006"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 xml:space="preserve">48.08 (97.75) </w:t>
            </w:r>
            <w:r>
              <w:rPr>
                <w:rFonts w:ascii="Times New Roman" w:hAnsi="Times New Roman" w:cs="Times New Roman"/>
                <w:color w:val="000000"/>
                <w:sz w:val="20"/>
                <w:szCs w:val="20"/>
                <w:vertAlign w:val="superscript"/>
                <w:lang w:val="en-US"/>
              </w:rPr>
              <w:t>c</w:t>
            </w:r>
          </w:p>
        </w:tc>
        <w:tc>
          <w:tcPr>
            <w:tcW w:w="1276" w:type="dxa"/>
            <w:vAlign w:val="center"/>
          </w:tcPr>
          <w:p w14:paraId="1B14986A"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H= 138.49</w:t>
            </w:r>
          </w:p>
          <w:p w14:paraId="0027D302" w14:textId="77777777" w:rsidR="001828FD" w:rsidRPr="005E07EE"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5E07EE">
              <w:rPr>
                <w:rFonts w:ascii="Times New Roman" w:hAnsi="Times New Roman" w:cs="Times New Roman"/>
                <w:color w:val="000000"/>
                <w:sz w:val="20"/>
                <w:szCs w:val="20"/>
                <w:lang w:val="en-US"/>
              </w:rPr>
              <w:t>p &lt; .001</w:t>
            </w:r>
          </w:p>
        </w:tc>
      </w:tr>
    </w:tbl>
    <w:p w14:paraId="4F9A0A69" w14:textId="77777777" w:rsidR="001828FD" w:rsidRPr="002124D1"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lang w:val="en-US"/>
          <w14:ligatures w14:val="standardContextual"/>
        </w:rPr>
      </w:pPr>
      <w:r w:rsidRPr="002124D1">
        <w:rPr>
          <w:rFonts w:ascii="Times New Roman" w:hAnsi="Times New Roman" w:cs="Times New Roman"/>
          <w:i/>
          <w:iCs/>
          <w:color w:val="000000"/>
          <w:lang w:val="en-US"/>
          <w14:ligatures w14:val="standardContextual"/>
        </w:rPr>
        <w:t>Notes.</w:t>
      </w:r>
      <w:r w:rsidRPr="002124D1">
        <w:rPr>
          <w:rFonts w:ascii="Times New Roman" w:hAnsi="Times New Roman" w:cs="Times New Roman"/>
          <w:color w:val="000000"/>
          <w:lang w:val="en-US"/>
          <w14:ligatures w14:val="standardContextual"/>
        </w:rPr>
        <w:t xml:space="preserve"> Values with different superscripts are significantly different. PHQ-4: Patient Health Questionnaire-4; PHQ-2:</w:t>
      </w:r>
      <w:r w:rsidRPr="002124D1">
        <w:rPr>
          <w:rFonts w:ascii="Courier New" w:hAnsi="Courier New" w:cs="Courier New"/>
          <w:b/>
          <w:bCs/>
          <w:color w:val="000000"/>
          <w:sz w:val="24"/>
          <w:szCs w:val="24"/>
          <w:lang w:val="en-US"/>
          <w14:ligatures w14:val="standardContextual"/>
        </w:rPr>
        <w:t xml:space="preserve"> </w:t>
      </w:r>
      <w:r w:rsidRPr="002124D1">
        <w:rPr>
          <w:rFonts w:ascii="Times New Roman" w:hAnsi="Times New Roman" w:cs="Times New Roman"/>
          <w:color w:val="000000"/>
          <w:lang w:val="en-US"/>
          <w14:ligatures w14:val="standardContextual"/>
        </w:rPr>
        <w:t>Patient Health Questionnaire-2</w:t>
      </w:r>
      <w:r w:rsidRPr="002124D1">
        <w:rPr>
          <w:rFonts w:ascii="Times New Roman" w:hAnsi="Times New Roman" w:cs="Times New Roman"/>
          <w:b/>
          <w:bCs/>
          <w:color w:val="000000"/>
          <w:lang w:val="en-US"/>
          <w14:ligatures w14:val="standardContextual"/>
        </w:rPr>
        <w:t>;</w:t>
      </w:r>
      <w:r w:rsidRPr="002124D1">
        <w:rPr>
          <w:rFonts w:ascii="Times New Roman" w:hAnsi="Times New Roman" w:cs="Times New Roman"/>
          <w:color w:val="000000"/>
          <w:lang w:val="en-US"/>
          <w14:ligatures w14:val="standardContextual"/>
        </w:rPr>
        <w:t xml:space="preserve"> GAD-2: Generalized Anxiety Disorder-2;</w:t>
      </w:r>
      <w:r w:rsidRPr="002124D1">
        <w:rPr>
          <w:rFonts w:ascii="Times New Roman" w:hAnsi="Times New Roman" w:cs="Times New Roman"/>
          <w:b/>
          <w:bCs/>
          <w:color w:val="000000"/>
          <w:lang w:val="en-US"/>
          <w14:ligatures w14:val="standardContextual"/>
        </w:rPr>
        <w:t xml:space="preserve"> </w:t>
      </w:r>
      <w:r w:rsidRPr="002124D1">
        <w:rPr>
          <w:rFonts w:ascii="Times New Roman" w:hAnsi="Times New Roman" w:cs="Times New Roman"/>
          <w:color w:val="000000"/>
          <w:lang w:val="en-US"/>
          <w14:ligatures w14:val="standardContextual"/>
        </w:rPr>
        <w:t>BS-6: Brief Social Support Scale</w:t>
      </w:r>
      <w:r w:rsidRPr="002124D1">
        <w:rPr>
          <w:rFonts w:ascii="Times New Roman" w:hAnsi="Times New Roman" w:cs="Times New Roman"/>
          <w:b/>
          <w:bCs/>
          <w:color w:val="000000"/>
          <w:lang w:val="en-US"/>
          <w14:ligatures w14:val="standardContextual"/>
        </w:rPr>
        <w:t xml:space="preserve">. </w:t>
      </w:r>
      <w:r w:rsidRPr="002124D1">
        <w:rPr>
          <w:rFonts w:ascii="Times New Roman" w:hAnsi="Times New Roman" w:cs="Times New Roman"/>
          <w:color w:val="000000"/>
          <w:lang w:val="en-US"/>
          <w14:ligatures w14:val="standardContextual"/>
        </w:rPr>
        <w:t>KsT-5: Short Scale Measuring Perceived Social Participation; CFS: Chalder Fatigue-Scale; DSQ-PEM: DePaul Symptom Questionnaire – Post</w:t>
      </w:r>
      <w:r w:rsidRPr="002124D1">
        <w:rPr>
          <w:rFonts w:ascii="Times New Roman" w:hAnsi="Times New Roman" w:cs="Times New Roman"/>
          <w:color w:val="000000"/>
          <w:lang w:val="en-US"/>
          <w14:ligatures w14:val="standardContextual"/>
        </w:rPr>
        <w:noBreakHyphen/>
        <w:t xml:space="preserve">Exertional Malaise. </w:t>
      </w:r>
    </w:p>
    <w:p w14:paraId="638E2D79" w14:textId="77777777" w:rsidR="001828FD" w:rsidRPr="00D666C7"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lang w:val="fr-FR"/>
          <w14:ligatures w14:val="standardContextual"/>
        </w:rPr>
      </w:pPr>
      <w:r w:rsidRPr="00D666C7">
        <w:rPr>
          <w:rFonts w:ascii="Times New Roman" w:hAnsi="Times New Roman" w:cs="Times New Roman"/>
          <w:color w:val="000000"/>
          <w:lang w:val="fr-FR"/>
          <w14:ligatures w14:val="standardContextual"/>
        </w:rPr>
        <w:br w:type="page"/>
      </w:r>
    </w:p>
    <w:p w14:paraId="60736A60" w14:textId="77777777" w:rsidR="001828FD" w:rsidRPr="00AF21FC"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bookmarkStart w:id="10" w:name="_Hlk220921095"/>
      <w:r w:rsidRPr="00AF21FC">
        <w:rPr>
          <w:rFonts w:ascii="Times New Roman" w:hAnsi="Times New Roman" w:cs="Times New Roman"/>
          <w:b/>
          <w:bCs/>
          <w:color w:val="000000"/>
          <w:sz w:val="24"/>
          <w:szCs w:val="24"/>
          <w:lang w:val="en-US"/>
          <w14:ligatures w14:val="standardContextual"/>
        </w:rPr>
        <w:lastRenderedPageBreak/>
        <w:t>Supplement Table 5.</w:t>
      </w:r>
      <w:r w:rsidRPr="00AF21FC">
        <w:rPr>
          <w:rFonts w:ascii="Times New Roman" w:hAnsi="Times New Roman" w:cs="Times New Roman"/>
          <w:color w:val="000000"/>
          <w:sz w:val="24"/>
          <w:szCs w:val="24"/>
          <w:lang w:val="en-US"/>
          <w14:ligatures w14:val="standardContextual"/>
        </w:rPr>
        <w:t xml:space="preserve"> Comparison of the </w:t>
      </w:r>
      <w:r w:rsidRPr="00AF21FC">
        <w:rPr>
          <w:rFonts w:ascii="Times New Roman" w:hAnsi="Times New Roman" w:cs="Times New Roman"/>
          <w:i/>
          <w:iCs/>
          <w:color w:val="000000"/>
          <w:sz w:val="24"/>
          <w:szCs w:val="24"/>
          <w:lang w:val="en-US"/>
          <w14:ligatures w14:val="standardContextual"/>
        </w:rPr>
        <w:t>symptom-presence</w:t>
      </w:r>
      <w:r w:rsidRPr="00AF21FC">
        <w:rPr>
          <w:rFonts w:ascii="Times New Roman" w:hAnsi="Times New Roman" w:cs="Times New Roman"/>
          <w:color w:val="000000"/>
          <w:sz w:val="24"/>
          <w:szCs w:val="24"/>
          <w:lang w:val="en-US"/>
          <w14:ligatures w14:val="standardContextual"/>
        </w:rPr>
        <w:t xml:space="preserve"> clusters regarding sociodemographic, clinical, and psychological categorical variables.</w:t>
      </w:r>
    </w:p>
    <w:p w14:paraId="46C4C289" w14:textId="77777777" w:rsidR="001828FD" w:rsidRPr="00AF21FC" w:rsidRDefault="001828FD" w:rsidP="001828FD">
      <w:pPr>
        <w:suppressLineNumbers/>
        <w:tabs>
          <w:tab w:val="left" w:pos="1473"/>
        </w:tabs>
        <w:autoSpaceDE w:val="0"/>
        <w:autoSpaceDN w:val="0"/>
        <w:adjustRightInd w:val="0"/>
        <w:spacing w:after="0" w:line="240" w:lineRule="auto"/>
        <w:jc w:val="both"/>
        <w:rPr>
          <w:rFonts w:ascii="Times New Roman" w:hAnsi="Times New Roman" w:cs="Times New Roman"/>
          <w:color w:val="000000"/>
          <w:sz w:val="24"/>
          <w:szCs w:val="24"/>
          <w:lang w:val="en-US"/>
          <w14:ligatures w14:val="standardContextual"/>
        </w:rPr>
      </w:pPr>
    </w:p>
    <w:tbl>
      <w:tblPr>
        <w:tblStyle w:val="Gitternetztabelle1hell"/>
        <w:tblW w:w="9493" w:type="dxa"/>
        <w:tblLook w:val="04A0" w:firstRow="1" w:lastRow="0" w:firstColumn="1" w:lastColumn="0" w:noHBand="0" w:noVBand="1"/>
      </w:tblPr>
      <w:tblGrid>
        <w:gridCol w:w="2496"/>
        <w:gridCol w:w="1379"/>
        <w:gridCol w:w="1585"/>
        <w:gridCol w:w="1382"/>
        <w:gridCol w:w="1362"/>
        <w:gridCol w:w="1289"/>
      </w:tblGrid>
      <w:tr w:rsidR="001828FD" w:rsidRPr="00AF21FC" w14:paraId="3C1A8AFF" w14:textId="77777777" w:rsidTr="00AE76C5">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547" w:type="dxa"/>
            <w:vAlign w:val="center"/>
          </w:tcPr>
          <w:bookmarkEnd w:id="10"/>
          <w:p w14:paraId="0567DD90" w14:textId="77777777" w:rsidR="001828FD" w:rsidRPr="00B30EA0" w:rsidRDefault="001828FD" w:rsidP="00AE76C5">
            <w:pPr>
              <w:suppressLineNumbers/>
              <w:tabs>
                <w:tab w:val="left" w:pos="1473"/>
              </w:tabs>
              <w:autoSpaceDE w:val="0"/>
              <w:autoSpaceDN w:val="0"/>
              <w:adjustRightInd w:val="0"/>
              <w:rPr>
                <w:rFonts w:ascii="Times New Roman" w:hAnsi="Times New Roman" w:cs="Times New Roman"/>
                <w:color w:val="000000"/>
                <w:lang w:val="en-US"/>
              </w:rPr>
            </w:pPr>
            <w:r w:rsidRPr="00B30EA0">
              <w:rPr>
                <w:rFonts w:ascii="Times New Roman" w:hAnsi="Times New Roman" w:cs="Times New Roman"/>
                <w:color w:val="000000"/>
                <w:lang w:val="en-US"/>
              </w:rPr>
              <w:t>Variable</w:t>
            </w:r>
          </w:p>
        </w:tc>
        <w:tc>
          <w:tcPr>
            <w:tcW w:w="5638" w:type="dxa"/>
            <w:gridSpan w:val="4"/>
            <w:vAlign w:val="center"/>
          </w:tcPr>
          <w:p w14:paraId="7CAB7DFA" w14:textId="77777777" w:rsidR="001828FD" w:rsidRPr="00B30EA0" w:rsidRDefault="001828FD" w:rsidP="00AE76C5">
            <w:pPr>
              <w:suppressLineNumbers/>
              <w:tabs>
                <w:tab w:val="left" w:pos="1473"/>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Cluster</w:t>
            </w:r>
          </w:p>
        </w:tc>
        <w:tc>
          <w:tcPr>
            <w:tcW w:w="1308" w:type="dxa"/>
          </w:tcPr>
          <w:p w14:paraId="5A0CE784" w14:textId="77777777" w:rsidR="001828FD" w:rsidRPr="00B30EA0" w:rsidRDefault="001828FD" w:rsidP="00AE76C5">
            <w:pPr>
              <w:suppressLineNumbers/>
              <w:tabs>
                <w:tab w:val="left" w:pos="1473"/>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 xml:space="preserve">Chi-square test, </w:t>
            </w:r>
            <w:proofErr w:type="spellStart"/>
            <w:r w:rsidRPr="00B30EA0">
              <w:rPr>
                <w:rFonts w:ascii="Times New Roman" w:hAnsi="Times New Roman" w:cs="Times New Roman"/>
                <w:color w:val="000000"/>
                <w:lang w:val="en-US"/>
              </w:rPr>
              <w:t>df</w:t>
            </w:r>
            <w:proofErr w:type="spellEnd"/>
            <w:r w:rsidRPr="00B30EA0">
              <w:rPr>
                <w:rFonts w:ascii="Times New Roman" w:hAnsi="Times New Roman" w:cs="Times New Roman"/>
                <w:color w:val="000000"/>
                <w:lang w:val="en-US"/>
              </w:rPr>
              <w:t>=3</w:t>
            </w:r>
          </w:p>
        </w:tc>
      </w:tr>
      <w:tr w:rsidR="001828FD" w:rsidRPr="00251D13" w14:paraId="6703E9B3" w14:textId="77777777" w:rsidTr="00AE76C5">
        <w:trPr>
          <w:trHeight w:val="324"/>
        </w:trPr>
        <w:tc>
          <w:tcPr>
            <w:cnfStyle w:val="001000000000" w:firstRow="0" w:lastRow="0" w:firstColumn="1" w:lastColumn="0" w:oddVBand="0" w:evenVBand="0" w:oddHBand="0" w:evenHBand="0" w:firstRowFirstColumn="0" w:firstRowLastColumn="0" w:lastRowFirstColumn="0" w:lastRowLastColumn="0"/>
            <w:tcW w:w="2547" w:type="dxa"/>
          </w:tcPr>
          <w:p w14:paraId="61531C85" w14:textId="77777777" w:rsidR="001828FD" w:rsidRPr="00251D13" w:rsidRDefault="001828FD" w:rsidP="00AE76C5">
            <w:pPr>
              <w:suppressLineNumbers/>
              <w:tabs>
                <w:tab w:val="left" w:pos="1473"/>
              </w:tabs>
              <w:autoSpaceDE w:val="0"/>
              <w:autoSpaceDN w:val="0"/>
              <w:adjustRightInd w:val="0"/>
              <w:spacing w:before="240"/>
              <w:rPr>
                <w:rFonts w:ascii="Times New Roman" w:hAnsi="Times New Roman" w:cs="Times New Roman"/>
                <w:b w:val="0"/>
                <w:bCs w:val="0"/>
                <w:color w:val="000000"/>
                <w:sz w:val="20"/>
                <w:szCs w:val="20"/>
                <w:lang w:val="en-US"/>
              </w:rPr>
            </w:pPr>
            <w:r>
              <w:rPr>
                <w:rFonts w:ascii="Times New Roman" w:hAnsi="Times New Roman" w:cs="Times New Roman"/>
                <w:b w:val="0"/>
                <w:bCs w:val="0"/>
                <w:color w:val="000000"/>
                <w:sz w:val="20"/>
                <w:szCs w:val="20"/>
                <w:lang w:val="en-US"/>
              </w:rPr>
              <w:t>n</w:t>
            </w:r>
            <w:r w:rsidRPr="00251D13">
              <w:rPr>
                <w:rFonts w:ascii="Times New Roman" w:hAnsi="Times New Roman" w:cs="Times New Roman"/>
                <w:b w:val="0"/>
                <w:bCs w:val="0"/>
                <w:color w:val="000000"/>
                <w:sz w:val="20"/>
                <w:szCs w:val="20"/>
                <w:lang w:val="en-US"/>
              </w:rPr>
              <w:t xml:space="preserve"> (%) </w:t>
            </w:r>
          </w:p>
        </w:tc>
        <w:tc>
          <w:tcPr>
            <w:tcW w:w="1395" w:type="dxa"/>
          </w:tcPr>
          <w:p w14:paraId="4C7A09E2"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Systemic</w:t>
            </w:r>
          </w:p>
          <w:p w14:paraId="00DA0EB4"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lang w:val="en-US"/>
              </w:rPr>
            </w:pPr>
            <w:r w:rsidRPr="00B30EA0">
              <w:rPr>
                <w:rFonts w:ascii="Times New Roman" w:hAnsi="Times New Roman" w:cs="Times New Roman"/>
                <w:color w:val="000000"/>
                <w:lang w:val="en-US"/>
              </w:rPr>
              <w:t>n=426</w:t>
            </w:r>
          </w:p>
        </w:tc>
        <w:tc>
          <w:tcPr>
            <w:tcW w:w="1461" w:type="dxa"/>
          </w:tcPr>
          <w:p w14:paraId="4872BC92"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Neurocognitive</w:t>
            </w:r>
          </w:p>
          <w:p w14:paraId="74B91B2F"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lang w:val="en-US"/>
              </w:rPr>
            </w:pPr>
            <w:r w:rsidRPr="00B30EA0">
              <w:rPr>
                <w:rFonts w:ascii="Times New Roman" w:hAnsi="Times New Roman" w:cs="Times New Roman"/>
                <w:color w:val="000000"/>
                <w:lang w:val="en-US"/>
              </w:rPr>
              <w:t>n=447</w:t>
            </w:r>
          </w:p>
        </w:tc>
        <w:tc>
          <w:tcPr>
            <w:tcW w:w="1409" w:type="dxa"/>
          </w:tcPr>
          <w:p w14:paraId="7C54BFD3"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Pain</w:t>
            </w:r>
          </w:p>
          <w:p w14:paraId="5A4FF544"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n=369</w:t>
            </w:r>
          </w:p>
        </w:tc>
        <w:tc>
          <w:tcPr>
            <w:tcW w:w="1373" w:type="dxa"/>
          </w:tcPr>
          <w:p w14:paraId="48811608"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B30EA0">
              <w:rPr>
                <w:rFonts w:ascii="Times New Roman" w:hAnsi="Times New Roman" w:cs="Times New Roman"/>
                <w:color w:val="000000"/>
                <w:lang w:val="en-US"/>
              </w:rPr>
              <w:t>Few symptoms</w:t>
            </w:r>
          </w:p>
          <w:p w14:paraId="1B371311" w14:textId="77777777" w:rsidR="001828FD" w:rsidRPr="00B30EA0"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lang w:val="en-US"/>
              </w:rPr>
            </w:pPr>
            <w:r w:rsidRPr="00B30EA0">
              <w:rPr>
                <w:rFonts w:ascii="Times New Roman" w:hAnsi="Times New Roman" w:cs="Times New Roman"/>
                <w:color w:val="000000"/>
                <w:lang w:val="en-US"/>
              </w:rPr>
              <w:t>n=431</w:t>
            </w:r>
          </w:p>
        </w:tc>
        <w:tc>
          <w:tcPr>
            <w:tcW w:w="1308" w:type="dxa"/>
          </w:tcPr>
          <w:p w14:paraId="2AE324B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p>
        </w:tc>
      </w:tr>
      <w:tr w:rsidR="001828FD" w:rsidRPr="00251D13" w14:paraId="35B66F3A" w14:textId="77777777" w:rsidTr="00AE76C5">
        <w:trPr>
          <w:trHeight w:val="355"/>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1C296FD7"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Gender, f</w:t>
            </w:r>
          </w:p>
        </w:tc>
        <w:tc>
          <w:tcPr>
            <w:tcW w:w="1395" w:type="dxa"/>
            <w:vAlign w:val="center"/>
          </w:tcPr>
          <w:p w14:paraId="7CB44F96"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313 (73.5)</w:t>
            </w:r>
          </w:p>
        </w:tc>
        <w:tc>
          <w:tcPr>
            <w:tcW w:w="1461" w:type="dxa"/>
            <w:vAlign w:val="center"/>
          </w:tcPr>
          <w:p w14:paraId="2C5E2E72"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331 (74.0)</w:t>
            </w:r>
          </w:p>
        </w:tc>
        <w:tc>
          <w:tcPr>
            <w:tcW w:w="1409" w:type="dxa"/>
            <w:vAlign w:val="center"/>
          </w:tcPr>
          <w:p w14:paraId="3428961E"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263 (71.1)</w:t>
            </w:r>
          </w:p>
        </w:tc>
        <w:tc>
          <w:tcPr>
            <w:tcW w:w="1373" w:type="dxa"/>
            <w:vAlign w:val="center"/>
          </w:tcPr>
          <w:p w14:paraId="1413DA69"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291 (67.5)</w:t>
            </w:r>
          </w:p>
        </w:tc>
        <w:tc>
          <w:tcPr>
            <w:tcW w:w="1308" w:type="dxa"/>
            <w:vAlign w:val="center"/>
          </w:tcPr>
          <w:p w14:paraId="58AEBBFE"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5.61</w:t>
            </w:r>
          </w:p>
          <w:p w14:paraId="426EF4E9"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p = .132</w:t>
            </w:r>
          </w:p>
        </w:tc>
      </w:tr>
      <w:tr w:rsidR="001828FD" w:rsidRPr="00251D13" w14:paraId="08FC42E2" w14:textId="77777777" w:rsidTr="00AE76C5">
        <w:trPr>
          <w:trHeight w:val="364"/>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32D5E315"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Unemployed</w:t>
            </w:r>
          </w:p>
        </w:tc>
        <w:tc>
          <w:tcPr>
            <w:tcW w:w="1395" w:type="dxa"/>
            <w:vAlign w:val="center"/>
          </w:tcPr>
          <w:p w14:paraId="52755C6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132 (33.4)</w:t>
            </w:r>
          </w:p>
        </w:tc>
        <w:tc>
          <w:tcPr>
            <w:tcW w:w="1461" w:type="dxa"/>
            <w:vAlign w:val="center"/>
          </w:tcPr>
          <w:p w14:paraId="7B665845"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81 (19.5)</w:t>
            </w:r>
          </w:p>
        </w:tc>
        <w:tc>
          <w:tcPr>
            <w:tcW w:w="1409" w:type="dxa"/>
            <w:vAlign w:val="center"/>
          </w:tcPr>
          <w:p w14:paraId="20553725"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96 (27.8)</w:t>
            </w:r>
          </w:p>
        </w:tc>
        <w:tc>
          <w:tcPr>
            <w:tcW w:w="1373" w:type="dxa"/>
            <w:vAlign w:val="center"/>
          </w:tcPr>
          <w:p w14:paraId="00314576"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88 (22.6)</w:t>
            </w:r>
          </w:p>
        </w:tc>
        <w:tc>
          <w:tcPr>
            <w:tcW w:w="1308" w:type="dxa"/>
            <w:vAlign w:val="center"/>
          </w:tcPr>
          <w:p w14:paraId="7D426A20"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23.46</w:t>
            </w:r>
          </w:p>
          <w:p w14:paraId="77EE388C"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p &lt; .001</w:t>
            </w:r>
          </w:p>
        </w:tc>
      </w:tr>
      <w:tr w:rsidR="001828FD" w:rsidRPr="00251D13" w14:paraId="74C1496B" w14:textId="77777777" w:rsidTr="00AE76C5">
        <w:trPr>
          <w:trHeight w:val="256"/>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509E7A7E"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 xml:space="preserve">School, ≥ 12 </w:t>
            </w:r>
            <w:r>
              <w:rPr>
                <w:rFonts w:ascii="Times New Roman" w:hAnsi="Times New Roman" w:cs="Times New Roman"/>
                <w:b w:val="0"/>
                <w:bCs w:val="0"/>
                <w:color w:val="000000"/>
                <w:sz w:val="20"/>
                <w:szCs w:val="20"/>
                <w:lang w:val="en-US"/>
              </w:rPr>
              <w:t>years</w:t>
            </w:r>
          </w:p>
        </w:tc>
        <w:tc>
          <w:tcPr>
            <w:tcW w:w="1395" w:type="dxa"/>
            <w:vAlign w:val="center"/>
          </w:tcPr>
          <w:p w14:paraId="6ACE1BEC"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95 (24.7)</w:t>
            </w:r>
          </w:p>
        </w:tc>
        <w:tc>
          <w:tcPr>
            <w:tcW w:w="1461" w:type="dxa"/>
            <w:vAlign w:val="center"/>
          </w:tcPr>
          <w:p w14:paraId="00121903"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126 (31.5)</w:t>
            </w:r>
          </w:p>
        </w:tc>
        <w:tc>
          <w:tcPr>
            <w:tcW w:w="1409" w:type="dxa"/>
            <w:vAlign w:val="center"/>
          </w:tcPr>
          <w:p w14:paraId="51562756"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79 (24.1)</w:t>
            </w:r>
          </w:p>
        </w:tc>
        <w:tc>
          <w:tcPr>
            <w:tcW w:w="1373" w:type="dxa"/>
            <w:vAlign w:val="center"/>
          </w:tcPr>
          <w:p w14:paraId="712FDE4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115 (31.3)</w:t>
            </w:r>
          </w:p>
        </w:tc>
        <w:tc>
          <w:tcPr>
            <w:tcW w:w="1308" w:type="dxa"/>
            <w:vAlign w:val="center"/>
          </w:tcPr>
          <w:p w14:paraId="546EBDE1"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9.05</w:t>
            </w:r>
          </w:p>
          <w:p w14:paraId="37773F39"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51D13">
              <w:rPr>
                <w:rFonts w:ascii="Times New Roman" w:hAnsi="Times New Roman" w:cs="Times New Roman"/>
                <w:color w:val="000000"/>
                <w:sz w:val="20"/>
                <w:szCs w:val="20"/>
                <w:lang w:val="en-US"/>
              </w:rPr>
              <w:t>p = .029</w:t>
            </w:r>
          </w:p>
        </w:tc>
      </w:tr>
      <w:tr w:rsidR="001828FD" w:rsidRPr="00251D13" w14:paraId="231664C7"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362A744D"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Partnership, yes</w:t>
            </w:r>
          </w:p>
        </w:tc>
        <w:tc>
          <w:tcPr>
            <w:tcW w:w="1395" w:type="dxa"/>
            <w:vAlign w:val="center"/>
          </w:tcPr>
          <w:p w14:paraId="15BC6D2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306 (79.1)</w:t>
            </w:r>
          </w:p>
        </w:tc>
        <w:tc>
          <w:tcPr>
            <w:tcW w:w="1461" w:type="dxa"/>
            <w:vAlign w:val="center"/>
          </w:tcPr>
          <w:p w14:paraId="78B3B645"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315 (78.8)</w:t>
            </w:r>
          </w:p>
        </w:tc>
        <w:tc>
          <w:tcPr>
            <w:tcW w:w="1409" w:type="dxa"/>
            <w:vAlign w:val="center"/>
          </w:tcPr>
          <w:p w14:paraId="21647E1D"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275 (83.8)</w:t>
            </w:r>
          </w:p>
        </w:tc>
        <w:tc>
          <w:tcPr>
            <w:tcW w:w="1373" w:type="dxa"/>
            <w:vAlign w:val="center"/>
          </w:tcPr>
          <w:p w14:paraId="2746DA8E"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305 (82.9)</w:t>
            </w:r>
          </w:p>
        </w:tc>
        <w:tc>
          <w:tcPr>
            <w:tcW w:w="1308" w:type="dxa"/>
            <w:vAlign w:val="center"/>
          </w:tcPr>
          <w:p w14:paraId="643B400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4.82</w:t>
            </w:r>
          </w:p>
          <w:p w14:paraId="5013CFC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51D13">
              <w:rPr>
                <w:rFonts w:ascii="Times New Roman" w:hAnsi="Times New Roman" w:cs="Times New Roman"/>
                <w:color w:val="000000"/>
                <w:sz w:val="20"/>
                <w:szCs w:val="20"/>
                <w:lang w:val="en-US"/>
              </w:rPr>
              <w:t>p = .186</w:t>
            </w:r>
          </w:p>
        </w:tc>
      </w:tr>
      <w:tr w:rsidR="001828FD" w:rsidRPr="00251D13" w14:paraId="1A8EC454"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2D24E037"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Other chronic diseases, yes</w:t>
            </w:r>
          </w:p>
        </w:tc>
        <w:tc>
          <w:tcPr>
            <w:tcW w:w="1395" w:type="dxa"/>
            <w:vAlign w:val="center"/>
          </w:tcPr>
          <w:p w14:paraId="7ABA611D"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217 (56.1)</w:t>
            </w:r>
          </w:p>
        </w:tc>
        <w:tc>
          <w:tcPr>
            <w:tcW w:w="1461" w:type="dxa"/>
            <w:vAlign w:val="center"/>
          </w:tcPr>
          <w:p w14:paraId="5B2C8C25"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180 (45.0)</w:t>
            </w:r>
          </w:p>
        </w:tc>
        <w:tc>
          <w:tcPr>
            <w:tcW w:w="1409" w:type="dxa"/>
            <w:vAlign w:val="center"/>
          </w:tcPr>
          <w:p w14:paraId="570955F6"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178 (54.1)</w:t>
            </w:r>
          </w:p>
        </w:tc>
        <w:tc>
          <w:tcPr>
            <w:tcW w:w="1373" w:type="dxa"/>
            <w:vAlign w:val="center"/>
          </w:tcPr>
          <w:p w14:paraId="1C339523"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150 (40.5)</w:t>
            </w:r>
          </w:p>
        </w:tc>
        <w:tc>
          <w:tcPr>
            <w:tcW w:w="1308" w:type="dxa"/>
            <w:vAlign w:val="center"/>
          </w:tcPr>
          <w:p w14:paraId="01ED203B"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24.31</w:t>
            </w:r>
          </w:p>
          <w:p w14:paraId="00FA39F9"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val="single"/>
                <w:lang w:val="en-US"/>
              </w:rPr>
            </w:pPr>
            <w:r w:rsidRPr="00251D13">
              <w:rPr>
                <w:rFonts w:ascii="Times New Roman" w:hAnsi="Times New Roman" w:cs="Times New Roman"/>
                <w:color w:val="000000"/>
                <w:sz w:val="20"/>
                <w:szCs w:val="20"/>
                <w:lang w:val="en-US"/>
              </w:rPr>
              <w:t>p = &lt; .001</w:t>
            </w:r>
          </w:p>
        </w:tc>
      </w:tr>
      <w:tr w:rsidR="001828FD" w:rsidRPr="00251D13" w14:paraId="350B359E"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720E7DD5"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PHQ-4 ≥ 6</w:t>
            </w:r>
          </w:p>
        </w:tc>
        <w:tc>
          <w:tcPr>
            <w:tcW w:w="1395" w:type="dxa"/>
            <w:vAlign w:val="center"/>
          </w:tcPr>
          <w:p w14:paraId="30FE51B7"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134 (49.4)</w:t>
            </w:r>
          </w:p>
        </w:tc>
        <w:tc>
          <w:tcPr>
            <w:tcW w:w="1461" w:type="dxa"/>
            <w:vAlign w:val="center"/>
          </w:tcPr>
          <w:p w14:paraId="2791B6C5"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87 (32.1)</w:t>
            </w:r>
          </w:p>
        </w:tc>
        <w:tc>
          <w:tcPr>
            <w:tcW w:w="1409" w:type="dxa"/>
            <w:vAlign w:val="center"/>
          </w:tcPr>
          <w:p w14:paraId="1C1D5C84"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38 (14.0)</w:t>
            </w:r>
          </w:p>
        </w:tc>
        <w:tc>
          <w:tcPr>
            <w:tcW w:w="1373" w:type="dxa"/>
            <w:vAlign w:val="center"/>
          </w:tcPr>
          <w:p w14:paraId="2D72E93B"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12 (4.4)</w:t>
            </w:r>
          </w:p>
        </w:tc>
        <w:tc>
          <w:tcPr>
            <w:tcW w:w="1308" w:type="dxa"/>
            <w:vAlign w:val="center"/>
          </w:tcPr>
          <w:p w14:paraId="2C6A3588"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216.25</w:t>
            </w:r>
          </w:p>
          <w:p w14:paraId="0194659F"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p = &lt; .001</w:t>
            </w:r>
          </w:p>
        </w:tc>
      </w:tr>
      <w:tr w:rsidR="001828FD" w:rsidRPr="00251D13" w14:paraId="2D4FD342"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0A14B25D" w14:textId="77777777" w:rsidR="001828FD" w:rsidRPr="00251D13"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51D13">
              <w:rPr>
                <w:rFonts w:ascii="Times New Roman" w:hAnsi="Times New Roman" w:cs="Times New Roman"/>
                <w:b w:val="0"/>
                <w:bCs w:val="0"/>
                <w:color w:val="000000"/>
                <w:sz w:val="20"/>
                <w:szCs w:val="20"/>
                <w:lang w:val="en-US"/>
              </w:rPr>
              <w:t>DSQ-PEM: Dead, heavy feeling after starting to exercise</w:t>
            </w:r>
          </w:p>
        </w:tc>
        <w:tc>
          <w:tcPr>
            <w:tcW w:w="1395" w:type="dxa"/>
            <w:vAlign w:val="center"/>
          </w:tcPr>
          <w:p w14:paraId="570B4F18"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387 (90.8)</w:t>
            </w:r>
          </w:p>
        </w:tc>
        <w:tc>
          <w:tcPr>
            <w:tcW w:w="1461" w:type="dxa"/>
            <w:vAlign w:val="center"/>
          </w:tcPr>
          <w:p w14:paraId="67E641D7"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301 (68.3)</w:t>
            </w:r>
          </w:p>
        </w:tc>
        <w:tc>
          <w:tcPr>
            <w:tcW w:w="1409" w:type="dxa"/>
            <w:vAlign w:val="center"/>
          </w:tcPr>
          <w:p w14:paraId="0778CFD7"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279 (77.3)</w:t>
            </w:r>
          </w:p>
        </w:tc>
        <w:tc>
          <w:tcPr>
            <w:tcW w:w="1373" w:type="dxa"/>
            <w:vAlign w:val="center"/>
          </w:tcPr>
          <w:p w14:paraId="40CA32D0"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156 (37.6)</w:t>
            </w:r>
          </w:p>
        </w:tc>
        <w:tc>
          <w:tcPr>
            <w:tcW w:w="1308" w:type="dxa"/>
            <w:vAlign w:val="center"/>
          </w:tcPr>
          <w:p w14:paraId="280C28E2"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51D13">
              <w:rPr>
                <w:rFonts w:ascii="Times New Roman" w:hAnsi="Times New Roman" w:cs="Times New Roman"/>
                <w:color w:val="000000"/>
                <w:sz w:val="20"/>
                <w:szCs w:val="20"/>
                <w:lang w:val="en-US"/>
              </w:rPr>
              <w:t>χ</w:t>
            </w:r>
            <w:r w:rsidRPr="00251D13">
              <w:rPr>
                <w:rFonts w:ascii="Times New Roman" w:hAnsi="Times New Roman" w:cs="Times New Roman"/>
                <w:color w:val="000000"/>
                <w:sz w:val="20"/>
                <w:szCs w:val="20"/>
                <w:vertAlign w:val="superscript"/>
                <w:lang w:val="en-US"/>
              </w:rPr>
              <w:t>2</w:t>
            </w:r>
            <w:r w:rsidRPr="00251D13">
              <w:rPr>
                <w:rFonts w:ascii="Times New Roman" w:hAnsi="Times New Roman" w:cs="Times New Roman"/>
                <w:color w:val="000000"/>
                <w:sz w:val="20"/>
                <w:szCs w:val="20"/>
                <w:lang w:val="en-US"/>
              </w:rPr>
              <w:t xml:space="preserve"> = 310.0</w:t>
            </w:r>
          </w:p>
          <w:p w14:paraId="75893F57" w14:textId="77777777" w:rsidR="001828FD" w:rsidRPr="00251D13"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val="single"/>
                <w:lang w:val="en-US"/>
              </w:rPr>
            </w:pPr>
            <w:r w:rsidRPr="00251D13">
              <w:rPr>
                <w:rFonts w:ascii="Times New Roman" w:hAnsi="Times New Roman" w:cs="Times New Roman"/>
                <w:color w:val="000000"/>
                <w:sz w:val="20"/>
                <w:szCs w:val="20"/>
                <w:lang w:val="en-US"/>
              </w:rPr>
              <w:t>p = &lt; .001</w:t>
            </w:r>
          </w:p>
        </w:tc>
      </w:tr>
      <w:tr w:rsidR="001828FD" w:rsidRPr="002124D1" w14:paraId="64759B65"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6A685F1E"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DSQ-PEM: Next day soreness or fatigue after non-strenuous, everyday activities</w:t>
            </w:r>
          </w:p>
        </w:tc>
        <w:tc>
          <w:tcPr>
            <w:tcW w:w="1395" w:type="dxa"/>
            <w:vAlign w:val="center"/>
          </w:tcPr>
          <w:p w14:paraId="4116016D"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345 (81.0)</w:t>
            </w:r>
          </w:p>
        </w:tc>
        <w:tc>
          <w:tcPr>
            <w:tcW w:w="1461" w:type="dxa"/>
            <w:vAlign w:val="center"/>
          </w:tcPr>
          <w:p w14:paraId="04419249"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234 (53.2)</w:t>
            </w:r>
          </w:p>
        </w:tc>
        <w:tc>
          <w:tcPr>
            <w:tcW w:w="1409" w:type="dxa"/>
            <w:vAlign w:val="center"/>
          </w:tcPr>
          <w:p w14:paraId="6295AC45"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230 (63.7)</w:t>
            </w:r>
          </w:p>
        </w:tc>
        <w:tc>
          <w:tcPr>
            <w:tcW w:w="1373" w:type="dxa"/>
            <w:vAlign w:val="center"/>
          </w:tcPr>
          <w:p w14:paraId="22FEC449"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78 (18.8)</w:t>
            </w:r>
          </w:p>
        </w:tc>
        <w:tc>
          <w:tcPr>
            <w:tcW w:w="1308" w:type="dxa"/>
            <w:vAlign w:val="center"/>
          </w:tcPr>
          <w:p w14:paraId="22BCE99B"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358.20</w:t>
            </w:r>
          </w:p>
          <w:p w14:paraId="445AA4EB"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684A7B3D"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0ED74B3C"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DSQ-PEM: Mentally tired after the slightest effort</w:t>
            </w:r>
          </w:p>
        </w:tc>
        <w:tc>
          <w:tcPr>
            <w:tcW w:w="1395" w:type="dxa"/>
            <w:vAlign w:val="center"/>
          </w:tcPr>
          <w:p w14:paraId="746DF298"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360 (86.1)</w:t>
            </w:r>
          </w:p>
        </w:tc>
        <w:tc>
          <w:tcPr>
            <w:tcW w:w="1461" w:type="dxa"/>
            <w:vAlign w:val="center"/>
          </w:tcPr>
          <w:p w14:paraId="39009B18"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290 (65.8)</w:t>
            </w:r>
          </w:p>
        </w:tc>
        <w:tc>
          <w:tcPr>
            <w:tcW w:w="1409" w:type="dxa"/>
            <w:vAlign w:val="center"/>
          </w:tcPr>
          <w:p w14:paraId="674AB485"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165 (45.7)</w:t>
            </w:r>
          </w:p>
        </w:tc>
        <w:tc>
          <w:tcPr>
            <w:tcW w:w="1373" w:type="dxa"/>
            <w:vAlign w:val="center"/>
          </w:tcPr>
          <w:p w14:paraId="37FC3320"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71 (17.1)</w:t>
            </w:r>
          </w:p>
        </w:tc>
        <w:tc>
          <w:tcPr>
            <w:tcW w:w="1308" w:type="dxa"/>
            <w:vAlign w:val="center"/>
          </w:tcPr>
          <w:p w14:paraId="6142202D"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435.83</w:t>
            </w:r>
          </w:p>
          <w:p w14:paraId="40D9381D"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6BC25782" w14:textId="77777777" w:rsidTr="00AE76C5">
        <w:trPr>
          <w:trHeight w:val="805"/>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0C66B0AD"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DSQ-PEM: Minimum exercise makes you physically tired</w:t>
            </w:r>
          </w:p>
        </w:tc>
        <w:tc>
          <w:tcPr>
            <w:tcW w:w="1395" w:type="dxa"/>
            <w:vAlign w:val="center"/>
          </w:tcPr>
          <w:p w14:paraId="5A948455"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344 (82.3)</w:t>
            </w:r>
          </w:p>
        </w:tc>
        <w:tc>
          <w:tcPr>
            <w:tcW w:w="1461" w:type="dxa"/>
            <w:vAlign w:val="center"/>
          </w:tcPr>
          <w:p w14:paraId="0EA5A685"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252 (57.1)</w:t>
            </w:r>
          </w:p>
        </w:tc>
        <w:tc>
          <w:tcPr>
            <w:tcW w:w="1409" w:type="dxa"/>
            <w:vAlign w:val="center"/>
          </w:tcPr>
          <w:p w14:paraId="03F1F68A"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220 (60.9)</w:t>
            </w:r>
          </w:p>
        </w:tc>
        <w:tc>
          <w:tcPr>
            <w:tcW w:w="1373" w:type="dxa"/>
            <w:vAlign w:val="center"/>
          </w:tcPr>
          <w:p w14:paraId="748BC4C7"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119 (28.7)</w:t>
            </w:r>
          </w:p>
        </w:tc>
        <w:tc>
          <w:tcPr>
            <w:tcW w:w="1308" w:type="dxa"/>
            <w:vAlign w:val="center"/>
          </w:tcPr>
          <w:p w14:paraId="3108EC6C"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247.52</w:t>
            </w:r>
          </w:p>
          <w:p w14:paraId="3E62B4E4"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040D106C" w14:textId="77777777" w:rsidTr="00AE76C5">
        <w:trPr>
          <w:trHeight w:val="415"/>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19A3F769"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DSQ-PEM: Physically drained or sick after mild activity</w:t>
            </w:r>
          </w:p>
        </w:tc>
        <w:tc>
          <w:tcPr>
            <w:tcW w:w="1395" w:type="dxa"/>
            <w:vAlign w:val="center"/>
          </w:tcPr>
          <w:p w14:paraId="42574140"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346 (82.8)</w:t>
            </w:r>
          </w:p>
        </w:tc>
        <w:tc>
          <w:tcPr>
            <w:tcW w:w="1461" w:type="dxa"/>
            <w:vAlign w:val="center"/>
          </w:tcPr>
          <w:p w14:paraId="286F0061"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251 (56.9)</w:t>
            </w:r>
          </w:p>
        </w:tc>
        <w:tc>
          <w:tcPr>
            <w:tcW w:w="1409" w:type="dxa"/>
            <w:vAlign w:val="center"/>
          </w:tcPr>
          <w:p w14:paraId="456E51B2"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225 (62.3)</w:t>
            </w:r>
          </w:p>
        </w:tc>
        <w:tc>
          <w:tcPr>
            <w:tcW w:w="1373" w:type="dxa"/>
            <w:vAlign w:val="center"/>
          </w:tcPr>
          <w:p w14:paraId="3440E5F1"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112 (27.0)</w:t>
            </w:r>
          </w:p>
        </w:tc>
        <w:tc>
          <w:tcPr>
            <w:tcW w:w="1308" w:type="dxa"/>
            <w:vAlign w:val="center"/>
          </w:tcPr>
          <w:p w14:paraId="38C224F2"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270.18</w:t>
            </w:r>
          </w:p>
          <w:p w14:paraId="0B101BF4"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5146F7D1"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043BBC3B"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DSQ-PEM: Recovery time ≥ 14 h</w:t>
            </w:r>
            <w:r>
              <w:rPr>
                <w:rFonts w:ascii="Times New Roman" w:hAnsi="Times New Roman" w:cs="Times New Roman"/>
                <w:b w:val="0"/>
                <w:bCs w:val="0"/>
                <w:color w:val="000000"/>
                <w:sz w:val="20"/>
                <w:szCs w:val="20"/>
                <w:lang w:val="en-US"/>
              </w:rPr>
              <w:t>ou</w:t>
            </w:r>
            <w:r w:rsidRPr="002124D1">
              <w:rPr>
                <w:rFonts w:ascii="Times New Roman" w:hAnsi="Times New Roman" w:cs="Times New Roman"/>
                <w:b w:val="0"/>
                <w:bCs w:val="0"/>
                <w:color w:val="000000"/>
                <w:sz w:val="20"/>
                <w:szCs w:val="20"/>
                <w:lang w:val="en-US"/>
              </w:rPr>
              <w:t>rs</w:t>
            </w:r>
          </w:p>
        </w:tc>
        <w:tc>
          <w:tcPr>
            <w:tcW w:w="1395" w:type="dxa"/>
            <w:vAlign w:val="center"/>
          </w:tcPr>
          <w:p w14:paraId="02B0D15E"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159 (47.2)</w:t>
            </w:r>
          </w:p>
        </w:tc>
        <w:tc>
          <w:tcPr>
            <w:tcW w:w="1461" w:type="dxa"/>
            <w:vAlign w:val="center"/>
          </w:tcPr>
          <w:p w14:paraId="545CC3E3"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74 (22.0)</w:t>
            </w:r>
          </w:p>
        </w:tc>
        <w:tc>
          <w:tcPr>
            <w:tcW w:w="1409" w:type="dxa"/>
            <w:vAlign w:val="center"/>
          </w:tcPr>
          <w:p w14:paraId="05D3B2EA"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67 (19.9)</w:t>
            </w:r>
          </w:p>
        </w:tc>
        <w:tc>
          <w:tcPr>
            <w:tcW w:w="1373" w:type="dxa"/>
            <w:vAlign w:val="center"/>
          </w:tcPr>
          <w:p w14:paraId="25835E27"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37 (11.0)</w:t>
            </w:r>
          </w:p>
        </w:tc>
        <w:tc>
          <w:tcPr>
            <w:tcW w:w="1308" w:type="dxa"/>
            <w:vAlign w:val="center"/>
          </w:tcPr>
          <w:p w14:paraId="3BBFB8EA"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117.32</w:t>
            </w:r>
          </w:p>
          <w:p w14:paraId="4525AC12"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1B4F801C"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2A9DFF7E"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C ≥ 4</w:t>
            </w:r>
          </w:p>
        </w:tc>
        <w:tc>
          <w:tcPr>
            <w:tcW w:w="1395" w:type="dxa"/>
            <w:vAlign w:val="center"/>
          </w:tcPr>
          <w:p w14:paraId="0A5F5433"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418 (28.9)</w:t>
            </w:r>
          </w:p>
        </w:tc>
        <w:tc>
          <w:tcPr>
            <w:tcW w:w="1461" w:type="dxa"/>
            <w:vAlign w:val="center"/>
          </w:tcPr>
          <w:p w14:paraId="062DF0B0"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429 (29.6)</w:t>
            </w:r>
          </w:p>
        </w:tc>
        <w:tc>
          <w:tcPr>
            <w:tcW w:w="1409" w:type="dxa"/>
            <w:vAlign w:val="center"/>
          </w:tcPr>
          <w:p w14:paraId="2B774058"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334 (23.1)</w:t>
            </w:r>
          </w:p>
        </w:tc>
        <w:tc>
          <w:tcPr>
            <w:tcW w:w="1373" w:type="dxa"/>
            <w:vAlign w:val="center"/>
          </w:tcPr>
          <w:p w14:paraId="18EC307C"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267 (18.4)</w:t>
            </w:r>
          </w:p>
        </w:tc>
        <w:tc>
          <w:tcPr>
            <w:tcW w:w="1308" w:type="dxa"/>
            <w:vAlign w:val="center"/>
          </w:tcPr>
          <w:p w14:paraId="380CC796"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335.59</w:t>
            </w:r>
          </w:p>
          <w:p w14:paraId="5D51845B"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0DE30E1C"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53F27EF9"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Use of psychological therapy</w:t>
            </w:r>
          </w:p>
        </w:tc>
        <w:tc>
          <w:tcPr>
            <w:tcW w:w="1395" w:type="dxa"/>
            <w:vAlign w:val="center"/>
          </w:tcPr>
          <w:p w14:paraId="18FDF744"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176 (43.7)</w:t>
            </w:r>
          </w:p>
        </w:tc>
        <w:tc>
          <w:tcPr>
            <w:tcW w:w="1461" w:type="dxa"/>
            <w:vAlign w:val="center"/>
          </w:tcPr>
          <w:p w14:paraId="6203B941"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139 (32.8)</w:t>
            </w:r>
          </w:p>
        </w:tc>
        <w:tc>
          <w:tcPr>
            <w:tcW w:w="1409" w:type="dxa"/>
            <w:vAlign w:val="center"/>
          </w:tcPr>
          <w:p w14:paraId="43E6CC61"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96 (27.2)</w:t>
            </w:r>
          </w:p>
        </w:tc>
        <w:tc>
          <w:tcPr>
            <w:tcW w:w="1373" w:type="dxa"/>
            <w:vAlign w:val="center"/>
          </w:tcPr>
          <w:p w14:paraId="083B6FF2"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68 (16.8)</w:t>
            </w:r>
          </w:p>
        </w:tc>
        <w:tc>
          <w:tcPr>
            <w:tcW w:w="1308" w:type="dxa"/>
            <w:vAlign w:val="center"/>
          </w:tcPr>
          <w:p w14:paraId="6B424E0F"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72.08</w:t>
            </w:r>
          </w:p>
          <w:p w14:paraId="69B989A9"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64915CAD"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5AA1095C"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Use of active therapy</w:t>
            </w:r>
          </w:p>
        </w:tc>
        <w:tc>
          <w:tcPr>
            <w:tcW w:w="1395" w:type="dxa"/>
            <w:vAlign w:val="center"/>
          </w:tcPr>
          <w:p w14:paraId="6EF0E94F"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150 (37.2)</w:t>
            </w:r>
          </w:p>
        </w:tc>
        <w:tc>
          <w:tcPr>
            <w:tcW w:w="1461" w:type="dxa"/>
            <w:vAlign w:val="center"/>
          </w:tcPr>
          <w:p w14:paraId="2B336234"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104 (24.5)</w:t>
            </w:r>
          </w:p>
        </w:tc>
        <w:tc>
          <w:tcPr>
            <w:tcW w:w="1409" w:type="dxa"/>
            <w:vAlign w:val="center"/>
          </w:tcPr>
          <w:p w14:paraId="6D4B2AF2"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83 (23.5)</w:t>
            </w:r>
          </w:p>
        </w:tc>
        <w:tc>
          <w:tcPr>
            <w:tcW w:w="1373" w:type="dxa"/>
            <w:vAlign w:val="center"/>
          </w:tcPr>
          <w:p w14:paraId="77BB7FBF"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70 (17.3)</w:t>
            </w:r>
          </w:p>
        </w:tc>
        <w:tc>
          <w:tcPr>
            <w:tcW w:w="1308" w:type="dxa"/>
            <w:vAlign w:val="center"/>
          </w:tcPr>
          <w:p w14:paraId="6F20A9B6"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44.25</w:t>
            </w:r>
          </w:p>
          <w:p w14:paraId="531B978A"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&lt; .001</w:t>
            </w:r>
          </w:p>
        </w:tc>
      </w:tr>
      <w:tr w:rsidR="001828FD" w:rsidRPr="002124D1" w14:paraId="6A1493DF"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379D46FE"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Inpatient admission due to post-COVID</w:t>
            </w:r>
          </w:p>
        </w:tc>
        <w:tc>
          <w:tcPr>
            <w:tcW w:w="1395" w:type="dxa"/>
            <w:vAlign w:val="center"/>
          </w:tcPr>
          <w:p w14:paraId="27B95890"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49 (12.0)</w:t>
            </w:r>
          </w:p>
        </w:tc>
        <w:tc>
          <w:tcPr>
            <w:tcW w:w="1461" w:type="dxa"/>
            <w:vAlign w:val="center"/>
          </w:tcPr>
          <w:p w14:paraId="0C87616F"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36 (8.3)</w:t>
            </w:r>
          </w:p>
        </w:tc>
        <w:tc>
          <w:tcPr>
            <w:tcW w:w="1409" w:type="dxa"/>
            <w:vAlign w:val="center"/>
          </w:tcPr>
          <w:p w14:paraId="40B19FFD"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sz w:val="20"/>
                <w:szCs w:val="20"/>
                <w:lang w:val="en-US"/>
              </w:rPr>
            </w:pPr>
            <w:r w:rsidRPr="002124D1">
              <w:rPr>
                <w:rFonts w:ascii="Times New Roman" w:hAnsi="Times New Roman" w:cs="Times New Roman"/>
                <w:color w:val="000000"/>
                <w:sz w:val="20"/>
                <w:szCs w:val="20"/>
                <w:lang w:val="en-US"/>
              </w:rPr>
              <w:t>37 (10.4)</w:t>
            </w:r>
          </w:p>
        </w:tc>
        <w:tc>
          <w:tcPr>
            <w:tcW w:w="1373" w:type="dxa"/>
            <w:vAlign w:val="center"/>
          </w:tcPr>
          <w:p w14:paraId="79537D61"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25 (6.1)</w:t>
            </w:r>
          </w:p>
        </w:tc>
        <w:tc>
          <w:tcPr>
            <w:tcW w:w="1308" w:type="dxa"/>
            <w:vAlign w:val="center"/>
          </w:tcPr>
          <w:p w14:paraId="12FDF597"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9.65</w:t>
            </w:r>
          </w:p>
          <w:p w14:paraId="33C3655E"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.022</w:t>
            </w:r>
          </w:p>
        </w:tc>
      </w:tr>
      <w:tr w:rsidR="001828FD" w:rsidRPr="002124D1" w14:paraId="004D64EC" w14:textId="77777777" w:rsidTr="00AE76C5">
        <w:trPr>
          <w:trHeight w:val="308"/>
        </w:trPr>
        <w:tc>
          <w:tcPr>
            <w:cnfStyle w:val="001000000000" w:firstRow="0" w:lastRow="0" w:firstColumn="1" w:lastColumn="0" w:oddVBand="0" w:evenVBand="0" w:oddHBand="0" w:evenHBand="0" w:firstRowFirstColumn="0" w:firstRowLastColumn="0" w:lastRowFirstColumn="0" w:lastRowLastColumn="0"/>
            <w:tcW w:w="2547" w:type="dxa"/>
            <w:vAlign w:val="center"/>
          </w:tcPr>
          <w:p w14:paraId="3279D237" w14:textId="77777777" w:rsidR="001828FD" w:rsidRPr="002124D1" w:rsidRDefault="001828FD" w:rsidP="00AE76C5">
            <w:pPr>
              <w:suppressLineNumbers/>
              <w:tabs>
                <w:tab w:val="left" w:pos="1473"/>
              </w:tabs>
              <w:autoSpaceDE w:val="0"/>
              <w:autoSpaceDN w:val="0"/>
              <w:adjustRightInd w:val="0"/>
              <w:rPr>
                <w:rFonts w:ascii="Times New Roman" w:hAnsi="Times New Roman" w:cs="Times New Roman"/>
                <w:b w:val="0"/>
                <w:bCs w:val="0"/>
                <w:color w:val="000000"/>
                <w:sz w:val="20"/>
                <w:szCs w:val="20"/>
                <w:lang w:val="en-US"/>
              </w:rPr>
            </w:pPr>
            <w:r w:rsidRPr="002124D1">
              <w:rPr>
                <w:rFonts w:ascii="Times New Roman" w:hAnsi="Times New Roman" w:cs="Times New Roman"/>
                <w:b w:val="0"/>
                <w:bCs w:val="0"/>
                <w:color w:val="000000"/>
                <w:sz w:val="20"/>
                <w:szCs w:val="20"/>
                <w:lang w:val="en-US"/>
              </w:rPr>
              <w:t>ICU due to infection</w:t>
            </w:r>
          </w:p>
        </w:tc>
        <w:tc>
          <w:tcPr>
            <w:tcW w:w="1395" w:type="dxa"/>
            <w:vAlign w:val="center"/>
          </w:tcPr>
          <w:p w14:paraId="068259A8"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24 (5.6)</w:t>
            </w:r>
          </w:p>
        </w:tc>
        <w:tc>
          <w:tcPr>
            <w:tcW w:w="1461" w:type="dxa"/>
            <w:vAlign w:val="center"/>
          </w:tcPr>
          <w:p w14:paraId="51B6350F"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9 (2.0)</w:t>
            </w:r>
          </w:p>
        </w:tc>
        <w:tc>
          <w:tcPr>
            <w:tcW w:w="1409" w:type="dxa"/>
            <w:vAlign w:val="center"/>
          </w:tcPr>
          <w:p w14:paraId="561E4EAC"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11 (3.0)</w:t>
            </w:r>
          </w:p>
        </w:tc>
        <w:tc>
          <w:tcPr>
            <w:tcW w:w="1373" w:type="dxa"/>
            <w:vAlign w:val="center"/>
          </w:tcPr>
          <w:p w14:paraId="63BD0E99"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7 (1.6)</w:t>
            </w:r>
          </w:p>
        </w:tc>
        <w:tc>
          <w:tcPr>
            <w:tcW w:w="1308" w:type="dxa"/>
            <w:vAlign w:val="center"/>
          </w:tcPr>
          <w:p w14:paraId="66E5F5EC"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χ</w:t>
            </w:r>
            <w:r w:rsidRPr="002124D1">
              <w:rPr>
                <w:rFonts w:ascii="Times New Roman" w:hAnsi="Times New Roman" w:cs="Times New Roman"/>
                <w:color w:val="000000"/>
                <w:sz w:val="20"/>
                <w:szCs w:val="20"/>
                <w:vertAlign w:val="superscript"/>
                <w:lang w:val="en-US"/>
              </w:rPr>
              <w:t>2</w:t>
            </w:r>
            <w:r w:rsidRPr="002124D1">
              <w:rPr>
                <w:rFonts w:ascii="Times New Roman" w:hAnsi="Times New Roman" w:cs="Times New Roman"/>
                <w:color w:val="000000"/>
                <w:sz w:val="20"/>
                <w:szCs w:val="20"/>
                <w:lang w:val="en-US"/>
              </w:rPr>
              <w:t xml:space="preserve"> = 10.40</w:t>
            </w:r>
          </w:p>
          <w:p w14:paraId="1F183F9E" w14:textId="77777777" w:rsidR="001828FD" w:rsidRPr="002124D1" w:rsidRDefault="001828FD" w:rsidP="00AE76C5">
            <w:pPr>
              <w:suppressLineNumbers/>
              <w:tabs>
                <w:tab w:val="left" w:pos="1473"/>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2124D1">
              <w:rPr>
                <w:rFonts w:ascii="Times New Roman" w:hAnsi="Times New Roman" w:cs="Times New Roman"/>
                <w:color w:val="000000"/>
                <w:sz w:val="20"/>
                <w:szCs w:val="20"/>
                <w:lang w:val="en-US"/>
              </w:rPr>
              <w:t>p = .015</w:t>
            </w:r>
          </w:p>
        </w:tc>
      </w:tr>
    </w:tbl>
    <w:p w14:paraId="34256104" w14:textId="77777777" w:rsidR="001828FD" w:rsidRDefault="001828FD" w:rsidP="001828FD">
      <w:pPr>
        <w:suppressLineNumbers/>
        <w:autoSpaceDE w:val="0"/>
        <w:autoSpaceDN w:val="0"/>
        <w:adjustRightInd w:val="0"/>
        <w:spacing w:after="0" w:line="240" w:lineRule="auto"/>
        <w:jc w:val="both"/>
        <w:rPr>
          <w:rFonts w:ascii="Times New Roman" w:hAnsi="Times New Roman" w:cs="Times New Roman"/>
          <w:color w:val="000000"/>
          <w:lang w:val="en-US"/>
          <w14:ligatures w14:val="standardContextual"/>
        </w:rPr>
      </w:pPr>
      <w:r w:rsidRPr="002124D1">
        <w:rPr>
          <w:rFonts w:ascii="Times New Roman" w:hAnsi="Times New Roman" w:cs="Times New Roman"/>
          <w:i/>
          <w:iCs/>
          <w:color w:val="000000"/>
          <w:lang w:val="en-US"/>
          <w14:ligatures w14:val="standardContextual"/>
        </w:rPr>
        <w:t>Notes:</w:t>
      </w:r>
      <w:r w:rsidRPr="002124D1">
        <w:rPr>
          <w:rFonts w:ascii="Times New Roman" w:hAnsi="Times New Roman" w:cs="Times New Roman"/>
          <w:color w:val="000000"/>
          <w:lang w:val="en-US"/>
          <w14:ligatures w14:val="standardContextual"/>
        </w:rPr>
        <w:t xml:space="preserve"> CFS: Chalder-Fatigue-Scale; DSQ-PEM: DePaul Symptom Questionnaire – Post-Exertional Malaise. Psychological therapy includes relaxation therapy, psychological counseling, and psychotherapy. Active therapy includes rehabilitative sports and functional training/sports therapy. </w:t>
      </w:r>
    </w:p>
    <w:p w14:paraId="1907A189" w14:textId="77777777" w:rsidR="001828FD" w:rsidRDefault="001828FD" w:rsidP="001828FD">
      <w:pPr>
        <w:suppressLineNumbers/>
        <w:rPr>
          <w:rFonts w:ascii="Times New Roman" w:hAnsi="Times New Roman" w:cs="Times New Roman"/>
          <w:color w:val="000000"/>
          <w:lang w:val="en-US"/>
          <w14:ligatures w14:val="standardContextual"/>
        </w:rPr>
      </w:pPr>
      <w:r>
        <w:rPr>
          <w:rFonts w:ascii="Times New Roman" w:hAnsi="Times New Roman" w:cs="Times New Roman"/>
          <w:color w:val="000000"/>
          <w:lang w:val="en-US"/>
          <w14:ligatures w14:val="standardContextual"/>
        </w:rPr>
        <w:br w:type="page"/>
      </w:r>
    </w:p>
    <w:p w14:paraId="54CCC6C8" w14:textId="77777777" w:rsidR="001828FD" w:rsidRPr="001C0C44" w:rsidRDefault="001828FD" w:rsidP="001828FD">
      <w:pPr>
        <w:suppressLineNumbers/>
        <w:autoSpaceDE w:val="0"/>
        <w:autoSpaceDN w:val="0"/>
        <w:adjustRightInd w:val="0"/>
        <w:spacing w:after="0" w:line="276" w:lineRule="auto"/>
        <w:jc w:val="both"/>
        <w:rPr>
          <w:rFonts w:ascii="Times New Roman" w:hAnsi="Times New Roman" w:cs="Times New Roman"/>
          <w:color w:val="000000"/>
          <w:sz w:val="24"/>
          <w:szCs w:val="24"/>
          <w:lang w:val="en-US"/>
          <w14:ligatures w14:val="standardContextual"/>
        </w:rPr>
      </w:pPr>
      <w:bookmarkStart w:id="11" w:name="_Hlk220921102"/>
      <w:r w:rsidRPr="00D00FE1">
        <w:rPr>
          <w:rFonts w:ascii="Times New Roman" w:hAnsi="Times New Roman" w:cs="Times New Roman"/>
          <w:b/>
          <w:bCs/>
          <w:color w:val="000000"/>
          <w:sz w:val="24"/>
          <w:szCs w:val="24"/>
          <w:lang w:val="en-US"/>
          <w14:ligatures w14:val="standardContextual"/>
        </w:rPr>
        <w:lastRenderedPageBreak/>
        <w:t xml:space="preserve">Supplement Table 6. </w:t>
      </w:r>
      <w:r w:rsidRPr="00D00FE1">
        <w:rPr>
          <w:rFonts w:ascii="Times New Roman" w:hAnsi="Times New Roman" w:cs="Times New Roman"/>
          <w:color w:val="000000"/>
          <w:sz w:val="24"/>
          <w:szCs w:val="24"/>
          <w:lang w:val="en-US"/>
          <w14:ligatures w14:val="standardContextual"/>
        </w:rPr>
        <w:t xml:space="preserve">Comparison of the </w:t>
      </w:r>
      <w:r w:rsidRPr="00D00FE1">
        <w:rPr>
          <w:rFonts w:ascii="Times New Roman" w:hAnsi="Times New Roman" w:cs="Times New Roman"/>
          <w:i/>
          <w:iCs/>
          <w:color w:val="000000"/>
          <w:sz w:val="24"/>
          <w:szCs w:val="24"/>
          <w:lang w:val="en-US"/>
          <w14:ligatures w14:val="standardContextual"/>
        </w:rPr>
        <w:t xml:space="preserve">symptom-impairment </w:t>
      </w:r>
      <w:r w:rsidRPr="00D00FE1">
        <w:rPr>
          <w:rFonts w:ascii="Times New Roman" w:hAnsi="Times New Roman" w:cs="Times New Roman"/>
          <w:color w:val="000000"/>
          <w:sz w:val="24"/>
          <w:szCs w:val="24"/>
          <w:lang w:val="en-US"/>
          <w14:ligatures w14:val="standardContextual"/>
        </w:rPr>
        <w:t>clusters</w:t>
      </w:r>
      <w:r w:rsidRPr="00D00FE1">
        <w:rPr>
          <w:rFonts w:ascii="Times New Roman" w:eastAsia="Times New Roman" w:hAnsi="Times New Roman" w:cs="Times New Roman"/>
          <w:sz w:val="24"/>
          <w:szCs w:val="24"/>
          <w:lang w:val="en-US"/>
        </w:rPr>
        <w:t xml:space="preserve"> regarding comorbid chronic conditions.</w:t>
      </w:r>
      <w:r w:rsidRPr="001C0C44">
        <w:rPr>
          <w:rFonts w:ascii="Times New Roman" w:eastAsia="Times New Roman" w:hAnsi="Times New Roman" w:cs="Times New Roman"/>
          <w:sz w:val="24"/>
          <w:szCs w:val="24"/>
          <w:lang w:val="en-US"/>
        </w:rPr>
        <w:t xml:space="preserve"> </w:t>
      </w:r>
    </w:p>
    <w:tbl>
      <w:tblPr>
        <w:tblStyle w:val="Tabellenraster"/>
        <w:tblW w:w="9945" w:type="dxa"/>
        <w:tblLayout w:type="fixed"/>
        <w:tblLook w:val="04A0" w:firstRow="1" w:lastRow="0" w:firstColumn="1" w:lastColumn="0" w:noHBand="0" w:noVBand="1"/>
      </w:tblPr>
      <w:tblGrid>
        <w:gridCol w:w="1838"/>
        <w:gridCol w:w="1276"/>
        <w:gridCol w:w="1417"/>
        <w:gridCol w:w="1587"/>
        <w:gridCol w:w="1417"/>
        <w:gridCol w:w="1276"/>
        <w:gridCol w:w="1134"/>
      </w:tblGrid>
      <w:tr w:rsidR="001828FD" w:rsidRPr="00320E99" w14:paraId="4EDB48B7" w14:textId="77777777" w:rsidTr="00AE76C5">
        <w:trPr>
          <w:trHeight w:val="283"/>
        </w:trPr>
        <w:tc>
          <w:tcPr>
            <w:tcW w:w="1838" w:type="dxa"/>
            <w:vAlign w:val="center"/>
          </w:tcPr>
          <w:bookmarkEnd w:id="11"/>
          <w:p w14:paraId="4EF2C178" w14:textId="77777777" w:rsidR="001828FD" w:rsidRPr="001C0C44" w:rsidRDefault="001828FD" w:rsidP="00AE76C5">
            <w:pPr>
              <w:autoSpaceDE w:val="0"/>
              <w:autoSpaceDN w:val="0"/>
              <w:adjustRightInd w:val="0"/>
              <w:spacing w:line="276" w:lineRule="auto"/>
              <w:rPr>
                <w:rFonts w:ascii="Times New Roman" w:hAnsi="Times New Roman" w:cs="Times New Roman"/>
                <w:b/>
                <w:bCs/>
                <w:color w:val="000000"/>
                <w:sz w:val="20"/>
                <w:szCs w:val="20"/>
                <w:lang w:val="en-US"/>
              </w:rPr>
            </w:pPr>
            <w:r w:rsidRPr="001C0C44">
              <w:rPr>
                <w:rFonts w:ascii="Times New Roman" w:hAnsi="Times New Roman" w:cs="Times New Roman"/>
                <w:b/>
                <w:bCs/>
                <w:color w:val="000000"/>
                <w:sz w:val="20"/>
                <w:szCs w:val="20"/>
                <w:lang w:val="en-US"/>
              </w:rPr>
              <w:t xml:space="preserve">Chronic disease </w:t>
            </w:r>
          </w:p>
        </w:tc>
        <w:tc>
          <w:tcPr>
            <w:tcW w:w="6973" w:type="dxa"/>
            <w:gridSpan w:val="5"/>
            <w:vAlign w:val="center"/>
          </w:tcPr>
          <w:p w14:paraId="51F4F820" w14:textId="77777777" w:rsidR="001828FD" w:rsidRPr="001C0C44" w:rsidRDefault="001828FD" w:rsidP="00AE76C5">
            <w:pPr>
              <w:tabs>
                <w:tab w:val="left" w:pos="1473"/>
              </w:tabs>
              <w:autoSpaceDE w:val="0"/>
              <w:autoSpaceDN w:val="0"/>
              <w:adjustRightInd w:val="0"/>
              <w:jc w:val="center"/>
              <w:rPr>
                <w:rFonts w:ascii="Times New Roman" w:hAnsi="Times New Roman" w:cs="Times New Roman"/>
                <w:b/>
                <w:bCs/>
                <w:color w:val="000000"/>
                <w:sz w:val="20"/>
                <w:szCs w:val="20"/>
                <w:lang w:val="en-US"/>
              </w:rPr>
            </w:pPr>
            <w:r w:rsidRPr="001C0C44">
              <w:rPr>
                <w:rFonts w:ascii="Times New Roman" w:hAnsi="Times New Roman" w:cs="Times New Roman"/>
                <w:b/>
                <w:bCs/>
                <w:color w:val="000000"/>
                <w:sz w:val="20"/>
                <w:szCs w:val="20"/>
                <w:lang w:val="en-US"/>
              </w:rPr>
              <w:t>Cluster</w:t>
            </w:r>
          </w:p>
        </w:tc>
        <w:tc>
          <w:tcPr>
            <w:tcW w:w="1134" w:type="dxa"/>
          </w:tcPr>
          <w:p w14:paraId="3DDFD42B" w14:textId="77777777" w:rsidR="001828FD" w:rsidRPr="001C0C44" w:rsidRDefault="001828FD" w:rsidP="00AE76C5">
            <w:pPr>
              <w:tabs>
                <w:tab w:val="left" w:pos="1473"/>
              </w:tabs>
              <w:autoSpaceDE w:val="0"/>
              <w:autoSpaceDN w:val="0"/>
              <w:adjustRightInd w:val="0"/>
              <w:jc w:val="center"/>
              <w:rPr>
                <w:rFonts w:ascii="Times New Roman" w:hAnsi="Times New Roman" w:cs="Times New Roman"/>
                <w:b/>
                <w:bCs/>
                <w:color w:val="000000"/>
                <w:sz w:val="20"/>
                <w:szCs w:val="20"/>
                <w:lang w:val="en-US"/>
              </w:rPr>
            </w:pPr>
            <w:r w:rsidRPr="001C0C44">
              <w:rPr>
                <w:rFonts w:ascii="Times New Roman" w:hAnsi="Times New Roman" w:cs="Times New Roman"/>
                <w:b/>
                <w:bCs/>
                <w:color w:val="000000"/>
                <w:sz w:val="20"/>
                <w:szCs w:val="20"/>
                <w:lang w:val="en-US"/>
              </w:rPr>
              <w:t xml:space="preserve">Chi-square test, </w:t>
            </w:r>
            <w:proofErr w:type="spellStart"/>
            <w:r w:rsidRPr="001C0C44">
              <w:rPr>
                <w:rFonts w:ascii="Times New Roman" w:hAnsi="Times New Roman" w:cs="Times New Roman"/>
                <w:b/>
                <w:bCs/>
                <w:color w:val="000000"/>
                <w:sz w:val="20"/>
                <w:szCs w:val="20"/>
                <w:lang w:val="en-US"/>
              </w:rPr>
              <w:t>df</w:t>
            </w:r>
            <w:proofErr w:type="spellEnd"/>
            <w:r w:rsidRPr="001C0C44">
              <w:rPr>
                <w:rFonts w:ascii="Times New Roman" w:hAnsi="Times New Roman" w:cs="Times New Roman"/>
                <w:b/>
                <w:bCs/>
                <w:color w:val="000000"/>
                <w:sz w:val="20"/>
                <w:szCs w:val="20"/>
                <w:lang w:val="en-US"/>
              </w:rPr>
              <w:t>=3</w:t>
            </w:r>
          </w:p>
        </w:tc>
      </w:tr>
      <w:tr w:rsidR="001828FD" w:rsidRPr="00320E99" w14:paraId="0A00C7E8" w14:textId="77777777" w:rsidTr="00AE76C5">
        <w:trPr>
          <w:trHeight w:val="283"/>
        </w:trPr>
        <w:tc>
          <w:tcPr>
            <w:tcW w:w="1838" w:type="dxa"/>
          </w:tcPr>
          <w:p w14:paraId="4D817F2E" w14:textId="77777777" w:rsidR="001828FD" w:rsidRPr="00D54057" w:rsidRDefault="001828FD" w:rsidP="00AE76C5">
            <w:pPr>
              <w:autoSpaceDE w:val="0"/>
              <w:autoSpaceDN w:val="0"/>
              <w:adjustRightInd w:val="0"/>
              <w:spacing w:line="276" w:lineRule="auto"/>
              <w:rPr>
                <w:rFonts w:ascii="Times New Roman" w:hAnsi="Times New Roman" w:cs="Times New Roman"/>
                <w:b/>
                <w:bCs/>
                <w:color w:val="000000"/>
                <w:sz w:val="20"/>
                <w:szCs w:val="20"/>
                <w:lang w:val="en-US"/>
              </w:rPr>
            </w:pPr>
            <w:r>
              <w:rPr>
                <w:rFonts w:ascii="Times New Roman" w:hAnsi="Times New Roman" w:cs="Times New Roman"/>
                <w:color w:val="000000"/>
                <w:sz w:val="20"/>
                <w:szCs w:val="20"/>
                <w:lang w:val="en-US"/>
              </w:rPr>
              <w:t>n</w:t>
            </w:r>
            <w:r w:rsidRPr="00251D13">
              <w:rPr>
                <w:rFonts w:ascii="Times New Roman" w:hAnsi="Times New Roman" w:cs="Times New Roman"/>
                <w:color w:val="000000"/>
                <w:sz w:val="20"/>
                <w:szCs w:val="20"/>
                <w:lang w:val="en-US"/>
              </w:rPr>
              <w:t xml:space="preserve"> (%)</w:t>
            </w:r>
          </w:p>
        </w:tc>
        <w:tc>
          <w:tcPr>
            <w:tcW w:w="1276" w:type="dxa"/>
          </w:tcPr>
          <w:p w14:paraId="7BF8D45C" w14:textId="77777777" w:rsidR="001828FD" w:rsidRPr="00DE2263"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DE2263">
              <w:rPr>
                <w:rFonts w:ascii="Times New Roman" w:hAnsi="Times New Roman" w:cs="Times New Roman"/>
                <w:color w:val="000000"/>
                <w:lang w:val="en-US"/>
              </w:rPr>
              <w:t>Total</w:t>
            </w:r>
          </w:p>
          <w:p w14:paraId="13F7C6A9" w14:textId="77777777" w:rsidR="001828FD" w:rsidRPr="00B30EA0" w:rsidRDefault="001828FD" w:rsidP="00AE76C5">
            <w:pPr>
              <w:autoSpaceDE w:val="0"/>
              <w:autoSpaceDN w:val="0"/>
              <w:adjustRightInd w:val="0"/>
              <w:spacing w:line="276" w:lineRule="auto"/>
              <w:jc w:val="center"/>
              <w:rPr>
                <w:rFonts w:ascii="Times New Roman" w:hAnsi="Times New Roman" w:cs="Times New Roman"/>
                <w:color w:val="000000"/>
                <w:lang w:val="en-US"/>
              </w:rPr>
            </w:pPr>
            <w:r>
              <w:rPr>
                <w:rFonts w:ascii="Times New Roman" w:hAnsi="Times New Roman" w:cs="Times New Roman"/>
                <w:color w:val="000000"/>
                <w:lang w:val="en-US"/>
              </w:rPr>
              <w:t>(n</w:t>
            </w:r>
            <w:r w:rsidRPr="00DE2263">
              <w:rPr>
                <w:rFonts w:ascii="Times New Roman" w:hAnsi="Times New Roman" w:cs="Times New Roman"/>
                <w:color w:val="000000"/>
                <w:lang w:val="en-US"/>
              </w:rPr>
              <w:t xml:space="preserve"> = 1673</w:t>
            </w:r>
            <w:r>
              <w:rPr>
                <w:rFonts w:ascii="Times New Roman" w:hAnsi="Times New Roman" w:cs="Times New Roman"/>
                <w:color w:val="000000"/>
                <w:lang w:val="en-US"/>
              </w:rPr>
              <w:t>)</w:t>
            </w:r>
          </w:p>
        </w:tc>
        <w:tc>
          <w:tcPr>
            <w:tcW w:w="1417" w:type="dxa"/>
          </w:tcPr>
          <w:p w14:paraId="238CF0FA" w14:textId="77777777" w:rsidR="001828FD" w:rsidRPr="00B30EA0" w:rsidRDefault="001828FD" w:rsidP="00AE76C5">
            <w:pPr>
              <w:tabs>
                <w:tab w:val="left" w:pos="1473"/>
              </w:tabs>
              <w:autoSpaceDE w:val="0"/>
              <w:autoSpaceDN w:val="0"/>
              <w:adjustRightInd w:val="0"/>
              <w:spacing w:line="276" w:lineRule="auto"/>
              <w:jc w:val="center"/>
              <w:rPr>
                <w:rFonts w:ascii="Times New Roman" w:hAnsi="Times New Roman" w:cs="Times New Roman"/>
                <w:color w:val="000000"/>
                <w:lang w:val="en-US"/>
              </w:rPr>
            </w:pPr>
            <w:r w:rsidRPr="00B30EA0">
              <w:rPr>
                <w:rFonts w:ascii="Times New Roman" w:hAnsi="Times New Roman" w:cs="Times New Roman"/>
                <w:color w:val="000000"/>
                <w:lang w:val="en-US"/>
              </w:rPr>
              <w:t>Systemic</w:t>
            </w:r>
          </w:p>
          <w:p w14:paraId="71056768" w14:textId="77777777" w:rsidR="001828FD" w:rsidRPr="00B30EA0" w:rsidRDefault="001828FD" w:rsidP="00AE76C5">
            <w:pPr>
              <w:autoSpaceDE w:val="0"/>
              <w:autoSpaceDN w:val="0"/>
              <w:adjustRightInd w:val="0"/>
              <w:spacing w:line="276" w:lineRule="auto"/>
              <w:jc w:val="center"/>
              <w:rPr>
                <w:rFonts w:ascii="Times New Roman" w:hAnsi="Times New Roman" w:cs="Times New Roman"/>
                <w:color w:val="000000"/>
                <w:lang w:val="en-US"/>
              </w:rPr>
            </w:pPr>
            <w:r w:rsidRPr="00B30EA0">
              <w:rPr>
                <w:rFonts w:ascii="Times New Roman" w:hAnsi="Times New Roman" w:cs="Times New Roman"/>
                <w:color w:val="000000"/>
                <w:lang w:val="en-US"/>
              </w:rPr>
              <w:t>(</w:t>
            </w:r>
            <w:r>
              <w:rPr>
                <w:rFonts w:ascii="Times New Roman" w:hAnsi="Times New Roman" w:cs="Times New Roman"/>
                <w:color w:val="000000"/>
                <w:lang w:val="en-US"/>
              </w:rPr>
              <w:t>n</w:t>
            </w:r>
            <w:r w:rsidRPr="00B30EA0">
              <w:rPr>
                <w:rFonts w:ascii="Times New Roman" w:hAnsi="Times New Roman" w:cs="Times New Roman"/>
                <w:color w:val="000000"/>
                <w:lang w:val="en-US"/>
              </w:rPr>
              <w:t>=461)</w:t>
            </w:r>
          </w:p>
        </w:tc>
        <w:tc>
          <w:tcPr>
            <w:tcW w:w="1587" w:type="dxa"/>
          </w:tcPr>
          <w:p w14:paraId="775CF0A5" w14:textId="77777777" w:rsidR="001828FD" w:rsidRPr="00B30EA0" w:rsidRDefault="001828FD" w:rsidP="00AE76C5">
            <w:pPr>
              <w:tabs>
                <w:tab w:val="left" w:pos="1473"/>
              </w:tabs>
              <w:autoSpaceDE w:val="0"/>
              <w:autoSpaceDN w:val="0"/>
              <w:adjustRightInd w:val="0"/>
              <w:spacing w:line="276" w:lineRule="auto"/>
              <w:jc w:val="center"/>
              <w:rPr>
                <w:rFonts w:ascii="Times New Roman" w:hAnsi="Times New Roman" w:cs="Times New Roman"/>
                <w:color w:val="000000"/>
                <w:lang w:val="en-US"/>
              </w:rPr>
            </w:pPr>
            <w:r w:rsidRPr="00B30EA0">
              <w:rPr>
                <w:rFonts w:ascii="Times New Roman" w:hAnsi="Times New Roman" w:cs="Times New Roman"/>
                <w:color w:val="000000"/>
                <w:lang w:val="en-US"/>
              </w:rPr>
              <w:t>Neurocognitive</w:t>
            </w:r>
          </w:p>
          <w:p w14:paraId="4388F17D" w14:textId="77777777" w:rsidR="001828FD" w:rsidRPr="00B30EA0" w:rsidRDefault="001828FD" w:rsidP="00AE76C5">
            <w:pPr>
              <w:tabs>
                <w:tab w:val="left" w:pos="1473"/>
              </w:tabs>
              <w:autoSpaceDE w:val="0"/>
              <w:autoSpaceDN w:val="0"/>
              <w:adjustRightInd w:val="0"/>
              <w:jc w:val="center"/>
              <w:rPr>
                <w:rFonts w:ascii="Times New Roman" w:hAnsi="Times New Roman" w:cs="Times New Roman"/>
                <w:color w:val="000000"/>
                <w:lang w:val="en-US"/>
              </w:rPr>
            </w:pPr>
            <w:r w:rsidRPr="00B30EA0">
              <w:rPr>
                <w:rFonts w:ascii="Times New Roman" w:hAnsi="Times New Roman" w:cs="Times New Roman"/>
                <w:color w:val="000000"/>
                <w:lang w:val="en-US"/>
              </w:rPr>
              <w:t>(</w:t>
            </w:r>
            <w:r>
              <w:rPr>
                <w:rFonts w:ascii="Times New Roman" w:hAnsi="Times New Roman" w:cs="Times New Roman"/>
                <w:color w:val="000000"/>
                <w:lang w:val="en-US"/>
              </w:rPr>
              <w:t>n</w:t>
            </w:r>
            <w:r w:rsidRPr="00B30EA0">
              <w:rPr>
                <w:rFonts w:ascii="Times New Roman" w:hAnsi="Times New Roman" w:cs="Times New Roman"/>
                <w:color w:val="000000"/>
                <w:lang w:val="en-US"/>
              </w:rPr>
              <w:t>=489)</w:t>
            </w:r>
          </w:p>
        </w:tc>
        <w:tc>
          <w:tcPr>
            <w:tcW w:w="1417" w:type="dxa"/>
          </w:tcPr>
          <w:p w14:paraId="77A51283" w14:textId="77777777" w:rsidR="001828FD" w:rsidRPr="00B30EA0" w:rsidRDefault="001828FD" w:rsidP="00AE76C5">
            <w:pPr>
              <w:tabs>
                <w:tab w:val="left" w:pos="1473"/>
              </w:tabs>
              <w:autoSpaceDE w:val="0"/>
              <w:autoSpaceDN w:val="0"/>
              <w:adjustRightInd w:val="0"/>
              <w:spacing w:line="276" w:lineRule="auto"/>
              <w:jc w:val="center"/>
              <w:rPr>
                <w:rFonts w:ascii="Times New Roman" w:hAnsi="Times New Roman" w:cs="Times New Roman"/>
                <w:color w:val="000000"/>
                <w:lang w:val="en-US"/>
              </w:rPr>
            </w:pPr>
            <w:r w:rsidRPr="00B30EA0">
              <w:rPr>
                <w:rFonts w:ascii="Times New Roman" w:hAnsi="Times New Roman" w:cs="Times New Roman"/>
                <w:color w:val="000000"/>
                <w:lang w:val="en-US"/>
              </w:rPr>
              <w:t>Pain</w:t>
            </w:r>
          </w:p>
          <w:p w14:paraId="12C41E15" w14:textId="77777777" w:rsidR="001828FD" w:rsidRPr="00B30EA0" w:rsidRDefault="001828FD" w:rsidP="00AE76C5">
            <w:pPr>
              <w:tabs>
                <w:tab w:val="left" w:pos="1473"/>
              </w:tabs>
              <w:autoSpaceDE w:val="0"/>
              <w:autoSpaceDN w:val="0"/>
              <w:adjustRightInd w:val="0"/>
              <w:jc w:val="center"/>
              <w:rPr>
                <w:rFonts w:ascii="Times New Roman" w:hAnsi="Times New Roman" w:cs="Times New Roman"/>
                <w:color w:val="000000"/>
                <w:lang w:val="en-US"/>
              </w:rPr>
            </w:pPr>
            <w:r w:rsidRPr="00B30EA0">
              <w:rPr>
                <w:rFonts w:ascii="Times New Roman" w:hAnsi="Times New Roman" w:cs="Times New Roman"/>
                <w:color w:val="000000"/>
                <w:lang w:val="en-US"/>
              </w:rPr>
              <w:t>(</w:t>
            </w:r>
            <w:r>
              <w:rPr>
                <w:rFonts w:ascii="Times New Roman" w:hAnsi="Times New Roman" w:cs="Times New Roman"/>
                <w:color w:val="000000"/>
                <w:lang w:val="en-US"/>
              </w:rPr>
              <w:t>n</w:t>
            </w:r>
            <w:r w:rsidRPr="00B30EA0">
              <w:rPr>
                <w:rFonts w:ascii="Times New Roman" w:hAnsi="Times New Roman" w:cs="Times New Roman"/>
                <w:color w:val="000000"/>
                <w:lang w:val="en-US"/>
              </w:rPr>
              <w:t>=419)</w:t>
            </w:r>
          </w:p>
        </w:tc>
        <w:tc>
          <w:tcPr>
            <w:tcW w:w="1276" w:type="dxa"/>
          </w:tcPr>
          <w:p w14:paraId="08C2D417" w14:textId="77777777" w:rsidR="001828FD" w:rsidRPr="00B30EA0" w:rsidRDefault="001828FD" w:rsidP="00AE76C5">
            <w:pPr>
              <w:tabs>
                <w:tab w:val="left" w:pos="1473"/>
              </w:tabs>
              <w:autoSpaceDE w:val="0"/>
              <w:autoSpaceDN w:val="0"/>
              <w:adjustRightInd w:val="0"/>
              <w:spacing w:line="276" w:lineRule="auto"/>
              <w:jc w:val="center"/>
              <w:rPr>
                <w:rFonts w:ascii="Times New Roman" w:hAnsi="Times New Roman" w:cs="Times New Roman"/>
                <w:color w:val="000000"/>
                <w:lang w:val="en-US"/>
              </w:rPr>
            </w:pPr>
            <w:r w:rsidRPr="00B30EA0">
              <w:rPr>
                <w:rFonts w:ascii="Times New Roman" w:hAnsi="Times New Roman" w:cs="Times New Roman"/>
                <w:color w:val="000000"/>
                <w:lang w:val="en-US"/>
              </w:rPr>
              <w:t>Few Symptoms</w:t>
            </w:r>
          </w:p>
          <w:p w14:paraId="354F1C45" w14:textId="77777777" w:rsidR="001828FD" w:rsidRPr="00B30EA0" w:rsidRDefault="001828FD" w:rsidP="00AE76C5">
            <w:pPr>
              <w:tabs>
                <w:tab w:val="left" w:pos="1473"/>
              </w:tabs>
              <w:autoSpaceDE w:val="0"/>
              <w:autoSpaceDN w:val="0"/>
              <w:adjustRightInd w:val="0"/>
              <w:jc w:val="center"/>
              <w:rPr>
                <w:rFonts w:ascii="Times New Roman" w:hAnsi="Times New Roman" w:cs="Times New Roman"/>
                <w:color w:val="000000"/>
                <w:lang w:val="en-US"/>
              </w:rPr>
            </w:pPr>
            <w:r w:rsidRPr="00B30EA0">
              <w:rPr>
                <w:rFonts w:ascii="Times New Roman" w:hAnsi="Times New Roman" w:cs="Times New Roman"/>
                <w:color w:val="000000"/>
                <w:lang w:val="en-US"/>
              </w:rPr>
              <w:t>(</w:t>
            </w:r>
            <w:r>
              <w:rPr>
                <w:rFonts w:ascii="Times New Roman" w:hAnsi="Times New Roman" w:cs="Times New Roman"/>
                <w:color w:val="000000"/>
                <w:lang w:val="en-US"/>
              </w:rPr>
              <w:t>n</w:t>
            </w:r>
            <w:r w:rsidRPr="00B30EA0">
              <w:rPr>
                <w:rFonts w:ascii="Times New Roman" w:hAnsi="Times New Roman" w:cs="Times New Roman"/>
                <w:color w:val="000000"/>
                <w:lang w:val="en-US"/>
              </w:rPr>
              <w:t>=304)</w:t>
            </w:r>
          </w:p>
        </w:tc>
        <w:tc>
          <w:tcPr>
            <w:tcW w:w="1134" w:type="dxa"/>
          </w:tcPr>
          <w:p w14:paraId="36FC5976"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p>
        </w:tc>
      </w:tr>
      <w:tr w:rsidR="001828FD" w:rsidRPr="00320E99" w14:paraId="3541E2B1" w14:textId="77777777" w:rsidTr="00AE76C5">
        <w:trPr>
          <w:trHeight w:val="273"/>
        </w:trPr>
        <w:tc>
          <w:tcPr>
            <w:tcW w:w="1838" w:type="dxa"/>
            <w:vAlign w:val="center"/>
          </w:tcPr>
          <w:p w14:paraId="5B01C00F"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Asthma</w:t>
            </w:r>
          </w:p>
        </w:tc>
        <w:tc>
          <w:tcPr>
            <w:tcW w:w="1276" w:type="dxa"/>
            <w:vAlign w:val="center"/>
          </w:tcPr>
          <w:p w14:paraId="6D31E2C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237 (15.9)</w:t>
            </w:r>
          </w:p>
        </w:tc>
        <w:tc>
          <w:tcPr>
            <w:tcW w:w="1417" w:type="dxa"/>
            <w:vAlign w:val="center"/>
          </w:tcPr>
          <w:p w14:paraId="2DD6CD2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85 (20.5)</w:t>
            </w:r>
          </w:p>
        </w:tc>
        <w:tc>
          <w:tcPr>
            <w:tcW w:w="1587" w:type="dxa"/>
            <w:vAlign w:val="center"/>
          </w:tcPr>
          <w:p w14:paraId="2488522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61 (16.3)</w:t>
            </w:r>
          </w:p>
        </w:tc>
        <w:tc>
          <w:tcPr>
            <w:tcW w:w="1417" w:type="dxa"/>
            <w:vAlign w:val="center"/>
          </w:tcPr>
          <w:p w14:paraId="1CC4F3AC"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54 </w:t>
            </w:r>
            <w:r w:rsidRPr="00D54057">
              <w:rPr>
                <w:rFonts w:ascii="Times New Roman" w:hAnsi="Times New Roman" w:cs="Times New Roman"/>
                <w:color w:val="000000"/>
                <w:sz w:val="20"/>
                <w:szCs w:val="20"/>
              </w:rPr>
              <w:t>(12.2)</w:t>
            </w:r>
          </w:p>
        </w:tc>
        <w:tc>
          <w:tcPr>
            <w:tcW w:w="1276" w:type="dxa"/>
            <w:vAlign w:val="center"/>
          </w:tcPr>
          <w:p w14:paraId="4AC4BBD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37 (14.5)</w:t>
            </w:r>
          </w:p>
        </w:tc>
        <w:tc>
          <w:tcPr>
            <w:tcW w:w="1134" w:type="dxa"/>
            <w:vAlign w:val="center"/>
          </w:tcPr>
          <w:p w14:paraId="7867F7D4"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11.38</w:t>
            </w:r>
          </w:p>
          <w:p w14:paraId="479B8B7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p = .010</w:t>
            </w:r>
          </w:p>
        </w:tc>
      </w:tr>
      <w:tr w:rsidR="001828FD" w:rsidRPr="00320E99" w14:paraId="21F2D493" w14:textId="77777777" w:rsidTr="00AE76C5">
        <w:tc>
          <w:tcPr>
            <w:tcW w:w="1838" w:type="dxa"/>
            <w:vAlign w:val="center"/>
          </w:tcPr>
          <w:p w14:paraId="3BA27C50"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Chronic lung disease</w:t>
            </w:r>
          </w:p>
        </w:tc>
        <w:tc>
          <w:tcPr>
            <w:tcW w:w="1276" w:type="dxa"/>
            <w:vAlign w:val="center"/>
          </w:tcPr>
          <w:p w14:paraId="6387E4F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100 (6.7)</w:t>
            </w:r>
          </w:p>
        </w:tc>
        <w:tc>
          <w:tcPr>
            <w:tcW w:w="1417" w:type="dxa"/>
            <w:vAlign w:val="center"/>
          </w:tcPr>
          <w:p w14:paraId="6F6905F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35 (8.4)</w:t>
            </w:r>
          </w:p>
        </w:tc>
        <w:tc>
          <w:tcPr>
            <w:tcW w:w="1587" w:type="dxa"/>
            <w:vAlign w:val="center"/>
          </w:tcPr>
          <w:p w14:paraId="2B16D42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27 (7.2)</w:t>
            </w:r>
          </w:p>
        </w:tc>
        <w:tc>
          <w:tcPr>
            <w:tcW w:w="1417" w:type="dxa"/>
            <w:vAlign w:val="center"/>
          </w:tcPr>
          <w:p w14:paraId="25D6E7D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25 (5.7)</w:t>
            </w:r>
          </w:p>
        </w:tc>
        <w:tc>
          <w:tcPr>
            <w:tcW w:w="1276" w:type="dxa"/>
            <w:vAlign w:val="center"/>
          </w:tcPr>
          <w:p w14:paraId="4089EC7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13 (5.1)</w:t>
            </w:r>
          </w:p>
        </w:tc>
        <w:tc>
          <w:tcPr>
            <w:tcW w:w="1134" w:type="dxa"/>
            <w:vAlign w:val="center"/>
          </w:tcPr>
          <w:p w14:paraId="06426423"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3.96</w:t>
            </w:r>
          </w:p>
          <w:p w14:paraId="3C08355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p = .27</w:t>
            </w:r>
            <w:r>
              <w:rPr>
                <w:rFonts w:ascii="Times New Roman" w:hAnsi="Times New Roman" w:cs="Times New Roman"/>
                <w:color w:val="000000"/>
                <w:sz w:val="20"/>
                <w:szCs w:val="20"/>
                <w:lang w:val="en-US"/>
              </w:rPr>
              <w:t>0</w:t>
            </w:r>
          </w:p>
        </w:tc>
      </w:tr>
      <w:tr w:rsidR="001828FD" w:rsidRPr="00320E99" w14:paraId="11B41DB6" w14:textId="77777777" w:rsidTr="00AE76C5">
        <w:tc>
          <w:tcPr>
            <w:tcW w:w="1838" w:type="dxa"/>
            <w:vAlign w:val="center"/>
          </w:tcPr>
          <w:p w14:paraId="7BD1C4F2"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Heart disease</w:t>
            </w:r>
          </w:p>
        </w:tc>
        <w:tc>
          <w:tcPr>
            <w:tcW w:w="1276" w:type="dxa"/>
            <w:vAlign w:val="center"/>
          </w:tcPr>
          <w:p w14:paraId="397D64E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63 (4.2)</w:t>
            </w:r>
          </w:p>
        </w:tc>
        <w:tc>
          <w:tcPr>
            <w:tcW w:w="1417" w:type="dxa"/>
            <w:vAlign w:val="center"/>
          </w:tcPr>
          <w:p w14:paraId="1A9609C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25 (6.0)</w:t>
            </w:r>
          </w:p>
        </w:tc>
        <w:tc>
          <w:tcPr>
            <w:tcW w:w="1587" w:type="dxa"/>
            <w:vAlign w:val="center"/>
          </w:tcPr>
          <w:p w14:paraId="0900FE4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19 (5.1)</w:t>
            </w:r>
          </w:p>
        </w:tc>
        <w:tc>
          <w:tcPr>
            <w:tcW w:w="1417" w:type="dxa"/>
            <w:vAlign w:val="center"/>
          </w:tcPr>
          <w:p w14:paraId="06283A2C"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10 (2.3)</w:t>
            </w:r>
          </w:p>
        </w:tc>
        <w:tc>
          <w:tcPr>
            <w:tcW w:w="1276" w:type="dxa"/>
            <w:vAlign w:val="center"/>
          </w:tcPr>
          <w:p w14:paraId="504C62E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9 (3.5)</w:t>
            </w:r>
          </w:p>
        </w:tc>
        <w:tc>
          <w:tcPr>
            <w:tcW w:w="1134" w:type="dxa"/>
            <w:vAlign w:val="center"/>
          </w:tcPr>
          <w:p w14:paraId="1D7C201A"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8.48</w:t>
            </w:r>
          </w:p>
          <w:p w14:paraId="3DE83E8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p = .04</w:t>
            </w:r>
            <w:r>
              <w:rPr>
                <w:rFonts w:ascii="Times New Roman" w:hAnsi="Times New Roman" w:cs="Times New Roman"/>
                <w:color w:val="000000"/>
                <w:sz w:val="20"/>
                <w:szCs w:val="20"/>
                <w:lang w:val="en-US"/>
              </w:rPr>
              <w:t>0</w:t>
            </w:r>
          </w:p>
        </w:tc>
      </w:tr>
      <w:tr w:rsidR="001828FD" w:rsidRPr="00320E99" w14:paraId="2B15BB18" w14:textId="77777777" w:rsidTr="00AE76C5">
        <w:tc>
          <w:tcPr>
            <w:tcW w:w="1838" w:type="dxa"/>
            <w:vAlign w:val="center"/>
          </w:tcPr>
          <w:p w14:paraId="45E47FF8"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H</w:t>
            </w:r>
            <w:r w:rsidRPr="00D54057">
              <w:rPr>
                <w:rFonts w:ascii="Times New Roman" w:hAnsi="Times New Roman" w:cs="Times New Roman"/>
                <w:color w:val="000000"/>
                <w:sz w:val="20"/>
                <w:szCs w:val="20"/>
                <w:lang w:val="en-US"/>
              </w:rPr>
              <w:t>ypertension</w:t>
            </w:r>
          </w:p>
        </w:tc>
        <w:tc>
          <w:tcPr>
            <w:tcW w:w="1276" w:type="dxa"/>
            <w:vAlign w:val="center"/>
          </w:tcPr>
          <w:p w14:paraId="6A0E376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281 (18.9)</w:t>
            </w:r>
          </w:p>
        </w:tc>
        <w:tc>
          <w:tcPr>
            <w:tcW w:w="1417" w:type="dxa"/>
            <w:vAlign w:val="center"/>
          </w:tcPr>
          <w:p w14:paraId="3E70D40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91 (21.9)</w:t>
            </w:r>
          </w:p>
        </w:tc>
        <w:tc>
          <w:tcPr>
            <w:tcW w:w="1587" w:type="dxa"/>
            <w:vAlign w:val="center"/>
          </w:tcPr>
          <w:p w14:paraId="0983917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85 (22.7)</w:t>
            </w:r>
          </w:p>
        </w:tc>
        <w:tc>
          <w:tcPr>
            <w:tcW w:w="1417" w:type="dxa"/>
            <w:vAlign w:val="center"/>
          </w:tcPr>
          <w:p w14:paraId="1770A2E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71 (16.1)</w:t>
            </w:r>
          </w:p>
        </w:tc>
        <w:tc>
          <w:tcPr>
            <w:tcW w:w="1276" w:type="dxa"/>
            <w:vAlign w:val="center"/>
          </w:tcPr>
          <w:p w14:paraId="572555F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34 (13.3)</w:t>
            </w:r>
          </w:p>
        </w:tc>
        <w:tc>
          <w:tcPr>
            <w:tcW w:w="1134" w:type="dxa"/>
            <w:vAlign w:val="center"/>
          </w:tcPr>
          <w:p w14:paraId="4E6103AF"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13.53</w:t>
            </w:r>
          </w:p>
          <w:p w14:paraId="7AD7279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p = .004</w:t>
            </w:r>
          </w:p>
        </w:tc>
      </w:tr>
      <w:tr w:rsidR="001828FD" w:rsidRPr="00320E99" w14:paraId="22E24721" w14:textId="77777777" w:rsidTr="00AE76C5">
        <w:tc>
          <w:tcPr>
            <w:tcW w:w="1838" w:type="dxa"/>
            <w:vAlign w:val="center"/>
          </w:tcPr>
          <w:p w14:paraId="7BB76440"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S</w:t>
            </w:r>
            <w:r w:rsidRPr="00D54057">
              <w:rPr>
                <w:rFonts w:ascii="Times New Roman" w:hAnsi="Times New Roman" w:cs="Times New Roman"/>
                <w:color w:val="000000"/>
                <w:sz w:val="20"/>
                <w:szCs w:val="20"/>
                <w:lang w:val="en-US"/>
              </w:rPr>
              <w:t xml:space="preserve">troke </w:t>
            </w:r>
          </w:p>
        </w:tc>
        <w:tc>
          <w:tcPr>
            <w:tcW w:w="1276" w:type="dxa"/>
            <w:vAlign w:val="center"/>
          </w:tcPr>
          <w:p w14:paraId="458DF7F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16 (1.1)</w:t>
            </w:r>
          </w:p>
        </w:tc>
        <w:tc>
          <w:tcPr>
            <w:tcW w:w="1417" w:type="dxa"/>
            <w:vAlign w:val="center"/>
          </w:tcPr>
          <w:p w14:paraId="726E9D5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5 (1.2)</w:t>
            </w:r>
          </w:p>
        </w:tc>
        <w:tc>
          <w:tcPr>
            <w:tcW w:w="1587" w:type="dxa"/>
            <w:vAlign w:val="center"/>
          </w:tcPr>
          <w:p w14:paraId="1897E27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4 (1.1)</w:t>
            </w:r>
          </w:p>
        </w:tc>
        <w:tc>
          <w:tcPr>
            <w:tcW w:w="1417" w:type="dxa"/>
            <w:vAlign w:val="center"/>
          </w:tcPr>
          <w:p w14:paraId="15D69AA9"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5 (1.1)</w:t>
            </w:r>
          </w:p>
        </w:tc>
        <w:tc>
          <w:tcPr>
            <w:tcW w:w="1276" w:type="dxa"/>
            <w:vAlign w:val="center"/>
          </w:tcPr>
          <w:p w14:paraId="64F8132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 (0.8)</w:t>
            </w:r>
          </w:p>
        </w:tc>
        <w:tc>
          <w:tcPr>
            <w:tcW w:w="1134" w:type="dxa"/>
            <w:vAlign w:val="center"/>
          </w:tcPr>
          <w:p w14:paraId="1C04474B"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0.28</w:t>
            </w:r>
          </w:p>
          <w:p w14:paraId="6B2FC696"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p = .964</w:t>
            </w:r>
          </w:p>
        </w:tc>
      </w:tr>
      <w:tr w:rsidR="001828FD" w:rsidRPr="00320E99" w14:paraId="6C18774F" w14:textId="77777777" w:rsidTr="00AE76C5">
        <w:tc>
          <w:tcPr>
            <w:tcW w:w="1838" w:type="dxa"/>
            <w:vAlign w:val="center"/>
          </w:tcPr>
          <w:p w14:paraId="5DCF8059"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Chronic complaints in the lower back/lumbar spine </w:t>
            </w:r>
          </w:p>
        </w:tc>
        <w:tc>
          <w:tcPr>
            <w:tcW w:w="1276" w:type="dxa"/>
            <w:vAlign w:val="center"/>
          </w:tcPr>
          <w:p w14:paraId="7C7BBB7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238 (16.0)</w:t>
            </w:r>
          </w:p>
        </w:tc>
        <w:tc>
          <w:tcPr>
            <w:tcW w:w="1417" w:type="dxa"/>
            <w:vAlign w:val="center"/>
          </w:tcPr>
          <w:p w14:paraId="31D4662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91 (21.9)</w:t>
            </w:r>
          </w:p>
        </w:tc>
        <w:tc>
          <w:tcPr>
            <w:tcW w:w="1587" w:type="dxa"/>
            <w:vAlign w:val="center"/>
          </w:tcPr>
          <w:p w14:paraId="3C5ED0FC"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72 (19.3)</w:t>
            </w:r>
          </w:p>
        </w:tc>
        <w:tc>
          <w:tcPr>
            <w:tcW w:w="1417" w:type="dxa"/>
            <w:vAlign w:val="center"/>
          </w:tcPr>
          <w:p w14:paraId="1C843AF3"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46 (10.4)</w:t>
            </w:r>
          </w:p>
        </w:tc>
        <w:tc>
          <w:tcPr>
            <w:tcW w:w="1276" w:type="dxa"/>
            <w:vAlign w:val="center"/>
          </w:tcPr>
          <w:p w14:paraId="17D6493B"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29 (11.4)</w:t>
            </w:r>
          </w:p>
        </w:tc>
        <w:tc>
          <w:tcPr>
            <w:tcW w:w="1134" w:type="dxa"/>
            <w:vAlign w:val="center"/>
          </w:tcPr>
          <w:p w14:paraId="12C424D1"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 28.12</w:t>
            </w:r>
          </w:p>
          <w:p w14:paraId="09C52B3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2DA9E428" w14:textId="77777777" w:rsidTr="00AE76C5">
        <w:tc>
          <w:tcPr>
            <w:tcW w:w="1838" w:type="dxa"/>
            <w:vAlign w:val="center"/>
          </w:tcPr>
          <w:p w14:paraId="01A5FBBA"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Chronic complaints in the neck/cervical spine </w:t>
            </w:r>
          </w:p>
        </w:tc>
        <w:tc>
          <w:tcPr>
            <w:tcW w:w="1276" w:type="dxa"/>
            <w:vAlign w:val="center"/>
          </w:tcPr>
          <w:p w14:paraId="57B6C2F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218 (14.7)</w:t>
            </w:r>
          </w:p>
        </w:tc>
        <w:tc>
          <w:tcPr>
            <w:tcW w:w="1417" w:type="dxa"/>
            <w:vAlign w:val="center"/>
          </w:tcPr>
          <w:p w14:paraId="1961967C"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90 (21.7)</w:t>
            </w:r>
          </w:p>
        </w:tc>
        <w:tc>
          <w:tcPr>
            <w:tcW w:w="1587" w:type="dxa"/>
            <w:vAlign w:val="center"/>
          </w:tcPr>
          <w:p w14:paraId="4FD6C67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59 (15.8)</w:t>
            </w:r>
          </w:p>
        </w:tc>
        <w:tc>
          <w:tcPr>
            <w:tcW w:w="1417" w:type="dxa"/>
            <w:vAlign w:val="center"/>
          </w:tcPr>
          <w:p w14:paraId="7D87F47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55 </w:t>
            </w:r>
            <w:r w:rsidRPr="00D54057">
              <w:rPr>
                <w:rFonts w:ascii="Times New Roman" w:hAnsi="Times New Roman" w:cs="Times New Roman"/>
                <w:color w:val="000000"/>
                <w:sz w:val="20"/>
                <w:szCs w:val="20"/>
              </w:rPr>
              <w:t>(12.4)</w:t>
            </w:r>
          </w:p>
        </w:tc>
        <w:tc>
          <w:tcPr>
            <w:tcW w:w="1276" w:type="dxa"/>
            <w:vAlign w:val="center"/>
          </w:tcPr>
          <w:p w14:paraId="63BAF03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14 (5.5)</w:t>
            </w:r>
          </w:p>
        </w:tc>
        <w:tc>
          <w:tcPr>
            <w:tcW w:w="1134" w:type="dxa"/>
            <w:vAlign w:val="center"/>
          </w:tcPr>
          <w:p w14:paraId="159D7C04"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=35.60</w:t>
            </w:r>
          </w:p>
          <w:p w14:paraId="55AB74B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351FADEA" w14:textId="77777777" w:rsidTr="00AE76C5">
        <w:tc>
          <w:tcPr>
            <w:tcW w:w="1838" w:type="dxa"/>
            <w:vAlign w:val="center"/>
          </w:tcPr>
          <w:p w14:paraId="69A28B2D"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Osteoarthritis </w:t>
            </w:r>
          </w:p>
        </w:tc>
        <w:tc>
          <w:tcPr>
            <w:tcW w:w="1276" w:type="dxa"/>
            <w:vAlign w:val="center"/>
          </w:tcPr>
          <w:p w14:paraId="1BC2237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189 (12.7)</w:t>
            </w:r>
          </w:p>
        </w:tc>
        <w:tc>
          <w:tcPr>
            <w:tcW w:w="1417" w:type="dxa"/>
            <w:vAlign w:val="center"/>
          </w:tcPr>
          <w:p w14:paraId="01D7C8E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75 (18.1)</w:t>
            </w:r>
          </w:p>
        </w:tc>
        <w:tc>
          <w:tcPr>
            <w:tcW w:w="1587" w:type="dxa"/>
            <w:vAlign w:val="center"/>
          </w:tcPr>
          <w:p w14:paraId="4E4307A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56 (15.0)</w:t>
            </w:r>
          </w:p>
        </w:tc>
        <w:tc>
          <w:tcPr>
            <w:tcW w:w="1417" w:type="dxa"/>
            <w:vAlign w:val="center"/>
          </w:tcPr>
          <w:p w14:paraId="7C8890C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38 (8.6)</w:t>
            </w:r>
          </w:p>
        </w:tc>
        <w:tc>
          <w:tcPr>
            <w:tcW w:w="1276" w:type="dxa"/>
            <w:vAlign w:val="center"/>
          </w:tcPr>
          <w:p w14:paraId="1E279C68"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20 (</w:t>
            </w:r>
            <w:r w:rsidRPr="00D54057">
              <w:rPr>
                <w:rFonts w:ascii="Times New Roman" w:hAnsi="Times New Roman" w:cs="Times New Roman"/>
                <w:color w:val="000000"/>
                <w:sz w:val="20"/>
                <w:szCs w:val="20"/>
              </w:rPr>
              <w:t>7.8)</w:t>
            </w:r>
          </w:p>
        </w:tc>
        <w:tc>
          <w:tcPr>
            <w:tcW w:w="1134" w:type="dxa"/>
            <w:vAlign w:val="center"/>
          </w:tcPr>
          <w:p w14:paraId="70A8018B"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=24.65</w:t>
            </w:r>
          </w:p>
          <w:p w14:paraId="7850217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718AA2AB" w14:textId="77777777" w:rsidTr="00AE76C5">
        <w:tc>
          <w:tcPr>
            <w:tcW w:w="1838" w:type="dxa"/>
            <w:vAlign w:val="center"/>
          </w:tcPr>
          <w:p w14:paraId="1B5FB6F6"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Diabetes</w:t>
            </w:r>
          </w:p>
        </w:tc>
        <w:tc>
          <w:tcPr>
            <w:tcW w:w="1276" w:type="dxa"/>
            <w:vAlign w:val="center"/>
          </w:tcPr>
          <w:p w14:paraId="41FAC3C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88 (5.9)</w:t>
            </w:r>
          </w:p>
        </w:tc>
        <w:tc>
          <w:tcPr>
            <w:tcW w:w="1417" w:type="dxa"/>
            <w:vAlign w:val="center"/>
          </w:tcPr>
          <w:p w14:paraId="4C34620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32 (7.7)</w:t>
            </w:r>
          </w:p>
        </w:tc>
        <w:tc>
          <w:tcPr>
            <w:tcW w:w="1587" w:type="dxa"/>
            <w:vAlign w:val="center"/>
          </w:tcPr>
          <w:p w14:paraId="10A2B3F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19 (5.1)</w:t>
            </w:r>
          </w:p>
        </w:tc>
        <w:tc>
          <w:tcPr>
            <w:tcW w:w="1417" w:type="dxa"/>
            <w:vAlign w:val="center"/>
          </w:tcPr>
          <w:p w14:paraId="4CDECE64"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28 (6.3)</w:t>
            </w:r>
          </w:p>
        </w:tc>
        <w:tc>
          <w:tcPr>
            <w:tcW w:w="1276" w:type="dxa"/>
            <w:vAlign w:val="center"/>
          </w:tcPr>
          <w:p w14:paraId="1AA0ACF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9 (3.5)</w:t>
            </w:r>
          </w:p>
        </w:tc>
        <w:tc>
          <w:tcPr>
            <w:tcW w:w="1134" w:type="dxa"/>
            <w:vAlign w:val="center"/>
          </w:tcPr>
          <w:p w14:paraId="21195DDF"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=5.62</w:t>
            </w:r>
          </w:p>
          <w:p w14:paraId="6533066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.132</w:t>
            </w:r>
          </w:p>
        </w:tc>
      </w:tr>
      <w:tr w:rsidR="001828FD" w:rsidRPr="00320E99" w14:paraId="4C8295A5" w14:textId="77777777" w:rsidTr="00AE76C5">
        <w:tc>
          <w:tcPr>
            <w:tcW w:w="1838" w:type="dxa"/>
            <w:vAlign w:val="center"/>
          </w:tcPr>
          <w:p w14:paraId="6E8F6BDC"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Chronic kidney </w:t>
            </w:r>
            <w:r>
              <w:rPr>
                <w:rFonts w:ascii="Times New Roman" w:hAnsi="Times New Roman" w:cs="Times New Roman"/>
                <w:color w:val="000000"/>
                <w:sz w:val="20"/>
                <w:szCs w:val="20"/>
                <w:lang w:val="en-US"/>
              </w:rPr>
              <w:t>disease</w:t>
            </w:r>
            <w:r w:rsidRPr="00D54057">
              <w:rPr>
                <w:rFonts w:ascii="Times New Roman" w:hAnsi="Times New Roman" w:cs="Times New Roman"/>
                <w:color w:val="000000"/>
                <w:sz w:val="20"/>
                <w:szCs w:val="20"/>
                <w:lang w:val="en-US"/>
              </w:rPr>
              <w:t xml:space="preserve"> </w:t>
            </w:r>
          </w:p>
        </w:tc>
        <w:tc>
          <w:tcPr>
            <w:tcW w:w="1276" w:type="dxa"/>
            <w:vAlign w:val="center"/>
          </w:tcPr>
          <w:p w14:paraId="0F29CCF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24 (1.6)</w:t>
            </w:r>
          </w:p>
        </w:tc>
        <w:tc>
          <w:tcPr>
            <w:tcW w:w="1417" w:type="dxa"/>
            <w:vAlign w:val="center"/>
          </w:tcPr>
          <w:p w14:paraId="51A7C9F6"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8 (1.9)</w:t>
            </w:r>
          </w:p>
        </w:tc>
        <w:tc>
          <w:tcPr>
            <w:tcW w:w="1587" w:type="dxa"/>
            <w:vAlign w:val="center"/>
          </w:tcPr>
          <w:p w14:paraId="2CFBB3B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7 (1.9)</w:t>
            </w:r>
          </w:p>
        </w:tc>
        <w:tc>
          <w:tcPr>
            <w:tcW w:w="1417" w:type="dxa"/>
            <w:vAlign w:val="center"/>
          </w:tcPr>
          <w:p w14:paraId="4F2B3D8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7 (1.6)</w:t>
            </w:r>
          </w:p>
        </w:tc>
        <w:tc>
          <w:tcPr>
            <w:tcW w:w="1276" w:type="dxa"/>
            <w:vAlign w:val="center"/>
          </w:tcPr>
          <w:p w14:paraId="48E4B5D8"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 (0.8)</w:t>
            </w:r>
          </w:p>
        </w:tc>
        <w:tc>
          <w:tcPr>
            <w:tcW w:w="1134" w:type="dxa"/>
            <w:vAlign w:val="center"/>
          </w:tcPr>
          <w:p w14:paraId="0920E9BA"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=1.52</w:t>
            </w:r>
          </w:p>
          <w:p w14:paraId="4EB3384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.678</w:t>
            </w:r>
          </w:p>
        </w:tc>
      </w:tr>
      <w:tr w:rsidR="001828FD" w:rsidRPr="00320E99" w14:paraId="13187685" w14:textId="77777777" w:rsidTr="00AE76C5">
        <w:tc>
          <w:tcPr>
            <w:tcW w:w="1838" w:type="dxa"/>
            <w:vAlign w:val="center"/>
          </w:tcPr>
          <w:p w14:paraId="48B3A7F8"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Elevated blood lipids or cholesterol levels </w:t>
            </w:r>
          </w:p>
        </w:tc>
        <w:tc>
          <w:tcPr>
            <w:tcW w:w="1276" w:type="dxa"/>
            <w:vAlign w:val="center"/>
          </w:tcPr>
          <w:p w14:paraId="2F3FA47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92 (6.2)</w:t>
            </w:r>
          </w:p>
        </w:tc>
        <w:tc>
          <w:tcPr>
            <w:tcW w:w="1417" w:type="dxa"/>
            <w:vAlign w:val="center"/>
          </w:tcPr>
          <w:p w14:paraId="37946A9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30 (7.2)</w:t>
            </w:r>
          </w:p>
        </w:tc>
        <w:tc>
          <w:tcPr>
            <w:tcW w:w="1587" w:type="dxa"/>
            <w:vAlign w:val="center"/>
          </w:tcPr>
          <w:p w14:paraId="53CA70D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21 (5.6)</w:t>
            </w:r>
          </w:p>
        </w:tc>
        <w:tc>
          <w:tcPr>
            <w:tcW w:w="1417" w:type="dxa"/>
            <w:vAlign w:val="center"/>
          </w:tcPr>
          <w:p w14:paraId="185781E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26 (5.9)</w:t>
            </w:r>
          </w:p>
        </w:tc>
        <w:tc>
          <w:tcPr>
            <w:tcW w:w="1276" w:type="dxa"/>
            <w:vAlign w:val="center"/>
          </w:tcPr>
          <w:p w14:paraId="701E8128"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15 (5.9)</w:t>
            </w:r>
          </w:p>
        </w:tc>
        <w:tc>
          <w:tcPr>
            <w:tcW w:w="1134" w:type="dxa"/>
            <w:vAlign w:val="center"/>
          </w:tcPr>
          <w:p w14:paraId="5D4DD55D"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=1.10</w:t>
            </w:r>
          </w:p>
          <w:p w14:paraId="0DFF381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.778</w:t>
            </w:r>
          </w:p>
        </w:tc>
      </w:tr>
      <w:tr w:rsidR="001828FD" w:rsidRPr="00320E99" w14:paraId="0EDF1B71" w14:textId="77777777" w:rsidTr="00AE76C5">
        <w:tc>
          <w:tcPr>
            <w:tcW w:w="1838" w:type="dxa"/>
            <w:vAlign w:val="center"/>
          </w:tcPr>
          <w:p w14:paraId="2C8798D2"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Depression</w:t>
            </w:r>
          </w:p>
        </w:tc>
        <w:tc>
          <w:tcPr>
            <w:tcW w:w="1276" w:type="dxa"/>
            <w:vAlign w:val="center"/>
          </w:tcPr>
          <w:p w14:paraId="68FE7539"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167 (11.2)</w:t>
            </w:r>
          </w:p>
        </w:tc>
        <w:tc>
          <w:tcPr>
            <w:tcW w:w="1417" w:type="dxa"/>
            <w:vAlign w:val="center"/>
          </w:tcPr>
          <w:p w14:paraId="04E3E9B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76 (18.3)</w:t>
            </w:r>
          </w:p>
        </w:tc>
        <w:tc>
          <w:tcPr>
            <w:tcW w:w="1587" w:type="dxa"/>
            <w:vAlign w:val="center"/>
          </w:tcPr>
          <w:p w14:paraId="368AF64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28 (7.5)</w:t>
            </w:r>
          </w:p>
        </w:tc>
        <w:tc>
          <w:tcPr>
            <w:tcW w:w="1417" w:type="dxa"/>
            <w:vAlign w:val="center"/>
          </w:tcPr>
          <w:p w14:paraId="0C174DA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51 (11.5)</w:t>
            </w:r>
          </w:p>
        </w:tc>
        <w:tc>
          <w:tcPr>
            <w:tcW w:w="1276" w:type="dxa"/>
            <w:vAlign w:val="center"/>
          </w:tcPr>
          <w:p w14:paraId="750BA2B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12 (4.7)</w:t>
            </w:r>
          </w:p>
        </w:tc>
        <w:tc>
          <w:tcPr>
            <w:tcW w:w="1134" w:type="dxa"/>
            <w:vAlign w:val="center"/>
          </w:tcPr>
          <w:p w14:paraId="5A6D26A8"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=37.05</w:t>
            </w:r>
          </w:p>
          <w:p w14:paraId="2870EA74"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04B46804" w14:textId="77777777" w:rsidTr="00AE76C5">
        <w:tc>
          <w:tcPr>
            <w:tcW w:w="1838" w:type="dxa"/>
            <w:vAlign w:val="center"/>
          </w:tcPr>
          <w:p w14:paraId="202C737A"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Anxiety disorder </w:t>
            </w:r>
          </w:p>
        </w:tc>
        <w:tc>
          <w:tcPr>
            <w:tcW w:w="1276" w:type="dxa"/>
            <w:vAlign w:val="center"/>
          </w:tcPr>
          <w:p w14:paraId="6456D65A"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93 (6.3)</w:t>
            </w:r>
          </w:p>
        </w:tc>
        <w:tc>
          <w:tcPr>
            <w:tcW w:w="1417" w:type="dxa"/>
            <w:vAlign w:val="center"/>
          </w:tcPr>
          <w:p w14:paraId="726A1C06"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42 (10.1)</w:t>
            </w:r>
          </w:p>
        </w:tc>
        <w:tc>
          <w:tcPr>
            <w:tcW w:w="1587" w:type="dxa"/>
            <w:vAlign w:val="center"/>
          </w:tcPr>
          <w:p w14:paraId="6BC2108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13 (3.5)</w:t>
            </w:r>
          </w:p>
        </w:tc>
        <w:tc>
          <w:tcPr>
            <w:tcW w:w="1417" w:type="dxa"/>
            <w:vAlign w:val="center"/>
          </w:tcPr>
          <w:p w14:paraId="0F002EA9"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28 </w:t>
            </w:r>
            <w:r w:rsidRPr="00D54057">
              <w:rPr>
                <w:rFonts w:ascii="Times New Roman" w:hAnsi="Times New Roman" w:cs="Times New Roman"/>
                <w:color w:val="000000"/>
                <w:sz w:val="20"/>
                <w:szCs w:val="20"/>
              </w:rPr>
              <w:t>(6.3)</w:t>
            </w:r>
          </w:p>
        </w:tc>
        <w:tc>
          <w:tcPr>
            <w:tcW w:w="1276" w:type="dxa"/>
            <w:vAlign w:val="center"/>
          </w:tcPr>
          <w:p w14:paraId="150ABE5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10 (3.9)</w:t>
            </w:r>
          </w:p>
        </w:tc>
        <w:tc>
          <w:tcPr>
            <w:tcW w:w="1134" w:type="dxa"/>
            <w:vAlign w:val="center"/>
          </w:tcPr>
          <w:p w14:paraId="58360619"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=17.87</w:t>
            </w:r>
          </w:p>
          <w:p w14:paraId="2B94C0C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37286321" w14:textId="77777777" w:rsidTr="00AE76C5">
        <w:tc>
          <w:tcPr>
            <w:tcW w:w="1838" w:type="dxa"/>
            <w:vAlign w:val="center"/>
          </w:tcPr>
          <w:p w14:paraId="18070D24"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Cancer</w:t>
            </w:r>
          </w:p>
        </w:tc>
        <w:tc>
          <w:tcPr>
            <w:tcW w:w="1276" w:type="dxa"/>
            <w:vAlign w:val="center"/>
          </w:tcPr>
          <w:p w14:paraId="618FCD9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41 (2.8)</w:t>
            </w:r>
          </w:p>
        </w:tc>
        <w:tc>
          <w:tcPr>
            <w:tcW w:w="1417" w:type="dxa"/>
            <w:vAlign w:val="center"/>
          </w:tcPr>
          <w:p w14:paraId="64CEAD1C"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12 (2.9)</w:t>
            </w:r>
          </w:p>
        </w:tc>
        <w:tc>
          <w:tcPr>
            <w:tcW w:w="1587" w:type="dxa"/>
            <w:vAlign w:val="center"/>
          </w:tcPr>
          <w:p w14:paraId="67D3FF29"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10 (2.7)</w:t>
            </w:r>
          </w:p>
        </w:tc>
        <w:tc>
          <w:tcPr>
            <w:tcW w:w="1417" w:type="dxa"/>
            <w:vAlign w:val="center"/>
          </w:tcPr>
          <w:p w14:paraId="4AF0A8A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10 (2.3)</w:t>
            </w:r>
          </w:p>
        </w:tc>
        <w:tc>
          <w:tcPr>
            <w:tcW w:w="1276" w:type="dxa"/>
            <w:vAlign w:val="center"/>
          </w:tcPr>
          <w:p w14:paraId="0D81EF13"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9 (3.5)</w:t>
            </w:r>
          </w:p>
        </w:tc>
        <w:tc>
          <w:tcPr>
            <w:tcW w:w="1134" w:type="dxa"/>
            <w:vAlign w:val="center"/>
          </w:tcPr>
          <w:p w14:paraId="4CBD636C"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=1.02</w:t>
            </w:r>
          </w:p>
          <w:p w14:paraId="189C16E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.799</w:t>
            </w:r>
          </w:p>
        </w:tc>
      </w:tr>
      <w:tr w:rsidR="001828FD" w:rsidRPr="00320E99" w14:paraId="5D266680" w14:textId="77777777" w:rsidTr="00AE76C5">
        <w:tc>
          <w:tcPr>
            <w:tcW w:w="1838" w:type="dxa"/>
            <w:vAlign w:val="center"/>
          </w:tcPr>
          <w:p w14:paraId="236FCB72"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Epilepsy </w:t>
            </w:r>
          </w:p>
        </w:tc>
        <w:tc>
          <w:tcPr>
            <w:tcW w:w="1276" w:type="dxa"/>
            <w:vAlign w:val="center"/>
          </w:tcPr>
          <w:p w14:paraId="12DCA1D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19 (0.7)</w:t>
            </w:r>
          </w:p>
        </w:tc>
        <w:tc>
          <w:tcPr>
            <w:tcW w:w="1417" w:type="dxa"/>
            <w:vAlign w:val="center"/>
          </w:tcPr>
          <w:p w14:paraId="35389AC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 (0.2)</w:t>
            </w:r>
          </w:p>
        </w:tc>
        <w:tc>
          <w:tcPr>
            <w:tcW w:w="1587" w:type="dxa"/>
            <w:vAlign w:val="center"/>
          </w:tcPr>
          <w:p w14:paraId="5795B10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3 (0.8)</w:t>
            </w:r>
          </w:p>
        </w:tc>
        <w:tc>
          <w:tcPr>
            <w:tcW w:w="1417" w:type="dxa"/>
            <w:vAlign w:val="center"/>
          </w:tcPr>
          <w:p w14:paraId="24B66936"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4 (0.9)</w:t>
            </w:r>
          </w:p>
        </w:tc>
        <w:tc>
          <w:tcPr>
            <w:tcW w:w="1276" w:type="dxa"/>
            <w:vAlign w:val="center"/>
          </w:tcPr>
          <w:p w14:paraId="04EF1184"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2 </w:t>
            </w:r>
            <w:r w:rsidRPr="00D54057">
              <w:rPr>
                <w:rFonts w:ascii="Times New Roman" w:hAnsi="Times New Roman" w:cs="Times New Roman"/>
                <w:color w:val="000000"/>
                <w:sz w:val="20"/>
                <w:szCs w:val="20"/>
              </w:rPr>
              <w:t>(0.8)</w:t>
            </w:r>
          </w:p>
        </w:tc>
        <w:tc>
          <w:tcPr>
            <w:tcW w:w="1134" w:type="dxa"/>
            <w:vAlign w:val="center"/>
          </w:tcPr>
          <w:p w14:paraId="627FA0B6"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=1.66</w:t>
            </w:r>
          </w:p>
          <w:p w14:paraId="554542F4"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.647</w:t>
            </w:r>
          </w:p>
        </w:tc>
      </w:tr>
      <w:tr w:rsidR="001828FD" w:rsidRPr="00320E99" w14:paraId="4E3DFD92" w14:textId="77777777" w:rsidTr="00AE76C5">
        <w:tc>
          <w:tcPr>
            <w:tcW w:w="1838" w:type="dxa"/>
            <w:vAlign w:val="center"/>
          </w:tcPr>
          <w:p w14:paraId="253730DE"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Multiple sclerosis </w:t>
            </w:r>
          </w:p>
        </w:tc>
        <w:tc>
          <w:tcPr>
            <w:tcW w:w="1276" w:type="dxa"/>
            <w:vAlign w:val="center"/>
          </w:tcPr>
          <w:p w14:paraId="515A6B7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8 (0.5)</w:t>
            </w:r>
          </w:p>
        </w:tc>
        <w:tc>
          <w:tcPr>
            <w:tcW w:w="1417" w:type="dxa"/>
            <w:vAlign w:val="center"/>
          </w:tcPr>
          <w:p w14:paraId="14DABF7B" w14:textId="77777777" w:rsidR="001828FD" w:rsidRPr="00D54057" w:rsidRDefault="001828FD" w:rsidP="00AE76C5">
            <w:pPr>
              <w:pStyle w:val="Listenabsatz"/>
              <w:numPr>
                <w:ilvl w:val="0"/>
                <w:numId w:val="3"/>
              </w:numPr>
              <w:autoSpaceDE w:val="0"/>
              <w:autoSpaceDN w:val="0"/>
              <w:adjustRightInd w:val="0"/>
              <w:spacing w:line="276" w:lineRule="auto"/>
              <w:jc w:val="center"/>
              <w:rPr>
                <w:rFonts w:ascii="Times New Roman" w:hAnsi="Times New Roman" w:cs="Times New Roman"/>
                <w:color w:val="000000"/>
                <w:sz w:val="20"/>
                <w:szCs w:val="20"/>
                <w:lang w:val="en-US"/>
              </w:rPr>
            </w:pPr>
          </w:p>
        </w:tc>
        <w:tc>
          <w:tcPr>
            <w:tcW w:w="1587" w:type="dxa"/>
            <w:vAlign w:val="center"/>
          </w:tcPr>
          <w:p w14:paraId="26F08B15"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 (0.5)</w:t>
            </w:r>
          </w:p>
        </w:tc>
        <w:tc>
          <w:tcPr>
            <w:tcW w:w="1417" w:type="dxa"/>
            <w:vAlign w:val="center"/>
          </w:tcPr>
          <w:p w14:paraId="75145D59"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6 (1.4)</w:t>
            </w:r>
          </w:p>
        </w:tc>
        <w:tc>
          <w:tcPr>
            <w:tcW w:w="1276" w:type="dxa"/>
            <w:vAlign w:val="center"/>
          </w:tcPr>
          <w:p w14:paraId="294E0C6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w:t>
            </w:r>
          </w:p>
        </w:tc>
        <w:tc>
          <w:tcPr>
            <w:tcW w:w="1134" w:type="dxa"/>
            <w:vAlign w:val="center"/>
          </w:tcPr>
          <w:p w14:paraId="323F9D6C"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=9.17</w:t>
            </w:r>
          </w:p>
          <w:p w14:paraId="4D86FA52"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 .027</w:t>
            </w:r>
          </w:p>
        </w:tc>
      </w:tr>
      <w:tr w:rsidR="001828FD" w:rsidRPr="00320E99" w14:paraId="24E486AF" w14:textId="77777777" w:rsidTr="00AE76C5">
        <w:tc>
          <w:tcPr>
            <w:tcW w:w="1838" w:type="dxa"/>
            <w:vAlign w:val="center"/>
          </w:tcPr>
          <w:p w14:paraId="3B35A574"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Rheumatoid arthritis </w:t>
            </w:r>
          </w:p>
        </w:tc>
        <w:tc>
          <w:tcPr>
            <w:tcW w:w="1276" w:type="dxa"/>
            <w:vAlign w:val="center"/>
          </w:tcPr>
          <w:p w14:paraId="14191DB3"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57 (3.8)</w:t>
            </w:r>
          </w:p>
        </w:tc>
        <w:tc>
          <w:tcPr>
            <w:tcW w:w="1417" w:type="dxa"/>
            <w:vAlign w:val="center"/>
          </w:tcPr>
          <w:p w14:paraId="2295053D"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25 (6.0)</w:t>
            </w:r>
          </w:p>
        </w:tc>
        <w:tc>
          <w:tcPr>
            <w:tcW w:w="1587" w:type="dxa"/>
            <w:vAlign w:val="center"/>
          </w:tcPr>
          <w:p w14:paraId="49F6CB41"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21 (5.6)</w:t>
            </w:r>
          </w:p>
        </w:tc>
        <w:tc>
          <w:tcPr>
            <w:tcW w:w="1417" w:type="dxa"/>
            <w:vAlign w:val="center"/>
          </w:tcPr>
          <w:p w14:paraId="1BE04B24"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7 (1.6)</w:t>
            </w:r>
          </w:p>
        </w:tc>
        <w:tc>
          <w:tcPr>
            <w:tcW w:w="1276" w:type="dxa"/>
            <w:vAlign w:val="center"/>
          </w:tcPr>
          <w:p w14:paraId="06AF6558"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rPr>
              <w:t>4 (1.6)</w:t>
            </w:r>
          </w:p>
        </w:tc>
        <w:tc>
          <w:tcPr>
            <w:tcW w:w="1134" w:type="dxa"/>
            <w:vAlign w:val="center"/>
          </w:tcPr>
          <w:p w14:paraId="11CF9C77"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=18.23</w:t>
            </w:r>
          </w:p>
          <w:p w14:paraId="64B23D3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&lt; .001</w:t>
            </w:r>
          </w:p>
        </w:tc>
      </w:tr>
      <w:tr w:rsidR="001828FD" w:rsidRPr="00320E99" w14:paraId="3A40BE66" w14:textId="77777777" w:rsidTr="00AE76C5">
        <w:tc>
          <w:tcPr>
            <w:tcW w:w="1838" w:type="dxa"/>
            <w:vAlign w:val="center"/>
          </w:tcPr>
          <w:p w14:paraId="6E0FB785" w14:textId="77777777" w:rsidR="001828FD" w:rsidRPr="00D54057" w:rsidRDefault="001828FD" w:rsidP="00AE76C5">
            <w:pPr>
              <w:autoSpaceDE w:val="0"/>
              <w:autoSpaceDN w:val="0"/>
              <w:adjustRightInd w:val="0"/>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 xml:space="preserve">Other </w:t>
            </w:r>
          </w:p>
        </w:tc>
        <w:tc>
          <w:tcPr>
            <w:tcW w:w="1276" w:type="dxa"/>
            <w:vAlign w:val="center"/>
          </w:tcPr>
          <w:p w14:paraId="6C006240"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285 (19.2)</w:t>
            </w:r>
          </w:p>
        </w:tc>
        <w:tc>
          <w:tcPr>
            <w:tcW w:w="1417" w:type="dxa"/>
            <w:vAlign w:val="center"/>
          </w:tcPr>
          <w:p w14:paraId="65C611AE"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100 (24.1)</w:t>
            </w:r>
          </w:p>
        </w:tc>
        <w:tc>
          <w:tcPr>
            <w:tcW w:w="1587" w:type="dxa"/>
            <w:vAlign w:val="center"/>
          </w:tcPr>
          <w:p w14:paraId="7AA137B8"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63 (16.8)</w:t>
            </w:r>
          </w:p>
        </w:tc>
        <w:tc>
          <w:tcPr>
            <w:tcW w:w="1417" w:type="dxa"/>
            <w:vAlign w:val="center"/>
          </w:tcPr>
          <w:p w14:paraId="15E3832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89 </w:t>
            </w:r>
            <w:r w:rsidRPr="00D54057">
              <w:rPr>
                <w:rFonts w:ascii="Times New Roman" w:hAnsi="Times New Roman" w:cs="Times New Roman"/>
                <w:color w:val="000000"/>
                <w:sz w:val="20"/>
                <w:szCs w:val="20"/>
              </w:rPr>
              <w:t>(20.1)</w:t>
            </w:r>
          </w:p>
        </w:tc>
        <w:tc>
          <w:tcPr>
            <w:tcW w:w="1276" w:type="dxa"/>
            <w:vAlign w:val="center"/>
          </w:tcPr>
          <w:p w14:paraId="542C66EF"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33 </w:t>
            </w:r>
            <w:r w:rsidRPr="00D54057">
              <w:rPr>
                <w:rFonts w:ascii="Times New Roman" w:hAnsi="Times New Roman" w:cs="Times New Roman"/>
                <w:color w:val="000000"/>
                <w:sz w:val="20"/>
                <w:szCs w:val="20"/>
              </w:rPr>
              <w:t>(12.9)</w:t>
            </w:r>
          </w:p>
        </w:tc>
        <w:tc>
          <w:tcPr>
            <w:tcW w:w="1134" w:type="dxa"/>
            <w:vAlign w:val="center"/>
          </w:tcPr>
          <w:p w14:paraId="4675B5E4" w14:textId="77777777" w:rsidR="001828FD" w:rsidRPr="00D54057" w:rsidRDefault="001828FD" w:rsidP="00AE76C5">
            <w:pPr>
              <w:tabs>
                <w:tab w:val="left" w:pos="1473"/>
              </w:tabs>
              <w:autoSpaceDE w:val="0"/>
              <w:autoSpaceDN w:val="0"/>
              <w:adjustRightInd w:val="0"/>
              <w:jc w:val="center"/>
              <w:rPr>
                <w:rFonts w:ascii="Times New Roman" w:hAnsi="Times New Roman" w:cs="Times New Roman"/>
                <w:color w:val="000000"/>
                <w:sz w:val="20"/>
                <w:szCs w:val="20"/>
                <w:lang w:val="en-US"/>
              </w:rPr>
            </w:pPr>
            <w:r w:rsidRPr="00D54057">
              <w:rPr>
                <w:rFonts w:ascii="Times New Roman" w:hAnsi="Times New Roman" w:cs="Times New Roman"/>
                <w:color w:val="000000"/>
                <w:sz w:val="20"/>
                <w:szCs w:val="20"/>
                <w:lang w:val="en-US"/>
              </w:rPr>
              <w:t>χ</w:t>
            </w:r>
            <w:r w:rsidRPr="00D54057">
              <w:rPr>
                <w:rFonts w:ascii="Times New Roman" w:hAnsi="Times New Roman" w:cs="Times New Roman"/>
                <w:color w:val="000000"/>
                <w:sz w:val="20"/>
                <w:szCs w:val="20"/>
                <w:vertAlign w:val="superscript"/>
                <w:lang w:val="en-US"/>
              </w:rPr>
              <w:t>2</w:t>
            </w:r>
            <w:r w:rsidRPr="00D54057">
              <w:rPr>
                <w:rFonts w:ascii="Times New Roman" w:hAnsi="Times New Roman" w:cs="Times New Roman"/>
                <w:color w:val="000000"/>
                <w:sz w:val="20"/>
                <w:szCs w:val="20"/>
                <w:lang w:val="en-US"/>
              </w:rPr>
              <w:t xml:space="preserve"> =14.45</w:t>
            </w:r>
          </w:p>
          <w:p w14:paraId="2CCFC837" w14:textId="77777777" w:rsidR="001828FD" w:rsidRPr="00D54057" w:rsidRDefault="001828FD" w:rsidP="00AE76C5">
            <w:pPr>
              <w:autoSpaceDE w:val="0"/>
              <w:autoSpaceDN w:val="0"/>
              <w:adjustRightInd w:val="0"/>
              <w:spacing w:line="276" w:lineRule="auto"/>
              <w:jc w:val="center"/>
              <w:rPr>
                <w:rFonts w:ascii="Times New Roman" w:hAnsi="Times New Roman" w:cs="Times New Roman"/>
                <w:color w:val="000000"/>
                <w:sz w:val="20"/>
                <w:szCs w:val="20"/>
              </w:rPr>
            </w:pPr>
            <w:r w:rsidRPr="00D54057">
              <w:rPr>
                <w:rFonts w:ascii="Times New Roman" w:hAnsi="Times New Roman" w:cs="Times New Roman"/>
                <w:color w:val="000000"/>
                <w:sz w:val="20"/>
                <w:szCs w:val="20"/>
                <w:lang w:val="en-US"/>
              </w:rPr>
              <w:t xml:space="preserve">p </w:t>
            </w:r>
            <w:r w:rsidRPr="00D54057">
              <w:rPr>
                <w:rFonts w:ascii="Times New Roman" w:hAnsi="Times New Roman" w:cs="Times New Roman"/>
                <w:color w:val="000000"/>
                <w:sz w:val="20"/>
                <w:szCs w:val="20"/>
              </w:rPr>
              <w:t>=</w:t>
            </w:r>
            <w:r>
              <w:rPr>
                <w:rFonts w:ascii="Times New Roman" w:hAnsi="Times New Roman" w:cs="Times New Roman"/>
                <w:color w:val="000000"/>
                <w:sz w:val="20"/>
                <w:szCs w:val="20"/>
              </w:rPr>
              <w:t xml:space="preserve"> </w:t>
            </w:r>
            <w:r w:rsidRPr="00D54057">
              <w:rPr>
                <w:rFonts w:ascii="Times New Roman" w:hAnsi="Times New Roman" w:cs="Times New Roman"/>
                <w:color w:val="000000"/>
                <w:sz w:val="20"/>
                <w:szCs w:val="20"/>
              </w:rPr>
              <w:t>.002</w:t>
            </w:r>
          </w:p>
        </w:tc>
      </w:tr>
    </w:tbl>
    <w:p w14:paraId="60D50F6B" w14:textId="77777777" w:rsidR="001828FD" w:rsidRDefault="001828FD" w:rsidP="001828FD">
      <w:pPr>
        <w:suppressLineNumbers/>
      </w:pPr>
    </w:p>
    <w:p w14:paraId="233BBB50" w14:textId="77777777" w:rsidR="00365310" w:rsidRDefault="00365310"/>
    <w:sectPr w:rsidR="005B7E81" w:rsidSect="00EC5BC4">
      <w:footerReference w:type="default" r:id="rId1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5252268"/>
      <w:docPartObj>
        <w:docPartGallery w:val="Page Numbers (Bottom of Page)"/>
        <w:docPartUnique/>
      </w:docPartObj>
    </w:sdtPr>
    <w:sdtEndPr/>
    <w:sdtContent>
      <w:p w14:paraId="5B78D9D1" w14:textId="77777777" w:rsidR="00365310" w:rsidRDefault="00365310">
        <w:pPr>
          <w:pStyle w:val="Fuzeile"/>
          <w:jc w:val="right"/>
        </w:pPr>
        <w:r>
          <w:fldChar w:fldCharType="begin"/>
        </w:r>
        <w:r>
          <w:instrText>PAGE   \* MERGEFORMAT</w:instrText>
        </w:r>
        <w:r>
          <w:fldChar w:fldCharType="separate"/>
        </w:r>
        <w:r>
          <w:t>2</w:t>
        </w:r>
        <w:r>
          <w:fldChar w:fldCharType="end"/>
        </w:r>
      </w:p>
    </w:sdtContent>
  </w:sdt>
  <w:p w14:paraId="464910B9" w14:textId="77777777" w:rsidR="00365310" w:rsidRDefault="00365310">
    <w:pPr>
      <w:pStyle w:val="Fuzeile"/>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10C8E"/>
    <w:multiLevelType w:val="hybridMultilevel"/>
    <w:tmpl w:val="145EB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BA2776"/>
    <w:multiLevelType w:val="multilevel"/>
    <w:tmpl w:val="02E68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D94EC1"/>
    <w:multiLevelType w:val="multilevel"/>
    <w:tmpl w:val="2BD85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3F5A10"/>
    <w:multiLevelType w:val="hybridMultilevel"/>
    <w:tmpl w:val="19B80FB0"/>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78E0AE9"/>
    <w:multiLevelType w:val="hybridMultilevel"/>
    <w:tmpl w:val="DC9A7CA6"/>
    <w:lvl w:ilvl="0" w:tplc="0BA03808">
      <w:start w:val="107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A030FCE"/>
    <w:multiLevelType w:val="hybridMultilevel"/>
    <w:tmpl w:val="AACCCEA0"/>
    <w:lvl w:ilvl="0" w:tplc="EF88EA5E">
      <w:start w:val="22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EA841F4"/>
    <w:multiLevelType w:val="hybridMultilevel"/>
    <w:tmpl w:val="6BC838A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07143F9"/>
    <w:multiLevelType w:val="multilevel"/>
    <w:tmpl w:val="C04E0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DC531F"/>
    <w:multiLevelType w:val="hybridMultilevel"/>
    <w:tmpl w:val="035E8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761360"/>
    <w:multiLevelType w:val="hybridMultilevel"/>
    <w:tmpl w:val="D47C490A"/>
    <w:lvl w:ilvl="0" w:tplc="47F61916">
      <w:start w:val="229"/>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42471564">
    <w:abstractNumId w:val="1"/>
  </w:num>
  <w:num w:numId="2" w16cid:durableId="136917232">
    <w:abstractNumId w:val="2"/>
  </w:num>
  <w:num w:numId="3" w16cid:durableId="219168507">
    <w:abstractNumId w:val="4"/>
  </w:num>
  <w:num w:numId="4" w16cid:durableId="1086923236">
    <w:abstractNumId w:val="5"/>
  </w:num>
  <w:num w:numId="5" w16cid:durableId="1753088771">
    <w:abstractNumId w:val="0"/>
  </w:num>
  <w:num w:numId="6" w16cid:durableId="1868830292">
    <w:abstractNumId w:val="6"/>
  </w:num>
  <w:num w:numId="7" w16cid:durableId="1175388965">
    <w:abstractNumId w:val="8"/>
  </w:num>
  <w:num w:numId="8" w16cid:durableId="1237934475">
    <w:abstractNumId w:val="3"/>
  </w:num>
  <w:num w:numId="9" w16cid:durableId="1665736955">
    <w:abstractNumId w:val="9"/>
  </w:num>
  <w:num w:numId="10" w16cid:durableId="12961795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8FD"/>
    <w:rsid w:val="001828FD"/>
    <w:rsid w:val="002870D6"/>
    <w:rsid w:val="00365310"/>
    <w:rsid w:val="00A03DFF"/>
    <w:rsid w:val="00BD41CC"/>
    <w:rsid w:val="00DA5B72"/>
    <w:rsid w:val="00EC5BC4"/>
    <w:rsid w:val="00FD3B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37A5B"/>
  <w15:chartTrackingRefBased/>
  <w15:docId w15:val="{D499CC27-FAAA-466E-8E7E-B28E0532A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828FD"/>
  </w:style>
  <w:style w:type="paragraph" w:styleId="berschrift1">
    <w:name w:val="heading 1"/>
    <w:basedOn w:val="Standard"/>
    <w:next w:val="Standard"/>
    <w:link w:val="berschrift1Zchn"/>
    <w:uiPriority w:val="9"/>
    <w:qFormat/>
    <w:rsid w:val="001828F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1828F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1828FD"/>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1828FD"/>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1828FD"/>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1828FD"/>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1828FD"/>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1828FD"/>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1828FD"/>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828FD"/>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1828FD"/>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1828FD"/>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1828FD"/>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1828FD"/>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1828FD"/>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828FD"/>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828FD"/>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828FD"/>
    <w:rPr>
      <w:rFonts w:eastAsiaTheme="majorEastAsia" w:cstheme="majorBidi"/>
      <w:color w:val="272727" w:themeColor="text1" w:themeTint="D8"/>
    </w:rPr>
  </w:style>
  <w:style w:type="paragraph" w:styleId="Titel">
    <w:name w:val="Title"/>
    <w:basedOn w:val="Standard"/>
    <w:next w:val="Standard"/>
    <w:link w:val="TitelZchn"/>
    <w:uiPriority w:val="10"/>
    <w:qFormat/>
    <w:rsid w:val="001828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828FD"/>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828FD"/>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1828FD"/>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828FD"/>
    <w:pPr>
      <w:spacing w:before="160"/>
      <w:jc w:val="center"/>
    </w:pPr>
    <w:rPr>
      <w:i/>
      <w:iCs/>
      <w:color w:val="404040" w:themeColor="text1" w:themeTint="BF"/>
    </w:rPr>
  </w:style>
  <w:style w:type="character" w:customStyle="1" w:styleId="ZitatZchn">
    <w:name w:val="Zitat Zchn"/>
    <w:basedOn w:val="Absatz-Standardschriftart"/>
    <w:link w:val="Zitat"/>
    <w:uiPriority w:val="29"/>
    <w:rsid w:val="001828FD"/>
    <w:rPr>
      <w:i/>
      <w:iCs/>
      <w:color w:val="404040" w:themeColor="text1" w:themeTint="BF"/>
    </w:rPr>
  </w:style>
  <w:style w:type="paragraph" w:styleId="Listenabsatz">
    <w:name w:val="List Paragraph"/>
    <w:basedOn w:val="Standard"/>
    <w:uiPriority w:val="34"/>
    <w:qFormat/>
    <w:rsid w:val="001828FD"/>
    <w:pPr>
      <w:ind w:left="720"/>
      <w:contextualSpacing/>
    </w:pPr>
  </w:style>
  <w:style w:type="character" w:styleId="IntensiveHervorhebung">
    <w:name w:val="Intense Emphasis"/>
    <w:basedOn w:val="Absatz-Standardschriftart"/>
    <w:uiPriority w:val="21"/>
    <w:qFormat/>
    <w:rsid w:val="001828FD"/>
    <w:rPr>
      <w:i/>
      <w:iCs/>
      <w:color w:val="2E74B5" w:themeColor="accent1" w:themeShade="BF"/>
    </w:rPr>
  </w:style>
  <w:style w:type="paragraph" w:styleId="IntensivesZitat">
    <w:name w:val="Intense Quote"/>
    <w:basedOn w:val="Standard"/>
    <w:next w:val="Standard"/>
    <w:link w:val="IntensivesZitatZchn"/>
    <w:uiPriority w:val="30"/>
    <w:qFormat/>
    <w:rsid w:val="001828F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1828FD"/>
    <w:rPr>
      <w:i/>
      <w:iCs/>
      <w:color w:val="2E74B5" w:themeColor="accent1" w:themeShade="BF"/>
    </w:rPr>
  </w:style>
  <w:style w:type="character" w:styleId="IntensiverVerweis">
    <w:name w:val="Intense Reference"/>
    <w:basedOn w:val="Absatz-Standardschriftart"/>
    <w:uiPriority w:val="32"/>
    <w:qFormat/>
    <w:rsid w:val="001828FD"/>
    <w:rPr>
      <w:b/>
      <w:bCs/>
      <w:smallCaps/>
      <w:color w:val="2E74B5" w:themeColor="accent1" w:themeShade="BF"/>
      <w:spacing w:val="5"/>
    </w:rPr>
  </w:style>
  <w:style w:type="numbering" w:customStyle="1" w:styleId="KeineListe1">
    <w:name w:val="Keine Liste1"/>
    <w:next w:val="KeineListe"/>
    <w:uiPriority w:val="99"/>
    <w:semiHidden/>
    <w:unhideWhenUsed/>
    <w:rsid w:val="001828FD"/>
  </w:style>
  <w:style w:type="table" w:styleId="Tabellenraster">
    <w:name w:val="Table Grid"/>
    <w:basedOn w:val="NormaleTabelle"/>
    <w:uiPriority w:val="39"/>
    <w:rsid w:val="001828FD"/>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1828FD"/>
    <w:rPr>
      <w:b/>
      <w:bCs/>
    </w:rPr>
  </w:style>
  <w:style w:type="character" w:styleId="Kommentarzeichen">
    <w:name w:val="annotation reference"/>
    <w:basedOn w:val="Absatz-Standardschriftart"/>
    <w:uiPriority w:val="99"/>
    <w:semiHidden/>
    <w:unhideWhenUsed/>
    <w:rsid w:val="001828FD"/>
    <w:rPr>
      <w:sz w:val="16"/>
      <w:szCs w:val="16"/>
    </w:rPr>
  </w:style>
  <w:style w:type="paragraph" w:styleId="Kommentartext">
    <w:name w:val="annotation text"/>
    <w:basedOn w:val="Standard"/>
    <w:link w:val="KommentartextZchn"/>
    <w:uiPriority w:val="99"/>
    <w:unhideWhenUsed/>
    <w:rsid w:val="001828FD"/>
    <w:pPr>
      <w:autoSpaceDE w:val="0"/>
      <w:autoSpaceDN w:val="0"/>
      <w:adjustRightInd w:val="0"/>
      <w:spacing w:after="0" w:line="240" w:lineRule="auto"/>
    </w:pPr>
    <w:rPr>
      <w:rFonts w:ascii="Courier New" w:hAnsi="Courier New" w:cs="Courier New"/>
      <w:color w:val="000000"/>
      <w:sz w:val="20"/>
      <w:szCs w:val="20"/>
      <w14:ligatures w14:val="standardContextual"/>
    </w:rPr>
  </w:style>
  <w:style w:type="character" w:customStyle="1" w:styleId="KommentartextZchn">
    <w:name w:val="Kommentartext Zchn"/>
    <w:basedOn w:val="Absatz-Standardschriftart"/>
    <w:link w:val="Kommentartext"/>
    <w:uiPriority w:val="99"/>
    <w:rsid w:val="001828FD"/>
    <w:rPr>
      <w:rFonts w:ascii="Courier New" w:hAnsi="Courier New" w:cs="Courier New"/>
      <w:color w:val="000000"/>
      <w:sz w:val="20"/>
      <w:szCs w:val="20"/>
      <w14:ligatures w14:val="standardContextual"/>
    </w:rPr>
  </w:style>
  <w:style w:type="paragraph" w:styleId="Kommentarthema">
    <w:name w:val="annotation subject"/>
    <w:basedOn w:val="Kommentartext"/>
    <w:next w:val="Kommentartext"/>
    <w:link w:val="KommentarthemaZchn"/>
    <w:uiPriority w:val="99"/>
    <w:semiHidden/>
    <w:unhideWhenUsed/>
    <w:rsid w:val="001828FD"/>
    <w:rPr>
      <w:b/>
      <w:bCs/>
    </w:rPr>
  </w:style>
  <w:style w:type="character" w:customStyle="1" w:styleId="KommentarthemaZchn">
    <w:name w:val="Kommentarthema Zchn"/>
    <w:basedOn w:val="KommentartextZchn"/>
    <w:link w:val="Kommentarthema"/>
    <w:uiPriority w:val="99"/>
    <w:semiHidden/>
    <w:rsid w:val="001828FD"/>
    <w:rPr>
      <w:rFonts w:ascii="Courier New" w:hAnsi="Courier New" w:cs="Courier New"/>
      <w:b/>
      <w:bCs/>
      <w:color w:val="000000"/>
      <w:sz w:val="20"/>
      <w:szCs w:val="20"/>
      <w14:ligatures w14:val="standardContextual"/>
    </w:rPr>
  </w:style>
  <w:style w:type="character" w:styleId="Hyperlink">
    <w:name w:val="Hyperlink"/>
    <w:basedOn w:val="Absatz-Standardschriftart"/>
    <w:uiPriority w:val="99"/>
    <w:unhideWhenUsed/>
    <w:rsid w:val="001828FD"/>
    <w:rPr>
      <w:color w:val="0563C1" w:themeColor="hyperlink"/>
      <w:u w:val="single"/>
    </w:rPr>
  </w:style>
  <w:style w:type="character" w:customStyle="1" w:styleId="NichtaufgelsteErwhnung1">
    <w:name w:val="Nicht aufgelöste Erwähnung1"/>
    <w:basedOn w:val="Absatz-Standardschriftart"/>
    <w:uiPriority w:val="99"/>
    <w:semiHidden/>
    <w:unhideWhenUsed/>
    <w:rsid w:val="001828FD"/>
    <w:rPr>
      <w:color w:val="605E5C"/>
      <w:shd w:val="clear" w:color="auto" w:fill="E1DFDD"/>
    </w:rPr>
  </w:style>
  <w:style w:type="paragraph" w:styleId="StandardWeb">
    <w:name w:val="Normal (Web)"/>
    <w:basedOn w:val="Standard"/>
    <w:uiPriority w:val="99"/>
    <w:semiHidden/>
    <w:unhideWhenUsed/>
    <w:rsid w:val="001828FD"/>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styleId="KeinLeerraum">
    <w:name w:val="No Spacing"/>
    <w:uiPriority w:val="1"/>
    <w:qFormat/>
    <w:rsid w:val="001828FD"/>
    <w:pPr>
      <w:autoSpaceDE w:val="0"/>
      <w:autoSpaceDN w:val="0"/>
      <w:adjustRightInd w:val="0"/>
      <w:spacing w:after="0" w:line="240" w:lineRule="auto"/>
    </w:pPr>
    <w:rPr>
      <w:rFonts w:ascii="Courier New" w:hAnsi="Courier New" w:cs="Courier New"/>
      <w:color w:val="000000"/>
      <w:sz w:val="24"/>
      <w:szCs w:val="24"/>
      <w14:ligatures w14:val="standardContextual"/>
    </w:rPr>
  </w:style>
  <w:style w:type="character" w:customStyle="1" w:styleId="apple-converted-space">
    <w:name w:val="apple-converted-space"/>
    <w:basedOn w:val="Absatz-Standardschriftart"/>
    <w:rsid w:val="001828FD"/>
  </w:style>
  <w:style w:type="paragraph" w:styleId="Beschriftung">
    <w:name w:val="caption"/>
    <w:basedOn w:val="Standard"/>
    <w:next w:val="Standard"/>
    <w:uiPriority w:val="35"/>
    <w:unhideWhenUsed/>
    <w:qFormat/>
    <w:rsid w:val="001828FD"/>
    <w:pPr>
      <w:autoSpaceDE w:val="0"/>
      <w:autoSpaceDN w:val="0"/>
      <w:adjustRightInd w:val="0"/>
      <w:spacing w:after="200" w:line="240" w:lineRule="auto"/>
    </w:pPr>
    <w:rPr>
      <w:rFonts w:ascii="Courier New" w:hAnsi="Courier New" w:cs="Courier New"/>
      <w:i/>
      <w:iCs/>
      <w:color w:val="44546A" w:themeColor="text2"/>
      <w:sz w:val="18"/>
      <w:szCs w:val="18"/>
      <w14:ligatures w14:val="standardContextual"/>
    </w:rPr>
  </w:style>
  <w:style w:type="table" w:styleId="Gitternetztabelle1hell">
    <w:name w:val="Grid Table 1 Light"/>
    <w:basedOn w:val="NormaleTabelle"/>
    <w:uiPriority w:val="46"/>
    <w:rsid w:val="001828F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BesuchterLink">
    <w:name w:val="FollowedHyperlink"/>
    <w:basedOn w:val="Absatz-Standardschriftart"/>
    <w:uiPriority w:val="99"/>
    <w:semiHidden/>
    <w:unhideWhenUsed/>
    <w:rsid w:val="001828FD"/>
    <w:rPr>
      <w:color w:val="954F72" w:themeColor="followedHyperlink"/>
      <w:u w:val="single"/>
    </w:rPr>
  </w:style>
  <w:style w:type="paragraph" w:styleId="Kopfzeile">
    <w:name w:val="header"/>
    <w:basedOn w:val="Standard"/>
    <w:link w:val="KopfzeileZchn"/>
    <w:uiPriority w:val="99"/>
    <w:unhideWhenUsed/>
    <w:rsid w:val="001828F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828FD"/>
  </w:style>
  <w:style w:type="paragraph" w:styleId="Fuzeile">
    <w:name w:val="footer"/>
    <w:basedOn w:val="Standard"/>
    <w:link w:val="FuzeileZchn"/>
    <w:uiPriority w:val="99"/>
    <w:unhideWhenUsed/>
    <w:rsid w:val="001828F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28FD"/>
  </w:style>
  <w:style w:type="paragraph" w:styleId="berarbeitung">
    <w:name w:val="Revision"/>
    <w:hidden/>
    <w:uiPriority w:val="99"/>
    <w:semiHidden/>
    <w:rsid w:val="001828FD"/>
    <w:pPr>
      <w:spacing w:after="0" w:line="240" w:lineRule="auto"/>
    </w:pPr>
  </w:style>
  <w:style w:type="paragraph" w:styleId="Sprechblasentext">
    <w:name w:val="Balloon Text"/>
    <w:basedOn w:val="Standard"/>
    <w:link w:val="SprechblasentextZchn"/>
    <w:uiPriority w:val="99"/>
    <w:semiHidden/>
    <w:unhideWhenUsed/>
    <w:rsid w:val="001828F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828FD"/>
    <w:rPr>
      <w:rFonts w:ascii="Segoe UI" w:hAnsi="Segoe UI" w:cs="Segoe UI"/>
      <w:sz w:val="18"/>
      <w:szCs w:val="18"/>
    </w:rPr>
  </w:style>
  <w:style w:type="character" w:styleId="Zeilennummer">
    <w:name w:val="line number"/>
    <w:basedOn w:val="Absatz-Standardschriftart"/>
    <w:uiPriority w:val="99"/>
    <w:semiHidden/>
    <w:unhideWhenUsed/>
    <w:rsid w:val="001828FD"/>
  </w:style>
  <w:style w:type="character" w:customStyle="1" w:styleId="cf01">
    <w:name w:val="cf01"/>
    <w:basedOn w:val="Absatz-Standardschriftart"/>
    <w:rsid w:val="001828FD"/>
    <w:rPr>
      <w:rFonts w:ascii="Segoe UI" w:hAnsi="Segoe UI" w:cs="Segoe UI" w:hint="default"/>
      <w:sz w:val="18"/>
      <w:szCs w:val="18"/>
    </w:rPr>
  </w:style>
  <w:style w:type="paragraph" w:styleId="Inhaltsverzeichnisberschrift">
    <w:name w:val="TOC Heading"/>
    <w:basedOn w:val="berschrift1"/>
    <w:next w:val="Standard"/>
    <w:uiPriority w:val="39"/>
    <w:unhideWhenUsed/>
    <w:qFormat/>
    <w:rsid w:val="00EC5BC4"/>
    <w:pPr>
      <w:spacing w:before="240" w:after="0"/>
      <w:outlineLvl w:val="9"/>
    </w:pPr>
    <w:rPr>
      <w:sz w:val="32"/>
      <w:szCs w:val="3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65B3F-A006-421F-B4C7-72049DE21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1742</Words>
  <Characters>10980</Characters>
  <Application>Microsoft Office Word</Application>
  <DocSecurity>0</DocSecurity>
  <Lines>91</Lines>
  <Paragraphs>25</Paragraphs>
  <ScaleCrop>false</ScaleCrop>
  <Company>MHH</Company>
  <LinksUpToDate>false</LinksUpToDate>
  <CharactersWithSpaces>12697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Kuczyk, Charlotte</dc:creator>
  <cp:keywords/>
  <dc:description/>
  <cp:lastModifiedBy>Kuczyk, Charlotte</cp:lastModifiedBy>
  <cp:revision>4</cp:revision>
  <dcterms:created xsi:type="dcterms:W3CDTF">2026-02-02T09:53:00Z</dcterms:created>
  <dcterms:modified xsi:type="dcterms:W3CDTF">2026-02-02T09:55:00Z</dcterms:modified>
</cp:coreProperties>
</file>