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83F5D" w14:textId="38DFE017" w:rsidR="00A07A60" w:rsidRPr="00A07A60" w:rsidRDefault="00A07A60">
      <w:pPr>
        <w:pStyle w:val="TableofFigures"/>
        <w:tabs>
          <w:tab w:val="right" w:leader="dot" w:pos="13950"/>
        </w:tabs>
        <w:rPr>
          <w:rFonts w:ascii="Arial" w:hAnsi="Arial" w:cs="Arial"/>
          <w:b/>
          <w:bCs/>
          <w:sz w:val="20"/>
          <w:szCs w:val="20"/>
        </w:rPr>
      </w:pPr>
      <w:r w:rsidRPr="00A07A60">
        <w:rPr>
          <w:rFonts w:ascii="Arial" w:hAnsi="Arial" w:cs="Arial"/>
          <w:b/>
          <w:bCs/>
          <w:sz w:val="20"/>
          <w:szCs w:val="20"/>
        </w:rPr>
        <w:t>Supplementary Material 1</w:t>
      </w:r>
    </w:p>
    <w:p w14:paraId="58C077FC" w14:textId="77777777" w:rsidR="00A07A60" w:rsidRPr="00A07A60" w:rsidRDefault="00A07A60" w:rsidP="00A07A60">
      <w:pPr>
        <w:rPr>
          <w:rFonts w:ascii="Arial" w:hAnsi="Arial" w:cs="Arial"/>
          <w:sz w:val="20"/>
          <w:szCs w:val="20"/>
        </w:rPr>
      </w:pPr>
    </w:p>
    <w:p w14:paraId="7171C7CE" w14:textId="79ED2E37" w:rsidR="00A07A60" w:rsidRPr="00A07A60" w:rsidRDefault="00A07A60">
      <w:pPr>
        <w:pStyle w:val="TableofFigures"/>
        <w:tabs>
          <w:tab w:val="right" w:leader="dot" w:pos="13950"/>
        </w:tabs>
        <w:rPr>
          <w:rFonts w:eastAsiaTheme="minorEastAsia"/>
          <w:noProof/>
          <w:sz w:val="20"/>
          <w:szCs w:val="20"/>
          <w:lang w:eastAsia="en-GB"/>
        </w:rPr>
      </w:pPr>
      <w:r w:rsidRPr="00A07A60">
        <w:rPr>
          <w:rFonts w:ascii="Arial" w:hAnsi="Arial" w:cs="Arial"/>
          <w:sz w:val="20"/>
          <w:szCs w:val="20"/>
        </w:rPr>
        <w:fldChar w:fldCharType="begin"/>
      </w:r>
      <w:r w:rsidRPr="00A07A60">
        <w:rPr>
          <w:rFonts w:ascii="Arial" w:hAnsi="Arial" w:cs="Arial"/>
          <w:sz w:val="20"/>
          <w:szCs w:val="20"/>
        </w:rPr>
        <w:instrText xml:space="preserve"> TOC \h \z \c "Table" </w:instrText>
      </w:r>
      <w:r w:rsidRPr="00A07A60">
        <w:rPr>
          <w:rFonts w:ascii="Arial" w:hAnsi="Arial" w:cs="Arial"/>
          <w:sz w:val="20"/>
          <w:szCs w:val="20"/>
        </w:rPr>
        <w:fldChar w:fldCharType="separate"/>
      </w:r>
      <w:hyperlink w:anchor="_Toc216957152" w:history="1">
        <w:r w:rsidRPr="00A07A60">
          <w:rPr>
            <w:rStyle w:val="Hyperlink"/>
            <w:rFonts w:ascii="Arial" w:hAnsi="Arial" w:cs="Arial"/>
            <w:noProof/>
            <w:sz w:val="20"/>
            <w:szCs w:val="20"/>
          </w:rPr>
          <w:t>Table 1. Preferred Reporting Items for Systematic Reviews and Meta-Analysis (PRISMA) Checklist</w:t>
        </w:r>
        <w:r w:rsidRPr="00A07A60">
          <w:rPr>
            <w:noProof/>
            <w:webHidden/>
            <w:sz w:val="20"/>
            <w:szCs w:val="20"/>
          </w:rPr>
          <w:tab/>
        </w:r>
        <w:r w:rsidRPr="00A07A60">
          <w:rPr>
            <w:noProof/>
            <w:webHidden/>
            <w:sz w:val="20"/>
            <w:szCs w:val="20"/>
          </w:rPr>
          <w:fldChar w:fldCharType="begin"/>
        </w:r>
        <w:r w:rsidRPr="00A07A60">
          <w:rPr>
            <w:noProof/>
            <w:webHidden/>
            <w:sz w:val="20"/>
            <w:szCs w:val="20"/>
          </w:rPr>
          <w:instrText xml:space="preserve"> PAGEREF _Toc216957152 \h </w:instrText>
        </w:r>
        <w:r w:rsidRPr="00A07A60">
          <w:rPr>
            <w:noProof/>
            <w:webHidden/>
            <w:sz w:val="20"/>
            <w:szCs w:val="20"/>
          </w:rPr>
        </w:r>
        <w:r w:rsidRPr="00A07A60">
          <w:rPr>
            <w:noProof/>
            <w:webHidden/>
            <w:sz w:val="20"/>
            <w:szCs w:val="20"/>
          </w:rPr>
          <w:fldChar w:fldCharType="separate"/>
        </w:r>
        <w:r w:rsidRPr="00A07A60">
          <w:rPr>
            <w:noProof/>
            <w:webHidden/>
            <w:sz w:val="20"/>
            <w:szCs w:val="20"/>
          </w:rPr>
          <w:t>2</w:t>
        </w:r>
        <w:r w:rsidRPr="00A07A60">
          <w:rPr>
            <w:noProof/>
            <w:webHidden/>
            <w:sz w:val="20"/>
            <w:szCs w:val="20"/>
          </w:rPr>
          <w:fldChar w:fldCharType="end"/>
        </w:r>
      </w:hyperlink>
    </w:p>
    <w:p w14:paraId="350B11B0" w14:textId="3F6E14FF" w:rsidR="00A07A60" w:rsidRPr="00A07A60" w:rsidRDefault="00A07A60">
      <w:pPr>
        <w:pStyle w:val="TableofFigures"/>
        <w:tabs>
          <w:tab w:val="right" w:leader="dot" w:pos="13950"/>
        </w:tabs>
        <w:rPr>
          <w:rFonts w:eastAsiaTheme="minorEastAsia"/>
          <w:noProof/>
          <w:sz w:val="20"/>
          <w:szCs w:val="20"/>
          <w:lang w:eastAsia="en-GB"/>
        </w:rPr>
      </w:pPr>
      <w:hyperlink w:anchor="_Toc216957153" w:history="1">
        <w:r w:rsidRPr="00A07A60">
          <w:rPr>
            <w:rStyle w:val="Hyperlink"/>
            <w:noProof/>
            <w:sz w:val="20"/>
            <w:szCs w:val="20"/>
          </w:rPr>
          <w:t>Table 2. Search terms and databases</w:t>
        </w:r>
        <w:r w:rsidRPr="00A07A60">
          <w:rPr>
            <w:noProof/>
            <w:webHidden/>
            <w:sz w:val="20"/>
            <w:szCs w:val="20"/>
          </w:rPr>
          <w:tab/>
        </w:r>
        <w:r w:rsidRPr="00A07A60">
          <w:rPr>
            <w:noProof/>
            <w:webHidden/>
            <w:sz w:val="20"/>
            <w:szCs w:val="20"/>
          </w:rPr>
          <w:fldChar w:fldCharType="begin"/>
        </w:r>
        <w:r w:rsidRPr="00A07A60">
          <w:rPr>
            <w:noProof/>
            <w:webHidden/>
            <w:sz w:val="20"/>
            <w:szCs w:val="20"/>
          </w:rPr>
          <w:instrText xml:space="preserve"> PAGEREF _Toc216957153 \h </w:instrText>
        </w:r>
        <w:r w:rsidRPr="00A07A60">
          <w:rPr>
            <w:noProof/>
            <w:webHidden/>
            <w:sz w:val="20"/>
            <w:szCs w:val="20"/>
          </w:rPr>
        </w:r>
        <w:r w:rsidRPr="00A07A60">
          <w:rPr>
            <w:noProof/>
            <w:webHidden/>
            <w:sz w:val="20"/>
            <w:szCs w:val="20"/>
          </w:rPr>
          <w:fldChar w:fldCharType="separate"/>
        </w:r>
        <w:r w:rsidRPr="00A07A60">
          <w:rPr>
            <w:noProof/>
            <w:webHidden/>
            <w:sz w:val="20"/>
            <w:szCs w:val="20"/>
          </w:rPr>
          <w:t>5</w:t>
        </w:r>
        <w:r w:rsidRPr="00A07A60">
          <w:rPr>
            <w:noProof/>
            <w:webHidden/>
            <w:sz w:val="20"/>
            <w:szCs w:val="20"/>
          </w:rPr>
          <w:fldChar w:fldCharType="end"/>
        </w:r>
      </w:hyperlink>
    </w:p>
    <w:p w14:paraId="04B25D57" w14:textId="0ED342C8" w:rsidR="00A07A60" w:rsidRPr="00A07A60" w:rsidRDefault="00A07A60">
      <w:pPr>
        <w:pStyle w:val="TableofFigures"/>
        <w:tabs>
          <w:tab w:val="right" w:leader="dot" w:pos="13950"/>
        </w:tabs>
        <w:rPr>
          <w:rFonts w:eastAsiaTheme="minorEastAsia"/>
          <w:noProof/>
          <w:sz w:val="20"/>
          <w:szCs w:val="20"/>
          <w:lang w:eastAsia="en-GB"/>
        </w:rPr>
      </w:pPr>
      <w:hyperlink w:anchor="_Toc216957154" w:history="1">
        <w:r w:rsidRPr="00A07A60">
          <w:rPr>
            <w:rStyle w:val="Hyperlink"/>
            <w:rFonts w:ascii="Arial" w:hAnsi="Arial" w:cs="Arial"/>
            <w:noProof/>
            <w:sz w:val="20"/>
            <w:szCs w:val="20"/>
          </w:rPr>
          <w:t>Table 3. CASP qualitative appraisal</w:t>
        </w:r>
        <w:r w:rsidRPr="00A07A60">
          <w:rPr>
            <w:noProof/>
            <w:webHidden/>
            <w:sz w:val="20"/>
            <w:szCs w:val="20"/>
          </w:rPr>
          <w:tab/>
        </w:r>
        <w:r w:rsidRPr="00A07A60">
          <w:rPr>
            <w:noProof/>
            <w:webHidden/>
            <w:sz w:val="20"/>
            <w:szCs w:val="20"/>
          </w:rPr>
          <w:fldChar w:fldCharType="begin"/>
        </w:r>
        <w:r w:rsidRPr="00A07A60">
          <w:rPr>
            <w:noProof/>
            <w:webHidden/>
            <w:sz w:val="20"/>
            <w:szCs w:val="20"/>
          </w:rPr>
          <w:instrText xml:space="preserve"> PAGEREF _Toc216957154 \h </w:instrText>
        </w:r>
        <w:r w:rsidRPr="00A07A60">
          <w:rPr>
            <w:noProof/>
            <w:webHidden/>
            <w:sz w:val="20"/>
            <w:szCs w:val="20"/>
          </w:rPr>
        </w:r>
        <w:r w:rsidRPr="00A07A60">
          <w:rPr>
            <w:noProof/>
            <w:webHidden/>
            <w:sz w:val="20"/>
            <w:szCs w:val="20"/>
          </w:rPr>
          <w:fldChar w:fldCharType="separate"/>
        </w:r>
        <w:r w:rsidRPr="00A07A60">
          <w:rPr>
            <w:noProof/>
            <w:webHidden/>
            <w:sz w:val="20"/>
            <w:szCs w:val="20"/>
          </w:rPr>
          <w:t>7</w:t>
        </w:r>
        <w:r w:rsidRPr="00A07A60">
          <w:rPr>
            <w:noProof/>
            <w:webHidden/>
            <w:sz w:val="20"/>
            <w:szCs w:val="20"/>
          </w:rPr>
          <w:fldChar w:fldCharType="end"/>
        </w:r>
      </w:hyperlink>
    </w:p>
    <w:p w14:paraId="49B38242" w14:textId="287F7A5A" w:rsidR="00A07A60" w:rsidRPr="00A07A60" w:rsidRDefault="00A07A60">
      <w:pPr>
        <w:pStyle w:val="TableofFigures"/>
        <w:tabs>
          <w:tab w:val="right" w:leader="dot" w:pos="13950"/>
        </w:tabs>
        <w:rPr>
          <w:rFonts w:eastAsiaTheme="minorEastAsia"/>
          <w:noProof/>
          <w:sz w:val="20"/>
          <w:szCs w:val="20"/>
          <w:lang w:eastAsia="en-GB"/>
        </w:rPr>
      </w:pPr>
      <w:hyperlink w:anchor="_Toc216957155" w:history="1">
        <w:r w:rsidRPr="00A07A60">
          <w:rPr>
            <w:rStyle w:val="Hyperlink"/>
            <w:rFonts w:ascii="Arial" w:hAnsi="Arial" w:cs="Arial"/>
            <w:noProof/>
            <w:sz w:val="20"/>
            <w:szCs w:val="20"/>
          </w:rPr>
          <w:t>Table 4. MMAT appraisal for mixed-methods studies</w:t>
        </w:r>
        <w:r w:rsidRPr="00A07A60">
          <w:rPr>
            <w:noProof/>
            <w:webHidden/>
            <w:sz w:val="20"/>
            <w:szCs w:val="20"/>
          </w:rPr>
          <w:tab/>
        </w:r>
        <w:r w:rsidRPr="00A07A60">
          <w:rPr>
            <w:noProof/>
            <w:webHidden/>
            <w:sz w:val="20"/>
            <w:szCs w:val="20"/>
          </w:rPr>
          <w:fldChar w:fldCharType="begin"/>
        </w:r>
        <w:r w:rsidRPr="00A07A60">
          <w:rPr>
            <w:noProof/>
            <w:webHidden/>
            <w:sz w:val="20"/>
            <w:szCs w:val="20"/>
          </w:rPr>
          <w:instrText xml:space="preserve"> PAGEREF _Toc216957155 \h </w:instrText>
        </w:r>
        <w:r w:rsidRPr="00A07A60">
          <w:rPr>
            <w:noProof/>
            <w:webHidden/>
            <w:sz w:val="20"/>
            <w:szCs w:val="20"/>
          </w:rPr>
        </w:r>
        <w:r w:rsidRPr="00A07A60">
          <w:rPr>
            <w:noProof/>
            <w:webHidden/>
            <w:sz w:val="20"/>
            <w:szCs w:val="20"/>
          </w:rPr>
          <w:fldChar w:fldCharType="separate"/>
        </w:r>
        <w:r w:rsidRPr="00A07A60">
          <w:rPr>
            <w:noProof/>
            <w:webHidden/>
            <w:sz w:val="20"/>
            <w:szCs w:val="20"/>
          </w:rPr>
          <w:t>7</w:t>
        </w:r>
        <w:r w:rsidRPr="00A07A60">
          <w:rPr>
            <w:noProof/>
            <w:webHidden/>
            <w:sz w:val="20"/>
            <w:szCs w:val="20"/>
          </w:rPr>
          <w:fldChar w:fldCharType="end"/>
        </w:r>
      </w:hyperlink>
    </w:p>
    <w:p w14:paraId="06990BE6" w14:textId="4B2C669D" w:rsidR="00A07A60" w:rsidRPr="00A07A60" w:rsidRDefault="00A07A60">
      <w:pPr>
        <w:pStyle w:val="TableofFigures"/>
        <w:tabs>
          <w:tab w:val="right" w:leader="dot" w:pos="13950"/>
        </w:tabs>
        <w:rPr>
          <w:rFonts w:eastAsiaTheme="minorEastAsia"/>
          <w:noProof/>
          <w:sz w:val="20"/>
          <w:szCs w:val="20"/>
          <w:lang w:eastAsia="en-GB"/>
        </w:rPr>
      </w:pPr>
      <w:hyperlink w:anchor="_Toc216957156" w:history="1">
        <w:r w:rsidRPr="00A07A60">
          <w:rPr>
            <w:rStyle w:val="Hyperlink"/>
            <w:rFonts w:ascii="Arial" w:hAnsi="Arial" w:cs="Arial"/>
            <w:noProof/>
            <w:sz w:val="20"/>
            <w:szCs w:val="20"/>
          </w:rPr>
          <w:t xml:space="preserve">Table 5. </w:t>
        </w:r>
        <w:r w:rsidRPr="00A07A60">
          <w:rPr>
            <w:rStyle w:val="Hyperlink"/>
            <w:rFonts w:ascii="Arial" w:eastAsia="Times New Roman" w:hAnsi="Arial" w:cs="Arial"/>
            <w:noProof/>
            <w:kern w:val="0"/>
            <w:sz w:val="20"/>
            <w:szCs w:val="20"/>
            <w:lang w:eastAsia="en-GB"/>
            <w14:ligatures w14:val="none"/>
          </w:rPr>
          <w:t>JBI critical appraisal for cross-sectional quantitative studies</w:t>
        </w:r>
        <w:r w:rsidRPr="00A07A60">
          <w:rPr>
            <w:noProof/>
            <w:webHidden/>
            <w:sz w:val="20"/>
            <w:szCs w:val="20"/>
          </w:rPr>
          <w:tab/>
        </w:r>
        <w:r w:rsidRPr="00A07A60">
          <w:rPr>
            <w:noProof/>
            <w:webHidden/>
            <w:sz w:val="20"/>
            <w:szCs w:val="20"/>
          </w:rPr>
          <w:fldChar w:fldCharType="begin"/>
        </w:r>
        <w:r w:rsidRPr="00A07A60">
          <w:rPr>
            <w:noProof/>
            <w:webHidden/>
            <w:sz w:val="20"/>
            <w:szCs w:val="20"/>
          </w:rPr>
          <w:instrText xml:space="preserve"> PAGEREF _Toc216957156 \h </w:instrText>
        </w:r>
        <w:r w:rsidRPr="00A07A60">
          <w:rPr>
            <w:noProof/>
            <w:webHidden/>
            <w:sz w:val="20"/>
            <w:szCs w:val="20"/>
          </w:rPr>
        </w:r>
        <w:r w:rsidRPr="00A07A60">
          <w:rPr>
            <w:noProof/>
            <w:webHidden/>
            <w:sz w:val="20"/>
            <w:szCs w:val="20"/>
          </w:rPr>
          <w:fldChar w:fldCharType="separate"/>
        </w:r>
        <w:r w:rsidRPr="00A07A60">
          <w:rPr>
            <w:noProof/>
            <w:webHidden/>
            <w:sz w:val="20"/>
            <w:szCs w:val="20"/>
          </w:rPr>
          <w:t>8</w:t>
        </w:r>
        <w:r w:rsidRPr="00A07A60">
          <w:rPr>
            <w:noProof/>
            <w:webHidden/>
            <w:sz w:val="20"/>
            <w:szCs w:val="20"/>
          </w:rPr>
          <w:fldChar w:fldCharType="end"/>
        </w:r>
      </w:hyperlink>
    </w:p>
    <w:p w14:paraId="386A3BF0" w14:textId="4673062A" w:rsidR="00A07A60" w:rsidRPr="00A07A60" w:rsidRDefault="00A07A60">
      <w:pPr>
        <w:pStyle w:val="TableofFigures"/>
        <w:tabs>
          <w:tab w:val="right" w:leader="dot" w:pos="13950"/>
        </w:tabs>
        <w:rPr>
          <w:rFonts w:eastAsiaTheme="minorEastAsia"/>
          <w:noProof/>
          <w:sz w:val="20"/>
          <w:szCs w:val="20"/>
          <w:lang w:eastAsia="en-GB"/>
        </w:rPr>
      </w:pPr>
      <w:hyperlink w:anchor="_Toc216957157" w:history="1">
        <w:r w:rsidRPr="00A07A60">
          <w:rPr>
            <w:rStyle w:val="Hyperlink"/>
            <w:rFonts w:ascii="Arial" w:hAnsi="Arial" w:cs="Arial"/>
            <w:noProof/>
            <w:sz w:val="20"/>
            <w:szCs w:val="20"/>
          </w:rPr>
          <w:t>Table 6. JBI critical appraisal for cohort studies</w:t>
        </w:r>
        <w:r w:rsidRPr="00A07A60">
          <w:rPr>
            <w:noProof/>
            <w:webHidden/>
            <w:sz w:val="20"/>
            <w:szCs w:val="20"/>
          </w:rPr>
          <w:tab/>
        </w:r>
        <w:r w:rsidRPr="00A07A60">
          <w:rPr>
            <w:noProof/>
            <w:webHidden/>
            <w:sz w:val="20"/>
            <w:szCs w:val="20"/>
          </w:rPr>
          <w:fldChar w:fldCharType="begin"/>
        </w:r>
        <w:r w:rsidRPr="00A07A60">
          <w:rPr>
            <w:noProof/>
            <w:webHidden/>
            <w:sz w:val="20"/>
            <w:szCs w:val="20"/>
          </w:rPr>
          <w:instrText xml:space="preserve"> PAGEREF _Toc216957157 \h </w:instrText>
        </w:r>
        <w:r w:rsidRPr="00A07A60">
          <w:rPr>
            <w:noProof/>
            <w:webHidden/>
            <w:sz w:val="20"/>
            <w:szCs w:val="20"/>
          </w:rPr>
        </w:r>
        <w:r w:rsidRPr="00A07A60">
          <w:rPr>
            <w:noProof/>
            <w:webHidden/>
            <w:sz w:val="20"/>
            <w:szCs w:val="20"/>
          </w:rPr>
          <w:fldChar w:fldCharType="separate"/>
        </w:r>
        <w:r w:rsidRPr="00A07A60">
          <w:rPr>
            <w:noProof/>
            <w:webHidden/>
            <w:sz w:val="20"/>
            <w:szCs w:val="20"/>
          </w:rPr>
          <w:t>8</w:t>
        </w:r>
        <w:r w:rsidRPr="00A07A60">
          <w:rPr>
            <w:noProof/>
            <w:webHidden/>
            <w:sz w:val="20"/>
            <w:szCs w:val="20"/>
          </w:rPr>
          <w:fldChar w:fldCharType="end"/>
        </w:r>
      </w:hyperlink>
    </w:p>
    <w:p w14:paraId="2DD4DB43" w14:textId="31C29892" w:rsidR="00A07A60" w:rsidRPr="00A07A60" w:rsidRDefault="00A07A60" w:rsidP="00ED5A9A">
      <w:pPr>
        <w:rPr>
          <w:rFonts w:ascii="Arial" w:hAnsi="Arial" w:cs="Arial"/>
          <w:sz w:val="20"/>
          <w:szCs w:val="20"/>
        </w:rPr>
        <w:sectPr w:rsidR="00A07A60" w:rsidRPr="00A07A60" w:rsidSect="00A07A60">
          <w:footerReference w:type="even" r:id="rId11"/>
          <w:footerReference w:type="default" r:id="rId12"/>
          <w:pgSz w:w="16840" w:h="11900" w:orient="landscape"/>
          <w:pgMar w:top="1440" w:right="1440" w:bottom="1440" w:left="1440" w:header="709" w:footer="709" w:gutter="0"/>
          <w:lnNumType w:countBy="1" w:restart="continuous"/>
          <w:cols w:space="708"/>
          <w:docGrid w:linePitch="360"/>
        </w:sectPr>
      </w:pPr>
      <w:r w:rsidRPr="00A07A60">
        <w:rPr>
          <w:rFonts w:ascii="Arial" w:hAnsi="Arial" w:cs="Arial"/>
          <w:sz w:val="20"/>
          <w:szCs w:val="20"/>
        </w:rPr>
        <w:fldChar w:fldCharType="end"/>
      </w:r>
    </w:p>
    <w:p w14:paraId="09EA9A61" w14:textId="2CC9E045" w:rsidR="00A07A60" w:rsidRPr="00A07A60" w:rsidRDefault="00A07A60" w:rsidP="00A07A60">
      <w:pPr>
        <w:pStyle w:val="Caption"/>
        <w:keepNext/>
        <w:rPr>
          <w:rFonts w:ascii="Arial" w:hAnsi="Arial" w:cs="Arial"/>
          <w:color w:val="auto"/>
          <w:sz w:val="20"/>
          <w:szCs w:val="20"/>
        </w:rPr>
      </w:pPr>
      <w:bookmarkStart w:id="0" w:name="_Toc216957152"/>
      <w:r w:rsidRPr="00A07A60">
        <w:rPr>
          <w:rFonts w:ascii="Arial" w:hAnsi="Arial" w:cs="Arial"/>
          <w:color w:val="auto"/>
          <w:sz w:val="20"/>
          <w:szCs w:val="20"/>
        </w:rPr>
        <w:lastRenderedPageBreak/>
        <w:t xml:space="preserve">Table </w:t>
      </w:r>
      <w:r w:rsidRPr="00A07A60">
        <w:rPr>
          <w:rFonts w:ascii="Arial" w:hAnsi="Arial" w:cs="Arial"/>
          <w:color w:val="auto"/>
          <w:sz w:val="20"/>
          <w:szCs w:val="20"/>
        </w:rPr>
        <w:fldChar w:fldCharType="begin"/>
      </w:r>
      <w:r w:rsidRPr="00A07A60">
        <w:rPr>
          <w:rFonts w:ascii="Arial" w:hAnsi="Arial" w:cs="Arial"/>
          <w:color w:val="auto"/>
          <w:sz w:val="20"/>
          <w:szCs w:val="20"/>
        </w:rPr>
        <w:instrText xml:space="preserve"> SEQ Table \* ARABIC </w:instrText>
      </w:r>
      <w:r w:rsidRPr="00A07A60">
        <w:rPr>
          <w:rFonts w:ascii="Arial" w:hAnsi="Arial" w:cs="Arial"/>
          <w:color w:val="auto"/>
          <w:sz w:val="20"/>
          <w:szCs w:val="20"/>
        </w:rPr>
        <w:fldChar w:fldCharType="separate"/>
      </w:r>
      <w:r w:rsidRPr="00A07A60">
        <w:rPr>
          <w:rFonts w:ascii="Arial" w:hAnsi="Arial" w:cs="Arial"/>
          <w:noProof/>
          <w:color w:val="auto"/>
          <w:sz w:val="20"/>
          <w:szCs w:val="20"/>
        </w:rPr>
        <w:t>1</w:t>
      </w:r>
      <w:r w:rsidRPr="00A07A60">
        <w:rPr>
          <w:rFonts w:ascii="Arial" w:hAnsi="Arial" w:cs="Arial"/>
          <w:color w:val="auto"/>
          <w:sz w:val="20"/>
          <w:szCs w:val="20"/>
        </w:rPr>
        <w:fldChar w:fldCharType="end"/>
      </w:r>
      <w:r w:rsidRPr="00A07A60">
        <w:rPr>
          <w:rFonts w:ascii="Arial" w:hAnsi="Arial" w:cs="Arial"/>
          <w:color w:val="auto"/>
          <w:sz w:val="20"/>
          <w:szCs w:val="20"/>
        </w:rPr>
        <w:t>. Preferred Reporting Items for Systematic Reviews and Meta-Analysis (PRISMA) Checklist</w:t>
      </w:r>
      <w:bookmarkEnd w:id="0"/>
    </w:p>
    <w:tbl>
      <w:tblPr>
        <w:tblW w:w="5000" w:type="pct"/>
        <w:tblBorders>
          <w:top w:val="nil"/>
          <w:left w:val="nil"/>
          <w:bottom w:val="nil"/>
          <w:right w:val="nil"/>
        </w:tblBorders>
        <w:tblLook w:val="0000" w:firstRow="0" w:lastRow="0" w:firstColumn="0" w:lastColumn="0" w:noHBand="0" w:noVBand="0"/>
      </w:tblPr>
      <w:tblGrid>
        <w:gridCol w:w="1495"/>
        <w:gridCol w:w="628"/>
        <w:gridCol w:w="10719"/>
        <w:gridCol w:w="1106"/>
      </w:tblGrid>
      <w:tr w:rsidR="00A07A60" w:rsidRPr="00A07A60" w14:paraId="2ACDD079" w14:textId="77777777" w:rsidTr="00A07A60">
        <w:trPr>
          <w:trHeight w:val="65"/>
          <w:tblHeader/>
        </w:trPr>
        <w:tc>
          <w:tcPr>
            <w:tcW w:w="549"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0EF48646"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 xml:space="preserve">Section and Topic </w:t>
            </w:r>
          </w:p>
        </w:tc>
        <w:tc>
          <w:tcPr>
            <w:tcW w:w="193"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55CFE2BA" w14:textId="77777777" w:rsidR="00A07A60" w:rsidRPr="00A07A60" w:rsidRDefault="00A07A60" w:rsidP="00BB531E">
            <w:pPr>
              <w:pStyle w:val="Default"/>
              <w:rPr>
                <w:rFonts w:ascii="Arial" w:hAnsi="Arial" w:cs="Arial"/>
                <w:b/>
                <w:bCs/>
                <w:color w:val="auto"/>
                <w:sz w:val="20"/>
                <w:szCs w:val="20"/>
              </w:rPr>
            </w:pPr>
            <w:r w:rsidRPr="00A07A60">
              <w:rPr>
                <w:rFonts w:ascii="Arial" w:hAnsi="Arial" w:cs="Arial"/>
                <w:b/>
                <w:bCs/>
                <w:color w:val="auto"/>
                <w:sz w:val="20"/>
                <w:szCs w:val="20"/>
              </w:rPr>
              <w:t>Item #</w:t>
            </w:r>
          </w:p>
        </w:tc>
        <w:tc>
          <w:tcPr>
            <w:tcW w:w="3863"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2339D55C"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 xml:space="preserve">Checklist item </w:t>
            </w:r>
          </w:p>
        </w:tc>
        <w:tc>
          <w:tcPr>
            <w:tcW w:w="395"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7CBAF173"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 xml:space="preserve">Location where item is reported </w:t>
            </w:r>
          </w:p>
        </w:tc>
      </w:tr>
      <w:tr w:rsidR="00A07A60" w:rsidRPr="00A07A60" w14:paraId="142CFEAC" w14:textId="77777777" w:rsidTr="00A07A60">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C38A00"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 xml:space="preserve">TITLE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4C91E5E2" w14:textId="77777777" w:rsidR="00A07A60" w:rsidRPr="00A07A60" w:rsidRDefault="00A07A60" w:rsidP="00BB531E">
            <w:pPr>
              <w:pStyle w:val="Default"/>
              <w:jc w:val="right"/>
              <w:rPr>
                <w:rFonts w:ascii="Arial" w:hAnsi="Arial" w:cs="Arial"/>
                <w:color w:val="auto"/>
                <w:sz w:val="20"/>
                <w:szCs w:val="20"/>
              </w:rPr>
            </w:pPr>
          </w:p>
        </w:tc>
      </w:tr>
      <w:tr w:rsidR="00A07A60" w:rsidRPr="00A07A60" w14:paraId="0EA662FD" w14:textId="77777777" w:rsidTr="00A07A60">
        <w:trPr>
          <w:trHeight w:val="48"/>
        </w:trPr>
        <w:tc>
          <w:tcPr>
            <w:tcW w:w="549" w:type="pct"/>
            <w:tcBorders>
              <w:top w:val="single" w:sz="5" w:space="0" w:color="000000"/>
              <w:left w:val="single" w:sz="5" w:space="0" w:color="000000"/>
              <w:bottom w:val="double" w:sz="2" w:space="0" w:color="FFFFCC"/>
              <w:right w:val="single" w:sz="5" w:space="0" w:color="000000"/>
            </w:tcBorders>
          </w:tcPr>
          <w:p w14:paraId="1D32D1B8"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Title </w:t>
            </w:r>
          </w:p>
        </w:tc>
        <w:tc>
          <w:tcPr>
            <w:tcW w:w="193" w:type="pct"/>
            <w:tcBorders>
              <w:top w:val="single" w:sz="5" w:space="0" w:color="000000"/>
              <w:left w:val="single" w:sz="5" w:space="0" w:color="000000"/>
              <w:bottom w:val="double" w:sz="2" w:space="0" w:color="FFFFCC"/>
              <w:right w:val="single" w:sz="5" w:space="0" w:color="000000"/>
            </w:tcBorders>
          </w:tcPr>
          <w:p w14:paraId="41A45364"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w:t>
            </w:r>
          </w:p>
        </w:tc>
        <w:tc>
          <w:tcPr>
            <w:tcW w:w="3863" w:type="pct"/>
            <w:tcBorders>
              <w:top w:val="single" w:sz="5" w:space="0" w:color="000000"/>
              <w:left w:val="single" w:sz="5" w:space="0" w:color="000000"/>
              <w:bottom w:val="double" w:sz="5" w:space="0" w:color="000000"/>
              <w:right w:val="single" w:sz="5" w:space="0" w:color="000000"/>
            </w:tcBorders>
          </w:tcPr>
          <w:p w14:paraId="581FEB1C"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Identify the report as a systematic review.</w:t>
            </w:r>
          </w:p>
        </w:tc>
        <w:tc>
          <w:tcPr>
            <w:tcW w:w="395" w:type="pct"/>
            <w:tcBorders>
              <w:top w:val="single" w:sz="5" w:space="0" w:color="000000"/>
              <w:left w:val="single" w:sz="5" w:space="0" w:color="000000"/>
              <w:bottom w:val="double" w:sz="5" w:space="0" w:color="000000"/>
              <w:right w:val="single" w:sz="5" w:space="0" w:color="000000"/>
            </w:tcBorders>
          </w:tcPr>
          <w:p w14:paraId="5B8B6B76"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Cover Page</w:t>
            </w:r>
          </w:p>
        </w:tc>
      </w:tr>
      <w:tr w:rsidR="00A07A60" w:rsidRPr="00A07A60" w14:paraId="46D9ED5C" w14:textId="77777777" w:rsidTr="00A07A60">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0304493"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 xml:space="preserve">ABSTRACT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76C38BDF" w14:textId="77777777" w:rsidR="00A07A60" w:rsidRPr="00A07A60" w:rsidRDefault="00A07A60" w:rsidP="00BB531E">
            <w:pPr>
              <w:pStyle w:val="Default"/>
              <w:jc w:val="right"/>
              <w:rPr>
                <w:rFonts w:ascii="Arial" w:hAnsi="Arial" w:cs="Arial"/>
                <w:color w:val="auto"/>
                <w:sz w:val="20"/>
                <w:szCs w:val="20"/>
              </w:rPr>
            </w:pPr>
          </w:p>
        </w:tc>
      </w:tr>
      <w:tr w:rsidR="00A07A60" w:rsidRPr="00A07A60" w14:paraId="0CE3FF5E" w14:textId="77777777" w:rsidTr="00A07A60">
        <w:trPr>
          <w:trHeight w:val="48"/>
        </w:trPr>
        <w:tc>
          <w:tcPr>
            <w:tcW w:w="549" w:type="pct"/>
            <w:tcBorders>
              <w:top w:val="single" w:sz="5" w:space="0" w:color="000000"/>
              <w:left w:val="single" w:sz="5" w:space="0" w:color="000000"/>
              <w:bottom w:val="double" w:sz="2" w:space="0" w:color="FFFFCC"/>
              <w:right w:val="single" w:sz="5" w:space="0" w:color="000000"/>
            </w:tcBorders>
          </w:tcPr>
          <w:p w14:paraId="3173CC4C"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Abstract </w:t>
            </w:r>
          </w:p>
        </w:tc>
        <w:tc>
          <w:tcPr>
            <w:tcW w:w="193" w:type="pct"/>
            <w:tcBorders>
              <w:top w:val="single" w:sz="5" w:space="0" w:color="000000"/>
              <w:left w:val="single" w:sz="5" w:space="0" w:color="000000"/>
              <w:bottom w:val="double" w:sz="2" w:space="0" w:color="FFFFCC"/>
              <w:right w:val="single" w:sz="5" w:space="0" w:color="000000"/>
            </w:tcBorders>
          </w:tcPr>
          <w:p w14:paraId="42714C56"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w:t>
            </w:r>
          </w:p>
        </w:tc>
        <w:tc>
          <w:tcPr>
            <w:tcW w:w="3863" w:type="pct"/>
            <w:tcBorders>
              <w:top w:val="single" w:sz="5" w:space="0" w:color="000000"/>
              <w:left w:val="single" w:sz="5" w:space="0" w:color="000000"/>
              <w:bottom w:val="double" w:sz="5" w:space="0" w:color="000000"/>
              <w:right w:val="single" w:sz="5" w:space="0" w:color="000000"/>
            </w:tcBorders>
          </w:tcPr>
          <w:p w14:paraId="0F8A5916" w14:textId="77777777" w:rsidR="00A07A60" w:rsidRPr="00A07A60" w:rsidRDefault="00A07A60" w:rsidP="00BB531E">
            <w:pPr>
              <w:pStyle w:val="NormalWeb"/>
              <w:shd w:val="clear" w:color="auto" w:fill="FFFFFF"/>
              <w:rPr>
                <w:rFonts w:ascii="Arial" w:hAnsi="Arial" w:cs="Arial"/>
                <w:sz w:val="20"/>
                <w:szCs w:val="20"/>
              </w:rPr>
            </w:pPr>
            <w:r w:rsidRPr="00A07A60">
              <w:rPr>
                <w:rFonts w:ascii="Arial" w:hAnsi="Arial" w:cs="Arial"/>
                <w:sz w:val="20"/>
                <w:szCs w:val="20"/>
              </w:rPr>
              <w:t xml:space="preserve">Provide a structured summary that includes (as applicable): background, objectives, eligibility criteria, sources of evidence, charting methods, results, and conclusions that relate to the review questions and objectives. </w:t>
            </w:r>
          </w:p>
        </w:tc>
        <w:tc>
          <w:tcPr>
            <w:tcW w:w="395" w:type="pct"/>
            <w:tcBorders>
              <w:top w:val="single" w:sz="5" w:space="0" w:color="000000"/>
              <w:left w:val="single" w:sz="5" w:space="0" w:color="000000"/>
              <w:bottom w:val="double" w:sz="5" w:space="0" w:color="000000"/>
              <w:right w:val="single" w:sz="5" w:space="0" w:color="000000"/>
            </w:tcBorders>
          </w:tcPr>
          <w:p w14:paraId="49884C4D" w14:textId="77777777" w:rsidR="00A07A60" w:rsidRPr="00A07A60" w:rsidRDefault="00A07A60" w:rsidP="00BB531E">
            <w:pPr>
              <w:pStyle w:val="Default"/>
              <w:spacing w:before="40" w:after="40"/>
              <w:rPr>
                <w:rFonts w:ascii="Arial" w:hAnsi="Arial" w:cs="Arial"/>
                <w:color w:val="auto"/>
                <w:sz w:val="20"/>
                <w:szCs w:val="20"/>
              </w:rPr>
            </w:pPr>
            <w:proofErr w:type="spellStart"/>
            <w:r w:rsidRPr="00A07A60">
              <w:rPr>
                <w:rFonts w:ascii="Arial" w:hAnsi="Arial" w:cs="Arial"/>
                <w:color w:val="auto"/>
                <w:sz w:val="20"/>
                <w:szCs w:val="20"/>
              </w:rPr>
              <w:t>Ii</w:t>
            </w:r>
            <w:proofErr w:type="spellEnd"/>
          </w:p>
        </w:tc>
      </w:tr>
      <w:tr w:rsidR="00A07A60" w:rsidRPr="00A07A60" w14:paraId="3B21D972" w14:textId="77777777" w:rsidTr="00A07A60">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1C86103"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 xml:space="preserve">INTRODUCTION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1F3E7BD8" w14:textId="77777777" w:rsidR="00A07A60" w:rsidRPr="00A07A60" w:rsidRDefault="00A07A60" w:rsidP="00BB531E">
            <w:pPr>
              <w:pStyle w:val="Default"/>
              <w:jc w:val="right"/>
              <w:rPr>
                <w:rFonts w:ascii="Arial" w:hAnsi="Arial" w:cs="Arial"/>
                <w:color w:val="auto"/>
                <w:sz w:val="20"/>
                <w:szCs w:val="20"/>
              </w:rPr>
            </w:pPr>
          </w:p>
        </w:tc>
      </w:tr>
      <w:tr w:rsidR="00A07A60" w:rsidRPr="00A07A60" w14:paraId="7668C372"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1C9FCB4D"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Rationale </w:t>
            </w:r>
          </w:p>
        </w:tc>
        <w:tc>
          <w:tcPr>
            <w:tcW w:w="193" w:type="pct"/>
            <w:tcBorders>
              <w:top w:val="single" w:sz="5" w:space="0" w:color="000000"/>
              <w:left w:val="single" w:sz="5" w:space="0" w:color="000000"/>
              <w:bottom w:val="single" w:sz="5" w:space="0" w:color="000000"/>
              <w:right w:val="single" w:sz="5" w:space="0" w:color="000000"/>
            </w:tcBorders>
          </w:tcPr>
          <w:p w14:paraId="3946F721"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3</w:t>
            </w:r>
          </w:p>
        </w:tc>
        <w:tc>
          <w:tcPr>
            <w:tcW w:w="3863" w:type="pct"/>
            <w:tcBorders>
              <w:top w:val="single" w:sz="5" w:space="0" w:color="000000"/>
              <w:left w:val="single" w:sz="5" w:space="0" w:color="000000"/>
              <w:bottom w:val="single" w:sz="5" w:space="0" w:color="000000"/>
              <w:right w:val="single" w:sz="5" w:space="0" w:color="000000"/>
            </w:tcBorders>
          </w:tcPr>
          <w:p w14:paraId="728382A1"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the rationale for the review in the context of existing knowledge.</w:t>
            </w:r>
          </w:p>
        </w:tc>
        <w:tc>
          <w:tcPr>
            <w:tcW w:w="395" w:type="pct"/>
            <w:tcBorders>
              <w:top w:val="single" w:sz="5" w:space="0" w:color="000000"/>
              <w:left w:val="single" w:sz="5" w:space="0" w:color="000000"/>
              <w:bottom w:val="single" w:sz="5" w:space="0" w:color="000000"/>
              <w:right w:val="single" w:sz="5" w:space="0" w:color="000000"/>
            </w:tcBorders>
          </w:tcPr>
          <w:p w14:paraId="3A374BEE"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1</w:t>
            </w:r>
          </w:p>
        </w:tc>
      </w:tr>
      <w:tr w:rsidR="00A07A60" w:rsidRPr="00A07A60" w14:paraId="47E7D51A" w14:textId="77777777" w:rsidTr="00A07A60">
        <w:trPr>
          <w:trHeight w:val="48"/>
        </w:trPr>
        <w:tc>
          <w:tcPr>
            <w:tcW w:w="549" w:type="pct"/>
            <w:tcBorders>
              <w:top w:val="single" w:sz="5" w:space="0" w:color="000000"/>
              <w:left w:val="single" w:sz="5" w:space="0" w:color="000000"/>
              <w:bottom w:val="double" w:sz="2" w:space="0" w:color="FFFFCC"/>
              <w:right w:val="single" w:sz="5" w:space="0" w:color="000000"/>
            </w:tcBorders>
          </w:tcPr>
          <w:p w14:paraId="2C1EF263"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Objectives </w:t>
            </w:r>
          </w:p>
        </w:tc>
        <w:tc>
          <w:tcPr>
            <w:tcW w:w="193" w:type="pct"/>
            <w:tcBorders>
              <w:top w:val="single" w:sz="5" w:space="0" w:color="000000"/>
              <w:left w:val="single" w:sz="5" w:space="0" w:color="000000"/>
              <w:bottom w:val="double" w:sz="2" w:space="0" w:color="FFFFCC"/>
              <w:right w:val="single" w:sz="5" w:space="0" w:color="000000"/>
            </w:tcBorders>
          </w:tcPr>
          <w:p w14:paraId="3A45911D"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4</w:t>
            </w:r>
          </w:p>
        </w:tc>
        <w:tc>
          <w:tcPr>
            <w:tcW w:w="3863" w:type="pct"/>
            <w:tcBorders>
              <w:top w:val="single" w:sz="5" w:space="0" w:color="000000"/>
              <w:left w:val="single" w:sz="5" w:space="0" w:color="000000"/>
              <w:bottom w:val="double" w:sz="5" w:space="0" w:color="000000"/>
              <w:right w:val="single" w:sz="5" w:space="0" w:color="000000"/>
            </w:tcBorders>
          </w:tcPr>
          <w:p w14:paraId="19DCD483"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Provide an explicit statement of the objective(s) or question(s) the review addresses.</w:t>
            </w:r>
          </w:p>
        </w:tc>
        <w:tc>
          <w:tcPr>
            <w:tcW w:w="395" w:type="pct"/>
            <w:tcBorders>
              <w:top w:val="single" w:sz="5" w:space="0" w:color="000000"/>
              <w:left w:val="single" w:sz="5" w:space="0" w:color="000000"/>
              <w:bottom w:val="double" w:sz="5" w:space="0" w:color="000000"/>
              <w:right w:val="single" w:sz="5" w:space="0" w:color="000000"/>
            </w:tcBorders>
          </w:tcPr>
          <w:p w14:paraId="47D16A4D"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4</w:t>
            </w:r>
          </w:p>
        </w:tc>
      </w:tr>
      <w:tr w:rsidR="00A07A60" w:rsidRPr="00A07A60" w14:paraId="34355B72" w14:textId="77777777" w:rsidTr="00A07A60">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E72B13"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 xml:space="preserve">METHODS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766C4F91" w14:textId="77777777" w:rsidR="00A07A60" w:rsidRPr="00A07A60" w:rsidRDefault="00A07A60" w:rsidP="00BB531E">
            <w:pPr>
              <w:pStyle w:val="Default"/>
              <w:jc w:val="right"/>
              <w:rPr>
                <w:rFonts w:ascii="Arial" w:hAnsi="Arial" w:cs="Arial"/>
                <w:color w:val="auto"/>
                <w:sz w:val="20"/>
                <w:szCs w:val="20"/>
              </w:rPr>
            </w:pPr>
          </w:p>
        </w:tc>
      </w:tr>
      <w:tr w:rsidR="00A07A60" w:rsidRPr="00A07A60" w14:paraId="33CE76B1"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7E02024C"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Eligibility criteria </w:t>
            </w:r>
          </w:p>
        </w:tc>
        <w:tc>
          <w:tcPr>
            <w:tcW w:w="193" w:type="pct"/>
            <w:tcBorders>
              <w:top w:val="single" w:sz="5" w:space="0" w:color="000000"/>
              <w:left w:val="single" w:sz="5" w:space="0" w:color="000000"/>
              <w:bottom w:val="single" w:sz="5" w:space="0" w:color="000000"/>
              <w:right w:val="single" w:sz="5" w:space="0" w:color="000000"/>
            </w:tcBorders>
          </w:tcPr>
          <w:p w14:paraId="2E1F0E4E"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5</w:t>
            </w:r>
          </w:p>
        </w:tc>
        <w:tc>
          <w:tcPr>
            <w:tcW w:w="3863" w:type="pct"/>
            <w:tcBorders>
              <w:top w:val="single" w:sz="5" w:space="0" w:color="000000"/>
              <w:left w:val="single" w:sz="5" w:space="0" w:color="000000"/>
              <w:bottom w:val="single" w:sz="5" w:space="0" w:color="000000"/>
              <w:right w:val="single" w:sz="5" w:space="0" w:color="000000"/>
            </w:tcBorders>
          </w:tcPr>
          <w:p w14:paraId="78748100"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Specify the inclusion and exclusion criteria for the review and how studies were grouped for the syntheses.</w:t>
            </w:r>
          </w:p>
        </w:tc>
        <w:tc>
          <w:tcPr>
            <w:tcW w:w="395" w:type="pct"/>
            <w:tcBorders>
              <w:top w:val="single" w:sz="5" w:space="0" w:color="000000"/>
              <w:left w:val="single" w:sz="5" w:space="0" w:color="000000"/>
              <w:bottom w:val="single" w:sz="5" w:space="0" w:color="000000"/>
              <w:right w:val="single" w:sz="5" w:space="0" w:color="000000"/>
            </w:tcBorders>
          </w:tcPr>
          <w:p w14:paraId="2885E5D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6</w:t>
            </w:r>
          </w:p>
        </w:tc>
      </w:tr>
      <w:tr w:rsidR="00A07A60" w:rsidRPr="00A07A60" w14:paraId="0AF63417" w14:textId="77777777" w:rsidTr="00A07A60">
        <w:trPr>
          <w:trHeight w:val="191"/>
        </w:trPr>
        <w:tc>
          <w:tcPr>
            <w:tcW w:w="549" w:type="pct"/>
            <w:tcBorders>
              <w:top w:val="single" w:sz="5" w:space="0" w:color="000000"/>
              <w:left w:val="single" w:sz="5" w:space="0" w:color="000000"/>
              <w:bottom w:val="single" w:sz="5" w:space="0" w:color="000000"/>
              <w:right w:val="single" w:sz="5" w:space="0" w:color="000000"/>
            </w:tcBorders>
          </w:tcPr>
          <w:p w14:paraId="12AC302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Information sources </w:t>
            </w:r>
          </w:p>
        </w:tc>
        <w:tc>
          <w:tcPr>
            <w:tcW w:w="193" w:type="pct"/>
            <w:tcBorders>
              <w:top w:val="single" w:sz="5" w:space="0" w:color="000000"/>
              <w:left w:val="single" w:sz="5" w:space="0" w:color="000000"/>
              <w:bottom w:val="single" w:sz="5" w:space="0" w:color="000000"/>
              <w:right w:val="single" w:sz="5" w:space="0" w:color="000000"/>
            </w:tcBorders>
          </w:tcPr>
          <w:p w14:paraId="72BF34EE"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6</w:t>
            </w:r>
          </w:p>
        </w:tc>
        <w:tc>
          <w:tcPr>
            <w:tcW w:w="3863" w:type="pct"/>
            <w:tcBorders>
              <w:top w:val="single" w:sz="5" w:space="0" w:color="000000"/>
              <w:left w:val="single" w:sz="5" w:space="0" w:color="000000"/>
              <w:bottom w:val="single" w:sz="5" w:space="0" w:color="000000"/>
              <w:right w:val="single" w:sz="5" w:space="0" w:color="000000"/>
            </w:tcBorders>
          </w:tcPr>
          <w:p w14:paraId="2C5E9196"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Specify all databases, registers, websites, organisations, reference lists and other sources searched or consulted to identify studies. Specify the date when each source was last searched or consulted.</w:t>
            </w:r>
          </w:p>
        </w:tc>
        <w:tc>
          <w:tcPr>
            <w:tcW w:w="395" w:type="pct"/>
            <w:tcBorders>
              <w:top w:val="single" w:sz="5" w:space="0" w:color="000000"/>
              <w:left w:val="single" w:sz="5" w:space="0" w:color="000000"/>
              <w:bottom w:val="single" w:sz="5" w:space="0" w:color="000000"/>
              <w:right w:val="single" w:sz="5" w:space="0" w:color="000000"/>
            </w:tcBorders>
          </w:tcPr>
          <w:p w14:paraId="4303FC63"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5</w:t>
            </w:r>
          </w:p>
        </w:tc>
      </w:tr>
      <w:tr w:rsidR="00A07A60" w:rsidRPr="00A07A60" w14:paraId="2A1BC659"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22390CD5"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Search strategy</w:t>
            </w:r>
          </w:p>
        </w:tc>
        <w:tc>
          <w:tcPr>
            <w:tcW w:w="193" w:type="pct"/>
            <w:tcBorders>
              <w:top w:val="single" w:sz="5" w:space="0" w:color="000000"/>
              <w:left w:val="single" w:sz="5" w:space="0" w:color="000000"/>
              <w:bottom w:val="single" w:sz="5" w:space="0" w:color="000000"/>
              <w:right w:val="single" w:sz="5" w:space="0" w:color="000000"/>
            </w:tcBorders>
          </w:tcPr>
          <w:p w14:paraId="01ADFCE2"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7</w:t>
            </w:r>
          </w:p>
        </w:tc>
        <w:tc>
          <w:tcPr>
            <w:tcW w:w="3863" w:type="pct"/>
            <w:tcBorders>
              <w:top w:val="single" w:sz="5" w:space="0" w:color="000000"/>
              <w:left w:val="single" w:sz="5" w:space="0" w:color="000000"/>
              <w:bottom w:val="single" w:sz="5" w:space="0" w:color="000000"/>
              <w:right w:val="single" w:sz="5" w:space="0" w:color="000000"/>
            </w:tcBorders>
          </w:tcPr>
          <w:p w14:paraId="0ACB11BE"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Present the full search strategies for all databases, registers and websites, including any filters and limits used.</w:t>
            </w:r>
          </w:p>
        </w:tc>
        <w:tc>
          <w:tcPr>
            <w:tcW w:w="395" w:type="pct"/>
            <w:tcBorders>
              <w:top w:val="single" w:sz="5" w:space="0" w:color="000000"/>
              <w:left w:val="single" w:sz="5" w:space="0" w:color="000000"/>
              <w:bottom w:val="single" w:sz="5" w:space="0" w:color="000000"/>
              <w:right w:val="single" w:sz="5" w:space="0" w:color="000000"/>
            </w:tcBorders>
          </w:tcPr>
          <w:p w14:paraId="2B745CE0"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5</w:t>
            </w:r>
          </w:p>
        </w:tc>
      </w:tr>
      <w:tr w:rsidR="00A07A60" w:rsidRPr="00A07A60" w14:paraId="1F771B92"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06950BC8"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Selection process</w:t>
            </w:r>
          </w:p>
        </w:tc>
        <w:tc>
          <w:tcPr>
            <w:tcW w:w="193" w:type="pct"/>
            <w:tcBorders>
              <w:top w:val="single" w:sz="5" w:space="0" w:color="000000"/>
              <w:left w:val="single" w:sz="5" w:space="0" w:color="000000"/>
              <w:bottom w:val="single" w:sz="5" w:space="0" w:color="000000"/>
              <w:right w:val="single" w:sz="5" w:space="0" w:color="000000"/>
            </w:tcBorders>
          </w:tcPr>
          <w:p w14:paraId="1EF19F68"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8</w:t>
            </w:r>
          </w:p>
        </w:tc>
        <w:tc>
          <w:tcPr>
            <w:tcW w:w="3863" w:type="pct"/>
            <w:tcBorders>
              <w:top w:val="single" w:sz="5" w:space="0" w:color="000000"/>
              <w:left w:val="single" w:sz="5" w:space="0" w:color="000000"/>
              <w:bottom w:val="single" w:sz="5" w:space="0" w:color="000000"/>
              <w:right w:val="single" w:sz="5" w:space="0" w:color="000000"/>
            </w:tcBorders>
          </w:tcPr>
          <w:p w14:paraId="367D2D44"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395" w:type="pct"/>
            <w:tcBorders>
              <w:top w:val="single" w:sz="5" w:space="0" w:color="000000"/>
              <w:left w:val="single" w:sz="5" w:space="0" w:color="000000"/>
              <w:bottom w:val="single" w:sz="5" w:space="0" w:color="000000"/>
              <w:right w:val="single" w:sz="5" w:space="0" w:color="000000"/>
            </w:tcBorders>
          </w:tcPr>
          <w:p w14:paraId="7B3E48AD" w14:textId="77777777" w:rsidR="00A07A60" w:rsidRPr="00A07A60" w:rsidRDefault="00A07A60" w:rsidP="00BB531E">
            <w:pPr>
              <w:pStyle w:val="Default"/>
              <w:spacing w:before="40" w:after="40"/>
              <w:rPr>
                <w:rFonts w:ascii="Arial" w:hAnsi="Arial" w:cs="Arial"/>
                <w:color w:val="auto"/>
                <w:sz w:val="20"/>
                <w:szCs w:val="20"/>
              </w:rPr>
            </w:pPr>
          </w:p>
        </w:tc>
      </w:tr>
      <w:tr w:rsidR="00A07A60" w:rsidRPr="00A07A60" w14:paraId="28A6BAE7" w14:textId="77777777" w:rsidTr="00A07A60">
        <w:trPr>
          <w:trHeight w:val="152"/>
        </w:trPr>
        <w:tc>
          <w:tcPr>
            <w:tcW w:w="549" w:type="pct"/>
            <w:tcBorders>
              <w:top w:val="single" w:sz="5" w:space="0" w:color="000000"/>
              <w:left w:val="single" w:sz="5" w:space="0" w:color="000000"/>
              <w:bottom w:val="single" w:sz="5" w:space="0" w:color="000000"/>
              <w:right w:val="single" w:sz="5" w:space="0" w:color="000000"/>
            </w:tcBorders>
          </w:tcPr>
          <w:p w14:paraId="37697A25"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Data collection process </w:t>
            </w:r>
          </w:p>
        </w:tc>
        <w:tc>
          <w:tcPr>
            <w:tcW w:w="193" w:type="pct"/>
            <w:tcBorders>
              <w:top w:val="single" w:sz="5" w:space="0" w:color="000000"/>
              <w:left w:val="single" w:sz="5" w:space="0" w:color="000000"/>
              <w:bottom w:val="single" w:sz="5" w:space="0" w:color="000000"/>
              <w:right w:val="single" w:sz="5" w:space="0" w:color="000000"/>
            </w:tcBorders>
          </w:tcPr>
          <w:p w14:paraId="647FA991"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9</w:t>
            </w:r>
          </w:p>
        </w:tc>
        <w:tc>
          <w:tcPr>
            <w:tcW w:w="3863" w:type="pct"/>
            <w:tcBorders>
              <w:top w:val="single" w:sz="5" w:space="0" w:color="000000"/>
              <w:left w:val="single" w:sz="5" w:space="0" w:color="000000"/>
              <w:bottom w:val="single" w:sz="5" w:space="0" w:color="000000"/>
              <w:right w:val="single" w:sz="5" w:space="0" w:color="000000"/>
            </w:tcBorders>
          </w:tcPr>
          <w:p w14:paraId="10990E7F"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395" w:type="pct"/>
            <w:tcBorders>
              <w:top w:val="single" w:sz="5" w:space="0" w:color="000000"/>
              <w:left w:val="single" w:sz="5" w:space="0" w:color="000000"/>
              <w:bottom w:val="single" w:sz="5" w:space="0" w:color="000000"/>
              <w:right w:val="single" w:sz="5" w:space="0" w:color="000000"/>
            </w:tcBorders>
          </w:tcPr>
          <w:p w14:paraId="5ACDEA6A" w14:textId="77777777" w:rsidR="00A07A60" w:rsidRPr="00A07A60" w:rsidRDefault="00A07A60" w:rsidP="00BB531E">
            <w:pPr>
              <w:pStyle w:val="Default"/>
              <w:spacing w:before="40" w:after="40"/>
              <w:rPr>
                <w:rFonts w:ascii="Arial" w:hAnsi="Arial" w:cs="Arial"/>
                <w:color w:val="auto"/>
                <w:sz w:val="20"/>
                <w:szCs w:val="20"/>
              </w:rPr>
            </w:pPr>
          </w:p>
        </w:tc>
      </w:tr>
      <w:tr w:rsidR="00A07A60" w:rsidRPr="00A07A60" w14:paraId="6AA183B3" w14:textId="77777777" w:rsidTr="00A07A60">
        <w:trPr>
          <w:trHeight w:val="48"/>
        </w:trPr>
        <w:tc>
          <w:tcPr>
            <w:tcW w:w="549" w:type="pct"/>
            <w:vMerge w:val="restart"/>
            <w:tcBorders>
              <w:top w:val="single" w:sz="5" w:space="0" w:color="000000"/>
              <w:left w:val="single" w:sz="5" w:space="0" w:color="000000"/>
              <w:right w:val="single" w:sz="5" w:space="0" w:color="000000"/>
            </w:tcBorders>
          </w:tcPr>
          <w:p w14:paraId="1F5CF3F5"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Data items </w:t>
            </w:r>
          </w:p>
        </w:tc>
        <w:tc>
          <w:tcPr>
            <w:tcW w:w="193" w:type="pct"/>
            <w:tcBorders>
              <w:top w:val="single" w:sz="5" w:space="0" w:color="000000"/>
              <w:left w:val="single" w:sz="5" w:space="0" w:color="000000"/>
              <w:bottom w:val="single" w:sz="5" w:space="0" w:color="000000"/>
              <w:right w:val="single" w:sz="5" w:space="0" w:color="000000"/>
            </w:tcBorders>
          </w:tcPr>
          <w:p w14:paraId="4C07AEC8"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10a</w:t>
            </w:r>
          </w:p>
        </w:tc>
        <w:tc>
          <w:tcPr>
            <w:tcW w:w="3863" w:type="pct"/>
            <w:tcBorders>
              <w:top w:val="single" w:sz="5" w:space="0" w:color="000000"/>
              <w:left w:val="single" w:sz="5" w:space="0" w:color="000000"/>
              <w:bottom w:val="single" w:sz="5" w:space="0" w:color="000000"/>
              <w:right w:val="single" w:sz="5" w:space="0" w:color="000000"/>
            </w:tcBorders>
          </w:tcPr>
          <w:p w14:paraId="5DC9120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395" w:type="pct"/>
            <w:tcBorders>
              <w:top w:val="single" w:sz="5" w:space="0" w:color="000000"/>
              <w:left w:val="single" w:sz="5" w:space="0" w:color="000000"/>
              <w:bottom w:val="single" w:sz="5" w:space="0" w:color="000000"/>
              <w:right w:val="single" w:sz="5" w:space="0" w:color="000000"/>
            </w:tcBorders>
          </w:tcPr>
          <w:p w14:paraId="05C4D163"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6</w:t>
            </w:r>
          </w:p>
        </w:tc>
      </w:tr>
      <w:tr w:rsidR="00A07A60" w:rsidRPr="00A07A60" w14:paraId="6853DA0E" w14:textId="77777777" w:rsidTr="00A07A60">
        <w:trPr>
          <w:trHeight w:val="48"/>
        </w:trPr>
        <w:tc>
          <w:tcPr>
            <w:tcW w:w="549" w:type="pct"/>
            <w:vMerge/>
            <w:tcBorders>
              <w:left w:val="single" w:sz="5" w:space="0" w:color="000000"/>
              <w:bottom w:val="single" w:sz="5" w:space="0" w:color="000000"/>
              <w:right w:val="single" w:sz="5" w:space="0" w:color="000000"/>
            </w:tcBorders>
          </w:tcPr>
          <w:p w14:paraId="514667D5"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150A2F3F"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10b</w:t>
            </w:r>
          </w:p>
        </w:tc>
        <w:tc>
          <w:tcPr>
            <w:tcW w:w="3863" w:type="pct"/>
            <w:tcBorders>
              <w:top w:val="single" w:sz="5" w:space="0" w:color="000000"/>
              <w:left w:val="single" w:sz="5" w:space="0" w:color="000000"/>
              <w:bottom w:val="single" w:sz="5" w:space="0" w:color="000000"/>
              <w:right w:val="single" w:sz="5" w:space="0" w:color="000000"/>
            </w:tcBorders>
          </w:tcPr>
          <w:p w14:paraId="42C347B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List and define all other variables for which data were sought (e.g. participant and intervention characteristics, funding sources). Describe any assumptions made about any missing or unclear information.</w:t>
            </w:r>
          </w:p>
        </w:tc>
        <w:tc>
          <w:tcPr>
            <w:tcW w:w="395" w:type="pct"/>
            <w:tcBorders>
              <w:top w:val="single" w:sz="5" w:space="0" w:color="000000"/>
              <w:left w:val="single" w:sz="5" w:space="0" w:color="000000"/>
              <w:bottom w:val="single" w:sz="5" w:space="0" w:color="000000"/>
              <w:right w:val="single" w:sz="5" w:space="0" w:color="000000"/>
            </w:tcBorders>
          </w:tcPr>
          <w:p w14:paraId="58A26043"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6</w:t>
            </w:r>
          </w:p>
        </w:tc>
      </w:tr>
      <w:tr w:rsidR="00A07A60" w:rsidRPr="00A07A60" w14:paraId="7F291629"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73E1449E"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Study risk of </w:t>
            </w:r>
            <w:r w:rsidRPr="00A07A60">
              <w:rPr>
                <w:rFonts w:ascii="Arial" w:hAnsi="Arial" w:cs="Arial"/>
                <w:color w:val="auto"/>
                <w:sz w:val="20"/>
                <w:szCs w:val="20"/>
              </w:rPr>
              <w:lastRenderedPageBreak/>
              <w:t>bias assessment</w:t>
            </w:r>
          </w:p>
        </w:tc>
        <w:tc>
          <w:tcPr>
            <w:tcW w:w="193" w:type="pct"/>
            <w:tcBorders>
              <w:top w:val="single" w:sz="5" w:space="0" w:color="000000"/>
              <w:left w:val="single" w:sz="5" w:space="0" w:color="000000"/>
              <w:bottom w:val="single" w:sz="5" w:space="0" w:color="000000"/>
              <w:right w:val="single" w:sz="5" w:space="0" w:color="000000"/>
            </w:tcBorders>
          </w:tcPr>
          <w:p w14:paraId="24125311"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lastRenderedPageBreak/>
              <w:t>11</w:t>
            </w:r>
          </w:p>
        </w:tc>
        <w:tc>
          <w:tcPr>
            <w:tcW w:w="3863" w:type="pct"/>
            <w:tcBorders>
              <w:top w:val="single" w:sz="5" w:space="0" w:color="000000"/>
              <w:left w:val="single" w:sz="5" w:space="0" w:color="000000"/>
              <w:bottom w:val="single" w:sz="5" w:space="0" w:color="000000"/>
              <w:right w:val="single" w:sz="5" w:space="0" w:color="000000"/>
            </w:tcBorders>
          </w:tcPr>
          <w:p w14:paraId="6E097BC7"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Specify the methods used to assess risk of bias in the included studies, including details of the tool(s) used, how many </w:t>
            </w:r>
            <w:r w:rsidRPr="00A07A60">
              <w:rPr>
                <w:rFonts w:ascii="Arial" w:hAnsi="Arial" w:cs="Arial"/>
                <w:color w:val="auto"/>
                <w:sz w:val="20"/>
                <w:szCs w:val="20"/>
              </w:rPr>
              <w:lastRenderedPageBreak/>
              <w:t>reviewers assessed each study and whether they worked independently, and if applicable, details of automation tools used in the process.</w:t>
            </w:r>
          </w:p>
        </w:tc>
        <w:tc>
          <w:tcPr>
            <w:tcW w:w="395" w:type="pct"/>
            <w:tcBorders>
              <w:top w:val="single" w:sz="5" w:space="0" w:color="000000"/>
              <w:left w:val="single" w:sz="5" w:space="0" w:color="000000"/>
              <w:bottom w:val="single" w:sz="5" w:space="0" w:color="000000"/>
              <w:right w:val="single" w:sz="5" w:space="0" w:color="000000"/>
            </w:tcBorders>
          </w:tcPr>
          <w:p w14:paraId="7CDE81DE"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lastRenderedPageBreak/>
              <w:t>7</w:t>
            </w:r>
          </w:p>
        </w:tc>
      </w:tr>
      <w:tr w:rsidR="00A07A60" w:rsidRPr="00A07A60" w14:paraId="1314C612"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66440E1D"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Effect measures </w:t>
            </w:r>
          </w:p>
        </w:tc>
        <w:tc>
          <w:tcPr>
            <w:tcW w:w="193" w:type="pct"/>
            <w:tcBorders>
              <w:top w:val="single" w:sz="5" w:space="0" w:color="000000"/>
              <w:left w:val="single" w:sz="5" w:space="0" w:color="000000"/>
              <w:bottom w:val="single" w:sz="5" w:space="0" w:color="000000"/>
              <w:right w:val="single" w:sz="5" w:space="0" w:color="000000"/>
            </w:tcBorders>
          </w:tcPr>
          <w:p w14:paraId="5BDE6C0A"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12</w:t>
            </w:r>
          </w:p>
        </w:tc>
        <w:tc>
          <w:tcPr>
            <w:tcW w:w="3863" w:type="pct"/>
            <w:tcBorders>
              <w:top w:val="single" w:sz="5" w:space="0" w:color="000000"/>
              <w:left w:val="single" w:sz="5" w:space="0" w:color="000000"/>
              <w:bottom w:val="single" w:sz="5" w:space="0" w:color="000000"/>
              <w:right w:val="single" w:sz="5" w:space="0" w:color="000000"/>
            </w:tcBorders>
          </w:tcPr>
          <w:p w14:paraId="7EE39EFC"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Specify for each outcome the effect measure(s) (e.g. risk ratio, mean difference) used in the synthesis or presentation of results.</w:t>
            </w:r>
          </w:p>
        </w:tc>
        <w:tc>
          <w:tcPr>
            <w:tcW w:w="395" w:type="pct"/>
            <w:tcBorders>
              <w:top w:val="single" w:sz="5" w:space="0" w:color="000000"/>
              <w:left w:val="single" w:sz="5" w:space="0" w:color="000000"/>
              <w:bottom w:val="single" w:sz="5" w:space="0" w:color="000000"/>
              <w:right w:val="single" w:sz="5" w:space="0" w:color="000000"/>
            </w:tcBorders>
          </w:tcPr>
          <w:p w14:paraId="7D572433"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2709AAD8" w14:textId="77777777" w:rsidTr="00A07A60">
        <w:trPr>
          <w:trHeight w:val="48"/>
        </w:trPr>
        <w:tc>
          <w:tcPr>
            <w:tcW w:w="549" w:type="pct"/>
            <w:vMerge w:val="restart"/>
            <w:tcBorders>
              <w:top w:val="single" w:sz="5" w:space="0" w:color="000000"/>
              <w:left w:val="single" w:sz="5" w:space="0" w:color="000000"/>
              <w:right w:val="single" w:sz="5" w:space="0" w:color="000000"/>
            </w:tcBorders>
          </w:tcPr>
          <w:p w14:paraId="1EFF58AA"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Synthesis methods</w:t>
            </w:r>
          </w:p>
        </w:tc>
        <w:tc>
          <w:tcPr>
            <w:tcW w:w="193" w:type="pct"/>
            <w:tcBorders>
              <w:top w:val="single" w:sz="5" w:space="0" w:color="000000"/>
              <w:left w:val="single" w:sz="5" w:space="0" w:color="000000"/>
              <w:bottom w:val="single" w:sz="5" w:space="0" w:color="000000"/>
              <w:right w:val="single" w:sz="5" w:space="0" w:color="000000"/>
            </w:tcBorders>
          </w:tcPr>
          <w:p w14:paraId="44F9271B"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13a</w:t>
            </w:r>
          </w:p>
        </w:tc>
        <w:tc>
          <w:tcPr>
            <w:tcW w:w="3863" w:type="pct"/>
            <w:tcBorders>
              <w:top w:val="single" w:sz="5" w:space="0" w:color="000000"/>
              <w:left w:val="single" w:sz="5" w:space="0" w:color="000000"/>
              <w:bottom w:val="single" w:sz="5" w:space="0" w:color="000000"/>
              <w:right w:val="single" w:sz="5" w:space="0" w:color="000000"/>
            </w:tcBorders>
          </w:tcPr>
          <w:p w14:paraId="255E1D3D"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the processes used to decide which studies were eligible for each synthesis (e.g. tabulating the study intervention characteristics and comparing against the planned groups for each synthesis (item #5)).</w:t>
            </w:r>
          </w:p>
        </w:tc>
        <w:tc>
          <w:tcPr>
            <w:tcW w:w="395" w:type="pct"/>
            <w:tcBorders>
              <w:top w:val="single" w:sz="5" w:space="0" w:color="000000"/>
              <w:left w:val="single" w:sz="5" w:space="0" w:color="000000"/>
              <w:bottom w:val="single" w:sz="5" w:space="0" w:color="000000"/>
              <w:right w:val="single" w:sz="5" w:space="0" w:color="000000"/>
            </w:tcBorders>
          </w:tcPr>
          <w:p w14:paraId="26946C40" w14:textId="77777777" w:rsidR="00A07A60" w:rsidRPr="00A07A60" w:rsidRDefault="00A07A60" w:rsidP="00BB531E">
            <w:pPr>
              <w:pStyle w:val="Default"/>
              <w:spacing w:before="40" w:after="40"/>
              <w:rPr>
                <w:rFonts w:ascii="Arial" w:hAnsi="Arial" w:cs="Arial"/>
                <w:color w:val="auto"/>
                <w:sz w:val="20"/>
                <w:szCs w:val="20"/>
              </w:rPr>
            </w:pPr>
          </w:p>
        </w:tc>
      </w:tr>
      <w:tr w:rsidR="00A07A60" w:rsidRPr="00A07A60" w14:paraId="1D14401B" w14:textId="77777777" w:rsidTr="00A07A60">
        <w:trPr>
          <w:trHeight w:val="48"/>
        </w:trPr>
        <w:tc>
          <w:tcPr>
            <w:tcW w:w="549" w:type="pct"/>
            <w:vMerge/>
            <w:tcBorders>
              <w:left w:val="single" w:sz="5" w:space="0" w:color="000000"/>
              <w:right w:val="single" w:sz="5" w:space="0" w:color="000000"/>
            </w:tcBorders>
          </w:tcPr>
          <w:p w14:paraId="38EBE0E8"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4C200636"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13b</w:t>
            </w:r>
          </w:p>
        </w:tc>
        <w:tc>
          <w:tcPr>
            <w:tcW w:w="3863" w:type="pct"/>
            <w:tcBorders>
              <w:top w:val="single" w:sz="5" w:space="0" w:color="000000"/>
              <w:left w:val="single" w:sz="5" w:space="0" w:color="000000"/>
              <w:bottom w:val="single" w:sz="5" w:space="0" w:color="000000"/>
              <w:right w:val="single" w:sz="5" w:space="0" w:color="000000"/>
            </w:tcBorders>
          </w:tcPr>
          <w:p w14:paraId="039B2EF8"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any methods required to prepare the data for presentation or synthesis, such as handling of missing summary statistics, or data conversions.</w:t>
            </w:r>
          </w:p>
        </w:tc>
        <w:tc>
          <w:tcPr>
            <w:tcW w:w="395" w:type="pct"/>
            <w:tcBorders>
              <w:top w:val="single" w:sz="5" w:space="0" w:color="000000"/>
              <w:left w:val="single" w:sz="5" w:space="0" w:color="000000"/>
              <w:bottom w:val="single" w:sz="5" w:space="0" w:color="000000"/>
              <w:right w:val="single" w:sz="5" w:space="0" w:color="000000"/>
            </w:tcBorders>
          </w:tcPr>
          <w:p w14:paraId="7365A267" w14:textId="77777777" w:rsidR="00A07A60" w:rsidRPr="00A07A60" w:rsidRDefault="00A07A60" w:rsidP="00BB531E">
            <w:pPr>
              <w:pStyle w:val="Default"/>
              <w:spacing w:before="40" w:after="40"/>
              <w:rPr>
                <w:rFonts w:ascii="Arial" w:hAnsi="Arial" w:cs="Arial"/>
                <w:color w:val="auto"/>
                <w:sz w:val="20"/>
                <w:szCs w:val="20"/>
              </w:rPr>
            </w:pPr>
          </w:p>
        </w:tc>
      </w:tr>
      <w:tr w:rsidR="00A07A60" w:rsidRPr="00A07A60" w14:paraId="2D8E8FF5" w14:textId="77777777" w:rsidTr="00A07A60">
        <w:trPr>
          <w:trHeight w:val="48"/>
        </w:trPr>
        <w:tc>
          <w:tcPr>
            <w:tcW w:w="549" w:type="pct"/>
            <w:vMerge/>
            <w:tcBorders>
              <w:left w:val="single" w:sz="5" w:space="0" w:color="000000"/>
              <w:right w:val="single" w:sz="5" w:space="0" w:color="000000"/>
            </w:tcBorders>
          </w:tcPr>
          <w:p w14:paraId="2CEC1ADC"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78CF3599"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13c</w:t>
            </w:r>
          </w:p>
        </w:tc>
        <w:tc>
          <w:tcPr>
            <w:tcW w:w="3863" w:type="pct"/>
            <w:tcBorders>
              <w:top w:val="single" w:sz="5" w:space="0" w:color="000000"/>
              <w:left w:val="single" w:sz="5" w:space="0" w:color="000000"/>
              <w:bottom w:val="single" w:sz="5" w:space="0" w:color="000000"/>
              <w:right w:val="single" w:sz="5" w:space="0" w:color="000000"/>
            </w:tcBorders>
          </w:tcPr>
          <w:p w14:paraId="404819F4"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any methods used to tabulate or visually display results of individual studies and syntheses.</w:t>
            </w:r>
          </w:p>
        </w:tc>
        <w:tc>
          <w:tcPr>
            <w:tcW w:w="395" w:type="pct"/>
            <w:tcBorders>
              <w:top w:val="single" w:sz="5" w:space="0" w:color="000000"/>
              <w:left w:val="single" w:sz="5" w:space="0" w:color="000000"/>
              <w:bottom w:val="single" w:sz="5" w:space="0" w:color="000000"/>
              <w:right w:val="single" w:sz="5" w:space="0" w:color="000000"/>
            </w:tcBorders>
          </w:tcPr>
          <w:p w14:paraId="29188AB8" w14:textId="77777777" w:rsidR="00A07A60" w:rsidRPr="00A07A60" w:rsidRDefault="00A07A60" w:rsidP="00BB531E">
            <w:pPr>
              <w:pStyle w:val="Default"/>
              <w:spacing w:before="40" w:after="40"/>
              <w:rPr>
                <w:rFonts w:ascii="Arial" w:hAnsi="Arial" w:cs="Arial"/>
                <w:color w:val="auto"/>
                <w:sz w:val="20"/>
                <w:szCs w:val="20"/>
              </w:rPr>
            </w:pPr>
          </w:p>
        </w:tc>
      </w:tr>
      <w:tr w:rsidR="00A07A60" w:rsidRPr="00A07A60" w14:paraId="73DB026C" w14:textId="77777777" w:rsidTr="00A07A60">
        <w:trPr>
          <w:trHeight w:val="48"/>
        </w:trPr>
        <w:tc>
          <w:tcPr>
            <w:tcW w:w="549" w:type="pct"/>
            <w:vMerge/>
            <w:tcBorders>
              <w:left w:val="single" w:sz="5" w:space="0" w:color="000000"/>
              <w:right w:val="single" w:sz="5" w:space="0" w:color="000000"/>
            </w:tcBorders>
          </w:tcPr>
          <w:p w14:paraId="51357F0C"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0C57CF6C"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13d</w:t>
            </w:r>
          </w:p>
        </w:tc>
        <w:tc>
          <w:tcPr>
            <w:tcW w:w="3863" w:type="pct"/>
            <w:tcBorders>
              <w:top w:val="single" w:sz="5" w:space="0" w:color="000000"/>
              <w:left w:val="single" w:sz="5" w:space="0" w:color="000000"/>
              <w:bottom w:val="single" w:sz="5" w:space="0" w:color="000000"/>
              <w:right w:val="single" w:sz="5" w:space="0" w:color="000000"/>
            </w:tcBorders>
          </w:tcPr>
          <w:p w14:paraId="1FBD1078"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any methods used to synthesize results and provide a rationale for the choice(s). If meta-analysis was performed, describe the model(s), method(s) to identify the presence and extent of statistical heterogeneity, and software package(s) used.</w:t>
            </w:r>
          </w:p>
        </w:tc>
        <w:tc>
          <w:tcPr>
            <w:tcW w:w="395" w:type="pct"/>
            <w:tcBorders>
              <w:top w:val="single" w:sz="5" w:space="0" w:color="000000"/>
              <w:left w:val="single" w:sz="5" w:space="0" w:color="000000"/>
              <w:bottom w:val="single" w:sz="5" w:space="0" w:color="000000"/>
              <w:right w:val="single" w:sz="5" w:space="0" w:color="000000"/>
            </w:tcBorders>
          </w:tcPr>
          <w:p w14:paraId="332D81D8" w14:textId="77777777" w:rsidR="00A07A60" w:rsidRPr="00A07A60" w:rsidRDefault="00A07A60" w:rsidP="00BB531E">
            <w:pPr>
              <w:pStyle w:val="Default"/>
              <w:spacing w:before="40" w:after="40"/>
              <w:rPr>
                <w:rFonts w:ascii="Arial" w:hAnsi="Arial" w:cs="Arial"/>
                <w:color w:val="auto"/>
                <w:sz w:val="20"/>
                <w:szCs w:val="20"/>
              </w:rPr>
            </w:pPr>
          </w:p>
        </w:tc>
      </w:tr>
      <w:tr w:rsidR="00A07A60" w:rsidRPr="00A07A60" w14:paraId="48DCD6B8" w14:textId="77777777" w:rsidTr="00A07A60">
        <w:trPr>
          <w:trHeight w:val="48"/>
        </w:trPr>
        <w:tc>
          <w:tcPr>
            <w:tcW w:w="549" w:type="pct"/>
            <w:vMerge/>
            <w:tcBorders>
              <w:left w:val="single" w:sz="5" w:space="0" w:color="000000"/>
              <w:right w:val="single" w:sz="5" w:space="0" w:color="000000"/>
            </w:tcBorders>
          </w:tcPr>
          <w:p w14:paraId="33F8E9F6"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6F345E74"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13e</w:t>
            </w:r>
          </w:p>
        </w:tc>
        <w:tc>
          <w:tcPr>
            <w:tcW w:w="3863" w:type="pct"/>
            <w:tcBorders>
              <w:top w:val="single" w:sz="5" w:space="0" w:color="000000"/>
              <w:left w:val="single" w:sz="5" w:space="0" w:color="000000"/>
              <w:bottom w:val="single" w:sz="5" w:space="0" w:color="000000"/>
              <w:right w:val="single" w:sz="5" w:space="0" w:color="000000"/>
            </w:tcBorders>
          </w:tcPr>
          <w:p w14:paraId="47186B0C"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any methods used to explore possible causes of heterogeneity among study results (e.g. subgroup analysis, meta-regression).</w:t>
            </w:r>
          </w:p>
        </w:tc>
        <w:tc>
          <w:tcPr>
            <w:tcW w:w="395" w:type="pct"/>
            <w:tcBorders>
              <w:top w:val="single" w:sz="5" w:space="0" w:color="000000"/>
              <w:left w:val="single" w:sz="5" w:space="0" w:color="000000"/>
              <w:bottom w:val="single" w:sz="5" w:space="0" w:color="000000"/>
              <w:right w:val="single" w:sz="5" w:space="0" w:color="000000"/>
            </w:tcBorders>
          </w:tcPr>
          <w:p w14:paraId="0ECF7C36"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601567B1" w14:textId="77777777" w:rsidTr="00A07A60">
        <w:trPr>
          <w:trHeight w:val="50"/>
        </w:trPr>
        <w:tc>
          <w:tcPr>
            <w:tcW w:w="549" w:type="pct"/>
            <w:vMerge/>
            <w:tcBorders>
              <w:left w:val="single" w:sz="5" w:space="0" w:color="000000"/>
              <w:bottom w:val="single" w:sz="5" w:space="0" w:color="000000"/>
              <w:right w:val="single" w:sz="5" w:space="0" w:color="000000"/>
            </w:tcBorders>
          </w:tcPr>
          <w:p w14:paraId="5B262609"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618E1543"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13f</w:t>
            </w:r>
          </w:p>
        </w:tc>
        <w:tc>
          <w:tcPr>
            <w:tcW w:w="3863" w:type="pct"/>
            <w:tcBorders>
              <w:top w:val="single" w:sz="5" w:space="0" w:color="000000"/>
              <w:left w:val="single" w:sz="5" w:space="0" w:color="000000"/>
              <w:bottom w:val="single" w:sz="5" w:space="0" w:color="000000"/>
              <w:right w:val="single" w:sz="5" w:space="0" w:color="000000"/>
            </w:tcBorders>
          </w:tcPr>
          <w:p w14:paraId="22D29E0F"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any sensitivity analyses conducted to assess robustness of the synthesized results.</w:t>
            </w:r>
          </w:p>
        </w:tc>
        <w:tc>
          <w:tcPr>
            <w:tcW w:w="395" w:type="pct"/>
            <w:tcBorders>
              <w:top w:val="single" w:sz="5" w:space="0" w:color="000000"/>
              <w:left w:val="single" w:sz="5" w:space="0" w:color="000000"/>
              <w:bottom w:val="single" w:sz="5" w:space="0" w:color="000000"/>
              <w:right w:val="single" w:sz="5" w:space="0" w:color="000000"/>
            </w:tcBorders>
          </w:tcPr>
          <w:p w14:paraId="05065C73"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79A28EA5"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3037C8D1"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Reporting bias assessment</w:t>
            </w:r>
          </w:p>
        </w:tc>
        <w:tc>
          <w:tcPr>
            <w:tcW w:w="193" w:type="pct"/>
            <w:tcBorders>
              <w:top w:val="single" w:sz="5" w:space="0" w:color="000000"/>
              <w:left w:val="single" w:sz="5" w:space="0" w:color="000000"/>
              <w:bottom w:val="single" w:sz="5" w:space="0" w:color="000000"/>
              <w:right w:val="single" w:sz="5" w:space="0" w:color="000000"/>
            </w:tcBorders>
          </w:tcPr>
          <w:p w14:paraId="671FD9C2"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14</w:t>
            </w:r>
          </w:p>
        </w:tc>
        <w:tc>
          <w:tcPr>
            <w:tcW w:w="3863" w:type="pct"/>
            <w:tcBorders>
              <w:top w:val="single" w:sz="5" w:space="0" w:color="000000"/>
              <w:left w:val="single" w:sz="5" w:space="0" w:color="000000"/>
              <w:bottom w:val="single" w:sz="5" w:space="0" w:color="000000"/>
              <w:right w:val="single" w:sz="5" w:space="0" w:color="000000"/>
            </w:tcBorders>
          </w:tcPr>
          <w:p w14:paraId="4BF1CD87"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any methods used to assess risk of bias due to missing results in a synthesis (arising from reporting biases).</w:t>
            </w:r>
          </w:p>
        </w:tc>
        <w:tc>
          <w:tcPr>
            <w:tcW w:w="395" w:type="pct"/>
            <w:tcBorders>
              <w:top w:val="single" w:sz="5" w:space="0" w:color="000000"/>
              <w:left w:val="single" w:sz="5" w:space="0" w:color="000000"/>
              <w:bottom w:val="single" w:sz="5" w:space="0" w:color="000000"/>
              <w:right w:val="single" w:sz="5" w:space="0" w:color="000000"/>
            </w:tcBorders>
          </w:tcPr>
          <w:p w14:paraId="16669D05"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0D7ADC9D"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6C475B3B"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Certainty assessment</w:t>
            </w:r>
          </w:p>
        </w:tc>
        <w:tc>
          <w:tcPr>
            <w:tcW w:w="193" w:type="pct"/>
            <w:tcBorders>
              <w:top w:val="single" w:sz="5" w:space="0" w:color="000000"/>
              <w:left w:val="single" w:sz="5" w:space="0" w:color="000000"/>
              <w:bottom w:val="single" w:sz="5" w:space="0" w:color="000000"/>
              <w:right w:val="single" w:sz="5" w:space="0" w:color="000000"/>
            </w:tcBorders>
          </w:tcPr>
          <w:p w14:paraId="0883DA0D"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15</w:t>
            </w:r>
          </w:p>
        </w:tc>
        <w:tc>
          <w:tcPr>
            <w:tcW w:w="3863" w:type="pct"/>
            <w:tcBorders>
              <w:top w:val="single" w:sz="5" w:space="0" w:color="000000"/>
              <w:left w:val="single" w:sz="5" w:space="0" w:color="000000"/>
              <w:bottom w:val="single" w:sz="5" w:space="0" w:color="000000"/>
              <w:right w:val="single" w:sz="5" w:space="0" w:color="000000"/>
            </w:tcBorders>
          </w:tcPr>
          <w:p w14:paraId="4550E2B0"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any methods used to assess certainty (or confidence) in the body of evidence for an outcome.</w:t>
            </w:r>
          </w:p>
        </w:tc>
        <w:tc>
          <w:tcPr>
            <w:tcW w:w="395" w:type="pct"/>
            <w:tcBorders>
              <w:top w:val="single" w:sz="5" w:space="0" w:color="000000"/>
              <w:left w:val="single" w:sz="5" w:space="0" w:color="000000"/>
              <w:bottom w:val="single" w:sz="5" w:space="0" w:color="000000"/>
              <w:right w:val="single" w:sz="5" w:space="0" w:color="000000"/>
            </w:tcBorders>
          </w:tcPr>
          <w:p w14:paraId="4B155C18"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6590271F" w14:textId="77777777" w:rsidTr="00A07A60">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6E28FC"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 xml:space="preserve">RESULTS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46271CFE" w14:textId="77777777" w:rsidR="00A07A60" w:rsidRPr="00A07A60" w:rsidRDefault="00A07A60" w:rsidP="00BB531E">
            <w:pPr>
              <w:pStyle w:val="Default"/>
              <w:jc w:val="center"/>
              <w:rPr>
                <w:rFonts w:ascii="Arial" w:hAnsi="Arial" w:cs="Arial"/>
                <w:color w:val="auto"/>
                <w:sz w:val="20"/>
                <w:szCs w:val="20"/>
              </w:rPr>
            </w:pPr>
          </w:p>
        </w:tc>
      </w:tr>
      <w:tr w:rsidR="00A07A60" w:rsidRPr="00A07A60" w14:paraId="4B610D9D" w14:textId="77777777" w:rsidTr="00A07A60">
        <w:trPr>
          <w:trHeight w:val="48"/>
        </w:trPr>
        <w:tc>
          <w:tcPr>
            <w:tcW w:w="549" w:type="pct"/>
            <w:vMerge w:val="restart"/>
            <w:tcBorders>
              <w:top w:val="single" w:sz="5" w:space="0" w:color="000000"/>
              <w:left w:val="single" w:sz="5" w:space="0" w:color="000000"/>
              <w:right w:val="single" w:sz="5" w:space="0" w:color="000000"/>
            </w:tcBorders>
          </w:tcPr>
          <w:p w14:paraId="6639AAD9"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Study selection </w:t>
            </w:r>
          </w:p>
        </w:tc>
        <w:tc>
          <w:tcPr>
            <w:tcW w:w="193" w:type="pct"/>
            <w:tcBorders>
              <w:top w:val="single" w:sz="5" w:space="0" w:color="000000"/>
              <w:left w:val="single" w:sz="5" w:space="0" w:color="000000"/>
              <w:bottom w:val="single" w:sz="5" w:space="0" w:color="000000"/>
              <w:right w:val="single" w:sz="5" w:space="0" w:color="000000"/>
            </w:tcBorders>
          </w:tcPr>
          <w:p w14:paraId="4D5C37D3"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16a</w:t>
            </w:r>
          </w:p>
        </w:tc>
        <w:tc>
          <w:tcPr>
            <w:tcW w:w="3863" w:type="pct"/>
            <w:tcBorders>
              <w:top w:val="single" w:sz="5" w:space="0" w:color="000000"/>
              <w:left w:val="single" w:sz="5" w:space="0" w:color="000000"/>
              <w:bottom w:val="single" w:sz="5" w:space="0" w:color="000000"/>
              <w:right w:val="single" w:sz="5" w:space="0" w:color="000000"/>
            </w:tcBorders>
          </w:tcPr>
          <w:p w14:paraId="65D67031"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the results of the search and selection process, from the number of records identified in the search to the number of studies included in the review, ideally using a flow diagram.</w:t>
            </w:r>
          </w:p>
        </w:tc>
        <w:tc>
          <w:tcPr>
            <w:tcW w:w="395" w:type="pct"/>
            <w:tcBorders>
              <w:top w:val="single" w:sz="5" w:space="0" w:color="000000"/>
              <w:left w:val="single" w:sz="5" w:space="0" w:color="000000"/>
              <w:bottom w:val="single" w:sz="5" w:space="0" w:color="000000"/>
              <w:right w:val="single" w:sz="5" w:space="0" w:color="000000"/>
            </w:tcBorders>
          </w:tcPr>
          <w:p w14:paraId="6E9B002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8</w:t>
            </w:r>
          </w:p>
        </w:tc>
      </w:tr>
      <w:tr w:rsidR="00A07A60" w:rsidRPr="00A07A60" w14:paraId="6F1AA77E" w14:textId="77777777" w:rsidTr="00A07A60">
        <w:trPr>
          <w:trHeight w:val="48"/>
        </w:trPr>
        <w:tc>
          <w:tcPr>
            <w:tcW w:w="549" w:type="pct"/>
            <w:vMerge/>
            <w:tcBorders>
              <w:left w:val="single" w:sz="5" w:space="0" w:color="000000"/>
              <w:bottom w:val="single" w:sz="5" w:space="0" w:color="000000"/>
              <w:right w:val="single" w:sz="5" w:space="0" w:color="000000"/>
            </w:tcBorders>
          </w:tcPr>
          <w:p w14:paraId="65542436"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67FE2633"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16b</w:t>
            </w:r>
          </w:p>
        </w:tc>
        <w:tc>
          <w:tcPr>
            <w:tcW w:w="3863" w:type="pct"/>
            <w:tcBorders>
              <w:top w:val="single" w:sz="5" w:space="0" w:color="000000"/>
              <w:left w:val="single" w:sz="5" w:space="0" w:color="000000"/>
              <w:bottom w:val="single" w:sz="5" w:space="0" w:color="000000"/>
              <w:right w:val="single" w:sz="5" w:space="0" w:color="000000"/>
            </w:tcBorders>
          </w:tcPr>
          <w:p w14:paraId="1C0C52AA"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Cite studies that might appear to meet the inclusion criteria, but which were excluded, and explain why they were excluded.</w:t>
            </w:r>
          </w:p>
        </w:tc>
        <w:tc>
          <w:tcPr>
            <w:tcW w:w="395" w:type="pct"/>
            <w:tcBorders>
              <w:top w:val="single" w:sz="5" w:space="0" w:color="000000"/>
              <w:left w:val="single" w:sz="5" w:space="0" w:color="000000"/>
              <w:bottom w:val="single" w:sz="5" w:space="0" w:color="000000"/>
              <w:right w:val="single" w:sz="5" w:space="0" w:color="000000"/>
            </w:tcBorders>
          </w:tcPr>
          <w:p w14:paraId="1FCBF8F6"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3EEE9A8C" w14:textId="77777777" w:rsidTr="00A07A60">
        <w:trPr>
          <w:trHeight w:val="103"/>
        </w:trPr>
        <w:tc>
          <w:tcPr>
            <w:tcW w:w="549" w:type="pct"/>
            <w:tcBorders>
              <w:top w:val="single" w:sz="5" w:space="0" w:color="000000"/>
              <w:left w:val="single" w:sz="5" w:space="0" w:color="000000"/>
              <w:bottom w:val="single" w:sz="5" w:space="0" w:color="000000"/>
              <w:right w:val="single" w:sz="5" w:space="0" w:color="000000"/>
            </w:tcBorders>
          </w:tcPr>
          <w:p w14:paraId="6C987A77"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Study characteristics </w:t>
            </w:r>
          </w:p>
        </w:tc>
        <w:tc>
          <w:tcPr>
            <w:tcW w:w="193" w:type="pct"/>
            <w:tcBorders>
              <w:top w:val="single" w:sz="5" w:space="0" w:color="000000"/>
              <w:left w:val="single" w:sz="5" w:space="0" w:color="000000"/>
              <w:bottom w:val="single" w:sz="5" w:space="0" w:color="000000"/>
              <w:right w:val="single" w:sz="5" w:space="0" w:color="000000"/>
            </w:tcBorders>
          </w:tcPr>
          <w:p w14:paraId="309F2470"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17</w:t>
            </w:r>
          </w:p>
        </w:tc>
        <w:tc>
          <w:tcPr>
            <w:tcW w:w="3863" w:type="pct"/>
            <w:tcBorders>
              <w:top w:val="single" w:sz="5" w:space="0" w:color="000000"/>
              <w:left w:val="single" w:sz="5" w:space="0" w:color="000000"/>
              <w:bottom w:val="single" w:sz="5" w:space="0" w:color="000000"/>
              <w:right w:val="single" w:sz="5" w:space="0" w:color="000000"/>
            </w:tcBorders>
          </w:tcPr>
          <w:p w14:paraId="6445A43E"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Cite each included study and present its characteristics.</w:t>
            </w:r>
          </w:p>
        </w:tc>
        <w:tc>
          <w:tcPr>
            <w:tcW w:w="395" w:type="pct"/>
            <w:tcBorders>
              <w:top w:val="single" w:sz="5" w:space="0" w:color="000000"/>
              <w:left w:val="single" w:sz="5" w:space="0" w:color="000000"/>
              <w:bottom w:val="single" w:sz="5" w:space="0" w:color="000000"/>
              <w:right w:val="single" w:sz="5" w:space="0" w:color="000000"/>
            </w:tcBorders>
          </w:tcPr>
          <w:p w14:paraId="5EBACA45"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9</w:t>
            </w:r>
          </w:p>
        </w:tc>
      </w:tr>
      <w:tr w:rsidR="00A07A60" w:rsidRPr="00A07A60" w14:paraId="6E8AFE3E"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62ABD2C3"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Risk of bias in studies </w:t>
            </w:r>
          </w:p>
        </w:tc>
        <w:tc>
          <w:tcPr>
            <w:tcW w:w="193" w:type="pct"/>
            <w:tcBorders>
              <w:top w:val="single" w:sz="5" w:space="0" w:color="000000"/>
              <w:left w:val="single" w:sz="5" w:space="0" w:color="000000"/>
              <w:bottom w:val="single" w:sz="5" w:space="0" w:color="000000"/>
              <w:right w:val="single" w:sz="5" w:space="0" w:color="000000"/>
            </w:tcBorders>
          </w:tcPr>
          <w:p w14:paraId="74C15DE0"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18</w:t>
            </w:r>
          </w:p>
        </w:tc>
        <w:tc>
          <w:tcPr>
            <w:tcW w:w="3863" w:type="pct"/>
            <w:tcBorders>
              <w:top w:val="single" w:sz="5" w:space="0" w:color="000000"/>
              <w:left w:val="single" w:sz="5" w:space="0" w:color="000000"/>
              <w:bottom w:val="single" w:sz="5" w:space="0" w:color="000000"/>
              <w:right w:val="single" w:sz="5" w:space="0" w:color="000000"/>
            </w:tcBorders>
          </w:tcPr>
          <w:p w14:paraId="393B4ED0"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Present assessments of risk of bias for each included study.</w:t>
            </w:r>
          </w:p>
        </w:tc>
        <w:tc>
          <w:tcPr>
            <w:tcW w:w="395" w:type="pct"/>
            <w:tcBorders>
              <w:top w:val="single" w:sz="5" w:space="0" w:color="000000"/>
              <w:left w:val="single" w:sz="5" w:space="0" w:color="000000"/>
              <w:bottom w:val="single" w:sz="5" w:space="0" w:color="000000"/>
              <w:right w:val="single" w:sz="5" w:space="0" w:color="000000"/>
            </w:tcBorders>
          </w:tcPr>
          <w:p w14:paraId="334B65BE"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7</w:t>
            </w:r>
          </w:p>
        </w:tc>
      </w:tr>
      <w:tr w:rsidR="00A07A60" w:rsidRPr="00A07A60" w14:paraId="55718AD2"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654870A8"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lastRenderedPageBreak/>
              <w:t xml:space="preserve">Results of individual studies </w:t>
            </w:r>
          </w:p>
        </w:tc>
        <w:tc>
          <w:tcPr>
            <w:tcW w:w="193" w:type="pct"/>
            <w:tcBorders>
              <w:top w:val="single" w:sz="5" w:space="0" w:color="000000"/>
              <w:left w:val="single" w:sz="5" w:space="0" w:color="000000"/>
              <w:bottom w:val="single" w:sz="5" w:space="0" w:color="000000"/>
              <w:right w:val="single" w:sz="5" w:space="0" w:color="000000"/>
            </w:tcBorders>
          </w:tcPr>
          <w:p w14:paraId="2716B8AC"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19</w:t>
            </w:r>
          </w:p>
        </w:tc>
        <w:tc>
          <w:tcPr>
            <w:tcW w:w="3863" w:type="pct"/>
            <w:tcBorders>
              <w:top w:val="single" w:sz="5" w:space="0" w:color="000000"/>
              <w:left w:val="single" w:sz="5" w:space="0" w:color="000000"/>
              <w:bottom w:val="single" w:sz="5" w:space="0" w:color="000000"/>
              <w:right w:val="single" w:sz="5" w:space="0" w:color="000000"/>
            </w:tcBorders>
          </w:tcPr>
          <w:p w14:paraId="2DB75795"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For all outcomes, present, for each study: (a) summary statistics for each group (where appropriate) and (b) an effect </w:t>
            </w:r>
            <w:proofErr w:type="gramStart"/>
            <w:r w:rsidRPr="00A07A60">
              <w:rPr>
                <w:rFonts w:ascii="Arial" w:hAnsi="Arial" w:cs="Arial"/>
                <w:color w:val="auto"/>
                <w:sz w:val="20"/>
                <w:szCs w:val="20"/>
              </w:rPr>
              <w:t>estimate</w:t>
            </w:r>
            <w:proofErr w:type="gramEnd"/>
            <w:r w:rsidRPr="00A07A60">
              <w:rPr>
                <w:rFonts w:ascii="Arial" w:hAnsi="Arial" w:cs="Arial"/>
                <w:color w:val="auto"/>
                <w:sz w:val="20"/>
                <w:szCs w:val="20"/>
              </w:rPr>
              <w:t xml:space="preserve"> and its precision (e.g. confidence/credible interval), ideally using structured tables or plots.</w:t>
            </w:r>
          </w:p>
        </w:tc>
        <w:tc>
          <w:tcPr>
            <w:tcW w:w="395" w:type="pct"/>
            <w:tcBorders>
              <w:top w:val="single" w:sz="5" w:space="0" w:color="000000"/>
              <w:left w:val="single" w:sz="5" w:space="0" w:color="000000"/>
              <w:bottom w:val="single" w:sz="5" w:space="0" w:color="000000"/>
              <w:right w:val="single" w:sz="5" w:space="0" w:color="000000"/>
            </w:tcBorders>
          </w:tcPr>
          <w:p w14:paraId="6DA7B256"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15-19</w:t>
            </w:r>
          </w:p>
        </w:tc>
      </w:tr>
      <w:tr w:rsidR="00A07A60" w:rsidRPr="00A07A60" w14:paraId="0ADF59B1" w14:textId="77777777" w:rsidTr="00A07A60">
        <w:trPr>
          <w:trHeight w:val="48"/>
        </w:trPr>
        <w:tc>
          <w:tcPr>
            <w:tcW w:w="549" w:type="pct"/>
            <w:vMerge w:val="restart"/>
            <w:tcBorders>
              <w:top w:val="single" w:sz="5" w:space="0" w:color="000000"/>
              <w:left w:val="single" w:sz="5" w:space="0" w:color="000000"/>
              <w:right w:val="single" w:sz="5" w:space="0" w:color="000000"/>
            </w:tcBorders>
          </w:tcPr>
          <w:p w14:paraId="7FE7849C"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Results of syntheses</w:t>
            </w:r>
          </w:p>
        </w:tc>
        <w:tc>
          <w:tcPr>
            <w:tcW w:w="193" w:type="pct"/>
            <w:tcBorders>
              <w:top w:val="single" w:sz="5" w:space="0" w:color="000000"/>
              <w:left w:val="single" w:sz="5" w:space="0" w:color="000000"/>
              <w:bottom w:val="single" w:sz="5" w:space="0" w:color="000000"/>
              <w:right w:val="single" w:sz="5" w:space="0" w:color="000000"/>
            </w:tcBorders>
          </w:tcPr>
          <w:p w14:paraId="6FD74B35"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20a</w:t>
            </w:r>
          </w:p>
        </w:tc>
        <w:tc>
          <w:tcPr>
            <w:tcW w:w="3863" w:type="pct"/>
            <w:tcBorders>
              <w:top w:val="single" w:sz="5" w:space="0" w:color="000000"/>
              <w:left w:val="single" w:sz="5" w:space="0" w:color="000000"/>
              <w:bottom w:val="single" w:sz="5" w:space="0" w:color="000000"/>
              <w:right w:val="single" w:sz="5" w:space="0" w:color="000000"/>
            </w:tcBorders>
          </w:tcPr>
          <w:p w14:paraId="316D17BB"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For each synthesis, briefly summarise the characteristics and risk of bias among contributing studies.</w:t>
            </w:r>
          </w:p>
        </w:tc>
        <w:tc>
          <w:tcPr>
            <w:tcW w:w="395" w:type="pct"/>
            <w:tcBorders>
              <w:top w:val="single" w:sz="5" w:space="0" w:color="000000"/>
              <w:left w:val="single" w:sz="5" w:space="0" w:color="000000"/>
              <w:bottom w:val="single" w:sz="5" w:space="0" w:color="000000"/>
              <w:right w:val="single" w:sz="5" w:space="0" w:color="000000"/>
            </w:tcBorders>
          </w:tcPr>
          <w:p w14:paraId="413434EE"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15-19</w:t>
            </w:r>
          </w:p>
        </w:tc>
      </w:tr>
      <w:tr w:rsidR="00A07A60" w:rsidRPr="00A07A60" w14:paraId="4A391989" w14:textId="77777777" w:rsidTr="00A07A60">
        <w:trPr>
          <w:trHeight w:val="203"/>
        </w:trPr>
        <w:tc>
          <w:tcPr>
            <w:tcW w:w="549" w:type="pct"/>
            <w:vMerge/>
            <w:tcBorders>
              <w:left w:val="single" w:sz="5" w:space="0" w:color="000000"/>
              <w:right w:val="single" w:sz="5" w:space="0" w:color="000000"/>
            </w:tcBorders>
          </w:tcPr>
          <w:p w14:paraId="35809CDD"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220EA1A7"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20b</w:t>
            </w:r>
          </w:p>
        </w:tc>
        <w:tc>
          <w:tcPr>
            <w:tcW w:w="3863" w:type="pct"/>
            <w:tcBorders>
              <w:top w:val="single" w:sz="5" w:space="0" w:color="000000"/>
              <w:left w:val="single" w:sz="5" w:space="0" w:color="000000"/>
              <w:bottom w:val="single" w:sz="5" w:space="0" w:color="000000"/>
              <w:right w:val="single" w:sz="5" w:space="0" w:color="000000"/>
            </w:tcBorders>
          </w:tcPr>
          <w:p w14:paraId="265C5591"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395" w:type="pct"/>
            <w:tcBorders>
              <w:top w:val="single" w:sz="5" w:space="0" w:color="000000"/>
              <w:left w:val="single" w:sz="5" w:space="0" w:color="000000"/>
              <w:bottom w:val="single" w:sz="5" w:space="0" w:color="000000"/>
              <w:right w:val="single" w:sz="5" w:space="0" w:color="000000"/>
            </w:tcBorders>
          </w:tcPr>
          <w:p w14:paraId="3F4B639B"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7EE15D38" w14:textId="77777777" w:rsidTr="00A07A60">
        <w:trPr>
          <w:trHeight w:val="48"/>
        </w:trPr>
        <w:tc>
          <w:tcPr>
            <w:tcW w:w="549" w:type="pct"/>
            <w:vMerge/>
            <w:tcBorders>
              <w:left w:val="single" w:sz="5" w:space="0" w:color="000000"/>
              <w:right w:val="single" w:sz="5" w:space="0" w:color="000000"/>
            </w:tcBorders>
          </w:tcPr>
          <w:p w14:paraId="0B9569A6"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7E02C6B7"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20c</w:t>
            </w:r>
          </w:p>
        </w:tc>
        <w:tc>
          <w:tcPr>
            <w:tcW w:w="3863" w:type="pct"/>
            <w:tcBorders>
              <w:top w:val="single" w:sz="5" w:space="0" w:color="000000"/>
              <w:left w:val="single" w:sz="5" w:space="0" w:color="000000"/>
              <w:bottom w:val="single" w:sz="5" w:space="0" w:color="000000"/>
              <w:right w:val="single" w:sz="5" w:space="0" w:color="000000"/>
            </w:tcBorders>
          </w:tcPr>
          <w:p w14:paraId="4B8E4A46"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Present results of all investigations of possible causes of heterogeneity among study results.</w:t>
            </w:r>
          </w:p>
        </w:tc>
        <w:tc>
          <w:tcPr>
            <w:tcW w:w="395" w:type="pct"/>
            <w:tcBorders>
              <w:top w:val="single" w:sz="5" w:space="0" w:color="000000"/>
              <w:left w:val="single" w:sz="5" w:space="0" w:color="000000"/>
              <w:bottom w:val="single" w:sz="5" w:space="0" w:color="000000"/>
              <w:right w:val="single" w:sz="5" w:space="0" w:color="000000"/>
            </w:tcBorders>
          </w:tcPr>
          <w:p w14:paraId="2CC4399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9-13</w:t>
            </w:r>
          </w:p>
        </w:tc>
      </w:tr>
      <w:tr w:rsidR="00A07A60" w:rsidRPr="00A07A60" w14:paraId="25FD00E2" w14:textId="77777777" w:rsidTr="00A07A60">
        <w:trPr>
          <w:trHeight w:val="48"/>
        </w:trPr>
        <w:tc>
          <w:tcPr>
            <w:tcW w:w="549" w:type="pct"/>
            <w:vMerge/>
            <w:tcBorders>
              <w:left w:val="single" w:sz="5" w:space="0" w:color="000000"/>
              <w:bottom w:val="single" w:sz="5" w:space="0" w:color="000000"/>
              <w:right w:val="single" w:sz="5" w:space="0" w:color="000000"/>
            </w:tcBorders>
          </w:tcPr>
          <w:p w14:paraId="26C21C9D"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7FD082D5"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20d</w:t>
            </w:r>
          </w:p>
        </w:tc>
        <w:tc>
          <w:tcPr>
            <w:tcW w:w="3863" w:type="pct"/>
            <w:tcBorders>
              <w:top w:val="single" w:sz="5" w:space="0" w:color="000000"/>
              <w:left w:val="single" w:sz="5" w:space="0" w:color="000000"/>
              <w:bottom w:val="single" w:sz="5" w:space="0" w:color="000000"/>
              <w:right w:val="single" w:sz="5" w:space="0" w:color="000000"/>
            </w:tcBorders>
          </w:tcPr>
          <w:p w14:paraId="7D381060"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Present results of all sensitivity analyses conducted to assess the robustness of the synthesized results.</w:t>
            </w:r>
          </w:p>
        </w:tc>
        <w:tc>
          <w:tcPr>
            <w:tcW w:w="395" w:type="pct"/>
            <w:tcBorders>
              <w:top w:val="single" w:sz="5" w:space="0" w:color="000000"/>
              <w:left w:val="single" w:sz="5" w:space="0" w:color="000000"/>
              <w:bottom w:val="single" w:sz="5" w:space="0" w:color="000000"/>
              <w:right w:val="single" w:sz="5" w:space="0" w:color="000000"/>
            </w:tcBorders>
          </w:tcPr>
          <w:p w14:paraId="6AD91B66"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9-13</w:t>
            </w:r>
          </w:p>
        </w:tc>
      </w:tr>
      <w:tr w:rsidR="00A07A60" w:rsidRPr="00A07A60" w14:paraId="6F5745AB"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7617961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Reporting biases</w:t>
            </w:r>
          </w:p>
        </w:tc>
        <w:tc>
          <w:tcPr>
            <w:tcW w:w="193" w:type="pct"/>
            <w:tcBorders>
              <w:top w:val="single" w:sz="5" w:space="0" w:color="000000"/>
              <w:left w:val="single" w:sz="5" w:space="0" w:color="000000"/>
              <w:bottom w:val="single" w:sz="5" w:space="0" w:color="000000"/>
              <w:right w:val="single" w:sz="5" w:space="0" w:color="000000"/>
            </w:tcBorders>
          </w:tcPr>
          <w:p w14:paraId="01E524AF"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21</w:t>
            </w:r>
          </w:p>
        </w:tc>
        <w:tc>
          <w:tcPr>
            <w:tcW w:w="3863" w:type="pct"/>
            <w:tcBorders>
              <w:top w:val="single" w:sz="5" w:space="0" w:color="000000"/>
              <w:left w:val="single" w:sz="5" w:space="0" w:color="000000"/>
              <w:bottom w:val="single" w:sz="5" w:space="0" w:color="000000"/>
              <w:right w:val="single" w:sz="5" w:space="0" w:color="000000"/>
            </w:tcBorders>
          </w:tcPr>
          <w:p w14:paraId="4EBCEF84"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Present assessments of risk of bias due to missing results (arising from reporting biases) for each synthesis assessed.</w:t>
            </w:r>
          </w:p>
        </w:tc>
        <w:tc>
          <w:tcPr>
            <w:tcW w:w="395" w:type="pct"/>
            <w:tcBorders>
              <w:top w:val="single" w:sz="5" w:space="0" w:color="000000"/>
              <w:left w:val="single" w:sz="5" w:space="0" w:color="000000"/>
              <w:bottom w:val="single" w:sz="5" w:space="0" w:color="000000"/>
              <w:right w:val="single" w:sz="5" w:space="0" w:color="000000"/>
            </w:tcBorders>
          </w:tcPr>
          <w:p w14:paraId="413D7FA9"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7B510D3C"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021891B5"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Certainty of evidence </w:t>
            </w:r>
          </w:p>
        </w:tc>
        <w:tc>
          <w:tcPr>
            <w:tcW w:w="193" w:type="pct"/>
            <w:tcBorders>
              <w:top w:val="single" w:sz="5" w:space="0" w:color="000000"/>
              <w:left w:val="single" w:sz="5" w:space="0" w:color="000000"/>
              <w:bottom w:val="single" w:sz="5" w:space="0" w:color="000000"/>
              <w:right w:val="single" w:sz="5" w:space="0" w:color="000000"/>
            </w:tcBorders>
          </w:tcPr>
          <w:p w14:paraId="039A857B"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22</w:t>
            </w:r>
          </w:p>
        </w:tc>
        <w:tc>
          <w:tcPr>
            <w:tcW w:w="3863" w:type="pct"/>
            <w:tcBorders>
              <w:top w:val="single" w:sz="5" w:space="0" w:color="000000"/>
              <w:left w:val="single" w:sz="5" w:space="0" w:color="000000"/>
              <w:bottom w:val="single" w:sz="5" w:space="0" w:color="000000"/>
              <w:right w:val="single" w:sz="5" w:space="0" w:color="000000"/>
            </w:tcBorders>
          </w:tcPr>
          <w:p w14:paraId="59FF600E"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Present assessments of certainty (or confidence) in the body of evidence for each outcome assessed.</w:t>
            </w:r>
          </w:p>
        </w:tc>
        <w:tc>
          <w:tcPr>
            <w:tcW w:w="395" w:type="pct"/>
            <w:tcBorders>
              <w:top w:val="single" w:sz="5" w:space="0" w:color="000000"/>
              <w:left w:val="single" w:sz="5" w:space="0" w:color="000000"/>
              <w:bottom w:val="single" w:sz="5" w:space="0" w:color="000000"/>
              <w:right w:val="single" w:sz="5" w:space="0" w:color="000000"/>
            </w:tcBorders>
          </w:tcPr>
          <w:p w14:paraId="3514D58B"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6246F2AD" w14:textId="77777777" w:rsidTr="00A07A60">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F75AB88"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 xml:space="preserve">DISCUSSION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10428076" w14:textId="77777777" w:rsidR="00A07A60" w:rsidRPr="00A07A60" w:rsidRDefault="00A07A60" w:rsidP="00BB531E">
            <w:pPr>
              <w:pStyle w:val="Default"/>
              <w:jc w:val="center"/>
              <w:rPr>
                <w:rFonts w:ascii="Arial" w:hAnsi="Arial" w:cs="Arial"/>
                <w:color w:val="auto"/>
                <w:sz w:val="20"/>
                <w:szCs w:val="20"/>
              </w:rPr>
            </w:pPr>
          </w:p>
        </w:tc>
      </w:tr>
      <w:tr w:rsidR="00A07A60" w:rsidRPr="00A07A60" w14:paraId="3E191A14" w14:textId="77777777" w:rsidTr="00A07A60">
        <w:trPr>
          <w:trHeight w:val="48"/>
        </w:trPr>
        <w:tc>
          <w:tcPr>
            <w:tcW w:w="549" w:type="pct"/>
            <w:vMerge w:val="restart"/>
            <w:tcBorders>
              <w:top w:val="single" w:sz="5" w:space="0" w:color="000000"/>
              <w:left w:val="single" w:sz="5" w:space="0" w:color="000000"/>
              <w:right w:val="single" w:sz="5" w:space="0" w:color="000000"/>
            </w:tcBorders>
          </w:tcPr>
          <w:p w14:paraId="56D8BF7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Discussion </w:t>
            </w:r>
          </w:p>
        </w:tc>
        <w:tc>
          <w:tcPr>
            <w:tcW w:w="193" w:type="pct"/>
            <w:tcBorders>
              <w:top w:val="single" w:sz="5" w:space="0" w:color="000000"/>
              <w:left w:val="single" w:sz="5" w:space="0" w:color="000000"/>
              <w:bottom w:val="single" w:sz="5" w:space="0" w:color="000000"/>
              <w:right w:val="single" w:sz="5" w:space="0" w:color="000000"/>
            </w:tcBorders>
          </w:tcPr>
          <w:p w14:paraId="54356822"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23a</w:t>
            </w:r>
          </w:p>
        </w:tc>
        <w:tc>
          <w:tcPr>
            <w:tcW w:w="3863" w:type="pct"/>
            <w:tcBorders>
              <w:top w:val="single" w:sz="5" w:space="0" w:color="000000"/>
              <w:left w:val="single" w:sz="5" w:space="0" w:color="000000"/>
              <w:bottom w:val="single" w:sz="5" w:space="0" w:color="000000"/>
              <w:right w:val="single" w:sz="5" w:space="0" w:color="000000"/>
            </w:tcBorders>
          </w:tcPr>
          <w:p w14:paraId="1FE8B386"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Provide a general interpretation of the results in the context of other evidence.</w:t>
            </w:r>
          </w:p>
        </w:tc>
        <w:tc>
          <w:tcPr>
            <w:tcW w:w="395" w:type="pct"/>
            <w:tcBorders>
              <w:top w:val="single" w:sz="5" w:space="0" w:color="000000"/>
              <w:left w:val="single" w:sz="5" w:space="0" w:color="000000"/>
              <w:bottom w:val="single" w:sz="5" w:space="0" w:color="000000"/>
              <w:right w:val="single" w:sz="5" w:space="0" w:color="000000"/>
            </w:tcBorders>
          </w:tcPr>
          <w:p w14:paraId="3D3BE6FC"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21</w:t>
            </w:r>
          </w:p>
        </w:tc>
      </w:tr>
      <w:tr w:rsidR="00A07A60" w:rsidRPr="00A07A60" w14:paraId="228C5424" w14:textId="77777777" w:rsidTr="00A07A60">
        <w:trPr>
          <w:trHeight w:val="48"/>
        </w:trPr>
        <w:tc>
          <w:tcPr>
            <w:tcW w:w="549" w:type="pct"/>
            <w:vMerge/>
            <w:tcBorders>
              <w:left w:val="single" w:sz="5" w:space="0" w:color="000000"/>
              <w:right w:val="single" w:sz="5" w:space="0" w:color="000000"/>
            </w:tcBorders>
          </w:tcPr>
          <w:p w14:paraId="640A4482"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78F327DC"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23b</w:t>
            </w:r>
          </w:p>
        </w:tc>
        <w:tc>
          <w:tcPr>
            <w:tcW w:w="3863" w:type="pct"/>
            <w:tcBorders>
              <w:top w:val="single" w:sz="5" w:space="0" w:color="000000"/>
              <w:left w:val="single" w:sz="5" w:space="0" w:color="000000"/>
              <w:bottom w:val="single" w:sz="5" w:space="0" w:color="000000"/>
              <w:right w:val="single" w:sz="5" w:space="0" w:color="000000"/>
            </w:tcBorders>
          </w:tcPr>
          <w:p w14:paraId="234D0DB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Discuss any limitations of the evidence included in the review.</w:t>
            </w:r>
          </w:p>
        </w:tc>
        <w:tc>
          <w:tcPr>
            <w:tcW w:w="395" w:type="pct"/>
            <w:tcBorders>
              <w:top w:val="single" w:sz="5" w:space="0" w:color="000000"/>
              <w:left w:val="single" w:sz="5" w:space="0" w:color="000000"/>
              <w:bottom w:val="single" w:sz="5" w:space="0" w:color="000000"/>
              <w:right w:val="single" w:sz="5" w:space="0" w:color="000000"/>
            </w:tcBorders>
          </w:tcPr>
          <w:p w14:paraId="5E13395C"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23</w:t>
            </w:r>
          </w:p>
        </w:tc>
      </w:tr>
      <w:tr w:rsidR="00A07A60" w:rsidRPr="00A07A60" w14:paraId="5CAC7F2D" w14:textId="77777777" w:rsidTr="00A07A60">
        <w:trPr>
          <w:trHeight w:val="48"/>
        </w:trPr>
        <w:tc>
          <w:tcPr>
            <w:tcW w:w="549" w:type="pct"/>
            <w:vMerge/>
            <w:tcBorders>
              <w:left w:val="single" w:sz="5" w:space="0" w:color="000000"/>
              <w:right w:val="single" w:sz="5" w:space="0" w:color="000000"/>
            </w:tcBorders>
          </w:tcPr>
          <w:p w14:paraId="7C84BB1F"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4" w:space="0" w:color="auto"/>
              <w:right w:val="single" w:sz="5" w:space="0" w:color="000000"/>
            </w:tcBorders>
          </w:tcPr>
          <w:p w14:paraId="0B0B907F"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23c</w:t>
            </w:r>
          </w:p>
        </w:tc>
        <w:tc>
          <w:tcPr>
            <w:tcW w:w="3863" w:type="pct"/>
            <w:tcBorders>
              <w:top w:val="single" w:sz="5" w:space="0" w:color="000000"/>
              <w:left w:val="single" w:sz="5" w:space="0" w:color="000000"/>
              <w:bottom w:val="single" w:sz="5" w:space="0" w:color="000000"/>
              <w:right w:val="single" w:sz="5" w:space="0" w:color="000000"/>
            </w:tcBorders>
          </w:tcPr>
          <w:p w14:paraId="55B311C1"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Discuss any limitations of the review processes used.</w:t>
            </w:r>
          </w:p>
        </w:tc>
        <w:tc>
          <w:tcPr>
            <w:tcW w:w="395" w:type="pct"/>
            <w:tcBorders>
              <w:top w:val="single" w:sz="5" w:space="0" w:color="000000"/>
              <w:left w:val="single" w:sz="5" w:space="0" w:color="000000"/>
              <w:bottom w:val="single" w:sz="5" w:space="0" w:color="000000"/>
              <w:right w:val="single" w:sz="5" w:space="0" w:color="000000"/>
            </w:tcBorders>
          </w:tcPr>
          <w:p w14:paraId="51BD0D1A"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23</w:t>
            </w:r>
          </w:p>
        </w:tc>
      </w:tr>
      <w:tr w:rsidR="00A07A60" w:rsidRPr="00A07A60" w14:paraId="20BAF7FB" w14:textId="77777777" w:rsidTr="00A07A60">
        <w:trPr>
          <w:trHeight w:val="48"/>
        </w:trPr>
        <w:tc>
          <w:tcPr>
            <w:tcW w:w="549" w:type="pct"/>
            <w:vMerge/>
            <w:tcBorders>
              <w:left w:val="single" w:sz="5" w:space="0" w:color="000000"/>
              <w:bottom w:val="single" w:sz="4" w:space="0" w:color="auto"/>
              <w:right w:val="single" w:sz="5" w:space="0" w:color="000000"/>
            </w:tcBorders>
          </w:tcPr>
          <w:p w14:paraId="6097CE4B"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4" w:space="0" w:color="auto"/>
              <w:left w:val="single" w:sz="5" w:space="0" w:color="000000"/>
              <w:bottom w:val="single" w:sz="4" w:space="0" w:color="auto"/>
              <w:right w:val="single" w:sz="4" w:space="0" w:color="auto"/>
            </w:tcBorders>
          </w:tcPr>
          <w:p w14:paraId="3AD1F122"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23d</w:t>
            </w:r>
          </w:p>
        </w:tc>
        <w:tc>
          <w:tcPr>
            <w:tcW w:w="3863" w:type="pct"/>
            <w:tcBorders>
              <w:top w:val="single" w:sz="5" w:space="0" w:color="000000"/>
              <w:left w:val="single" w:sz="4" w:space="0" w:color="auto"/>
              <w:bottom w:val="double" w:sz="5" w:space="0" w:color="000000"/>
              <w:right w:val="single" w:sz="5" w:space="0" w:color="000000"/>
            </w:tcBorders>
          </w:tcPr>
          <w:p w14:paraId="231C6FAF"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Discuss implications of the results for practice, policy, and future research.</w:t>
            </w:r>
          </w:p>
        </w:tc>
        <w:tc>
          <w:tcPr>
            <w:tcW w:w="395" w:type="pct"/>
            <w:tcBorders>
              <w:top w:val="single" w:sz="5" w:space="0" w:color="000000"/>
              <w:left w:val="single" w:sz="5" w:space="0" w:color="000000"/>
              <w:bottom w:val="double" w:sz="5" w:space="0" w:color="000000"/>
              <w:right w:val="single" w:sz="5" w:space="0" w:color="000000"/>
            </w:tcBorders>
          </w:tcPr>
          <w:p w14:paraId="14F5473F"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23-24</w:t>
            </w:r>
          </w:p>
        </w:tc>
      </w:tr>
      <w:tr w:rsidR="00A07A60" w:rsidRPr="00A07A60" w14:paraId="25C397BD" w14:textId="77777777" w:rsidTr="00A07A60">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FC82596" w14:textId="77777777" w:rsidR="00A07A60" w:rsidRPr="00A07A60" w:rsidRDefault="00A07A60" w:rsidP="00BB531E">
            <w:pPr>
              <w:pStyle w:val="Default"/>
              <w:rPr>
                <w:rFonts w:ascii="Arial" w:hAnsi="Arial" w:cs="Arial"/>
                <w:color w:val="auto"/>
                <w:sz w:val="20"/>
                <w:szCs w:val="20"/>
              </w:rPr>
            </w:pPr>
            <w:r w:rsidRPr="00A07A60">
              <w:rPr>
                <w:rFonts w:ascii="Arial" w:hAnsi="Arial" w:cs="Arial"/>
                <w:b/>
                <w:bCs/>
                <w:color w:val="auto"/>
                <w:sz w:val="20"/>
                <w:szCs w:val="20"/>
              </w:rPr>
              <w:t>OTHER INFORMATION</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7C56B751" w14:textId="77777777" w:rsidR="00A07A60" w:rsidRPr="00A07A60" w:rsidRDefault="00A07A60" w:rsidP="00BB531E">
            <w:pPr>
              <w:pStyle w:val="Default"/>
              <w:jc w:val="center"/>
              <w:rPr>
                <w:rFonts w:ascii="Arial" w:hAnsi="Arial" w:cs="Arial"/>
                <w:color w:val="auto"/>
                <w:sz w:val="20"/>
                <w:szCs w:val="20"/>
              </w:rPr>
            </w:pPr>
          </w:p>
        </w:tc>
      </w:tr>
      <w:tr w:rsidR="00A07A60" w:rsidRPr="00A07A60" w14:paraId="3042D808" w14:textId="77777777" w:rsidTr="00A07A60">
        <w:trPr>
          <w:trHeight w:val="48"/>
        </w:trPr>
        <w:tc>
          <w:tcPr>
            <w:tcW w:w="549" w:type="pct"/>
            <w:vMerge w:val="restart"/>
            <w:tcBorders>
              <w:top w:val="single" w:sz="5" w:space="0" w:color="000000"/>
              <w:left w:val="single" w:sz="5" w:space="0" w:color="000000"/>
              <w:right w:val="single" w:sz="5" w:space="0" w:color="000000"/>
            </w:tcBorders>
          </w:tcPr>
          <w:p w14:paraId="5BA0E42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Registration and protocol</w:t>
            </w:r>
          </w:p>
        </w:tc>
        <w:tc>
          <w:tcPr>
            <w:tcW w:w="193" w:type="pct"/>
            <w:tcBorders>
              <w:top w:val="single" w:sz="5" w:space="0" w:color="000000"/>
              <w:left w:val="single" w:sz="5" w:space="0" w:color="000000"/>
              <w:bottom w:val="single" w:sz="5" w:space="0" w:color="000000"/>
              <w:right w:val="single" w:sz="5" w:space="0" w:color="000000"/>
            </w:tcBorders>
          </w:tcPr>
          <w:p w14:paraId="465CC837"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24a</w:t>
            </w:r>
          </w:p>
        </w:tc>
        <w:tc>
          <w:tcPr>
            <w:tcW w:w="3863" w:type="pct"/>
            <w:tcBorders>
              <w:top w:val="single" w:sz="5" w:space="0" w:color="000000"/>
              <w:left w:val="single" w:sz="5" w:space="0" w:color="000000"/>
              <w:bottom w:val="single" w:sz="5" w:space="0" w:color="000000"/>
              <w:right w:val="single" w:sz="5" w:space="0" w:color="000000"/>
            </w:tcBorders>
          </w:tcPr>
          <w:p w14:paraId="7079B3FA"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Provide registration information for the review, including register name and registration number, or state that the review was not registered.</w:t>
            </w:r>
          </w:p>
        </w:tc>
        <w:tc>
          <w:tcPr>
            <w:tcW w:w="395" w:type="pct"/>
            <w:tcBorders>
              <w:top w:val="single" w:sz="5" w:space="0" w:color="000000"/>
              <w:left w:val="single" w:sz="5" w:space="0" w:color="000000"/>
              <w:bottom w:val="single" w:sz="5" w:space="0" w:color="000000"/>
              <w:right w:val="single" w:sz="5" w:space="0" w:color="000000"/>
            </w:tcBorders>
          </w:tcPr>
          <w:p w14:paraId="07FA8166"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Not registered</w:t>
            </w:r>
          </w:p>
        </w:tc>
      </w:tr>
      <w:tr w:rsidR="00A07A60" w:rsidRPr="00A07A60" w14:paraId="5D71FDC8" w14:textId="77777777" w:rsidTr="00A07A60">
        <w:trPr>
          <w:trHeight w:val="57"/>
        </w:trPr>
        <w:tc>
          <w:tcPr>
            <w:tcW w:w="549" w:type="pct"/>
            <w:vMerge/>
            <w:tcBorders>
              <w:left w:val="single" w:sz="5" w:space="0" w:color="000000"/>
              <w:right w:val="single" w:sz="5" w:space="0" w:color="000000"/>
            </w:tcBorders>
          </w:tcPr>
          <w:p w14:paraId="0F668AAB"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6BE27AD7"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24b</w:t>
            </w:r>
          </w:p>
        </w:tc>
        <w:tc>
          <w:tcPr>
            <w:tcW w:w="3863" w:type="pct"/>
            <w:tcBorders>
              <w:top w:val="single" w:sz="5" w:space="0" w:color="000000"/>
              <w:left w:val="single" w:sz="5" w:space="0" w:color="000000"/>
              <w:bottom w:val="single" w:sz="5" w:space="0" w:color="000000"/>
              <w:right w:val="single" w:sz="5" w:space="0" w:color="000000"/>
            </w:tcBorders>
          </w:tcPr>
          <w:p w14:paraId="6A8F7733"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Indicate where the review protocol can be accessed, or state that a protocol was not prepared.</w:t>
            </w:r>
          </w:p>
        </w:tc>
        <w:tc>
          <w:tcPr>
            <w:tcW w:w="395" w:type="pct"/>
            <w:tcBorders>
              <w:top w:val="single" w:sz="5" w:space="0" w:color="000000"/>
              <w:left w:val="single" w:sz="5" w:space="0" w:color="000000"/>
              <w:bottom w:val="single" w:sz="5" w:space="0" w:color="000000"/>
              <w:right w:val="single" w:sz="5" w:space="0" w:color="000000"/>
            </w:tcBorders>
          </w:tcPr>
          <w:p w14:paraId="1CDCCB5A"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6D47A77E" w14:textId="77777777" w:rsidTr="00A07A60">
        <w:trPr>
          <w:trHeight w:val="48"/>
        </w:trPr>
        <w:tc>
          <w:tcPr>
            <w:tcW w:w="549" w:type="pct"/>
            <w:vMerge/>
            <w:tcBorders>
              <w:left w:val="single" w:sz="5" w:space="0" w:color="000000"/>
              <w:bottom w:val="single" w:sz="5" w:space="0" w:color="000000"/>
              <w:right w:val="single" w:sz="5" w:space="0" w:color="000000"/>
            </w:tcBorders>
          </w:tcPr>
          <w:p w14:paraId="7921C36F" w14:textId="77777777" w:rsidR="00A07A60" w:rsidRPr="00A07A60" w:rsidRDefault="00A07A60" w:rsidP="00BB531E">
            <w:pPr>
              <w:pStyle w:val="Default"/>
              <w:spacing w:before="40" w:after="40"/>
              <w:rPr>
                <w:rFonts w:ascii="Arial" w:hAnsi="Arial" w:cs="Arial"/>
                <w:color w:val="auto"/>
                <w:sz w:val="20"/>
                <w:szCs w:val="20"/>
              </w:rPr>
            </w:pPr>
          </w:p>
        </w:tc>
        <w:tc>
          <w:tcPr>
            <w:tcW w:w="193" w:type="pct"/>
            <w:tcBorders>
              <w:top w:val="single" w:sz="5" w:space="0" w:color="000000"/>
              <w:left w:val="single" w:sz="5" w:space="0" w:color="000000"/>
              <w:bottom w:val="single" w:sz="5" w:space="0" w:color="000000"/>
              <w:right w:val="single" w:sz="5" w:space="0" w:color="000000"/>
            </w:tcBorders>
          </w:tcPr>
          <w:p w14:paraId="1F537B1A"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24c</w:t>
            </w:r>
          </w:p>
        </w:tc>
        <w:tc>
          <w:tcPr>
            <w:tcW w:w="3863" w:type="pct"/>
            <w:tcBorders>
              <w:top w:val="single" w:sz="5" w:space="0" w:color="000000"/>
              <w:left w:val="single" w:sz="5" w:space="0" w:color="000000"/>
              <w:bottom w:val="single" w:sz="5" w:space="0" w:color="000000"/>
              <w:right w:val="single" w:sz="5" w:space="0" w:color="000000"/>
            </w:tcBorders>
          </w:tcPr>
          <w:p w14:paraId="60A65EFF"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and explain any amendments to information provided at registration or in the protocol.</w:t>
            </w:r>
          </w:p>
        </w:tc>
        <w:tc>
          <w:tcPr>
            <w:tcW w:w="395" w:type="pct"/>
            <w:tcBorders>
              <w:top w:val="single" w:sz="5" w:space="0" w:color="000000"/>
              <w:left w:val="single" w:sz="5" w:space="0" w:color="000000"/>
              <w:bottom w:val="single" w:sz="5" w:space="0" w:color="000000"/>
              <w:right w:val="single" w:sz="5" w:space="0" w:color="000000"/>
            </w:tcBorders>
          </w:tcPr>
          <w:p w14:paraId="69975292"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16EB3DD8"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70F181A9"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Support</w:t>
            </w:r>
          </w:p>
        </w:tc>
        <w:tc>
          <w:tcPr>
            <w:tcW w:w="193" w:type="pct"/>
            <w:tcBorders>
              <w:top w:val="single" w:sz="5" w:space="0" w:color="000000"/>
              <w:left w:val="single" w:sz="5" w:space="0" w:color="000000"/>
              <w:bottom w:val="single" w:sz="5" w:space="0" w:color="000000"/>
              <w:right w:val="single" w:sz="5" w:space="0" w:color="000000"/>
            </w:tcBorders>
          </w:tcPr>
          <w:p w14:paraId="7C081804"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25</w:t>
            </w:r>
          </w:p>
        </w:tc>
        <w:tc>
          <w:tcPr>
            <w:tcW w:w="3863" w:type="pct"/>
            <w:tcBorders>
              <w:top w:val="single" w:sz="5" w:space="0" w:color="000000"/>
              <w:left w:val="single" w:sz="5" w:space="0" w:color="000000"/>
              <w:bottom w:val="single" w:sz="5" w:space="0" w:color="000000"/>
              <w:right w:val="single" w:sz="5" w:space="0" w:color="000000"/>
            </w:tcBorders>
          </w:tcPr>
          <w:p w14:paraId="5D8E59BF"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Describe sources of financial or non-financial support for the review, and the role of the funders or sponsors in the review.</w:t>
            </w:r>
          </w:p>
        </w:tc>
        <w:tc>
          <w:tcPr>
            <w:tcW w:w="395" w:type="pct"/>
            <w:tcBorders>
              <w:top w:val="single" w:sz="5" w:space="0" w:color="000000"/>
              <w:left w:val="single" w:sz="5" w:space="0" w:color="000000"/>
              <w:bottom w:val="single" w:sz="5" w:space="0" w:color="000000"/>
              <w:right w:val="single" w:sz="5" w:space="0" w:color="000000"/>
            </w:tcBorders>
          </w:tcPr>
          <w:p w14:paraId="3915DDD0"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53816C09" w14:textId="77777777" w:rsidTr="00A07A60">
        <w:trPr>
          <w:trHeight w:val="48"/>
        </w:trPr>
        <w:tc>
          <w:tcPr>
            <w:tcW w:w="549" w:type="pct"/>
            <w:tcBorders>
              <w:top w:val="single" w:sz="5" w:space="0" w:color="000000"/>
              <w:left w:val="single" w:sz="5" w:space="0" w:color="000000"/>
              <w:bottom w:val="single" w:sz="5" w:space="0" w:color="000000"/>
              <w:right w:val="single" w:sz="5" w:space="0" w:color="000000"/>
            </w:tcBorders>
          </w:tcPr>
          <w:p w14:paraId="59B053AB"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Competing interests</w:t>
            </w:r>
          </w:p>
        </w:tc>
        <w:tc>
          <w:tcPr>
            <w:tcW w:w="193" w:type="pct"/>
            <w:tcBorders>
              <w:top w:val="single" w:sz="5" w:space="0" w:color="000000"/>
              <w:left w:val="single" w:sz="5" w:space="0" w:color="000000"/>
              <w:bottom w:val="single" w:sz="5" w:space="0" w:color="000000"/>
              <w:right w:val="single" w:sz="5" w:space="0" w:color="000000"/>
            </w:tcBorders>
          </w:tcPr>
          <w:p w14:paraId="5C86BCE8"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26</w:t>
            </w:r>
          </w:p>
        </w:tc>
        <w:tc>
          <w:tcPr>
            <w:tcW w:w="3863" w:type="pct"/>
            <w:tcBorders>
              <w:top w:val="single" w:sz="5" w:space="0" w:color="000000"/>
              <w:left w:val="single" w:sz="5" w:space="0" w:color="000000"/>
              <w:bottom w:val="single" w:sz="5" w:space="0" w:color="000000"/>
              <w:right w:val="single" w:sz="5" w:space="0" w:color="000000"/>
            </w:tcBorders>
          </w:tcPr>
          <w:p w14:paraId="3809FECD"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Declare any competing interests of review authors.</w:t>
            </w:r>
          </w:p>
        </w:tc>
        <w:tc>
          <w:tcPr>
            <w:tcW w:w="395" w:type="pct"/>
            <w:tcBorders>
              <w:top w:val="single" w:sz="5" w:space="0" w:color="000000"/>
              <w:left w:val="single" w:sz="5" w:space="0" w:color="000000"/>
              <w:bottom w:val="single" w:sz="5" w:space="0" w:color="000000"/>
              <w:right w:val="single" w:sz="5" w:space="0" w:color="000000"/>
            </w:tcBorders>
          </w:tcPr>
          <w:p w14:paraId="7280D53D"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r w:rsidR="00A07A60" w:rsidRPr="00A07A60" w14:paraId="7C073918" w14:textId="77777777" w:rsidTr="00A07A60">
        <w:trPr>
          <w:trHeight w:val="219"/>
        </w:trPr>
        <w:tc>
          <w:tcPr>
            <w:tcW w:w="549" w:type="pct"/>
            <w:tcBorders>
              <w:top w:val="single" w:sz="5" w:space="0" w:color="000000"/>
              <w:left w:val="single" w:sz="5" w:space="0" w:color="000000"/>
              <w:bottom w:val="double" w:sz="5" w:space="0" w:color="000000"/>
              <w:right w:val="single" w:sz="5" w:space="0" w:color="000000"/>
            </w:tcBorders>
          </w:tcPr>
          <w:p w14:paraId="271A7E3F"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lastRenderedPageBreak/>
              <w:t>Availability of data, code and other materials</w:t>
            </w:r>
          </w:p>
        </w:tc>
        <w:tc>
          <w:tcPr>
            <w:tcW w:w="193" w:type="pct"/>
            <w:tcBorders>
              <w:top w:val="single" w:sz="5" w:space="0" w:color="000000"/>
              <w:left w:val="single" w:sz="5" w:space="0" w:color="000000"/>
              <w:bottom w:val="double" w:sz="5" w:space="0" w:color="000000"/>
              <w:right w:val="single" w:sz="5" w:space="0" w:color="000000"/>
            </w:tcBorders>
          </w:tcPr>
          <w:p w14:paraId="3E69FCB8" w14:textId="77777777" w:rsidR="00A07A60" w:rsidRPr="00A07A60" w:rsidRDefault="00A07A60" w:rsidP="00BB531E">
            <w:pPr>
              <w:pStyle w:val="Default"/>
              <w:spacing w:before="40" w:after="40"/>
              <w:jc w:val="right"/>
              <w:rPr>
                <w:rFonts w:ascii="Arial" w:hAnsi="Arial" w:cs="Arial"/>
                <w:color w:val="auto"/>
                <w:sz w:val="20"/>
                <w:szCs w:val="20"/>
              </w:rPr>
            </w:pPr>
            <w:r w:rsidRPr="00A07A60">
              <w:rPr>
                <w:rFonts w:ascii="Arial" w:hAnsi="Arial" w:cs="Arial"/>
                <w:color w:val="auto"/>
                <w:sz w:val="20"/>
                <w:szCs w:val="20"/>
              </w:rPr>
              <w:t>27</w:t>
            </w:r>
          </w:p>
        </w:tc>
        <w:tc>
          <w:tcPr>
            <w:tcW w:w="3863" w:type="pct"/>
            <w:tcBorders>
              <w:top w:val="single" w:sz="5" w:space="0" w:color="000000"/>
              <w:left w:val="single" w:sz="5" w:space="0" w:color="000000"/>
              <w:bottom w:val="double" w:sz="5" w:space="0" w:color="000000"/>
              <w:right w:val="single" w:sz="5" w:space="0" w:color="000000"/>
            </w:tcBorders>
          </w:tcPr>
          <w:p w14:paraId="031103C7"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 xml:space="preserve">Report which of the following are publicly available and where they can be </w:t>
            </w:r>
            <w:proofErr w:type="gramStart"/>
            <w:r w:rsidRPr="00A07A60">
              <w:rPr>
                <w:rFonts w:ascii="Arial" w:hAnsi="Arial" w:cs="Arial"/>
                <w:color w:val="auto"/>
                <w:sz w:val="20"/>
                <w:szCs w:val="20"/>
              </w:rPr>
              <w:t>found:</w:t>
            </w:r>
            <w:proofErr w:type="gramEnd"/>
            <w:r w:rsidRPr="00A07A60">
              <w:rPr>
                <w:rFonts w:ascii="Arial" w:hAnsi="Arial" w:cs="Arial"/>
                <w:color w:val="auto"/>
                <w:sz w:val="20"/>
                <w:szCs w:val="20"/>
              </w:rPr>
              <w:t xml:space="preserve"> template data collection forms; data extracted from included studies; data used for all analyses; analytic code; any other materials used in the review.</w:t>
            </w:r>
          </w:p>
        </w:tc>
        <w:tc>
          <w:tcPr>
            <w:tcW w:w="395" w:type="pct"/>
            <w:tcBorders>
              <w:top w:val="single" w:sz="5" w:space="0" w:color="000000"/>
              <w:left w:val="single" w:sz="5" w:space="0" w:color="000000"/>
              <w:bottom w:val="double" w:sz="5" w:space="0" w:color="000000"/>
              <w:right w:val="single" w:sz="5" w:space="0" w:color="000000"/>
            </w:tcBorders>
          </w:tcPr>
          <w:p w14:paraId="3ECA901B" w14:textId="77777777" w:rsidR="00A07A60" w:rsidRPr="00A07A60" w:rsidRDefault="00A07A60" w:rsidP="00BB531E">
            <w:pPr>
              <w:pStyle w:val="Default"/>
              <w:spacing w:before="40" w:after="40"/>
              <w:rPr>
                <w:rFonts w:ascii="Arial" w:hAnsi="Arial" w:cs="Arial"/>
                <w:color w:val="auto"/>
                <w:sz w:val="20"/>
                <w:szCs w:val="20"/>
              </w:rPr>
            </w:pPr>
            <w:r w:rsidRPr="00A07A60">
              <w:rPr>
                <w:rFonts w:ascii="Arial" w:hAnsi="Arial" w:cs="Arial"/>
                <w:color w:val="auto"/>
                <w:sz w:val="20"/>
                <w:szCs w:val="20"/>
              </w:rPr>
              <w:t>NA</w:t>
            </w:r>
          </w:p>
        </w:tc>
      </w:tr>
    </w:tbl>
    <w:p w14:paraId="3C264408" w14:textId="77777777" w:rsidR="00A07A60" w:rsidRPr="00A07A60" w:rsidRDefault="00A07A60" w:rsidP="00A07A60">
      <w:pPr>
        <w:rPr>
          <w:rFonts w:ascii="Arial" w:hAnsi="Arial" w:cs="Arial"/>
          <w:sz w:val="20"/>
          <w:szCs w:val="20"/>
          <w:lang w:val="en-US"/>
        </w:rPr>
      </w:pPr>
    </w:p>
    <w:p w14:paraId="230CB98E" w14:textId="77777777" w:rsidR="00A07A60" w:rsidRPr="00A07A60" w:rsidRDefault="00A07A60" w:rsidP="00A07A60">
      <w:pPr>
        <w:rPr>
          <w:rFonts w:ascii="Arial" w:hAnsi="Arial" w:cs="Arial"/>
          <w:sz w:val="20"/>
          <w:szCs w:val="20"/>
          <w:lang w:val="en-US"/>
        </w:rPr>
      </w:pPr>
    </w:p>
    <w:p w14:paraId="3A373D79" w14:textId="77777777" w:rsidR="00A07A60" w:rsidRPr="00A07A60" w:rsidRDefault="00A07A60" w:rsidP="00A07A60">
      <w:pPr>
        <w:rPr>
          <w:rFonts w:ascii="Arial" w:hAnsi="Arial" w:cs="Arial"/>
          <w:sz w:val="20"/>
          <w:szCs w:val="20"/>
          <w:lang w:val="en-US"/>
        </w:rPr>
      </w:pPr>
    </w:p>
    <w:p w14:paraId="743E3055" w14:textId="77777777" w:rsidR="00A07A60" w:rsidRPr="00A07A60" w:rsidRDefault="00A07A60" w:rsidP="00A07A60">
      <w:pPr>
        <w:rPr>
          <w:rFonts w:ascii="Arial" w:hAnsi="Arial" w:cs="Arial"/>
          <w:sz w:val="20"/>
          <w:szCs w:val="20"/>
          <w:lang w:val="en-US"/>
        </w:rPr>
      </w:pPr>
    </w:p>
    <w:p w14:paraId="10D123DE" w14:textId="77777777" w:rsidR="00A07A60" w:rsidRPr="00A07A60" w:rsidRDefault="00A07A60" w:rsidP="00A07A60">
      <w:pPr>
        <w:rPr>
          <w:rFonts w:ascii="Arial" w:hAnsi="Arial" w:cs="Arial"/>
          <w:sz w:val="20"/>
          <w:szCs w:val="20"/>
          <w:lang w:val="en-US"/>
        </w:rPr>
      </w:pPr>
    </w:p>
    <w:p w14:paraId="4259C035" w14:textId="77777777" w:rsidR="00A07A60" w:rsidRPr="00A07A60" w:rsidRDefault="00A07A60" w:rsidP="00A07A60">
      <w:pPr>
        <w:rPr>
          <w:rFonts w:ascii="Arial" w:hAnsi="Arial" w:cs="Arial"/>
          <w:sz w:val="20"/>
          <w:szCs w:val="20"/>
          <w:lang w:val="en-US"/>
        </w:rPr>
      </w:pPr>
    </w:p>
    <w:p w14:paraId="082F92D0" w14:textId="77777777" w:rsidR="00A07A60" w:rsidRPr="00A07A60" w:rsidRDefault="00A07A60" w:rsidP="00A07A60">
      <w:pPr>
        <w:rPr>
          <w:rFonts w:ascii="Arial" w:hAnsi="Arial" w:cs="Arial"/>
          <w:sz w:val="20"/>
          <w:szCs w:val="20"/>
          <w:lang w:val="en-US"/>
        </w:rPr>
      </w:pPr>
    </w:p>
    <w:p w14:paraId="241FFC12" w14:textId="77777777" w:rsidR="00A07A60" w:rsidRPr="00A07A60" w:rsidRDefault="00A07A60" w:rsidP="00A07A60">
      <w:pPr>
        <w:rPr>
          <w:rFonts w:ascii="Arial" w:hAnsi="Arial" w:cs="Arial"/>
          <w:sz w:val="20"/>
          <w:szCs w:val="20"/>
          <w:lang w:val="en-US"/>
        </w:rPr>
      </w:pPr>
    </w:p>
    <w:p w14:paraId="7A161574" w14:textId="77777777" w:rsidR="00A07A60" w:rsidRPr="00A07A60" w:rsidRDefault="00A07A60" w:rsidP="00A07A60">
      <w:pPr>
        <w:rPr>
          <w:rFonts w:ascii="Arial" w:hAnsi="Arial" w:cs="Arial"/>
          <w:sz w:val="20"/>
          <w:szCs w:val="20"/>
          <w:lang w:val="en-US"/>
        </w:rPr>
      </w:pPr>
    </w:p>
    <w:p w14:paraId="4F679ABB" w14:textId="526C4516" w:rsidR="00A07A60" w:rsidRDefault="00A07A60" w:rsidP="00A07A60">
      <w:pPr>
        <w:pStyle w:val="Caption"/>
        <w:keepNext/>
        <w:rPr>
          <w:color w:val="auto"/>
          <w:sz w:val="20"/>
          <w:szCs w:val="20"/>
        </w:rPr>
      </w:pPr>
      <w:bookmarkStart w:id="1" w:name="_Toc216957153"/>
    </w:p>
    <w:p w14:paraId="75369520" w14:textId="77777777" w:rsidR="00ED5A9A" w:rsidRDefault="00ED5A9A" w:rsidP="00ED5A9A"/>
    <w:p w14:paraId="13289832" w14:textId="77777777" w:rsidR="00ED5A9A" w:rsidRDefault="00ED5A9A" w:rsidP="00ED5A9A"/>
    <w:p w14:paraId="733AEE7A" w14:textId="77777777" w:rsidR="00ED5A9A" w:rsidRDefault="00ED5A9A" w:rsidP="00ED5A9A">
      <w:pPr>
        <w:sectPr w:rsidR="00ED5A9A" w:rsidSect="00A07A60">
          <w:pgSz w:w="16840" w:h="11900" w:orient="landscape"/>
          <w:pgMar w:top="1440" w:right="1440" w:bottom="1440" w:left="1440" w:header="709" w:footer="709" w:gutter="0"/>
          <w:cols w:space="708"/>
          <w:docGrid w:linePitch="360"/>
        </w:sectPr>
      </w:pPr>
    </w:p>
    <w:p w14:paraId="06766B41" w14:textId="050C9974" w:rsidR="00A07A60" w:rsidRPr="00A07A60" w:rsidRDefault="00A07A60" w:rsidP="00A07A60">
      <w:pPr>
        <w:pStyle w:val="Caption"/>
        <w:keepNext/>
        <w:rPr>
          <w:color w:val="auto"/>
          <w:sz w:val="20"/>
          <w:szCs w:val="20"/>
        </w:rPr>
      </w:pPr>
      <w:r w:rsidRPr="00A07A60">
        <w:rPr>
          <w:color w:val="auto"/>
          <w:sz w:val="20"/>
          <w:szCs w:val="20"/>
        </w:rPr>
        <w:lastRenderedPageBreak/>
        <w:t xml:space="preserve">Table </w:t>
      </w:r>
      <w:r w:rsidRPr="00A07A60">
        <w:rPr>
          <w:color w:val="auto"/>
          <w:sz w:val="20"/>
          <w:szCs w:val="20"/>
        </w:rPr>
        <w:fldChar w:fldCharType="begin"/>
      </w:r>
      <w:r w:rsidRPr="00A07A60">
        <w:rPr>
          <w:color w:val="auto"/>
          <w:sz w:val="20"/>
          <w:szCs w:val="20"/>
        </w:rPr>
        <w:instrText xml:space="preserve"> SEQ Table \* ARABIC </w:instrText>
      </w:r>
      <w:r w:rsidRPr="00A07A60">
        <w:rPr>
          <w:color w:val="auto"/>
          <w:sz w:val="20"/>
          <w:szCs w:val="20"/>
        </w:rPr>
        <w:fldChar w:fldCharType="separate"/>
      </w:r>
      <w:r w:rsidRPr="00A07A60">
        <w:rPr>
          <w:noProof/>
          <w:color w:val="auto"/>
          <w:sz w:val="20"/>
          <w:szCs w:val="20"/>
        </w:rPr>
        <w:t>2</w:t>
      </w:r>
      <w:r w:rsidRPr="00A07A60">
        <w:rPr>
          <w:color w:val="auto"/>
          <w:sz w:val="20"/>
          <w:szCs w:val="20"/>
        </w:rPr>
        <w:fldChar w:fldCharType="end"/>
      </w:r>
      <w:r w:rsidRPr="00A07A60">
        <w:rPr>
          <w:color w:val="auto"/>
          <w:sz w:val="20"/>
          <w:szCs w:val="20"/>
        </w:rPr>
        <w:t>. Search terms and databases</w:t>
      </w:r>
      <w:bookmarkEnd w:id="1"/>
    </w:p>
    <w:tbl>
      <w:tblPr>
        <w:tblStyle w:val="GridTable4-Accent5"/>
        <w:tblW w:w="5000" w:type="pct"/>
        <w:tblLook w:val="04A0" w:firstRow="1" w:lastRow="0" w:firstColumn="1" w:lastColumn="0" w:noHBand="0" w:noVBand="1"/>
      </w:tblPr>
      <w:tblGrid>
        <w:gridCol w:w="1272"/>
        <w:gridCol w:w="11623"/>
        <w:gridCol w:w="1055"/>
      </w:tblGrid>
      <w:tr w:rsidR="00A07A60" w:rsidRPr="00A07A60" w14:paraId="4ADCDADA" w14:textId="77777777" w:rsidTr="00A07A60">
        <w:trPr>
          <w:cnfStyle w:val="100000000000" w:firstRow="1" w:lastRow="0" w:firstColumn="0" w:lastColumn="0" w:oddVBand="0" w:evenVBand="0" w:oddHBand="0"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456" w:type="pct"/>
          </w:tcPr>
          <w:p w14:paraId="0AA413C1" w14:textId="77777777" w:rsidR="00A07A60" w:rsidRPr="00A07A60" w:rsidRDefault="00A07A60" w:rsidP="00BB531E">
            <w:pPr>
              <w:rPr>
                <w:rFonts w:ascii="Arial" w:eastAsia="Arial" w:hAnsi="Arial" w:cs="Arial"/>
                <w:color w:val="auto"/>
                <w:sz w:val="20"/>
                <w:szCs w:val="20"/>
                <w:lang w:val="en-US"/>
              </w:rPr>
            </w:pPr>
            <w:r w:rsidRPr="00A07A60">
              <w:rPr>
                <w:rFonts w:ascii="Arial" w:eastAsia="Arial" w:hAnsi="Arial" w:cs="Arial"/>
                <w:color w:val="auto"/>
                <w:sz w:val="20"/>
                <w:szCs w:val="20"/>
                <w:lang w:val="en-US"/>
              </w:rPr>
              <w:t>Database</w:t>
            </w:r>
          </w:p>
        </w:tc>
        <w:tc>
          <w:tcPr>
            <w:tcW w:w="4166" w:type="pct"/>
          </w:tcPr>
          <w:p w14:paraId="539680D2" w14:textId="77777777" w:rsidR="00A07A60" w:rsidRPr="00A07A60" w:rsidRDefault="00A07A60" w:rsidP="00BB531E">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color w:val="auto"/>
                <w:sz w:val="20"/>
                <w:szCs w:val="20"/>
                <w:lang w:val="en-US"/>
              </w:rPr>
            </w:pPr>
            <w:r w:rsidRPr="00A07A60">
              <w:rPr>
                <w:rFonts w:ascii="Arial" w:eastAsia="Arial" w:hAnsi="Arial" w:cs="Arial"/>
                <w:color w:val="auto"/>
                <w:sz w:val="20"/>
                <w:szCs w:val="20"/>
                <w:lang w:val="en-US"/>
              </w:rPr>
              <w:t>Search Terms</w:t>
            </w:r>
          </w:p>
        </w:tc>
        <w:tc>
          <w:tcPr>
            <w:tcW w:w="378" w:type="pct"/>
          </w:tcPr>
          <w:p w14:paraId="4FD8CA7C" w14:textId="00EE17D7" w:rsidR="00A07A60" w:rsidRPr="00A07A60" w:rsidRDefault="00A07A60" w:rsidP="00BB531E">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bCs w:val="0"/>
                <w:color w:val="auto"/>
                <w:sz w:val="20"/>
                <w:szCs w:val="20"/>
                <w:lang w:val="en-US"/>
              </w:rPr>
            </w:pPr>
            <w:r w:rsidRPr="00A07A60">
              <w:rPr>
                <w:rFonts w:ascii="Arial" w:eastAsia="Arial" w:hAnsi="Arial" w:cs="Arial"/>
                <w:color w:val="auto"/>
                <w:sz w:val="20"/>
                <w:szCs w:val="20"/>
                <w:lang w:val="en-US"/>
              </w:rPr>
              <w:t xml:space="preserve">Results from </w:t>
            </w:r>
            <w:r w:rsidR="00ED5A9A">
              <w:rPr>
                <w:rFonts w:ascii="Arial" w:eastAsia="Arial" w:hAnsi="Arial" w:cs="Arial"/>
                <w:color w:val="auto"/>
                <w:sz w:val="20"/>
                <w:szCs w:val="20"/>
                <w:lang w:val="en-US"/>
              </w:rPr>
              <w:t>15</w:t>
            </w:r>
            <w:r w:rsidR="00ED5A9A" w:rsidRPr="00ED5A9A">
              <w:rPr>
                <w:rFonts w:ascii="Arial" w:eastAsia="Arial" w:hAnsi="Arial" w:cs="Arial"/>
                <w:color w:val="auto"/>
                <w:sz w:val="20"/>
                <w:szCs w:val="20"/>
                <w:vertAlign w:val="superscript"/>
                <w:lang w:val="en-US"/>
              </w:rPr>
              <w:t>th</w:t>
            </w:r>
            <w:r w:rsidR="00ED5A9A">
              <w:rPr>
                <w:rFonts w:ascii="Arial" w:eastAsia="Arial" w:hAnsi="Arial" w:cs="Arial"/>
                <w:color w:val="auto"/>
                <w:sz w:val="20"/>
                <w:szCs w:val="20"/>
                <w:lang w:val="en-US"/>
              </w:rPr>
              <w:t xml:space="preserve"> Oct</w:t>
            </w:r>
            <w:r w:rsidRPr="00A07A60">
              <w:rPr>
                <w:rFonts w:ascii="Arial" w:eastAsia="Arial" w:hAnsi="Arial" w:cs="Arial"/>
                <w:color w:val="auto"/>
                <w:sz w:val="20"/>
                <w:szCs w:val="20"/>
                <w:lang w:val="en-US"/>
              </w:rPr>
              <w:t xml:space="preserve"> 2025</w:t>
            </w:r>
          </w:p>
        </w:tc>
      </w:tr>
      <w:tr w:rsidR="00A07A60" w:rsidRPr="00A07A60" w14:paraId="282956BF" w14:textId="77777777" w:rsidTr="00A07A60">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456" w:type="pct"/>
          </w:tcPr>
          <w:p w14:paraId="15C4B4F0" w14:textId="77777777" w:rsidR="00A07A60" w:rsidRPr="00A07A60" w:rsidRDefault="00A07A60" w:rsidP="00BB531E">
            <w:pPr>
              <w:rPr>
                <w:rFonts w:ascii="Arial" w:eastAsia="Arial" w:hAnsi="Arial" w:cs="Arial"/>
                <w:sz w:val="20"/>
                <w:szCs w:val="20"/>
                <w:lang w:val="en-US"/>
              </w:rPr>
            </w:pPr>
            <w:r w:rsidRPr="00A07A60">
              <w:rPr>
                <w:rFonts w:ascii="Arial" w:eastAsia="Arial" w:hAnsi="Arial" w:cs="Arial"/>
                <w:sz w:val="20"/>
                <w:szCs w:val="20"/>
                <w:lang w:val="en-US"/>
              </w:rPr>
              <w:t>Medline</w:t>
            </w:r>
          </w:p>
          <w:p w14:paraId="365E2990" w14:textId="77777777" w:rsidR="00A07A60" w:rsidRPr="00A07A60" w:rsidRDefault="00A07A60" w:rsidP="00BB531E">
            <w:pPr>
              <w:rPr>
                <w:rFonts w:ascii="Arial" w:eastAsia="Arial" w:hAnsi="Arial" w:cs="Arial"/>
                <w:sz w:val="20"/>
                <w:szCs w:val="20"/>
                <w:lang w:val="en-US"/>
              </w:rPr>
            </w:pPr>
            <w:r w:rsidRPr="00A07A60">
              <w:rPr>
                <w:rFonts w:ascii="Arial" w:eastAsia="Arial" w:hAnsi="Arial" w:cs="Arial"/>
                <w:sz w:val="20"/>
                <w:szCs w:val="20"/>
                <w:lang w:val="en-US"/>
              </w:rPr>
              <w:t xml:space="preserve"> </w:t>
            </w:r>
          </w:p>
        </w:tc>
        <w:tc>
          <w:tcPr>
            <w:tcW w:w="4166" w:type="pct"/>
          </w:tcPr>
          <w:p w14:paraId="556D5300"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Flood* OR water scarcity </w:t>
            </w:r>
            <w:proofErr w:type="gramStart"/>
            <w:r w:rsidRPr="00A07A60">
              <w:rPr>
                <w:rFonts w:ascii="Arial" w:eastAsia="Arial" w:hAnsi="Arial" w:cs="Arial"/>
                <w:b/>
                <w:bCs/>
                <w:sz w:val="20"/>
                <w:szCs w:val="20"/>
                <w:lang w:val="en-US"/>
              </w:rPr>
              <w:t>OR  Drought</w:t>
            </w:r>
            <w:proofErr w:type="gramEnd"/>
            <w:r w:rsidRPr="00A07A60">
              <w:rPr>
                <w:rFonts w:ascii="Arial" w:eastAsia="Arial" w:hAnsi="Arial" w:cs="Arial"/>
                <w:b/>
                <w:bCs/>
                <w:sz w:val="20"/>
                <w:szCs w:val="20"/>
                <w:lang w:val="en-US"/>
              </w:rPr>
              <w:t xml:space="preserve">* OR High Temperature </w:t>
            </w:r>
            <w:proofErr w:type="gramStart"/>
            <w:r w:rsidRPr="00A07A60">
              <w:rPr>
                <w:rFonts w:ascii="Arial" w:eastAsia="Arial" w:hAnsi="Arial" w:cs="Arial"/>
                <w:b/>
                <w:bCs/>
                <w:sz w:val="20"/>
                <w:szCs w:val="20"/>
                <w:lang w:val="en-US"/>
              </w:rPr>
              <w:t>OR  Ris</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Temperature  OR</w:t>
            </w:r>
            <w:proofErr w:type="gramEnd"/>
            <w:r w:rsidRPr="00A07A60">
              <w:rPr>
                <w:rFonts w:ascii="Arial" w:eastAsia="Arial" w:hAnsi="Arial" w:cs="Arial"/>
                <w:b/>
                <w:bCs/>
                <w:sz w:val="20"/>
                <w:szCs w:val="20"/>
                <w:lang w:val="en-US"/>
              </w:rPr>
              <w:t xml:space="preserve"> Global warm* </w:t>
            </w:r>
            <w:proofErr w:type="gramStart"/>
            <w:r w:rsidRPr="00A07A60">
              <w:rPr>
                <w:rFonts w:ascii="Arial" w:eastAsia="Arial" w:hAnsi="Arial" w:cs="Arial"/>
                <w:b/>
                <w:bCs/>
                <w:sz w:val="20"/>
                <w:szCs w:val="20"/>
                <w:lang w:val="en-US"/>
              </w:rPr>
              <w:t>OR  Climate</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Change  OR</w:t>
            </w:r>
            <w:proofErr w:type="gramEnd"/>
            <w:r w:rsidRPr="00A07A60">
              <w:rPr>
                <w:rFonts w:ascii="Arial" w:eastAsia="Arial" w:hAnsi="Arial" w:cs="Arial"/>
                <w:b/>
                <w:bCs/>
                <w:sz w:val="20"/>
                <w:szCs w:val="20"/>
                <w:lang w:val="en-US"/>
              </w:rPr>
              <w:t xml:space="preserve"> Extreme weather OR Heat waves OR Air Pollution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Heat OR </w:t>
            </w:r>
            <w:proofErr w:type="gramStart"/>
            <w:r w:rsidRPr="00A07A60">
              <w:rPr>
                <w:rFonts w:ascii="Arial" w:eastAsia="Arial" w:hAnsi="Arial" w:cs="Arial"/>
                <w:b/>
                <w:bCs/>
                <w:sz w:val="20"/>
                <w:szCs w:val="20"/>
                <w:lang w:val="en-US"/>
              </w:rPr>
              <w:t>Rainfall  OR</w:t>
            </w:r>
            <w:proofErr w:type="gramEnd"/>
            <w:r w:rsidRPr="00A07A60">
              <w:rPr>
                <w:rFonts w:ascii="Arial" w:eastAsia="Arial" w:hAnsi="Arial" w:cs="Arial"/>
                <w:b/>
                <w:bCs/>
                <w:sz w:val="20"/>
                <w:szCs w:val="20"/>
                <w:lang w:val="en-US"/>
              </w:rPr>
              <w:t xml:space="preserve"> rising sea level* OR salinity</w:t>
            </w:r>
          </w:p>
          <w:p w14:paraId="5E161119"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p w14:paraId="0F9ACDB8"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AND</w:t>
            </w:r>
          </w:p>
          <w:p w14:paraId="40D2B2F5"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p w14:paraId="6E2833CC"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OR menses OR menarche OR Premenstrual syndrome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hygiene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management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practice OR tampons OR sanitary napkins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Product OR </w:t>
            </w:r>
            <w:proofErr w:type="spellStart"/>
            <w:r w:rsidRPr="00A07A60">
              <w:rPr>
                <w:rFonts w:ascii="Arial" w:eastAsia="Arial" w:hAnsi="Arial" w:cs="Arial"/>
                <w:b/>
                <w:bCs/>
                <w:sz w:val="20"/>
                <w:szCs w:val="20"/>
                <w:lang w:val="en-US"/>
              </w:rPr>
              <w:t>Menst</w:t>
            </w:r>
            <w:proofErr w:type="spellEnd"/>
            <w:proofErr w:type="gramStart"/>
            <w:r w:rsidRPr="00A07A60">
              <w:rPr>
                <w:rFonts w:ascii="Arial" w:eastAsia="Arial" w:hAnsi="Arial" w:cs="Arial"/>
                <w:b/>
                <w:bCs/>
                <w:sz w:val="20"/>
                <w:szCs w:val="20"/>
                <w:lang w:val="en-US"/>
              </w:rPr>
              <w:t>*  Health</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Menstrual Cups Or sanitary pad*</w:t>
            </w:r>
          </w:p>
        </w:tc>
        <w:tc>
          <w:tcPr>
            <w:tcW w:w="378" w:type="pct"/>
          </w:tcPr>
          <w:p w14:paraId="17580E4D"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581</w:t>
            </w:r>
          </w:p>
        </w:tc>
      </w:tr>
      <w:tr w:rsidR="00A07A60" w:rsidRPr="00A07A60" w14:paraId="2E63C6DB" w14:textId="77777777" w:rsidTr="00A07A60">
        <w:trPr>
          <w:trHeight w:val="302"/>
        </w:trPr>
        <w:tc>
          <w:tcPr>
            <w:cnfStyle w:val="001000000000" w:firstRow="0" w:lastRow="0" w:firstColumn="1" w:lastColumn="0" w:oddVBand="0" w:evenVBand="0" w:oddHBand="0" w:evenHBand="0" w:firstRowFirstColumn="0" w:firstRowLastColumn="0" w:lastRowFirstColumn="0" w:lastRowLastColumn="0"/>
            <w:tcW w:w="456" w:type="pct"/>
          </w:tcPr>
          <w:p w14:paraId="54F1AEC2" w14:textId="77777777" w:rsidR="00A07A60" w:rsidRPr="00A07A60" w:rsidRDefault="00A07A60" w:rsidP="00BB531E">
            <w:pPr>
              <w:rPr>
                <w:rFonts w:ascii="Arial" w:eastAsia="Arial" w:hAnsi="Arial" w:cs="Arial"/>
                <w:sz w:val="20"/>
                <w:szCs w:val="20"/>
                <w:lang w:val="en-US"/>
              </w:rPr>
            </w:pPr>
            <w:r w:rsidRPr="00A07A60">
              <w:rPr>
                <w:rFonts w:ascii="Arial" w:eastAsia="Arial" w:hAnsi="Arial" w:cs="Arial"/>
                <w:sz w:val="20"/>
                <w:szCs w:val="20"/>
                <w:lang w:val="en-US"/>
              </w:rPr>
              <w:t>Embase</w:t>
            </w:r>
          </w:p>
        </w:tc>
        <w:tc>
          <w:tcPr>
            <w:tcW w:w="4166" w:type="pct"/>
          </w:tcPr>
          <w:p w14:paraId="56CA2C5B"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Flood* OR water scarcity </w:t>
            </w:r>
            <w:proofErr w:type="gramStart"/>
            <w:r w:rsidRPr="00A07A60">
              <w:rPr>
                <w:rFonts w:ascii="Arial" w:eastAsia="Arial" w:hAnsi="Arial" w:cs="Arial"/>
                <w:b/>
                <w:bCs/>
                <w:sz w:val="20"/>
                <w:szCs w:val="20"/>
                <w:lang w:val="en-US"/>
              </w:rPr>
              <w:t>OR  Drought</w:t>
            </w:r>
            <w:proofErr w:type="gramEnd"/>
            <w:r w:rsidRPr="00A07A60">
              <w:rPr>
                <w:rFonts w:ascii="Arial" w:eastAsia="Arial" w:hAnsi="Arial" w:cs="Arial"/>
                <w:b/>
                <w:bCs/>
                <w:sz w:val="20"/>
                <w:szCs w:val="20"/>
                <w:lang w:val="en-US"/>
              </w:rPr>
              <w:t xml:space="preserve">* OR High Temperature </w:t>
            </w:r>
            <w:proofErr w:type="gramStart"/>
            <w:r w:rsidRPr="00A07A60">
              <w:rPr>
                <w:rFonts w:ascii="Arial" w:eastAsia="Arial" w:hAnsi="Arial" w:cs="Arial"/>
                <w:b/>
                <w:bCs/>
                <w:sz w:val="20"/>
                <w:szCs w:val="20"/>
                <w:lang w:val="en-US"/>
              </w:rPr>
              <w:t>OR  Ris</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Temperature  OR</w:t>
            </w:r>
            <w:proofErr w:type="gramEnd"/>
            <w:r w:rsidRPr="00A07A60">
              <w:rPr>
                <w:rFonts w:ascii="Arial" w:eastAsia="Arial" w:hAnsi="Arial" w:cs="Arial"/>
                <w:b/>
                <w:bCs/>
                <w:sz w:val="20"/>
                <w:szCs w:val="20"/>
                <w:lang w:val="en-US"/>
              </w:rPr>
              <w:t xml:space="preserve"> Global warm* </w:t>
            </w:r>
            <w:proofErr w:type="gramStart"/>
            <w:r w:rsidRPr="00A07A60">
              <w:rPr>
                <w:rFonts w:ascii="Arial" w:eastAsia="Arial" w:hAnsi="Arial" w:cs="Arial"/>
                <w:b/>
                <w:bCs/>
                <w:sz w:val="20"/>
                <w:szCs w:val="20"/>
                <w:lang w:val="en-US"/>
              </w:rPr>
              <w:t>OR  Climate</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Change  OR</w:t>
            </w:r>
            <w:proofErr w:type="gramEnd"/>
            <w:r w:rsidRPr="00A07A60">
              <w:rPr>
                <w:rFonts w:ascii="Arial" w:eastAsia="Arial" w:hAnsi="Arial" w:cs="Arial"/>
                <w:b/>
                <w:bCs/>
                <w:sz w:val="20"/>
                <w:szCs w:val="20"/>
                <w:lang w:val="en-US"/>
              </w:rPr>
              <w:t xml:space="preserve"> Extreme weather OR Heat waves OR Air Pollution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Heat OR </w:t>
            </w:r>
            <w:proofErr w:type="gramStart"/>
            <w:r w:rsidRPr="00A07A60">
              <w:rPr>
                <w:rFonts w:ascii="Arial" w:eastAsia="Arial" w:hAnsi="Arial" w:cs="Arial"/>
                <w:b/>
                <w:bCs/>
                <w:sz w:val="20"/>
                <w:szCs w:val="20"/>
                <w:lang w:val="en-US"/>
              </w:rPr>
              <w:t>Rainfall  OR</w:t>
            </w:r>
            <w:proofErr w:type="gramEnd"/>
            <w:r w:rsidRPr="00A07A60">
              <w:rPr>
                <w:rFonts w:ascii="Arial" w:eastAsia="Arial" w:hAnsi="Arial" w:cs="Arial"/>
                <w:b/>
                <w:bCs/>
                <w:sz w:val="20"/>
                <w:szCs w:val="20"/>
                <w:lang w:val="en-US"/>
              </w:rPr>
              <w:t xml:space="preserve"> rising sea level* OR salinity</w:t>
            </w:r>
          </w:p>
          <w:p w14:paraId="25147DC5"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p w14:paraId="1E29B8D3"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AND</w:t>
            </w:r>
          </w:p>
          <w:p w14:paraId="41A42A5A"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p w14:paraId="51F9A545"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OR menses OR menarche OR Premenstrual syndrome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hygiene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management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practice OR tampons OR sanitary napkins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Product OR </w:t>
            </w:r>
            <w:proofErr w:type="spellStart"/>
            <w:r w:rsidRPr="00A07A60">
              <w:rPr>
                <w:rFonts w:ascii="Arial" w:eastAsia="Arial" w:hAnsi="Arial" w:cs="Arial"/>
                <w:b/>
                <w:bCs/>
                <w:sz w:val="20"/>
                <w:szCs w:val="20"/>
                <w:lang w:val="en-US"/>
              </w:rPr>
              <w:t>Menst</w:t>
            </w:r>
            <w:proofErr w:type="spellEnd"/>
            <w:proofErr w:type="gramStart"/>
            <w:r w:rsidRPr="00A07A60">
              <w:rPr>
                <w:rFonts w:ascii="Arial" w:eastAsia="Arial" w:hAnsi="Arial" w:cs="Arial"/>
                <w:b/>
                <w:bCs/>
                <w:sz w:val="20"/>
                <w:szCs w:val="20"/>
                <w:lang w:val="en-US"/>
              </w:rPr>
              <w:t>*  Health</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Menstrual Cups Or sanitary pad*</w:t>
            </w:r>
          </w:p>
        </w:tc>
        <w:tc>
          <w:tcPr>
            <w:tcW w:w="378" w:type="pct"/>
          </w:tcPr>
          <w:p w14:paraId="71463B74"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1151</w:t>
            </w:r>
          </w:p>
        </w:tc>
      </w:tr>
      <w:tr w:rsidR="00A07A60" w:rsidRPr="00A07A60" w14:paraId="2E18DFE3" w14:textId="77777777" w:rsidTr="00A07A60">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456" w:type="pct"/>
          </w:tcPr>
          <w:p w14:paraId="44D080D2" w14:textId="77777777" w:rsidR="00A07A60" w:rsidRPr="00A07A60" w:rsidRDefault="00A07A60" w:rsidP="00BB531E">
            <w:pPr>
              <w:rPr>
                <w:rFonts w:ascii="Arial" w:eastAsia="Arial" w:hAnsi="Arial" w:cs="Arial"/>
                <w:sz w:val="20"/>
                <w:szCs w:val="20"/>
                <w:lang w:val="en-US"/>
              </w:rPr>
            </w:pPr>
            <w:r w:rsidRPr="00A07A60">
              <w:rPr>
                <w:rFonts w:ascii="Arial" w:eastAsia="Arial" w:hAnsi="Arial" w:cs="Arial"/>
                <w:sz w:val="20"/>
                <w:szCs w:val="20"/>
                <w:lang w:val="en-US"/>
              </w:rPr>
              <w:t>Web of Science</w:t>
            </w:r>
          </w:p>
        </w:tc>
        <w:tc>
          <w:tcPr>
            <w:tcW w:w="4166" w:type="pct"/>
          </w:tcPr>
          <w:p w14:paraId="0DEADA26"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Flood* OR water scarcity </w:t>
            </w:r>
            <w:proofErr w:type="gramStart"/>
            <w:r w:rsidRPr="00A07A60">
              <w:rPr>
                <w:rFonts w:ascii="Arial" w:eastAsia="Arial" w:hAnsi="Arial" w:cs="Arial"/>
                <w:b/>
                <w:bCs/>
                <w:sz w:val="20"/>
                <w:szCs w:val="20"/>
                <w:lang w:val="en-US"/>
              </w:rPr>
              <w:t>OR  Drought</w:t>
            </w:r>
            <w:proofErr w:type="gramEnd"/>
            <w:r w:rsidRPr="00A07A60">
              <w:rPr>
                <w:rFonts w:ascii="Arial" w:eastAsia="Arial" w:hAnsi="Arial" w:cs="Arial"/>
                <w:b/>
                <w:bCs/>
                <w:sz w:val="20"/>
                <w:szCs w:val="20"/>
                <w:lang w:val="en-US"/>
              </w:rPr>
              <w:t xml:space="preserve">* OR High Temperature </w:t>
            </w:r>
            <w:proofErr w:type="gramStart"/>
            <w:r w:rsidRPr="00A07A60">
              <w:rPr>
                <w:rFonts w:ascii="Arial" w:eastAsia="Arial" w:hAnsi="Arial" w:cs="Arial"/>
                <w:b/>
                <w:bCs/>
                <w:sz w:val="20"/>
                <w:szCs w:val="20"/>
                <w:lang w:val="en-US"/>
              </w:rPr>
              <w:t>OR  Ris</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Temperature  OR</w:t>
            </w:r>
            <w:proofErr w:type="gramEnd"/>
            <w:r w:rsidRPr="00A07A60">
              <w:rPr>
                <w:rFonts w:ascii="Arial" w:eastAsia="Arial" w:hAnsi="Arial" w:cs="Arial"/>
                <w:b/>
                <w:bCs/>
                <w:sz w:val="20"/>
                <w:szCs w:val="20"/>
                <w:lang w:val="en-US"/>
              </w:rPr>
              <w:t xml:space="preserve"> Global warm* </w:t>
            </w:r>
            <w:proofErr w:type="gramStart"/>
            <w:r w:rsidRPr="00A07A60">
              <w:rPr>
                <w:rFonts w:ascii="Arial" w:eastAsia="Arial" w:hAnsi="Arial" w:cs="Arial"/>
                <w:b/>
                <w:bCs/>
                <w:sz w:val="20"/>
                <w:szCs w:val="20"/>
                <w:lang w:val="en-US"/>
              </w:rPr>
              <w:t>OR  Climate</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Change  OR</w:t>
            </w:r>
            <w:proofErr w:type="gramEnd"/>
            <w:r w:rsidRPr="00A07A60">
              <w:rPr>
                <w:rFonts w:ascii="Arial" w:eastAsia="Arial" w:hAnsi="Arial" w:cs="Arial"/>
                <w:b/>
                <w:bCs/>
                <w:sz w:val="20"/>
                <w:szCs w:val="20"/>
                <w:lang w:val="en-US"/>
              </w:rPr>
              <w:t xml:space="preserve"> Extreme weather OR Heat waves OR Air Pollution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Heat OR </w:t>
            </w:r>
            <w:proofErr w:type="gramStart"/>
            <w:r w:rsidRPr="00A07A60">
              <w:rPr>
                <w:rFonts w:ascii="Arial" w:eastAsia="Arial" w:hAnsi="Arial" w:cs="Arial"/>
                <w:b/>
                <w:bCs/>
                <w:sz w:val="20"/>
                <w:szCs w:val="20"/>
                <w:lang w:val="en-US"/>
              </w:rPr>
              <w:t>Rainfall  OR</w:t>
            </w:r>
            <w:proofErr w:type="gramEnd"/>
            <w:r w:rsidRPr="00A07A60">
              <w:rPr>
                <w:rFonts w:ascii="Arial" w:eastAsia="Arial" w:hAnsi="Arial" w:cs="Arial"/>
                <w:b/>
                <w:bCs/>
                <w:sz w:val="20"/>
                <w:szCs w:val="20"/>
                <w:lang w:val="en-US"/>
              </w:rPr>
              <w:t xml:space="preserve"> rising sea level* OR salinity</w:t>
            </w:r>
          </w:p>
          <w:p w14:paraId="05BF9FD3"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p w14:paraId="23632816"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AND</w:t>
            </w:r>
          </w:p>
          <w:p w14:paraId="2E05A3F1"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p w14:paraId="296F2720"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OR menses OR menarche OR Premenstrual syndrome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hygiene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management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practice OR tampons OR sanitary napkins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Product OR </w:t>
            </w:r>
            <w:proofErr w:type="spellStart"/>
            <w:r w:rsidRPr="00A07A60">
              <w:rPr>
                <w:rFonts w:ascii="Arial" w:eastAsia="Arial" w:hAnsi="Arial" w:cs="Arial"/>
                <w:b/>
                <w:bCs/>
                <w:sz w:val="20"/>
                <w:szCs w:val="20"/>
                <w:lang w:val="en-US"/>
              </w:rPr>
              <w:t>Menst</w:t>
            </w:r>
            <w:proofErr w:type="spellEnd"/>
            <w:proofErr w:type="gramStart"/>
            <w:r w:rsidRPr="00A07A60">
              <w:rPr>
                <w:rFonts w:ascii="Arial" w:eastAsia="Arial" w:hAnsi="Arial" w:cs="Arial"/>
                <w:b/>
                <w:bCs/>
                <w:sz w:val="20"/>
                <w:szCs w:val="20"/>
                <w:lang w:val="en-US"/>
              </w:rPr>
              <w:t>*  Health</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Menstrual Cups Or sanitary pad*</w:t>
            </w:r>
          </w:p>
          <w:p w14:paraId="283CB08C"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tc>
        <w:tc>
          <w:tcPr>
            <w:tcW w:w="378" w:type="pct"/>
          </w:tcPr>
          <w:p w14:paraId="3B4DADFF" w14:textId="77777777" w:rsidR="00A07A60" w:rsidRPr="00A07A60" w:rsidRDefault="00A07A60" w:rsidP="00BB531E">
            <w:pPr>
              <w:cnfStyle w:val="000000100000" w:firstRow="0" w:lastRow="0" w:firstColumn="0" w:lastColumn="0" w:oddVBand="0" w:evenVBand="0" w:oddHBand="1"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1045</w:t>
            </w:r>
          </w:p>
        </w:tc>
      </w:tr>
      <w:tr w:rsidR="00A07A60" w:rsidRPr="00A07A60" w14:paraId="5AC08864" w14:textId="77777777" w:rsidTr="00A07A60">
        <w:trPr>
          <w:trHeight w:val="93"/>
        </w:trPr>
        <w:tc>
          <w:tcPr>
            <w:cnfStyle w:val="001000000000" w:firstRow="0" w:lastRow="0" w:firstColumn="1" w:lastColumn="0" w:oddVBand="0" w:evenVBand="0" w:oddHBand="0" w:evenHBand="0" w:firstRowFirstColumn="0" w:firstRowLastColumn="0" w:lastRowFirstColumn="0" w:lastRowLastColumn="0"/>
            <w:tcW w:w="456" w:type="pct"/>
          </w:tcPr>
          <w:p w14:paraId="0B51CF8D" w14:textId="77777777" w:rsidR="00A07A60" w:rsidRPr="00A07A60" w:rsidRDefault="00A07A60" w:rsidP="00BB531E">
            <w:pPr>
              <w:rPr>
                <w:rFonts w:ascii="Arial" w:eastAsia="Arial" w:hAnsi="Arial" w:cs="Arial"/>
                <w:sz w:val="20"/>
                <w:szCs w:val="20"/>
                <w:lang w:val="en-US"/>
              </w:rPr>
            </w:pPr>
            <w:r w:rsidRPr="00A07A60">
              <w:rPr>
                <w:rFonts w:ascii="Arial" w:eastAsia="Arial" w:hAnsi="Arial" w:cs="Arial"/>
                <w:sz w:val="20"/>
                <w:szCs w:val="20"/>
                <w:lang w:val="en-US"/>
              </w:rPr>
              <w:t>Scopus</w:t>
            </w:r>
          </w:p>
        </w:tc>
        <w:tc>
          <w:tcPr>
            <w:tcW w:w="4166" w:type="pct"/>
          </w:tcPr>
          <w:p w14:paraId="5C93FDA8"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Flood* OR water scarcity </w:t>
            </w:r>
            <w:proofErr w:type="gramStart"/>
            <w:r w:rsidRPr="00A07A60">
              <w:rPr>
                <w:rFonts w:ascii="Arial" w:eastAsia="Arial" w:hAnsi="Arial" w:cs="Arial"/>
                <w:b/>
                <w:bCs/>
                <w:sz w:val="20"/>
                <w:szCs w:val="20"/>
                <w:lang w:val="en-US"/>
              </w:rPr>
              <w:t>OR  Drought</w:t>
            </w:r>
            <w:proofErr w:type="gramEnd"/>
            <w:r w:rsidRPr="00A07A60">
              <w:rPr>
                <w:rFonts w:ascii="Arial" w:eastAsia="Arial" w:hAnsi="Arial" w:cs="Arial"/>
                <w:b/>
                <w:bCs/>
                <w:sz w:val="20"/>
                <w:szCs w:val="20"/>
                <w:lang w:val="en-US"/>
              </w:rPr>
              <w:t xml:space="preserve">* OR High Temperature </w:t>
            </w:r>
            <w:proofErr w:type="gramStart"/>
            <w:r w:rsidRPr="00A07A60">
              <w:rPr>
                <w:rFonts w:ascii="Arial" w:eastAsia="Arial" w:hAnsi="Arial" w:cs="Arial"/>
                <w:b/>
                <w:bCs/>
                <w:sz w:val="20"/>
                <w:szCs w:val="20"/>
                <w:lang w:val="en-US"/>
              </w:rPr>
              <w:t>OR  Ris</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Temperature  OR</w:t>
            </w:r>
            <w:proofErr w:type="gramEnd"/>
            <w:r w:rsidRPr="00A07A60">
              <w:rPr>
                <w:rFonts w:ascii="Arial" w:eastAsia="Arial" w:hAnsi="Arial" w:cs="Arial"/>
                <w:b/>
                <w:bCs/>
                <w:sz w:val="20"/>
                <w:szCs w:val="20"/>
                <w:lang w:val="en-US"/>
              </w:rPr>
              <w:t xml:space="preserve"> Global warm* </w:t>
            </w:r>
            <w:proofErr w:type="gramStart"/>
            <w:r w:rsidRPr="00A07A60">
              <w:rPr>
                <w:rFonts w:ascii="Arial" w:eastAsia="Arial" w:hAnsi="Arial" w:cs="Arial"/>
                <w:b/>
                <w:bCs/>
                <w:sz w:val="20"/>
                <w:szCs w:val="20"/>
                <w:lang w:val="en-US"/>
              </w:rPr>
              <w:t>OR  Climate</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Change  OR</w:t>
            </w:r>
            <w:proofErr w:type="gramEnd"/>
            <w:r w:rsidRPr="00A07A60">
              <w:rPr>
                <w:rFonts w:ascii="Arial" w:eastAsia="Arial" w:hAnsi="Arial" w:cs="Arial"/>
                <w:b/>
                <w:bCs/>
                <w:sz w:val="20"/>
                <w:szCs w:val="20"/>
                <w:lang w:val="en-US"/>
              </w:rPr>
              <w:t xml:space="preserve"> Extreme weather OR Heat waves OR Air Pollution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Heat OR </w:t>
            </w:r>
            <w:proofErr w:type="gramStart"/>
            <w:r w:rsidRPr="00A07A60">
              <w:rPr>
                <w:rFonts w:ascii="Arial" w:eastAsia="Arial" w:hAnsi="Arial" w:cs="Arial"/>
                <w:b/>
                <w:bCs/>
                <w:sz w:val="20"/>
                <w:szCs w:val="20"/>
                <w:lang w:val="en-US"/>
              </w:rPr>
              <w:t>Rainfall  OR</w:t>
            </w:r>
            <w:proofErr w:type="gramEnd"/>
            <w:r w:rsidRPr="00A07A60">
              <w:rPr>
                <w:rFonts w:ascii="Arial" w:eastAsia="Arial" w:hAnsi="Arial" w:cs="Arial"/>
                <w:b/>
                <w:bCs/>
                <w:sz w:val="20"/>
                <w:szCs w:val="20"/>
                <w:lang w:val="en-US"/>
              </w:rPr>
              <w:t xml:space="preserve"> rising sea level* OR salinity</w:t>
            </w:r>
          </w:p>
          <w:p w14:paraId="34770108"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p w14:paraId="546F5211"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AND</w:t>
            </w:r>
          </w:p>
          <w:p w14:paraId="4DAC3EED"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p w14:paraId="63F6E163"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OR menses OR menarche OR Premenstrual syndrome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hygiene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management OR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practice OR tampons OR sanitary napkins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w:t>
            </w:r>
            <w:proofErr w:type="spellStart"/>
            <w:r w:rsidRPr="00A07A60">
              <w:rPr>
                <w:rFonts w:ascii="Arial" w:eastAsia="Arial" w:hAnsi="Arial" w:cs="Arial"/>
                <w:b/>
                <w:bCs/>
                <w:sz w:val="20"/>
                <w:szCs w:val="20"/>
                <w:lang w:val="en-US"/>
              </w:rPr>
              <w:t>menst</w:t>
            </w:r>
            <w:proofErr w:type="spellEnd"/>
            <w:r w:rsidRPr="00A07A60">
              <w:rPr>
                <w:rFonts w:ascii="Arial" w:eastAsia="Arial" w:hAnsi="Arial" w:cs="Arial"/>
                <w:b/>
                <w:bCs/>
                <w:sz w:val="20"/>
                <w:szCs w:val="20"/>
                <w:lang w:val="en-US"/>
              </w:rPr>
              <w:t xml:space="preserve">* Product OR </w:t>
            </w:r>
            <w:proofErr w:type="spellStart"/>
            <w:r w:rsidRPr="00A07A60">
              <w:rPr>
                <w:rFonts w:ascii="Arial" w:eastAsia="Arial" w:hAnsi="Arial" w:cs="Arial"/>
                <w:b/>
                <w:bCs/>
                <w:sz w:val="20"/>
                <w:szCs w:val="20"/>
                <w:lang w:val="en-US"/>
              </w:rPr>
              <w:t>Menst</w:t>
            </w:r>
            <w:proofErr w:type="spellEnd"/>
            <w:proofErr w:type="gramStart"/>
            <w:r w:rsidRPr="00A07A60">
              <w:rPr>
                <w:rFonts w:ascii="Arial" w:eastAsia="Arial" w:hAnsi="Arial" w:cs="Arial"/>
                <w:b/>
                <w:bCs/>
                <w:sz w:val="20"/>
                <w:szCs w:val="20"/>
                <w:lang w:val="en-US"/>
              </w:rPr>
              <w:t>*  Health</w:t>
            </w:r>
            <w:proofErr w:type="gramEnd"/>
            <w:r w:rsidRPr="00A07A60">
              <w:rPr>
                <w:rFonts w:ascii="Arial" w:eastAsia="Arial" w:hAnsi="Arial" w:cs="Arial"/>
                <w:b/>
                <w:bCs/>
                <w:sz w:val="20"/>
                <w:szCs w:val="20"/>
                <w:lang w:val="en-US"/>
              </w:rPr>
              <w:t xml:space="preserve"> </w:t>
            </w:r>
            <w:proofErr w:type="gramStart"/>
            <w:r w:rsidRPr="00A07A60">
              <w:rPr>
                <w:rFonts w:ascii="Arial" w:eastAsia="Arial" w:hAnsi="Arial" w:cs="Arial"/>
                <w:b/>
                <w:bCs/>
                <w:sz w:val="20"/>
                <w:szCs w:val="20"/>
                <w:lang w:val="en-US"/>
              </w:rPr>
              <w:t>Or</w:t>
            </w:r>
            <w:proofErr w:type="gramEnd"/>
            <w:r w:rsidRPr="00A07A60">
              <w:rPr>
                <w:rFonts w:ascii="Arial" w:eastAsia="Arial" w:hAnsi="Arial" w:cs="Arial"/>
                <w:b/>
                <w:bCs/>
                <w:sz w:val="20"/>
                <w:szCs w:val="20"/>
                <w:lang w:val="en-US"/>
              </w:rPr>
              <w:t xml:space="preserve"> Menstrual Cups Or sanitary pad*</w:t>
            </w:r>
          </w:p>
          <w:p w14:paraId="11318442" w14:textId="77777777" w:rsidR="00A07A60" w:rsidRPr="00A07A60" w:rsidRDefault="00A07A60" w:rsidP="00BB531E">
            <w:pPr>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 xml:space="preserve"> </w:t>
            </w:r>
          </w:p>
        </w:tc>
        <w:tc>
          <w:tcPr>
            <w:tcW w:w="378" w:type="pct"/>
          </w:tcPr>
          <w:p w14:paraId="33ABA408" w14:textId="77777777" w:rsidR="00A07A60" w:rsidRPr="00A07A60" w:rsidRDefault="00A07A60" w:rsidP="00BB531E">
            <w:pPr>
              <w:keepNext/>
              <w:cnfStyle w:val="000000000000" w:firstRow="0" w:lastRow="0" w:firstColumn="0" w:lastColumn="0" w:oddVBand="0" w:evenVBand="0" w:oddHBand="0" w:evenHBand="0" w:firstRowFirstColumn="0" w:firstRowLastColumn="0" w:lastRowFirstColumn="0" w:lastRowLastColumn="0"/>
              <w:rPr>
                <w:rFonts w:ascii="Arial" w:eastAsia="Arial" w:hAnsi="Arial" w:cs="Arial"/>
                <w:b/>
                <w:bCs/>
                <w:sz w:val="20"/>
                <w:szCs w:val="20"/>
                <w:lang w:val="en-US"/>
              </w:rPr>
            </w:pPr>
            <w:r w:rsidRPr="00A07A60">
              <w:rPr>
                <w:rFonts w:ascii="Arial" w:eastAsia="Arial" w:hAnsi="Arial" w:cs="Arial"/>
                <w:b/>
                <w:bCs/>
                <w:sz w:val="20"/>
                <w:szCs w:val="20"/>
                <w:lang w:val="en-US"/>
              </w:rPr>
              <w:t>1095</w:t>
            </w:r>
          </w:p>
        </w:tc>
      </w:tr>
    </w:tbl>
    <w:p w14:paraId="273D5B17" w14:textId="77777777" w:rsidR="00A07A60" w:rsidRPr="00A07A60" w:rsidRDefault="00A07A60" w:rsidP="00A07A60">
      <w:pPr>
        <w:pStyle w:val="Caption"/>
        <w:rPr>
          <w:rFonts w:ascii="Arial" w:hAnsi="Arial" w:cs="Arial"/>
          <w:color w:val="auto"/>
          <w:sz w:val="20"/>
          <w:szCs w:val="20"/>
          <w:lang w:val="en-US"/>
        </w:rPr>
      </w:pPr>
    </w:p>
    <w:p w14:paraId="77DC575F" w14:textId="77777777" w:rsidR="00A07A60" w:rsidRPr="00A07A60" w:rsidRDefault="00A07A60" w:rsidP="00A07A60">
      <w:pPr>
        <w:rPr>
          <w:rFonts w:ascii="Arial" w:hAnsi="Arial" w:cs="Arial"/>
          <w:sz w:val="20"/>
          <w:szCs w:val="20"/>
          <w:lang w:val="en-US"/>
        </w:rPr>
      </w:pPr>
    </w:p>
    <w:p w14:paraId="52DDD971" w14:textId="5B4CE5F9" w:rsidR="00A07A60" w:rsidRPr="00A07A60" w:rsidRDefault="00A07A60" w:rsidP="00A07A60">
      <w:pPr>
        <w:pStyle w:val="Caption"/>
        <w:keepNext/>
        <w:rPr>
          <w:rFonts w:ascii="Arial" w:hAnsi="Arial" w:cs="Arial"/>
          <w:color w:val="auto"/>
          <w:sz w:val="20"/>
          <w:szCs w:val="20"/>
        </w:rPr>
      </w:pPr>
      <w:bookmarkStart w:id="2" w:name="_Toc216957154"/>
      <w:r w:rsidRPr="00A07A60">
        <w:rPr>
          <w:rFonts w:ascii="Arial" w:hAnsi="Arial" w:cs="Arial"/>
          <w:color w:val="auto"/>
          <w:sz w:val="20"/>
          <w:szCs w:val="20"/>
        </w:rPr>
        <w:lastRenderedPageBreak/>
        <w:t xml:space="preserve">Table </w:t>
      </w:r>
      <w:r w:rsidRPr="00A07A60">
        <w:rPr>
          <w:rFonts w:ascii="Arial" w:hAnsi="Arial" w:cs="Arial"/>
          <w:color w:val="auto"/>
          <w:sz w:val="20"/>
          <w:szCs w:val="20"/>
        </w:rPr>
        <w:fldChar w:fldCharType="begin"/>
      </w:r>
      <w:r w:rsidRPr="00A07A60">
        <w:rPr>
          <w:rFonts w:ascii="Arial" w:hAnsi="Arial" w:cs="Arial"/>
          <w:color w:val="auto"/>
          <w:sz w:val="20"/>
          <w:szCs w:val="20"/>
        </w:rPr>
        <w:instrText xml:space="preserve"> SEQ Table \* ARABIC </w:instrText>
      </w:r>
      <w:r w:rsidRPr="00A07A60">
        <w:rPr>
          <w:rFonts w:ascii="Arial" w:hAnsi="Arial" w:cs="Arial"/>
          <w:color w:val="auto"/>
          <w:sz w:val="20"/>
          <w:szCs w:val="20"/>
        </w:rPr>
        <w:fldChar w:fldCharType="separate"/>
      </w:r>
      <w:r w:rsidRPr="00A07A60">
        <w:rPr>
          <w:rFonts w:ascii="Arial" w:hAnsi="Arial" w:cs="Arial"/>
          <w:noProof/>
          <w:color w:val="auto"/>
          <w:sz w:val="20"/>
          <w:szCs w:val="20"/>
        </w:rPr>
        <w:t>3</w:t>
      </w:r>
      <w:r w:rsidRPr="00A07A60">
        <w:rPr>
          <w:rFonts w:ascii="Arial" w:hAnsi="Arial" w:cs="Arial"/>
          <w:color w:val="auto"/>
          <w:sz w:val="20"/>
          <w:szCs w:val="20"/>
        </w:rPr>
        <w:fldChar w:fldCharType="end"/>
      </w:r>
      <w:r w:rsidRPr="00A07A60">
        <w:rPr>
          <w:rFonts w:ascii="Arial" w:hAnsi="Arial" w:cs="Arial"/>
          <w:color w:val="auto"/>
          <w:sz w:val="20"/>
          <w:szCs w:val="20"/>
        </w:rPr>
        <w:t>. CASP qualitative appraisal</w:t>
      </w:r>
      <w:bookmarkEnd w:id="2"/>
    </w:p>
    <w:tbl>
      <w:tblPr>
        <w:tblStyle w:val="GridTable4-Accent5"/>
        <w:tblW w:w="5000" w:type="pct"/>
        <w:tblLayout w:type="fixed"/>
        <w:tblLook w:val="04A0" w:firstRow="1" w:lastRow="0" w:firstColumn="1" w:lastColumn="0" w:noHBand="0" w:noVBand="1"/>
      </w:tblPr>
      <w:tblGrid>
        <w:gridCol w:w="2675"/>
        <w:gridCol w:w="1147"/>
        <w:gridCol w:w="1272"/>
        <w:gridCol w:w="996"/>
        <w:gridCol w:w="879"/>
        <w:gridCol w:w="1334"/>
        <w:gridCol w:w="1158"/>
        <w:gridCol w:w="1155"/>
        <w:gridCol w:w="1010"/>
        <w:gridCol w:w="1049"/>
        <w:gridCol w:w="1275"/>
      </w:tblGrid>
      <w:tr w:rsidR="00A07A60" w:rsidRPr="00ED5A9A" w14:paraId="77E42BCE" w14:textId="77777777" w:rsidTr="00ED5A9A">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25BE75A4" w14:textId="68B6148E" w:rsidR="00A07A60" w:rsidRPr="00ED5A9A" w:rsidRDefault="00A07A60" w:rsidP="00A07A60">
            <w:pPr>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 xml:space="preserve">CASP criteria / Study </w:t>
            </w:r>
          </w:p>
        </w:tc>
        <w:tc>
          <w:tcPr>
            <w:tcW w:w="411" w:type="pct"/>
            <w:noWrap/>
            <w:hideMark/>
          </w:tcPr>
          <w:p w14:paraId="3D0C6D20" w14:textId="77777777" w:rsidR="00ED5A9A"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Rashid</w:t>
            </w:r>
          </w:p>
          <w:p w14:paraId="16B3CC2E" w14:textId="092DCC8A" w:rsidR="00A07A60" w:rsidRPr="00ED5A9A" w:rsidRDefault="00ED5A9A"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(20</w:t>
            </w:r>
            <w:r w:rsidR="00A07A60" w:rsidRPr="00ED5A9A">
              <w:rPr>
                <w:rFonts w:ascii="Arial" w:eastAsia="Times New Roman" w:hAnsi="Arial" w:cs="Arial"/>
                <w:color w:val="auto"/>
                <w:kern w:val="0"/>
                <w:sz w:val="18"/>
                <w:szCs w:val="18"/>
                <w:lang w:eastAsia="en-GB"/>
                <w14:ligatures w14:val="none"/>
              </w:rPr>
              <w:t>00</w:t>
            </w:r>
            <w:r w:rsidRPr="00ED5A9A">
              <w:rPr>
                <w:rFonts w:ascii="Arial" w:eastAsia="Times New Roman" w:hAnsi="Arial" w:cs="Arial"/>
                <w:color w:val="auto"/>
                <w:kern w:val="0"/>
                <w:sz w:val="18"/>
                <w:szCs w:val="18"/>
                <w:lang w:eastAsia="en-GB"/>
                <w14:ligatures w14:val="none"/>
              </w:rPr>
              <w:t>)</w:t>
            </w:r>
          </w:p>
        </w:tc>
        <w:tc>
          <w:tcPr>
            <w:tcW w:w="456" w:type="pct"/>
            <w:noWrap/>
            <w:hideMark/>
          </w:tcPr>
          <w:p w14:paraId="0AACABA6" w14:textId="0981D048"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Krishnan</w:t>
            </w:r>
            <w:r w:rsidR="00ED5A9A" w:rsidRPr="00ED5A9A">
              <w:rPr>
                <w:rFonts w:ascii="Arial" w:eastAsia="Times New Roman" w:hAnsi="Arial" w:cs="Arial"/>
                <w:color w:val="auto"/>
                <w:kern w:val="0"/>
                <w:sz w:val="18"/>
                <w:szCs w:val="18"/>
                <w:lang w:eastAsia="en-GB"/>
                <w14:ligatures w14:val="none"/>
              </w:rPr>
              <w:t xml:space="preserve"> &amp; Twigg (20</w:t>
            </w:r>
            <w:r w:rsidRPr="00ED5A9A">
              <w:rPr>
                <w:rFonts w:ascii="Arial" w:eastAsia="Times New Roman" w:hAnsi="Arial" w:cs="Arial"/>
                <w:color w:val="auto"/>
                <w:kern w:val="0"/>
                <w:sz w:val="18"/>
                <w:szCs w:val="18"/>
                <w:lang w:eastAsia="en-GB"/>
                <w14:ligatures w14:val="none"/>
              </w:rPr>
              <w:t>16</w:t>
            </w:r>
            <w:r w:rsidR="00ED5A9A" w:rsidRPr="00ED5A9A">
              <w:rPr>
                <w:rFonts w:ascii="Arial" w:eastAsia="Times New Roman" w:hAnsi="Arial" w:cs="Arial"/>
                <w:color w:val="auto"/>
                <w:kern w:val="0"/>
                <w:sz w:val="18"/>
                <w:szCs w:val="18"/>
                <w:lang w:eastAsia="en-GB"/>
                <w14:ligatures w14:val="none"/>
              </w:rPr>
              <w:t>)</w:t>
            </w:r>
          </w:p>
        </w:tc>
        <w:tc>
          <w:tcPr>
            <w:tcW w:w="357" w:type="pct"/>
            <w:noWrap/>
            <w:hideMark/>
          </w:tcPr>
          <w:p w14:paraId="1D41B5DB" w14:textId="730EA9AE"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Downing</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21</w:t>
            </w:r>
            <w:r w:rsidR="00ED5A9A" w:rsidRPr="00ED5A9A">
              <w:rPr>
                <w:rFonts w:ascii="Arial" w:eastAsia="Times New Roman" w:hAnsi="Arial" w:cs="Arial"/>
                <w:color w:val="auto"/>
                <w:kern w:val="0"/>
                <w:sz w:val="18"/>
                <w:szCs w:val="18"/>
                <w:lang w:eastAsia="en-GB"/>
                <w14:ligatures w14:val="none"/>
              </w:rPr>
              <w:t>)*</w:t>
            </w:r>
          </w:p>
        </w:tc>
        <w:tc>
          <w:tcPr>
            <w:tcW w:w="315" w:type="pct"/>
            <w:noWrap/>
            <w:hideMark/>
          </w:tcPr>
          <w:p w14:paraId="1117686A" w14:textId="77777777" w:rsidR="00ED5A9A"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Wilbur</w:t>
            </w:r>
          </w:p>
          <w:p w14:paraId="7CEA4F06" w14:textId="4A0D5A03" w:rsidR="00A07A60" w:rsidRPr="00ED5A9A" w:rsidRDefault="00ED5A9A"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(20</w:t>
            </w:r>
            <w:r w:rsidR="00A07A60" w:rsidRPr="00ED5A9A">
              <w:rPr>
                <w:rFonts w:ascii="Arial" w:eastAsia="Times New Roman" w:hAnsi="Arial" w:cs="Arial"/>
                <w:color w:val="auto"/>
                <w:kern w:val="0"/>
                <w:sz w:val="18"/>
                <w:szCs w:val="18"/>
                <w:lang w:eastAsia="en-GB"/>
                <w14:ligatures w14:val="none"/>
              </w:rPr>
              <w:t>22</w:t>
            </w:r>
            <w:r w:rsidRPr="00ED5A9A">
              <w:rPr>
                <w:rFonts w:ascii="Arial" w:eastAsia="Times New Roman" w:hAnsi="Arial" w:cs="Arial"/>
                <w:color w:val="auto"/>
                <w:kern w:val="0"/>
                <w:sz w:val="18"/>
                <w:szCs w:val="18"/>
                <w:lang w:eastAsia="en-GB"/>
                <w14:ligatures w14:val="none"/>
              </w:rPr>
              <w:t>)</w:t>
            </w:r>
          </w:p>
        </w:tc>
        <w:tc>
          <w:tcPr>
            <w:tcW w:w="478" w:type="pct"/>
            <w:noWrap/>
            <w:hideMark/>
          </w:tcPr>
          <w:p w14:paraId="43E6896C" w14:textId="1CDD2D43"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Choudhary</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23</w:t>
            </w:r>
            <w:r w:rsidR="00ED5A9A" w:rsidRPr="00ED5A9A">
              <w:rPr>
                <w:rFonts w:ascii="Arial" w:eastAsia="Times New Roman" w:hAnsi="Arial" w:cs="Arial"/>
                <w:color w:val="auto"/>
                <w:kern w:val="0"/>
                <w:sz w:val="18"/>
                <w:szCs w:val="18"/>
                <w:lang w:eastAsia="en-GB"/>
                <w14:ligatures w14:val="none"/>
              </w:rPr>
              <w:t>)</w:t>
            </w:r>
          </w:p>
        </w:tc>
        <w:tc>
          <w:tcPr>
            <w:tcW w:w="415" w:type="pct"/>
            <w:noWrap/>
            <w:hideMark/>
          </w:tcPr>
          <w:p w14:paraId="7E32D1D1" w14:textId="46F4753D"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Khanam</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23</w:t>
            </w:r>
            <w:r w:rsidR="00ED5A9A" w:rsidRPr="00ED5A9A">
              <w:rPr>
                <w:rFonts w:ascii="Arial" w:eastAsia="Times New Roman" w:hAnsi="Arial" w:cs="Arial"/>
                <w:color w:val="auto"/>
                <w:kern w:val="0"/>
                <w:sz w:val="18"/>
                <w:szCs w:val="18"/>
                <w:lang w:eastAsia="en-GB"/>
                <w14:ligatures w14:val="none"/>
              </w:rPr>
              <w:t>)</w:t>
            </w:r>
          </w:p>
        </w:tc>
        <w:tc>
          <w:tcPr>
            <w:tcW w:w="414" w:type="pct"/>
            <w:noWrap/>
            <w:hideMark/>
          </w:tcPr>
          <w:p w14:paraId="7EA83A1B" w14:textId="0EC7BC1E"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Sadique</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24</w:t>
            </w:r>
            <w:r w:rsidR="00ED5A9A" w:rsidRPr="00ED5A9A">
              <w:rPr>
                <w:rFonts w:ascii="Arial" w:eastAsia="Times New Roman" w:hAnsi="Arial" w:cs="Arial"/>
                <w:color w:val="auto"/>
                <w:kern w:val="0"/>
                <w:sz w:val="18"/>
                <w:szCs w:val="18"/>
                <w:lang w:eastAsia="en-GB"/>
                <w14:ligatures w14:val="none"/>
              </w:rPr>
              <w:t>)</w:t>
            </w:r>
          </w:p>
        </w:tc>
        <w:tc>
          <w:tcPr>
            <w:tcW w:w="362" w:type="pct"/>
            <w:noWrap/>
            <w:hideMark/>
          </w:tcPr>
          <w:p w14:paraId="16CA0F54" w14:textId="08C61B92"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Hirani</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24</w:t>
            </w:r>
            <w:r w:rsidR="00ED5A9A" w:rsidRPr="00ED5A9A">
              <w:rPr>
                <w:rFonts w:ascii="Arial" w:eastAsia="Times New Roman" w:hAnsi="Arial" w:cs="Arial"/>
                <w:color w:val="auto"/>
                <w:kern w:val="0"/>
                <w:sz w:val="18"/>
                <w:szCs w:val="18"/>
                <w:lang w:eastAsia="en-GB"/>
                <w14:ligatures w14:val="none"/>
              </w:rPr>
              <w:t>)</w:t>
            </w:r>
          </w:p>
        </w:tc>
        <w:tc>
          <w:tcPr>
            <w:tcW w:w="376" w:type="pct"/>
            <w:noWrap/>
            <w:hideMark/>
          </w:tcPr>
          <w:p w14:paraId="60BAC42F" w14:textId="5B1BAD74"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Nawaz</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24</w:t>
            </w:r>
            <w:r w:rsidR="00ED5A9A" w:rsidRPr="00ED5A9A">
              <w:rPr>
                <w:rFonts w:ascii="Arial" w:eastAsia="Times New Roman" w:hAnsi="Arial" w:cs="Arial"/>
                <w:color w:val="auto"/>
                <w:kern w:val="0"/>
                <w:sz w:val="18"/>
                <w:szCs w:val="18"/>
                <w:lang w:eastAsia="en-GB"/>
                <w14:ligatures w14:val="none"/>
              </w:rPr>
              <w:t>)</w:t>
            </w:r>
          </w:p>
        </w:tc>
        <w:tc>
          <w:tcPr>
            <w:tcW w:w="457" w:type="pct"/>
            <w:noWrap/>
            <w:hideMark/>
          </w:tcPr>
          <w:p w14:paraId="78052187" w14:textId="3D9536C0"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Al</w:t>
            </w:r>
            <w:r w:rsidR="00ED5A9A" w:rsidRPr="00ED5A9A">
              <w:rPr>
                <w:rFonts w:ascii="Arial" w:eastAsia="Times New Roman" w:hAnsi="Arial" w:cs="Arial"/>
                <w:color w:val="auto"/>
                <w:kern w:val="0"/>
                <w:sz w:val="18"/>
                <w:szCs w:val="18"/>
                <w:lang w:eastAsia="en-GB"/>
                <w14:ligatures w14:val="none"/>
              </w:rPr>
              <w:t>-</w:t>
            </w:r>
            <w:r w:rsidRPr="00ED5A9A">
              <w:rPr>
                <w:rFonts w:ascii="Arial" w:eastAsia="Times New Roman" w:hAnsi="Arial" w:cs="Arial"/>
                <w:color w:val="auto"/>
                <w:kern w:val="0"/>
                <w:sz w:val="18"/>
                <w:szCs w:val="18"/>
                <w:lang w:eastAsia="en-GB"/>
                <w14:ligatures w14:val="none"/>
              </w:rPr>
              <w:t>Mamun</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24</w:t>
            </w:r>
            <w:r w:rsidR="00ED5A9A" w:rsidRPr="00ED5A9A">
              <w:rPr>
                <w:rFonts w:ascii="Arial" w:eastAsia="Times New Roman" w:hAnsi="Arial" w:cs="Arial"/>
                <w:color w:val="auto"/>
                <w:kern w:val="0"/>
                <w:sz w:val="18"/>
                <w:szCs w:val="18"/>
                <w:lang w:eastAsia="en-GB"/>
                <w14:ligatures w14:val="none"/>
              </w:rPr>
              <w:t>)</w:t>
            </w:r>
          </w:p>
        </w:tc>
      </w:tr>
      <w:tr w:rsidR="00A07A60" w:rsidRPr="00ED5A9A" w14:paraId="37D43CFE"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0771701B"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 Clear statement of aims</w:t>
            </w:r>
          </w:p>
        </w:tc>
        <w:tc>
          <w:tcPr>
            <w:tcW w:w="411" w:type="pct"/>
            <w:noWrap/>
            <w:hideMark/>
          </w:tcPr>
          <w:p w14:paraId="25E66F7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6" w:type="pct"/>
            <w:noWrap/>
            <w:hideMark/>
          </w:tcPr>
          <w:p w14:paraId="144DD4F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57" w:type="pct"/>
            <w:noWrap/>
            <w:hideMark/>
          </w:tcPr>
          <w:p w14:paraId="08EEA5FA"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15" w:type="pct"/>
            <w:noWrap/>
            <w:hideMark/>
          </w:tcPr>
          <w:p w14:paraId="4662106E"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3B1D3709"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6AD51D6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4" w:type="pct"/>
            <w:noWrap/>
            <w:hideMark/>
          </w:tcPr>
          <w:p w14:paraId="0CD5B6B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7DCE2F5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69FA04CC"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3797062A"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321110C2"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6434BDE7"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2. Qualitative methodology appropriate</w:t>
            </w:r>
          </w:p>
        </w:tc>
        <w:tc>
          <w:tcPr>
            <w:tcW w:w="411" w:type="pct"/>
            <w:noWrap/>
            <w:hideMark/>
          </w:tcPr>
          <w:p w14:paraId="56663AC2"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6" w:type="pct"/>
            <w:noWrap/>
            <w:hideMark/>
          </w:tcPr>
          <w:p w14:paraId="2AE8F746"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57" w:type="pct"/>
            <w:noWrap/>
            <w:hideMark/>
          </w:tcPr>
          <w:p w14:paraId="46630741"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15" w:type="pct"/>
            <w:noWrap/>
            <w:hideMark/>
          </w:tcPr>
          <w:p w14:paraId="601A25BF"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6627081F"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026F7125"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4" w:type="pct"/>
            <w:noWrap/>
            <w:hideMark/>
          </w:tcPr>
          <w:p w14:paraId="085450C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25AC1FA4"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5746A145"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4BA5C8B1"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3CE32D48"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53BCAFE0"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3. Research design appropriate</w:t>
            </w:r>
          </w:p>
        </w:tc>
        <w:tc>
          <w:tcPr>
            <w:tcW w:w="411" w:type="pct"/>
            <w:noWrap/>
            <w:hideMark/>
          </w:tcPr>
          <w:p w14:paraId="08B41692"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6" w:type="pct"/>
            <w:noWrap/>
            <w:hideMark/>
          </w:tcPr>
          <w:p w14:paraId="7FD28B9E"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57" w:type="pct"/>
            <w:noWrap/>
            <w:hideMark/>
          </w:tcPr>
          <w:p w14:paraId="4B432F8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15" w:type="pct"/>
            <w:noWrap/>
            <w:hideMark/>
          </w:tcPr>
          <w:p w14:paraId="6B82FC92"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1B206587"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44E3A284"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4" w:type="pct"/>
            <w:noWrap/>
            <w:hideMark/>
          </w:tcPr>
          <w:p w14:paraId="6BDE7DD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518D88ED"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3DCAC962"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279C93EA"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47A5C07A"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724D029D"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4. Recruitment strategy appropriate</w:t>
            </w:r>
          </w:p>
        </w:tc>
        <w:tc>
          <w:tcPr>
            <w:tcW w:w="411" w:type="pct"/>
            <w:noWrap/>
            <w:hideMark/>
          </w:tcPr>
          <w:p w14:paraId="0F6A2A9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6" w:type="pct"/>
            <w:noWrap/>
            <w:hideMark/>
          </w:tcPr>
          <w:p w14:paraId="76F179F6"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357" w:type="pct"/>
            <w:noWrap/>
            <w:hideMark/>
          </w:tcPr>
          <w:p w14:paraId="28E0C3A9"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15" w:type="pct"/>
            <w:noWrap/>
            <w:hideMark/>
          </w:tcPr>
          <w:p w14:paraId="51BEF672"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26015B44"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1D17101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4" w:type="pct"/>
            <w:noWrap/>
            <w:hideMark/>
          </w:tcPr>
          <w:p w14:paraId="18D18B77"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39E01BCA"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6596D9C4"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672D15AF"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13D2A614"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3CD5E35C"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5. Data collection appropriate</w:t>
            </w:r>
          </w:p>
        </w:tc>
        <w:tc>
          <w:tcPr>
            <w:tcW w:w="411" w:type="pct"/>
            <w:noWrap/>
            <w:hideMark/>
          </w:tcPr>
          <w:p w14:paraId="74800E7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6" w:type="pct"/>
            <w:noWrap/>
            <w:hideMark/>
          </w:tcPr>
          <w:p w14:paraId="6FB9025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57" w:type="pct"/>
            <w:noWrap/>
            <w:hideMark/>
          </w:tcPr>
          <w:p w14:paraId="279AB1B9"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15" w:type="pct"/>
            <w:noWrap/>
            <w:hideMark/>
          </w:tcPr>
          <w:p w14:paraId="74A0C704"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56FFE93A"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32A32AD1"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4" w:type="pct"/>
            <w:noWrap/>
            <w:hideMark/>
          </w:tcPr>
          <w:p w14:paraId="38AE581C"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13770F41"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5990E55D"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26BBF5D5"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48656C9A"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1339FB80"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6. Reflexivity considered</w:t>
            </w:r>
          </w:p>
        </w:tc>
        <w:tc>
          <w:tcPr>
            <w:tcW w:w="411" w:type="pct"/>
            <w:noWrap/>
            <w:hideMark/>
          </w:tcPr>
          <w:p w14:paraId="327213C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456" w:type="pct"/>
            <w:noWrap/>
            <w:hideMark/>
          </w:tcPr>
          <w:p w14:paraId="5D6C73B5"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357" w:type="pct"/>
            <w:noWrap/>
            <w:hideMark/>
          </w:tcPr>
          <w:p w14:paraId="249FC11F"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315" w:type="pct"/>
            <w:noWrap/>
            <w:hideMark/>
          </w:tcPr>
          <w:p w14:paraId="1FC077F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35C7E174"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5020EFF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414" w:type="pct"/>
            <w:noWrap/>
            <w:hideMark/>
          </w:tcPr>
          <w:p w14:paraId="1AA39661"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10CCB612"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1871982C"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58E79C56"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76007324"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76043638"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7. Ethical issues addressed</w:t>
            </w:r>
          </w:p>
        </w:tc>
        <w:tc>
          <w:tcPr>
            <w:tcW w:w="411" w:type="pct"/>
            <w:noWrap/>
            <w:hideMark/>
          </w:tcPr>
          <w:p w14:paraId="1AA1003A"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456" w:type="pct"/>
            <w:noWrap/>
            <w:hideMark/>
          </w:tcPr>
          <w:p w14:paraId="2D926A8B"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357" w:type="pct"/>
            <w:noWrap/>
            <w:hideMark/>
          </w:tcPr>
          <w:p w14:paraId="650E162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15" w:type="pct"/>
            <w:noWrap/>
            <w:hideMark/>
          </w:tcPr>
          <w:p w14:paraId="6875F20C"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0FD3A28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45100684"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4" w:type="pct"/>
            <w:noWrap/>
            <w:hideMark/>
          </w:tcPr>
          <w:p w14:paraId="12D6C322"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5408A64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6ADFAABC"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21A5F04D"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410CC689"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0A4E1CA0"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8. Data analysis rigorous</w:t>
            </w:r>
          </w:p>
        </w:tc>
        <w:tc>
          <w:tcPr>
            <w:tcW w:w="411" w:type="pct"/>
            <w:noWrap/>
            <w:hideMark/>
          </w:tcPr>
          <w:p w14:paraId="71ACD2D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6" w:type="pct"/>
            <w:noWrap/>
            <w:hideMark/>
          </w:tcPr>
          <w:p w14:paraId="0E22064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57" w:type="pct"/>
            <w:noWrap/>
            <w:hideMark/>
          </w:tcPr>
          <w:p w14:paraId="4A56DEA1"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15" w:type="pct"/>
            <w:noWrap/>
            <w:hideMark/>
          </w:tcPr>
          <w:p w14:paraId="01A7995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15B33438"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16E6FB0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4" w:type="pct"/>
            <w:noWrap/>
            <w:hideMark/>
          </w:tcPr>
          <w:p w14:paraId="3637E5E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197AFE1C"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1E7342BA"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46D3A925"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272C51DD"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2229444C"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9. Clear statement of findings</w:t>
            </w:r>
          </w:p>
        </w:tc>
        <w:tc>
          <w:tcPr>
            <w:tcW w:w="411" w:type="pct"/>
            <w:noWrap/>
            <w:hideMark/>
          </w:tcPr>
          <w:p w14:paraId="242DD8E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6" w:type="pct"/>
            <w:noWrap/>
            <w:hideMark/>
          </w:tcPr>
          <w:p w14:paraId="0DE5C4D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57" w:type="pct"/>
            <w:noWrap/>
            <w:hideMark/>
          </w:tcPr>
          <w:p w14:paraId="42BE5B08"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15" w:type="pct"/>
            <w:noWrap/>
            <w:hideMark/>
          </w:tcPr>
          <w:p w14:paraId="1BB70857"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57C7C18E"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25593729"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4" w:type="pct"/>
            <w:noWrap/>
            <w:hideMark/>
          </w:tcPr>
          <w:p w14:paraId="6AA5D9D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77A1EA0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199D381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3F7C85F8"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31FCFB66"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6A4D4BCC"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10. Value of the research</w:t>
            </w:r>
          </w:p>
        </w:tc>
        <w:tc>
          <w:tcPr>
            <w:tcW w:w="411" w:type="pct"/>
            <w:noWrap/>
            <w:hideMark/>
          </w:tcPr>
          <w:p w14:paraId="3261BA0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6" w:type="pct"/>
            <w:noWrap/>
            <w:hideMark/>
          </w:tcPr>
          <w:p w14:paraId="6A29C3F4"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57" w:type="pct"/>
            <w:noWrap/>
            <w:hideMark/>
          </w:tcPr>
          <w:p w14:paraId="5F4F50B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15" w:type="pct"/>
            <w:noWrap/>
            <w:hideMark/>
          </w:tcPr>
          <w:p w14:paraId="00D7631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78" w:type="pct"/>
            <w:noWrap/>
            <w:hideMark/>
          </w:tcPr>
          <w:p w14:paraId="6201BD4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5" w:type="pct"/>
            <w:noWrap/>
            <w:hideMark/>
          </w:tcPr>
          <w:p w14:paraId="77C6342A"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14" w:type="pct"/>
            <w:noWrap/>
            <w:hideMark/>
          </w:tcPr>
          <w:p w14:paraId="09CC147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62" w:type="pct"/>
            <w:noWrap/>
            <w:hideMark/>
          </w:tcPr>
          <w:p w14:paraId="753AC22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376" w:type="pct"/>
            <w:noWrap/>
            <w:hideMark/>
          </w:tcPr>
          <w:p w14:paraId="6A37E5C1"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457" w:type="pct"/>
            <w:noWrap/>
            <w:hideMark/>
          </w:tcPr>
          <w:p w14:paraId="7D75F9CC"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6C83DEE3"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59" w:type="pct"/>
            <w:noWrap/>
            <w:hideMark/>
          </w:tcPr>
          <w:p w14:paraId="51454E4C" w14:textId="77777777" w:rsidR="00A07A60" w:rsidRPr="00ED5A9A" w:rsidRDefault="00A07A60" w:rsidP="00A07A60">
            <w:pPr>
              <w:rPr>
                <w:rFonts w:ascii="Arial" w:eastAsia="Times New Roman" w:hAnsi="Arial" w:cs="Arial"/>
                <w:kern w:val="0"/>
                <w:sz w:val="18"/>
                <w:szCs w:val="18"/>
                <w:lang w:eastAsia="en-GB"/>
                <w14:ligatures w14:val="none"/>
              </w:rPr>
            </w:pPr>
          </w:p>
        </w:tc>
        <w:tc>
          <w:tcPr>
            <w:tcW w:w="411" w:type="pct"/>
            <w:noWrap/>
            <w:hideMark/>
          </w:tcPr>
          <w:p w14:paraId="6AD99612"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8</w:t>
            </w:r>
          </w:p>
        </w:tc>
        <w:tc>
          <w:tcPr>
            <w:tcW w:w="456" w:type="pct"/>
            <w:noWrap/>
            <w:hideMark/>
          </w:tcPr>
          <w:p w14:paraId="385F0FEC"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7</w:t>
            </w:r>
          </w:p>
        </w:tc>
        <w:tc>
          <w:tcPr>
            <w:tcW w:w="357" w:type="pct"/>
            <w:noWrap/>
            <w:hideMark/>
          </w:tcPr>
          <w:p w14:paraId="31F2B36B"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9</w:t>
            </w:r>
          </w:p>
        </w:tc>
        <w:tc>
          <w:tcPr>
            <w:tcW w:w="315" w:type="pct"/>
            <w:noWrap/>
            <w:hideMark/>
          </w:tcPr>
          <w:p w14:paraId="46D9CBD0"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10</w:t>
            </w:r>
          </w:p>
        </w:tc>
        <w:tc>
          <w:tcPr>
            <w:tcW w:w="478" w:type="pct"/>
            <w:noWrap/>
            <w:hideMark/>
          </w:tcPr>
          <w:p w14:paraId="2C6CD064"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10</w:t>
            </w:r>
          </w:p>
        </w:tc>
        <w:tc>
          <w:tcPr>
            <w:tcW w:w="415" w:type="pct"/>
            <w:noWrap/>
            <w:hideMark/>
          </w:tcPr>
          <w:p w14:paraId="65836065"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9</w:t>
            </w:r>
          </w:p>
        </w:tc>
        <w:tc>
          <w:tcPr>
            <w:tcW w:w="414" w:type="pct"/>
            <w:noWrap/>
            <w:hideMark/>
          </w:tcPr>
          <w:p w14:paraId="7C15FB3F"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10</w:t>
            </w:r>
          </w:p>
        </w:tc>
        <w:tc>
          <w:tcPr>
            <w:tcW w:w="362" w:type="pct"/>
            <w:noWrap/>
            <w:hideMark/>
          </w:tcPr>
          <w:p w14:paraId="7254AA0D"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10</w:t>
            </w:r>
          </w:p>
        </w:tc>
        <w:tc>
          <w:tcPr>
            <w:tcW w:w="376" w:type="pct"/>
            <w:noWrap/>
            <w:hideMark/>
          </w:tcPr>
          <w:p w14:paraId="350CB2D4"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10</w:t>
            </w:r>
          </w:p>
        </w:tc>
        <w:tc>
          <w:tcPr>
            <w:tcW w:w="457" w:type="pct"/>
            <w:noWrap/>
            <w:hideMark/>
          </w:tcPr>
          <w:p w14:paraId="43353D77"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10</w:t>
            </w:r>
          </w:p>
        </w:tc>
      </w:tr>
      <w:tr w:rsidR="00A07A60" w:rsidRPr="00ED5A9A" w14:paraId="53FA4E5B"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3805" w:type="pct"/>
            <w:gridSpan w:val="8"/>
            <w:noWrap/>
            <w:hideMark/>
          </w:tcPr>
          <w:p w14:paraId="1A0A9072"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 xml:space="preserve">Note: </w:t>
            </w:r>
            <w:r w:rsidRPr="00ED5A9A">
              <w:rPr>
                <w:rFonts w:ascii="Arial" w:eastAsia="Times New Roman" w:hAnsi="Arial" w:cs="Arial"/>
                <w:i/>
                <w:iCs/>
                <w:kern w:val="0"/>
                <w:sz w:val="18"/>
                <w:szCs w:val="18"/>
                <w:lang w:eastAsia="en-GB"/>
                <w14:ligatures w14:val="none"/>
              </w:rPr>
              <w:t>Downing et al. (2021) was appraised qualitatively only, as quantitative data related to intervention delivery rather than climate–MHH relationships.</w:t>
            </w:r>
          </w:p>
        </w:tc>
        <w:tc>
          <w:tcPr>
            <w:tcW w:w="362" w:type="pct"/>
            <w:noWrap/>
            <w:hideMark/>
          </w:tcPr>
          <w:p w14:paraId="22542122"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kern w:val="0"/>
                <w:sz w:val="18"/>
                <w:szCs w:val="18"/>
                <w:lang w:eastAsia="en-GB"/>
                <w14:ligatures w14:val="none"/>
              </w:rPr>
            </w:pPr>
          </w:p>
        </w:tc>
        <w:tc>
          <w:tcPr>
            <w:tcW w:w="376" w:type="pct"/>
            <w:noWrap/>
            <w:hideMark/>
          </w:tcPr>
          <w:p w14:paraId="1087E647"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p>
        </w:tc>
        <w:tc>
          <w:tcPr>
            <w:tcW w:w="457" w:type="pct"/>
            <w:noWrap/>
            <w:hideMark/>
          </w:tcPr>
          <w:p w14:paraId="4899EBD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p>
        </w:tc>
      </w:tr>
    </w:tbl>
    <w:p w14:paraId="7F7F8C7D" w14:textId="77777777" w:rsidR="00A07A60" w:rsidRPr="00A07A60" w:rsidRDefault="00A07A60">
      <w:pPr>
        <w:rPr>
          <w:rFonts w:ascii="Arial" w:hAnsi="Arial" w:cs="Arial"/>
          <w:sz w:val="20"/>
          <w:szCs w:val="20"/>
        </w:rPr>
      </w:pPr>
    </w:p>
    <w:p w14:paraId="6C359FF0" w14:textId="6A41198A" w:rsidR="00A07A60" w:rsidRPr="00A07A60" w:rsidRDefault="00A07A60" w:rsidP="00A07A60">
      <w:pPr>
        <w:pStyle w:val="Caption"/>
        <w:keepNext/>
        <w:rPr>
          <w:rFonts w:ascii="Arial" w:hAnsi="Arial" w:cs="Arial"/>
          <w:color w:val="auto"/>
          <w:sz w:val="20"/>
          <w:szCs w:val="20"/>
        </w:rPr>
      </w:pPr>
      <w:bookmarkStart w:id="3" w:name="_Toc216957155"/>
      <w:r w:rsidRPr="00A07A60">
        <w:rPr>
          <w:rFonts w:ascii="Arial" w:hAnsi="Arial" w:cs="Arial"/>
          <w:color w:val="auto"/>
          <w:sz w:val="20"/>
          <w:szCs w:val="20"/>
        </w:rPr>
        <w:t xml:space="preserve">Table </w:t>
      </w:r>
      <w:r w:rsidRPr="00A07A60">
        <w:rPr>
          <w:rFonts w:ascii="Arial" w:hAnsi="Arial" w:cs="Arial"/>
          <w:color w:val="auto"/>
          <w:sz w:val="20"/>
          <w:szCs w:val="20"/>
        </w:rPr>
        <w:fldChar w:fldCharType="begin"/>
      </w:r>
      <w:r w:rsidRPr="00A07A60">
        <w:rPr>
          <w:rFonts w:ascii="Arial" w:hAnsi="Arial" w:cs="Arial"/>
          <w:color w:val="auto"/>
          <w:sz w:val="20"/>
          <w:szCs w:val="20"/>
        </w:rPr>
        <w:instrText xml:space="preserve"> SEQ Table \* ARABIC </w:instrText>
      </w:r>
      <w:r w:rsidRPr="00A07A60">
        <w:rPr>
          <w:rFonts w:ascii="Arial" w:hAnsi="Arial" w:cs="Arial"/>
          <w:color w:val="auto"/>
          <w:sz w:val="20"/>
          <w:szCs w:val="20"/>
        </w:rPr>
        <w:fldChar w:fldCharType="separate"/>
      </w:r>
      <w:r w:rsidRPr="00A07A60">
        <w:rPr>
          <w:rFonts w:ascii="Arial" w:hAnsi="Arial" w:cs="Arial"/>
          <w:noProof/>
          <w:color w:val="auto"/>
          <w:sz w:val="20"/>
          <w:szCs w:val="20"/>
        </w:rPr>
        <w:t>4</w:t>
      </w:r>
      <w:r w:rsidRPr="00A07A60">
        <w:rPr>
          <w:rFonts w:ascii="Arial" w:hAnsi="Arial" w:cs="Arial"/>
          <w:color w:val="auto"/>
          <w:sz w:val="20"/>
          <w:szCs w:val="20"/>
        </w:rPr>
        <w:fldChar w:fldCharType="end"/>
      </w:r>
      <w:r w:rsidRPr="00A07A60">
        <w:rPr>
          <w:rFonts w:ascii="Arial" w:hAnsi="Arial" w:cs="Arial"/>
          <w:color w:val="auto"/>
          <w:sz w:val="20"/>
          <w:szCs w:val="20"/>
        </w:rPr>
        <w:t>. MMAT appraisal for mixed-methods studies</w:t>
      </w:r>
      <w:bookmarkEnd w:id="3"/>
    </w:p>
    <w:tbl>
      <w:tblPr>
        <w:tblStyle w:val="GridTable4-Accent5"/>
        <w:tblW w:w="11280" w:type="dxa"/>
        <w:tblLook w:val="04A0" w:firstRow="1" w:lastRow="0" w:firstColumn="1" w:lastColumn="0" w:noHBand="0" w:noVBand="1"/>
      </w:tblPr>
      <w:tblGrid>
        <w:gridCol w:w="6080"/>
        <w:gridCol w:w="1300"/>
        <w:gridCol w:w="1300"/>
        <w:gridCol w:w="1300"/>
        <w:gridCol w:w="1300"/>
      </w:tblGrid>
      <w:tr w:rsidR="00A07A60" w:rsidRPr="00ED5A9A" w14:paraId="3448F2E1" w14:textId="77777777" w:rsidTr="00ED5A9A">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6080" w:type="dxa"/>
            <w:noWrap/>
            <w:hideMark/>
          </w:tcPr>
          <w:p w14:paraId="5A259CC8" w14:textId="08AB2A42" w:rsidR="00A07A60" w:rsidRPr="00ED5A9A" w:rsidRDefault="00A07A60" w:rsidP="00A07A60">
            <w:pPr>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 xml:space="preserve">MMAT criteria  / Study </w:t>
            </w:r>
          </w:p>
        </w:tc>
        <w:tc>
          <w:tcPr>
            <w:tcW w:w="1300" w:type="dxa"/>
            <w:noWrap/>
            <w:hideMark/>
          </w:tcPr>
          <w:p w14:paraId="6FFC81DD" w14:textId="3869B86B"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Azad</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13</w:t>
            </w:r>
            <w:r w:rsidR="00ED5A9A" w:rsidRPr="00ED5A9A">
              <w:rPr>
                <w:rFonts w:ascii="Arial" w:eastAsia="Times New Roman" w:hAnsi="Arial" w:cs="Arial"/>
                <w:color w:val="auto"/>
                <w:kern w:val="0"/>
                <w:sz w:val="18"/>
                <w:szCs w:val="18"/>
                <w:lang w:eastAsia="en-GB"/>
                <w14:ligatures w14:val="none"/>
              </w:rPr>
              <w:t>)</w:t>
            </w:r>
          </w:p>
        </w:tc>
        <w:tc>
          <w:tcPr>
            <w:tcW w:w="1300" w:type="dxa"/>
            <w:noWrap/>
            <w:hideMark/>
          </w:tcPr>
          <w:p w14:paraId="450EF9FD" w14:textId="30D5BEF2"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Alam</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14</w:t>
            </w:r>
            <w:r w:rsidR="00ED5A9A" w:rsidRPr="00ED5A9A">
              <w:rPr>
                <w:rFonts w:ascii="Arial" w:eastAsia="Times New Roman" w:hAnsi="Arial" w:cs="Arial"/>
                <w:color w:val="auto"/>
                <w:kern w:val="0"/>
                <w:sz w:val="18"/>
                <w:szCs w:val="18"/>
                <w:lang w:eastAsia="en-GB"/>
                <w14:ligatures w14:val="none"/>
              </w:rPr>
              <w:t>)</w:t>
            </w:r>
          </w:p>
        </w:tc>
        <w:tc>
          <w:tcPr>
            <w:tcW w:w="1300" w:type="dxa"/>
            <w:noWrap/>
            <w:hideMark/>
          </w:tcPr>
          <w:p w14:paraId="6A993EBE" w14:textId="375F621A"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Maknun</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17</w:t>
            </w:r>
            <w:r w:rsidR="00ED5A9A" w:rsidRPr="00ED5A9A">
              <w:rPr>
                <w:rFonts w:ascii="Arial" w:eastAsia="Times New Roman" w:hAnsi="Arial" w:cs="Arial"/>
                <w:color w:val="auto"/>
                <w:kern w:val="0"/>
                <w:sz w:val="18"/>
                <w:szCs w:val="18"/>
                <w:lang w:eastAsia="en-GB"/>
                <w14:ligatures w14:val="none"/>
              </w:rPr>
              <w:t>)</w:t>
            </w:r>
          </w:p>
        </w:tc>
        <w:tc>
          <w:tcPr>
            <w:tcW w:w="1300" w:type="dxa"/>
            <w:noWrap/>
            <w:hideMark/>
          </w:tcPr>
          <w:p w14:paraId="1408E514" w14:textId="12EF2828"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proofErr w:type="spellStart"/>
            <w:r w:rsidRPr="00ED5A9A">
              <w:rPr>
                <w:rFonts w:ascii="Arial" w:eastAsia="Times New Roman" w:hAnsi="Arial" w:cs="Arial"/>
                <w:color w:val="auto"/>
                <w:kern w:val="0"/>
                <w:sz w:val="18"/>
                <w:szCs w:val="18"/>
                <w:lang w:eastAsia="en-GB"/>
                <w14:ligatures w14:val="none"/>
              </w:rPr>
              <w:t>Bh</w:t>
            </w:r>
            <w:r w:rsidR="00ED5A9A" w:rsidRPr="00ED5A9A">
              <w:rPr>
                <w:rFonts w:ascii="Arial" w:eastAsia="Times New Roman" w:hAnsi="Arial" w:cs="Arial"/>
                <w:color w:val="auto"/>
                <w:kern w:val="0"/>
                <w:sz w:val="18"/>
                <w:szCs w:val="18"/>
                <w:lang w:eastAsia="en-GB"/>
                <w14:ligatures w14:val="none"/>
              </w:rPr>
              <w:t>a</w:t>
            </w:r>
            <w:r w:rsidRPr="00ED5A9A">
              <w:rPr>
                <w:rFonts w:ascii="Arial" w:eastAsia="Times New Roman" w:hAnsi="Arial" w:cs="Arial"/>
                <w:color w:val="auto"/>
                <w:kern w:val="0"/>
                <w:sz w:val="18"/>
                <w:szCs w:val="18"/>
                <w:lang w:eastAsia="en-GB"/>
                <w14:ligatures w14:val="none"/>
              </w:rPr>
              <w:t>ttergee</w:t>
            </w:r>
            <w:proofErr w:type="spellEnd"/>
            <w:r w:rsidRPr="00ED5A9A">
              <w:rPr>
                <w:rFonts w:ascii="Arial" w:eastAsia="Times New Roman" w:hAnsi="Arial" w:cs="Arial"/>
                <w:color w:val="auto"/>
                <w:kern w:val="0"/>
                <w:sz w:val="18"/>
                <w:szCs w:val="18"/>
                <w:lang w:eastAsia="en-GB"/>
                <w14:ligatures w14:val="none"/>
              </w:rPr>
              <w:t xml:space="preserve"> </w:t>
            </w:r>
            <w:r w:rsidR="00ED5A9A" w:rsidRPr="00ED5A9A">
              <w:rPr>
                <w:rFonts w:ascii="Arial" w:eastAsia="Times New Roman" w:hAnsi="Arial" w:cs="Arial"/>
                <w:color w:val="auto"/>
                <w:kern w:val="0"/>
                <w:sz w:val="18"/>
                <w:szCs w:val="18"/>
                <w:lang w:eastAsia="en-GB"/>
                <w14:ligatures w14:val="none"/>
              </w:rPr>
              <w:t xml:space="preserve"> (</w:t>
            </w:r>
            <w:r w:rsidRPr="00ED5A9A">
              <w:rPr>
                <w:rFonts w:ascii="Arial" w:eastAsia="Times New Roman" w:hAnsi="Arial" w:cs="Arial"/>
                <w:color w:val="auto"/>
                <w:kern w:val="0"/>
                <w:sz w:val="18"/>
                <w:szCs w:val="18"/>
                <w:lang w:eastAsia="en-GB"/>
                <w14:ligatures w14:val="none"/>
              </w:rPr>
              <w:t>2019</w:t>
            </w:r>
            <w:r w:rsidR="00ED5A9A" w:rsidRPr="00ED5A9A">
              <w:rPr>
                <w:rFonts w:ascii="Arial" w:eastAsia="Times New Roman" w:hAnsi="Arial" w:cs="Arial"/>
                <w:color w:val="auto"/>
                <w:kern w:val="0"/>
                <w:sz w:val="18"/>
                <w:szCs w:val="18"/>
                <w:lang w:eastAsia="en-GB"/>
                <w14:ligatures w14:val="none"/>
              </w:rPr>
              <w:t>)</w:t>
            </w:r>
          </w:p>
        </w:tc>
      </w:tr>
      <w:tr w:rsidR="00A07A60" w:rsidRPr="00ED5A9A" w14:paraId="5B5D9534"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6080" w:type="dxa"/>
            <w:noWrap/>
            <w:hideMark/>
          </w:tcPr>
          <w:p w14:paraId="6D9A6792"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Screening 1: Clear research questions</w:t>
            </w:r>
          </w:p>
        </w:tc>
        <w:tc>
          <w:tcPr>
            <w:tcW w:w="1300" w:type="dxa"/>
            <w:noWrap/>
            <w:hideMark/>
          </w:tcPr>
          <w:p w14:paraId="578430F7"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05576759"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05247F3A"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643188E5"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55A7E4B1"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6080" w:type="dxa"/>
            <w:noWrap/>
            <w:hideMark/>
          </w:tcPr>
          <w:p w14:paraId="3031C7D4"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Screening 2: Data address research questions</w:t>
            </w:r>
          </w:p>
        </w:tc>
        <w:tc>
          <w:tcPr>
            <w:tcW w:w="1300" w:type="dxa"/>
            <w:noWrap/>
            <w:hideMark/>
          </w:tcPr>
          <w:p w14:paraId="00CBE4F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291C70A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4319F5EE"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55FC933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31B00D09"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6080" w:type="dxa"/>
            <w:noWrap/>
            <w:hideMark/>
          </w:tcPr>
          <w:p w14:paraId="24FD39FC"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 Rationale for mixed-methods design</w:t>
            </w:r>
          </w:p>
        </w:tc>
        <w:tc>
          <w:tcPr>
            <w:tcW w:w="1300" w:type="dxa"/>
            <w:noWrap/>
            <w:hideMark/>
          </w:tcPr>
          <w:p w14:paraId="21A650AA"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0471549D"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0AC7D01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2E87FAD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343A0F4D"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6080" w:type="dxa"/>
            <w:noWrap/>
            <w:hideMark/>
          </w:tcPr>
          <w:p w14:paraId="49F0EBCF"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2. Effective integration of qual &amp; quant</w:t>
            </w:r>
          </w:p>
        </w:tc>
        <w:tc>
          <w:tcPr>
            <w:tcW w:w="1300" w:type="dxa"/>
            <w:noWrap/>
            <w:hideMark/>
          </w:tcPr>
          <w:p w14:paraId="3A93405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3E18F34C"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5E3A7756"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0400F816"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r>
      <w:tr w:rsidR="00A07A60" w:rsidRPr="00ED5A9A" w14:paraId="62130220"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6080" w:type="dxa"/>
            <w:noWrap/>
            <w:hideMark/>
          </w:tcPr>
          <w:p w14:paraId="3269D65D"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3. Interpretation of integrated results</w:t>
            </w:r>
          </w:p>
        </w:tc>
        <w:tc>
          <w:tcPr>
            <w:tcW w:w="1300" w:type="dxa"/>
            <w:noWrap/>
            <w:hideMark/>
          </w:tcPr>
          <w:p w14:paraId="21517C03"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4E0F4AD8"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3BB70C72"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7865524B"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r>
      <w:tr w:rsidR="00A07A60" w:rsidRPr="00ED5A9A" w14:paraId="15B9E796"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6080" w:type="dxa"/>
            <w:noWrap/>
            <w:hideMark/>
          </w:tcPr>
          <w:p w14:paraId="0E4581A2"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4. Divergences between components addressed</w:t>
            </w:r>
          </w:p>
        </w:tc>
        <w:tc>
          <w:tcPr>
            <w:tcW w:w="1300" w:type="dxa"/>
            <w:noWrap/>
            <w:hideMark/>
          </w:tcPr>
          <w:p w14:paraId="1B8AEEEF"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3BFCFA7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7320ED62"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513FC01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r>
      <w:tr w:rsidR="00A07A60" w:rsidRPr="00ED5A9A" w14:paraId="10207D54"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6080" w:type="dxa"/>
            <w:noWrap/>
            <w:hideMark/>
          </w:tcPr>
          <w:p w14:paraId="17F6312C"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5. Qualitative &amp; quantitative components meet quality criteria</w:t>
            </w:r>
          </w:p>
        </w:tc>
        <w:tc>
          <w:tcPr>
            <w:tcW w:w="1300" w:type="dxa"/>
            <w:noWrap/>
            <w:hideMark/>
          </w:tcPr>
          <w:p w14:paraId="5AC929FE"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725CDA4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6F2EA9E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6C3A356D"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3EE060A8"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6080" w:type="dxa"/>
            <w:noWrap/>
            <w:hideMark/>
          </w:tcPr>
          <w:p w14:paraId="4974B431" w14:textId="77777777" w:rsidR="00A07A60" w:rsidRPr="00ED5A9A" w:rsidRDefault="00A07A60" w:rsidP="00A07A60">
            <w:pPr>
              <w:rPr>
                <w:rFonts w:ascii="Arial" w:eastAsia="Times New Roman" w:hAnsi="Arial" w:cs="Arial"/>
                <w:kern w:val="0"/>
                <w:sz w:val="18"/>
                <w:szCs w:val="18"/>
                <w:lang w:eastAsia="en-GB"/>
                <w14:ligatures w14:val="none"/>
              </w:rPr>
            </w:pPr>
          </w:p>
        </w:tc>
        <w:tc>
          <w:tcPr>
            <w:tcW w:w="1300" w:type="dxa"/>
            <w:noWrap/>
            <w:hideMark/>
          </w:tcPr>
          <w:p w14:paraId="1D3189E1"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2</w:t>
            </w:r>
          </w:p>
        </w:tc>
        <w:tc>
          <w:tcPr>
            <w:tcW w:w="1300" w:type="dxa"/>
            <w:noWrap/>
            <w:hideMark/>
          </w:tcPr>
          <w:p w14:paraId="10833A8F"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2</w:t>
            </w:r>
          </w:p>
        </w:tc>
        <w:tc>
          <w:tcPr>
            <w:tcW w:w="1300" w:type="dxa"/>
            <w:noWrap/>
            <w:hideMark/>
          </w:tcPr>
          <w:p w14:paraId="156A2DCF"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2</w:t>
            </w:r>
          </w:p>
        </w:tc>
        <w:tc>
          <w:tcPr>
            <w:tcW w:w="1300" w:type="dxa"/>
            <w:noWrap/>
            <w:hideMark/>
          </w:tcPr>
          <w:p w14:paraId="256C17F9"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2</w:t>
            </w:r>
          </w:p>
        </w:tc>
      </w:tr>
    </w:tbl>
    <w:p w14:paraId="5BF5F36A" w14:textId="77777777" w:rsidR="00A07A60" w:rsidRPr="00A07A60" w:rsidRDefault="00A07A60">
      <w:pPr>
        <w:rPr>
          <w:rFonts w:ascii="Arial" w:hAnsi="Arial" w:cs="Arial"/>
          <w:sz w:val="20"/>
          <w:szCs w:val="20"/>
        </w:rPr>
      </w:pPr>
    </w:p>
    <w:p w14:paraId="1FCB4E90" w14:textId="0C7FFEA4" w:rsidR="00A07A60" w:rsidRPr="00A07A60" w:rsidRDefault="00A07A60" w:rsidP="00A07A60">
      <w:pPr>
        <w:pStyle w:val="Heading2"/>
        <w:rPr>
          <w:rFonts w:ascii="Arial" w:eastAsia="Times New Roman" w:hAnsi="Arial" w:cs="Arial"/>
          <w:b/>
          <w:bCs/>
          <w:i/>
          <w:iCs/>
          <w:color w:val="auto"/>
          <w:kern w:val="0"/>
          <w:sz w:val="20"/>
          <w:szCs w:val="20"/>
          <w:lang w:eastAsia="en-GB"/>
          <w14:ligatures w14:val="none"/>
        </w:rPr>
      </w:pPr>
      <w:bookmarkStart w:id="4" w:name="_Toc216957156"/>
      <w:r w:rsidRPr="00A07A60">
        <w:rPr>
          <w:rFonts w:ascii="Arial" w:hAnsi="Arial" w:cs="Arial"/>
          <w:i/>
          <w:iCs/>
          <w:color w:val="auto"/>
          <w:sz w:val="20"/>
          <w:szCs w:val="20"/>
        </w:rPr>
        <w:t xml:space="preserve">Table </w:t>
      </w:r>
      <w:r w:rsidRPr="00A07A60">
        <w:rPr>
          <w:rFonts w:ascii="Arial" w:hAnsi="Arial" w:cs="Arial"/>
          <w:i/>
          <w:iCs/>
          <w:color w:val="auto"/>
          <w:sz w:val="20"/>
          <w:szCs w:val="20"/>
        </w:rPr>
        <w:fldChar w:fldCharType="begin"/>
      </w:r>
      <w:r w:rsidRPr="00A07A60">
        <w:rPr>
          <w:rFonts w:ascii="Arial" w:hAnsi="Arial" w:cs="Arial"/>
          <w:i/>
          <w:iCs/>
          <w:color w:val="auto"/>
          <w:sz w:val="20"/>
          <w:szCs w:val="20"/>
        </w:rPr>
        <w:instrText xml:space="preserve"> SEQ Table \* ARABIC </w:instrText>
      </w:r>
      <w:r w:rsidRPr="00A07A60">
        <w:rPr>
          <w:rFonts w:ascii="Arial" w:hAnsi="Arial" w:cs="Arial"/>
          <w:i/>
          <w:iCs/>
          <w:color w:val="auto"/>
          <w:sz w:val="20"/>
          <w:szCs w:val="20"/>
        </w:rPr>
        <w:fldChar w:fldCharType="separate"/>
      </w:r>
      <w:r w:rsidRPr="00A07A60">
        <w:rPr>
          <w:rFonts w:ascii="Arial" w:hAnsi="Arial" w:cs="Arial"/>
          <w:i/>
          <w:iCs/>
          <w:noProof/>
          <w:color w:val="auto"/>
          <w:sz w:val="20"/>
          <w:szCs w:val="20"/>
        </w:rPr>
        <w:t>5</w:t>
      </w:r>
      <w:r w:rsidRPr="00A07A60">
        <w:rPr>
          <w:rFonts w:ascii="Arial" w:hAnsi="Arial" w:cs="Arial"/>
          <w:i/>
          <w:iCs/>
          <w:color w:val="auto"/>
          <w:sz w:val="20"/>
          <w:szCs w:val="20"/>
        </w:rPr>
        <w:fldChar w:fldCharType="end"/>
      </w:r>
      <w:r w:rsidRPr="00A07A60">
        <w:rPr>
          <w:rFonts w:ascii="Arial" w:hAnsi="Arial" w:cs="Arial"/>
          <w:i/>
          <w:iCs/>
          <w:color w:val="auto"/>
          <w:sz w:val="20"/>
          <w:szCs w:val="20"/>
        </w:rPr>
        <w:t xml:space="preserve">. </w:t>
      </w:r>
      <w:r w:rsidRPr="00A07A60">
        <w:rPr>
          <w:rFonts w:ascii="Arial" w:eastAsia="Times New Roman" w:hAnsi="Arial" w:cs="Arial"/>
          <w:i/>
          <w:iCs/>
          <w:color w:val="auto"/>
          <w:kern w:val="0"/>
          <w:sz w:val="20"/>
          <w:szCs w:val="20"/>
          <w:lang w:eastAsia="en-GB"/>
          <w14:ligatures w14:val="none"/>
        </w:rPr>
        <w:t>JBI critical appraisal for cross-sectional quantitative studies</w:t>
      </w:r>
      <w:bookmarkEnd w:id="4"/>
    </w:p>
    <w:tbl>
      <w:tblPr>
        <w:tblStyle w:val="GridTable4-Accent5"/>
        <w:tblW w:w="12782" w:type="dxa"/>
        <w:tblLook w:val="04A0" w:firstRow="1" w:lastRow="0" w:firstColumn="1" w:lastColumn="0" w:noHBand="0" w:noVBand="1"/>
      </w:tblPr>
      <w:tblGrid>
        <w:gridCol w:w="6080"/>
        <w:gridCol w:w="1322"/>
        <w:gridCol w:w="1300"/>
        <w:gridCol w:w="1300"/>
        <w:gridCol w:w="1300"/>
        <w:gridCol w:w="1480"/>
      </w:tblGrid>
      <w:tr w:rsidR="00A07A60" w:rsidRPr="00ED5A9A" w14:paraId="525AF743" w14:textId="77777777" w:rsidTr="00ED5A9A">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0D55B1AB" w14:textId="76167FDD" w:rsidR="00A07A60" w:rsidRPr="00ED5A9A" w:rsidRDefault="00A07A60" w:rsidP="00A07A60">
            <w:pPr>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 xml:space="preserve">JBI criteria  / Study </w:t>
            </w:r>
          </w:p>
        </w:tc>
        <w:tc>
          <w:tcPr>
            <w:tcW w:w="1322" w:type="dxa"/>
            <w:noWrap/>
            <w:hideMark/>
          </w:tcPr>
          <w:p w14:paraId="2B8D97E8" w14:textId="2A371FDD"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Talukdar</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23</w:t>
            </w:r>
            <w:r w:rsidR="00ED5A9A" w:rsidRPr="00ED5A9A">
              <w:rPr>
                <w:rFonts w:ascii="Arial" w:eastAsia="Times New Roman" w:hAnsi="Arial" w:cs="Arial"/>
                <w:color w:val="auto"/>
                <w:kern w:val="0"/>
                <w:sz w:val="18"/>
                <w:szCs w:val="18"/>
                <w:lang w:eastAsia="en-GB"/>
                <w14:ligatures w14:val="none"/>
              </w:rPr>
              <w:t>)</w:t>
            </w:r>
          </w:p>
        </w:tc>
        <w:tc>
          <w:tcPr>
            <w:tcW w:w="1300" w:type="dxa"/>
            <w:noWrap/>
            <w:hideMark/>
          </w:tcPr>
          <w:p w14:paraId="72096E41" w14:textId="37DE6A5D"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Hallad</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23</w:t>
            </w:r>
            <w:r w:rsidR="00ED5A9A" w:rsidRPr="00ED5A9A">
              <w:rPr>
                <w:rFonts w:ascii="Arial" w:eastAsia="Times New Roman" w:hAnsi="Arial" w:cs="Arial"/>
                <w:color w:val="auto"/>
                <w:kern w:val="0"/>
                <w:sz w:val="18"/>
                <w:szCs w:val="18"/>
                <w:lang w:eastAsia="en-GB"/>
                <w14:ligatures w14:val="none"/>
              </w:rPr>
              <w:t>)</w:t>
            </w:r>
          </w:p>
        </w:tc>
        <w:tc>
          <w:tcPr>
            <w:tcW w:w="1300" w:type="dxa"/>
            <w:noWrap/>
            <w:hideMark/>
          </w:tcPr>
          <w:p w14:paraId="6ED79EAF" w14:textId="12017909"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Sarkar</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24</w:t>
            </w:r>
            <w:r w:rsidR="00ED5A9A" w:rsidRPr="00ED5A9A">
              <w:rPr>
                <w:rFonts w:ascii="Arial" w:eastAsia="Times New Roman" w:hAnsi="Arial" w:cs="Arial"/>
                <w:color w:val="auto"/>
                <w:kern w:val="0"/>
                <w:sz w:val="18"/>
                <w:szCs w:val="18"/>
                <w:lang w:eastAsia="en-GB"/>
                <w14:ligatures w14:val="none"/>
              </w:rPr>
              <w:t>)</w:t>
            </w:r>
          </w:p>
        </w:tc>
        <w:tc>
          <w:tcPr>
            <w:tcW w:w="1300" w:type="dxa"/>
            <w:noWrap/>
            <w:hideMark/>
          </w:tcPr>
          <w:p w14:paraId="60EF8F24" w14:textId="49F6B08E"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Sinha</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24</w:t>
            </w:r>
            <w:r w:rsidR="00ED5A9A" w:rsidRPr="00ED5A9A">
              <w:rPr>
                <w:rFonts w:ascii="Arial" w:eastAsia="Times New Roman" w:hAnsi="Arial" w:cs="Arial"/>
                <w:color w:val="auto"/>
                <w:kern w:val="0"/>
                <w:sz w:val="18"/>
                <w:szCs w:val="18"/>
                <w:lang w:eastAsia="en-GB"/>
                <w14:ligatures w14:val="none"/>
              </w:rPr>
              <w:t>)</w:t>
            </w:r>
          </w:p>
        </w:tc>
        <w:tc>
          <w:tcPr>
            <w:tcW w:w="1480" w:type="dxa"/>
            <w:noWrap/>
            <w:hideMark/>
          </w:tcPr>
          <w:p w14:paraId="615343C0" w14:textId="313B55C7"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Prabhakar</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25</w:t>
            </w:r>
            <w:r w:rsidR="00ED5A9A" w:rsidRPr="00ED5A9A">
              <w:rPr>
                <w:rFonts w:ascii="Arial" w:eastAsia="Times New Roman" w:hAnsi="Arial" w:cs="Arial"/>
                <w:color w:val="auto"/>
                <w:kern w:val="0"/>
                <w:sz w:val="18"/>
                <w:szCs w:val="18"/>
                <w:lang w:eastAsia="en-GB"/>
                <w14:ligatures w14:val="none"/>
              </w:rPr>
              <w:t>)</w:t>
            </w:r>
          </w:p>
        </w:tc>
      </w:tr>
      <w:tr w:rsidR="00A07A60" w:rsidRPr="00ED5A9A" w14:paraId="3D21AF11" w14:textId="77777777" w:rsidTr="00ED5A9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06CCAF5E"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 Inclusion criteria clearly defined</w:t>
            </w:r>
          </w:p>
        </w:tc>
        <w:tc>
          <w:tcPr>
            <w:tcW w:w="1322" w:type="dxa"/>
            <w:noWrap/>
            <w:hideMark/>
          </w:tcPr>
          <w:p w14:paraId="75705D72"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72BDD65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77D5F35E"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65E65CE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480" w:type="dxa"/>
            <w:noWrap/>
            <w:hideMark/>
          </w:tcPr>
          <w:p w14:paraId="5186D838"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0A5340C9" w14:textId="77777777" w:rsidTr="00ED5A9A">
        <w:trPr>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5045E708"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2. Study subjects and setting described</w:t>
            </w:r>
          </w:p>
        </w:tc>
        <w:tc>
          <w:tcPr>
            <w:tcW w:w="1322" w:type="dxa"/>
            <w:noWrap/>
            <w:hideMark/>
          </w:tcPr>
          <w:p w14:paraId="24BCFF2A"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0195BF42"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68D7080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1C5B4E68"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480" w:type="dxa"/>
            <w:noWrap/>
            <w:hideMark/>
          </w:tcPr>
          <w:p w14:paraId="75DBBFA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54424577" w14:textId="77777777" w:rsidTr="00ED5A9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36E90276"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3. Exposure measured in a valid and reliable way</w:t>
            </w:r>
          </w:p>
        </w:tc>
        <w:tc>
          <w:tcPr>
            <w:tcW w:w="1322" w:type="dxa"/>
            <w:noWrap/>
            <w:hideMark/>
          </w:tcPr>
          <w:p w14:paraId="24103F7C"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1E6050FD"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700FC4B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27F9786B"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480" w:type="dxa"/>
            <w:noWrap/>
            <w:hideMark/>
          </w:tcPr>
          <w:p w14:paraId="288D6AAD"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242C6827" w14:textId="77777777" w:rsidTr="00ED5A9A">
        <w:trPr>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0D6FBF2C"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4. Objective, standard criteria used for outcome measurement</w:t>
            </w:r>
          </w:p>
        </w:tc>
        <w:tc>
          <w:tcPr>
            <w:tcW w:w="1322" w:type="dxa"/>
            <w:noWrap/>
            <w:hideMark/>
          </w:tcPr>
          <w:p w14:paraId="1305C5C4"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5F80AE51"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66AC4984"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7A8D42F6"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480" w:type="dxa"/>
            <w:noWrap/>
            <w:hideMark/>
          </w:tcPr>
          <w:p w14:paraId="184EDAC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74E0208C" w14:textId="77777777" w:rsidTr="00ED5A9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56A461CE"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5. Confounding factors identified</w:t>
            </w:r>
          </w:p>
        </w:tc>
        <w:tc>
          <w:tcPr>
            <w:tcW w:w="1322" w:type="dxa"/>
            <w:noWrap/>
            <w:hideMark/>
          </w:tcPr>
          <w:p w14:paraId="7B48FA2B"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39B237C3"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0511FC2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1E02FC2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480" w:type="dxa"/>
            <w:noWrap/>
            <w:hideMark/>
          </w:tcPr>
          <w:p w14:paraId="738FF613"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r>
      <w:tr w:rsidR="00A07A60" w:rsidRPr="00ED5A9A" w14:paraId="08CDF8C0" w14:textId="77777777" w:rsidTr="00ED5A9A">
        <w:trPr>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554D9F68"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6. Strategies to deal with confounding stated</w:t>
            </w:r>
          </w:p>
        </w:tc>
        <w:tc>
          <w:tcPr>
            <w:tcW w:w="1322" w:type="dxa"/>
            <w:noWrap/>
            <w:hideMark/>
          </w:tcPr>
          <w:p w14:paraId="1DE93F1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1824F9F8"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300" w:type="dxa"/>
            <w:noWrap/>
            <w:hideMark/>
          </w:tcPr>
          <w:p w14:paraId="5D96589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6BD0725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480" w:type="dxa"/>
            <w:noWrap/>
            <w:hideMark/>
          </w:tcPr>
          <w:p w14:paraId="36C042C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r>
      <w:tr w:rsidR="00A07A60" w:rsidRPr="00ED5A9A" w14:paraId="5F773C22" w14:textId="77777777" w:rsidTr="00ED5A9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60CCA348"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7. Outcomes measured in a valid and reliable way</w:t>
            </w:r>
          </w:p>
        </w:tc>
        <w:tc>
          <w:tcPr>
            <w:tcW w:w="1322" w:type="dxa"/>
            <w:noWrap/>
            <w:hideMark/>
          </w:tcPr>
          <w:p w14:paraId="25A0F094"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2A3A151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1146E29A"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676FF4FA"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480" w:type="dxa"/>
            <w:noWrap/>
            <w:hideMark/>
          </w:tcPr>
          <w:p w14:paraId="4D15FC27"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7952FE7D" w14:textId="77777777" w:rsidTr="00ED5A9A">
        <w:trPr>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7C4AC7A1"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8. Appropriate statistical analysis used</w:t>
            </w:r>
          </w:p>
        </w:tc>
        <w:tc>
          <w:tcPr>
            <w:tcW w:w="1322" w:type="dxa"/>
            <w:noWrap/>
            <w:hideMark/>
          </w:tcPr>
          <w:p w14:paraId="5BD95F2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3D252C92"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562BB41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300" w:type="dxa"/>
            <w:noWrap/>
            <w:hideMark/>
          </w:tcPr>
          <w:p w14:paraId="65A94C31"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480" w:type="dxa"/>
            <w:noWrap/>
            <w:hideMark/>
          </w:tcPr>
          <w:p w14:paraId="2ADCF295"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7BF5DA43" w14:textId="77777777" w:rsidTr="00ED5A9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080" w:type="dxa"/>
            <w:noWrap/>
            <w:hideMark/>
          </w:tcPr>
          <w:p w14:paraId="7FFA02BC" w14:textId="77777777" w:rsidR="00A07A60" w:rsidRPr="00ED5A9A" w:rsidRDefault="00A07A60" w:rsidP="00A07A60">
            <w:pPr>
              <w:rPr>
                <w:rFonts w:ascii="Arial" w:eastAsia="Times New Roman" w:hAnsi="Arial" w:cs="Arial"/>
                <w:kern w:val="0"/>
                <w:sz w:val="18"/>
                <w:szCs w:val="18"/>
                <w:lang w:eastAsia="en-GB"/>
                <w14:ligatures w14:val="none"/>
              </w:rPr>
            </w:pPr>
          </w:p>
        </w:tc>
        <w:tc>
          <w:tcPr>
            <w:tcW w:w="1322" w:type="dxa"/>
            <w:noWrap/>
            <w:hideMark/>
          </w:tcPr>
          <w:p w14:paraId="3547D3C5"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8</w:t>
            </w:r>
          </w:p>
        </w:tc>
        <w:tc>
          <w:tcPr>
            <w:tcW w:w="1300" w:type="dxa"/>
            <w:noWrap/>
            <w:hideMark/>
          </w:tcPr>
          <w:p w14:paraId="1F93EE95"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6</w:t>
            </w:r>
          </w:p>
        </w:tc>
        <w:tc>
          <w:tcPr>
            <w:tcW w:w="1300" w:type="dxa"/>
            <w:noWrap/>
            <w:hideMark/>
          </w:tcPr>
          <w:p w14:paraId="09347E95"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8</w:t>
            </w:r>
          </w:p>
        </w:tc>
        <w:tc>
          <w:tcPr>
            <w:tcW w:w="1300" w:type="dxa"/>
            <w:noWrap/>
            <w:hideMark/>
          </w:tcPr>
          <w:p w14:paraId="3DE8D34D"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7</w:t>
            </w:r>
          </w:p>
        </w:tc>
        <w:tc>
          <w:tcPr>
            <w:tcW w:w="1480" w:type="dxa"/>
            <w:noWrap/>
            <w:hideMark/>
          </w:tcPr>
          <w:p w14:paraId="27FEFB27" w14:textId="77777777" w:rsidR="00A07A60" w:rsidRPr="00ED5A9A" w:rsidRDefault="00A07A60" w:rsidP="00A07A6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6</w:t>
            </w:r>
          </w:p>
        </w:tc>
      </w:tr>
    </w:tbl>
    <w:p w14:paraId="7BF36E3C" w14:textId="77777777" w:rsidR="00A07A60" w:rsidRPr="00A07A60" w:rsidRDefault="00A07A60">
      <w:pPr>
        <w:rPr>
          <w:rFonts w:ascii="Arial" w:hAnsi="Arial" w:cs="Arial"/>
          <w:sz w:val="20"/>
          <w:szCs w:val="20"/>
        </w:rPr>
      </w:pPr>
    </w:p>
    <w:p w14:paraId="11084B2E" w14:textId="37EB64D7" w:rsidR="00A07A60" w:rsidRPr="00A07A60" w:rsidRDefault="00A07A60" w:rsidP="00A07A60">
      <w:pPr>
        <w:pStyle w:val="Caption"/>
        <w:keepNext/>
        <w:rPr>
          <w:rFonts w:ascii="Arial" w:hAnsi="Arial" w:cs="Arial"/>
          <w:color w:val="auto"/>
          <w:sz w:val="20"/>
          <w:szCs w:val="20"/>
        </w:rPr>
      </w:pPr>
      <w:bookmarkStart w:id="5" w:name="_Toc216957157"/>
      <w:r w:rsidRPr="00A07A60">
        <w:rPr>
          <w:rFonts w:ascii="Arial" w:hAnsi="Arial" w:cs="Arial"/>
          <w:color w:val="auto"/>
          <w:sz w:val="20"/>
          <w:szCs w:val="20"/>
        </w:rPr>
        <w:t xml:space="preserve">Table </w:t>
      </w:r>
      <w:r w:rsidRPr="00A07A60">
        <w:rPr>
          <w:rFonts w:ascii="Arial" w:hAnsi="Arial" w:cs="Arial"/>
          <w:color w:val="auto"/>
          <w:sz w:val="20"/>
          <w:szCs w:val="20"/>
        </w:rPr>
        <w:fldChar w:fldCharType="begin"/>
      </w:r>
      <w:r w:rsidRPr="00A07A60">
        <w:rPr>
          <w:rFonts w:ascii="Arial" w:hAnsi="Arial" w:cs="Arial"/>
          <w:color w:val="auto"/>
          <w:sz w:val="20"/>
          <w:szCs w:val="20"/>
        </w:rPr>
        <w:instrText xml:space="preserve"> SEQ Table \* ARABIC </w:instrText>
      </w:r>
      <w:r w:rsidRPr="00A07A60">
        <w:rPr>
          <w:rFonts w:ascii="Arial" w:hAnsi="Arial" w:cs="Arial"/>
          <w:color w:val="auto"/>
          <w:sz w:val="20"/>
          <w:szCs w:val="20"/>
        </w:rPr>
        <w:fldChar w:fldCharType="separate"/>
      </w:r>
      <w:r w:rsidRPr="00A07A60">
        <w:rPr>
          <w:rFonts w:ascii="Arial" w:hAnsi="Arial" w:cs="Arial"/>
          <w:noProof/>
          <w:color w:val="auto"/>
          <w:sz w:val="20"/>
          <w:szCs w:val="20"/>
        </w:rPr>
        <w:t>6</w:t>
      </w:r>
      <w:r w:rsidRPr="00A07A60">
        <w:rPr>
          <w:rFonts w:ascii="Arial" w:hAnsi="Arial" w:cs="Arial"/>
          <w:color w:val="auto"/>
          <w:sz w:val="20"/>
          <w:szCs w:val="20"/>
        </w:rPr>
        <w:fldChar w:fldCharType="end"/>
      </w:r>
      <w:r w:rsidRPr="00A07A60">
        <w:rPr>
          <w:rFonts w:ascii="Arial" w:hAnsi="Arial" w:cs="Arial"/>
          <w:color w:val="auto"/>
          <w:sz w:val="20"/>
          <w:szCs w:val="20"/>
        </w:rPr>
        <w:t>. JBI critical appraisal for cohort studies</w:t>
      </w:r>
      <w:bookmarkEnd w:id="5"/>
    </w:p>
    <w:tbl>
      <w:tblPr>
        <w:tblStyle w:val="GridTable4-Accent5"/>
        <w:tblW w:w="13960" w:type="dxa"/>
        <w:tblLook w:val="04A0" w:firstRow="1" w:lastRow="0" w:firstColumn="1" w:lastColumn="0" w:noHBand="0" w:noVBand="1"/>
      </w:tblPr>
      <w:tblGrid>
        <w:gridCol w:w="5969"/>
        <w:gridCol w:w="1308"/>
        <w:gridCol w:w="1575"/>
        <w:gridCol w:w="1277"/>
        <w:gridCol w:w="1277"/>
        <w:gridCol w:w="1277"/>
        <w:gridCol w:w="1277"/>
      </w:tblGrid>
      <w:tr w:rsidR="00A07A60" w:rsidRPr="00ED5A9A" w14:paraId="038DE290" w14:textId="77777777" w:rsidTr="00ED5A9A">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2B887061" w14:textId="0F77955F" w:rsidR="00A07A60" w:rsidRPr="00ED5A9A" w:rsidRDefault="00A07A60" w:rsidP="00A07A60">
            <w:pPr>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 xml:space="preserve">JBI criteria  / Study </w:t>
            </w:r>
          </w:p>
        </w:tc>
        <w:tc>
          <w:tcPr>
            <w:tcW w:w="1308" w:type="dxa"/>
            <w:noWrap/>
            <w:hideMark/>
          </w:tcPr>
          <w:p w14:paraId="2C4C09F0" w14:textId="4FD9A6F4"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Merklinger</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17</w:t>
            </w:r>
            <w:r w:rsidR="00ED5A9A" w:rsidRPr="00ED5A9A">
              <w:rPr>
                <w:rFonts w:ascii="Arial" w:eastAsia="Times New Roman" w:hAnsi="Arial" w:cs="Arial"/>
                <w:color w:val="auto"/>
                <w:kern w:val="0"/>
                <w:sz w:val="18"/>
                <w:szCs w:val="18"/>
                <w:lang w:eastAsia="en-GB"/>
                <w14:ligatures w14:val="none"/>
              </w:rPr>
              <w:t>)</w:t>
            </w:r>
          </w:p>
        </w:tc>
        <w:tc>
          <w:tcPr>
            <w:tcW w:w="1575" w:type="dxa"/>
            <w:noWrap/>
            <w:hideMark/>
          </w:tcPr>
          <w:p w14:paraId="7C2607B6" w14:textId="4BAE6BD0"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Mahalingaiah</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18</w:t>
            </w:r>
            <w:r w:rsidR="00ED5A9A" w:rsidRPr="00ED5A9A">
              <w:rPr>
                <w:rFonts w:ascii="Arial" w:eastAsia="Times New Roman" w:hAnsi="Arial" w:cs="Arial"/>
                <w:color w:val="auto"/>
                <w:kern w:val="0"/>
                <w:sz w:val="18"/>
                <w:szCs w:val="18"/>
                <w:lang w:eastAsia="en-GB"/>
                <w14:ligatures w14:val="none"/>
              </w:rPr>
              <w:t>)</w:t>
            </w:r>
          </w:p>
        </w:tc>
        <w:tc>
          <w:tcPr>
            <w:tcW w:w="1277" w:type="dxa"/>
            <w:noWrap/>
            <w:hideMark/>
          </w:tcPr>
          <w:p w14:paraId="5A02D4EA" w14:textId="4EDF38C5"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Jung</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18</w:t>
            </w:r>
            <w:r w:rsidR="00ED5A9A" w:rsidRPr="00ED5A9A">
              <w:rPr>
                <w:rFonts w:ascii="Arial" w:eastAsia="Times New Roman" w:hAnsi="Arial" w:cs="Arial"/>
                <w:color w:val="auto"/>
                <w:kern w:val="0"/>
                <w:sz w:val="18"/>
                <w:szCs w:val="18"/>
                <w:lang w:eastAsia="en-GB"/>
                <w14:ligatures w14:val="none"/>
              </w:rPr>
              <w:t>)</w:t>
            </w:r>
          </w:p>
        </w:tc>
        <w:tc>
          <w:tcPr>
            <w:tcW w:w="1277" w:type="dxa"/>
            <w:noWrap/>
            <w:hideMark/>
          </w:tcPr>
          <w:p w14:paraId="39AF0254" w14:textId="0D207192"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Giorgis</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20</w:t>
            </w:r>
            <w:r w:rsidR="00ED5A9A" w:rsidRPr="00ED5A9A">
              <w:rPr>
                <w:rFonts w:ascii="Arial" w:eastAsia="Times New Roman" w:hAnsi="Arial" w:cs="Arial"/>
                <w:color w:val="auto"/>
                <w:kern w:val="0"/>
                <w:sz w:val="18"/>
                <w:szCs w:val="18"/>
                <w:lang w:eastAsia="en-GB"/>
                <w14:ligatures w14:val="none"/>
              </w:rPr>
              <w:t>)</w:t>
            </w:r>
          </w:p>
        </w:tc>
        <w:tc>
          <w:tcPr>
            <w:tcW w:w="1277" w:type="dxa"/>
            <w:noWrap/>
            <w:hideMark/>
          </w:tcPr>
          <w:p w14:paraId="09F92AE2" w14:textId="5AA0263B"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Lin</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21</w:t>
            </w:r>
            <w:r w:rsidR="00ED5A9A" w:rsidRPr="00ED5A9A">
              <w:rPr>
                <w:rFonts w:ascii="Arial" w:eastAsia="Times New Roman" w:hAnsi="Arial" w:cs="Arial"/>
                <w:color w:val="auto"/>
                <w:kern w:val="0"/>
                <w:sz w:val="18"/>
                <w:szCs w:val="18"/>
                <w:lang w:eastAsia="en-GB"/>
                <w14:ligatures w14:val="none"/>
              </w:rPr>
              <w:t>)</w:t>
            </w:r>
          </w:p>
        </w:tc>
        <w:tc>
          <w:tcPr>
            <w:tcW w:w="1277" w:type="dxa"/>
            <w:noWrap/>
            <w:hideMark/>
          </w:tcPr>
          <w:p w14:paraId="36EED5D3" w14:textId="1AD844ED" w:rsidR="00A07A60" w:rsidRPr="00ED5A9A" w:rsidRDefault="00A07A60" w:rsidP="00A07A60">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auto"/>
                <w:kern w:val="0"/>
                <w:sz w:val="18"/>
                <w:szCs w:val="18"/>
                <w:lang w:eastAsia="en-GB"/>
                <w14:ligatures w14:val="none"/>
              </w:rPr>
            </w:pPr>
            <w:r w:rsidRPr="00ED5A9A">
              <w:rPr>
                <w:rFonts w:ascii="Arial" w:eastAsia="Times New Roman" w:hAnsi="Arial" w:cs="Arial"/>
                <w:color w:val="auto"/>
                <w:kern w:val="0"/>
                <w:sz w:val="18"/>
                <w:szCs w:val="18"/>
                <w:lang w:eastAsia="en-GB"/>
                <w14:ligatures w14:val="none"/>
              </w:rPr>
              <w:t>Wronka</w:t>
            </w:r>
            <w:r w:rsidR="00ED5A9A" w:rsidRPr="00ED5A9A">
              <w:rPr>
                <w:rFonts w:ascii="Arial" w:eastAsia="Times New Roman" w:hAnsi="Arial" w:cs="Arial"/>
                <w:color w:val="auto"/>
                <w:kern w:val="0"/>
                <w:sz w:val="18"/>
                <w:szCs w:val="18"/>
                <w:lang w:eastAsia="en-GB"/>
                <w14:ligatures w14:val="none"/>
              </w:rPr>
              <w:t xml:space="preserve"> (20</w:t>
            </w:r>
            <w:r w:rsidRPr="00ED5A9A">
              <w:rPr>
                <w:rFonts w:ascii="Arial" w:eastAsia="Times New Roman" w:hAnsi="Arial" w:cs="Arial"/>
                <w:color w:val="auto"/>
                <w:kern w:val="0"/>
                <w:sz w:val="18"/>
                <w:szCs w:val="18"/>
                <w:lang w:eastAsia="en-GB"/>
                <w14:ligatures w14:val="none"/>
              </w:rPr>
              <w:t>22</w:t>
            </w:r>
            <w:r w:rsidR="00ED5A9A" w:rsidRPr="00ED5A9A">
              <w:rPr>
                <w:rFonts w:ascii="Arial" w:eastAsia="Times New Roman" w:hAnsi="Arial" w:cs="Arial"/>
                <w:color w:val="auto"/>
                <w:kern w:val="0"/>
                <w:sz w:val="18"/>
                <w:szCs w:val="18"/>
                <w:lang w:eastAsia="en-GB"/>
                <w14:ligatures w14:val="none"/>
              </w:rPr>
              <w:t>)</w:t>
            </w:r>
          </w:p>
        </w:tc>
      </w:tr>
      <w:tr w:rsidR="00A07A60" w:rsidRPr="00ED5A9A" w14:paraId="2ABFE419"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753958CB"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 Groups similar and recruited from same population</w:t>
            </w:r>
          </w:p>
        </w:tc>
        <w:tc>
          <w:tcPr>
            <w:tcW w:w="1308" w:type="dxa"/>
            <w:noWrap/>
            <w:hideMark/>
          </w:tcPr>
          <w:p w14:paraId="34106393"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73C8D398"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7A6A5C3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5D607655"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58A87850"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521C824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4F66999A"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1E9E4CEE"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2. Exposures measured similarly to assign exposure status</w:t>
            </w:r>
          </w:p>
        </w:tc>
        <w:tc>
          <w:tcPr>
            <w:tcW w:w="1308" w:type="dxa"/>
            <w:noWrap/>
            <w:hideMark/>
          </w:tcPr>
          <w:p w14:paraId="39FA02A1"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4743AED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0A97F5A2"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02B6F4D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3FDA827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3CCAE958"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696253D2"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2E1F9179"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3. Exposure measured in a valid and reliable way</w:t>
            </w:r>
          </w:p>
        </w:tc>
        <w:tc>
          <w:tcPr>
            <w:tcW w:w="1308" w:type="dxa"/>
            <w:noWrap/>
            <w:hideMark/>
          </w:tcPr>
          <w:p w14:paraId="0C1C9159"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3F00B443"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19103945"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1E71D81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107CDEC1"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217A3C2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47B25381"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7C368D35"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4. Confounding factors identified</w:t>
            </w:r>
          </w:p>
        </w:tc>
        <w:tc>
          <w:tcPr>
            <w:tcW w:w="1308" w:type="dxa"/>
            <w:noWrap/>
            <w:hideMark/>
          </w:tcPr>
          <w:p w14:paraId="53D4160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0A5CDF7C"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27F65796"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308AF088"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5D3A5F7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236DD5D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39507EB6"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1F3A5C00"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5. Strategies to deal with confounding stated</w:t>
            </w:r>
          </w:p>
        </w:tc>
        <w:tc>
          <w:tcPr>
            <w:tcW w:w="1308" w:type="dxa"/>
            <w:noWrap/>
            <w:hideMark/>
          </w:tcPr>
          <w:p w14:paraId="1CE82134"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104E7A05"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2DABD92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34B65DA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533370C9"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777AB3CC"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1D5A6F67"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6019F1A5"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6. Groups free of outcome at start of study</w:t>
            </w:r>
          </w:p>
        </w:tc>
        <w:tc>
          <w:tcPr>
            <w:tcW w:w="1308" w:type="dxa"/>
            <w:noWrap/>
            <w:hideMark/>
          </w:tcPr>
          <w:p w14:paraId="5E582580"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76A3822D"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79C6010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3C21DC48"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7A0C8A4C"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4E22852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7DA2FAF5"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3170742C"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7. Outcomes measured in a valid and reliable way</w:t>
            </w:r>
          </w:p>
        </w:tc>
        <w:tc>
          <w:tcPr>
            <w:tcW w:w="1308" w:type="dxa"/>
            <w:noWrap/>
            <w:hideMark/>
          </w:tcPr>
          <w:p w14:paraId="422586D7"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34B2AB31"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455E3C69"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4B40582B"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7E834328"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0CB4580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6D2BD71D"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70827C17"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8. Follow-up time reported and sufficient</w:t>
            </w:r>
          </w:p>
        </w:tc>
        <w:tc>
          <w:tcPr>
            <w:tcW w:w="1308" w:type="dxa"/>
            <w:noWrap/>
            <w:hideMark/>
          </w:tcPr>
          <w:p w14:paraId="58DF7E8E"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110705B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277" w:type="dxa"/>
            <w:noWrap/>
            <w:hideMark/>
          </w:tcPr>
          <w:p w14:paraId="55725E05"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1F8DD649"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1F627AA6"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2007FAC3"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64E1F8AB"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45E8704A"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9. Follow-up complete or adequately described</w:t>
            </w:r>
          </w:p>
        </w:tc>
        <w:tc>
          <w:tcPr>
            <w:tcW w:w="1308" w:type="dxa"/>
            <w:noWrap/>
            <w:hideMark/>
          </w:tcPr>
          <w:p w14:paraId="0128B15C"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1128CE2C"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657A26DB"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1A317FBB"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77FDF4D5"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64A68FA7"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64B5B4E7"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4C0DB3C1"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10. Strategies to address incomplete follow-up</w:t>
            </w:r>
          </w:p>
        </w:tc>
        <w:tc>
          <w:tcPr>
            <w:tcW w:w="1308" w:type="dxa"/>
            <w:noWrap/>
            <w:hideMark/>
          </w:tcPr>
          <w:p w14:paraId="44B5C1B7"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0BD551B7"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No</w:t>
            </w:r>
          </w:p>
        </w:tc>
        <w:tc>
          <w:tcPr>
            <w:tcW w:w="1277" w:type="dxa"/>
            <w:noWrap/>
            <w:hideMark/>
          </w:tcPr>
          <w:p w14:paraId="11AC90DB"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243DDDF4"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74789C8C"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521AAEEE" w14:textId="77777777" w:rsidR="00A07A60" w:rsidRPr="00ED5A9A" w:rsidRDefault="00A07A60" w:rsidP="00A07A6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159B41D8" w14:textId="77777777" w:rsidTr="00ED5A9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29E9F6F5" w14:textId="77777777" w:rsidR="00A07A60" w:rsidRPr="00ED5A9A" w:rsidRDefault="00A07A60" w:rsidP="00A07A60">
            <w:pPr>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11. Appropriate statistical analysis used</w:t>
            </w:r>
          </w:p>
        </w:tc>
        <w:tc>
          <w:tcPr>
            <w:tcW w:w="1308" w:type="dxa"/>
            <w:noWrap/>
            <w:hideMark/>
          </w:tcPr>
          <w:p w14:paraId="0FB3E435"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575" w:type="dxa"/>
            <w:noWrap/>
            <w:hideMark/>
          </w:tcPr>
          <w:p w14:paraId="03467882"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4189CFFE"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5EFD2907"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311BD5A6"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c>
          <w:tcPr>
            <w:tcW w:w="1277" w:type="dxa"/>
            <w:noWrap/>
            <w:hideMark/>
          </w:tcPr>
          <w:p w14:paraId="13E00E8F" w14:textId="77777777" w:rsidR="00A07A60" w:rsidRPr="00ED5A9A" w:rsidRDefault="00A07A60" w:rsidP="00A07A6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Yes</w:t>
            </w:r>
          </w:p>
        </w:tc>
      </w:tr>
      <w:tr w:rsidR="00A07A60" w:rsidRPr="00ED5A9A" w14:paraId="2663E4B9" w14:textId="77777777" w:rsidTr="00ED5A9A">
        <w:trPr>
          <w:trHeight w:val="283"/>
        </w:trPr>
        <w:tc>
          <w:tcPr>
            <w:cnfStyle w:val="001000000000" w:firstRow="0" w:lastRow="0" w:firstColumn="1" w:lastColumn="0" w:oddVBand="0" w:evenVBand="0" w:oddHBand="0" w:evenHBand="0" w:firstRowFirstColumn="0" w:firstRowLastColumn="0" w:lastRowFirstColumn="0" w:lastRowLastColumn="0"/>
            <w:tcW w:w="5969" w:type="dxa"/>
            <w:noWrap/>
            <w:hideMark/>
          </w:tcPr>
          <w:p w14:paraId="0039B04C" w14:textId="77777777" w:rsidR="00A07A60" w:rsidRPr="00ED5A9A" w:rsidRDefault="00A07A60" w:rsidP="00A07A60">
            <w:pPr>
              <w:rPr>
                <w:rFonts w:ascii="Arial" w:eastAsia="Times New Roman" w:hAnsi="Arial" w:cs="Arial"/>
                <w:kern w:val="0"/>
                <w:sz w:val="18"/>
                <w:szCs w:val="18"/>
                <w:lang w:eastAsia="en-GB"/>
                <w14:ligatures w14:val="none"/>
              </w:rPr>
            </w:pPr>
          </w:p>
        </w:tc>
        <w:tc>
          <w:tcPr>
            <w:tcW w:w="1308" w:type="dxa"/>
            <w:noWrap/>
            <w:hideMark/>
          </w:tcPr>
          <w:p w14:paraId="402D0942"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11</w:t>
            </w:r>
          </w:p>
        </w:tc>
        <w:tc>
          <w:tcPr>
            <w:tcW w:w="1575" w:type="dxa"/>
            <w:noWrap/>
            <w:hideMark/>
          </w:tcPr>
          <w:p w14:paraId="1AC904EB"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9</w:t>
            </w:r>
          </w:p>
        </w:tc>
        <w:tc>
          <w:tcPr>
            <w:tcW w:w="1277" w:type="dxa"/>
            <w:noWrap/>
            <w:hideMark/>
          </w:tcPr>
          <w:p w14:paraId="2CCE685D"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11</w:t>
            </w:r>
          </w:p>
        </w:tc>
        <w:tc>
          <w:tcPr>
            <w:tcW w:w="1277" w:type="dxa"/>
            <w:noWrap/>
            <w:hideMark/>
          </w:tcPr>
          <w:p w14:paraId="05868C15"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11</w:t>
            </w:r>
          </w:p>
        </w:tc>
        <w:tc>
          <w:tcPr>
            <w:tcW w:w="1277" w:type="dxa"/>
            <w:noWrap/>
            <w:hideMark/>
          </w:tcPr>
          <w:p w14:paraId="15B8C25F"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11</w:t>
            </w:r>
          </w:p>
        </w:tc>
        <w:tc>
          <w:tcPr>
            <w:tcW w:w="1277" w:type="dxa"/>
            <w:noWrap/>
            <w:hideMark/>
          </w:tcPr>
          <w:p w14:paraId="6C056796" w14:textId="77777777" w:rsidR="00A07A60" w:rsidRPr="00ED5A9A" w:rsidRDefault="00A07A60" w:rsidP="00A07A6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sz w:val="18"/>
                <w:szCs w:val="18"/>
                <w:lang w:eastAsia="en-GB"/>
                <w14:ligatures w14:val="none"/>
              </w:rPr>
            </w:pPr>
            <w:r w:rsidRPr="00ED5A9A">
              <w:rPr>
                <w:rFonts w:ascii="Arial" w:eastAsia="Times New Roman" w:hAnsi="Arial" w:cs="Arial"/>
                <w:kern w:val="0"/>
                <w:sz w:val="18"/>
                <w:szCs w:val="18"/>
                <w:lang w:eastAsia="en-GB"/>
                <w14:ligatures w14:val="none"/>
              </w:rPr>
              <w:t>11</w:t>
            </w:r>
          </w:p>
        </w:tc>
      </w:tr>
    </w:tbl>
    <w:p w14:paraId="48F6F7AB" w14:textId="77777777" w:rsidR="00A07A60" w:rsidRPr="00A07A60" w:rsidRDefault="00A07A60">
      <w:pPr>
        <w:rPr>
          <w:rFonts w:ascii="Arial" w:hAnsi="Arial" w:cs="Arial"/>
          <w:sz w:val="20"/>
          <w:szCs w:val="20"/>
        </w:rPr>
      </w:pPr>
    </w:p>
    <w:sectPr w:rsidR="00A07A60" w:rsidRPr="00A07A60" w:rsidSect="00A07A60">
      <w:pgSz w:w="16840" w:h="11900"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643E6" w14:textId="77777777" w:rsidR="00AC7DCD" w:rsidRDefault="00AC7DCD" w:rsidP="00A07A60">
      <w:r>
        <w:separator/>
      </w:r>
    </w:p>
  </w:endnote>
  <w:endnote w:type="continuationSeparator" w:id="0">
    <w:p w14:paraId="57F9C06E" w14:textId="77777777" w:rsidR="00AC7DCD" w:rsidRDefault="00AC7DCD" w:rsidP="00A07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08066957"/>
      <w:docPartObj>
        <w:docPartGallery w:val="Page Numbers (Bottom of Page)"/>
        <w:docPartUnique/>
      </w:docPartObj>
    </w:sdtPr>
    <w:sdtContent>
      <w:p w14:paraId="7D30B559" w14:textId="2A413E54" w:rsidR="00A07A60" w:rsidRDefault="00A07A60" w:rsidP="009F401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DD3B0C1" w14:textId="77777777" w:rsidR="00A07A60" w:rsidRDefault="00A07A60" w:rsidP="00A07A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30133699"/>
      <w:docPartObj>
        <w:docPartGallery w:val="Page Numbers (Bottom of Page)"/>
        <w:docPartUnique/>
      </w:docPartObj>
    </w:sdtPr>
    <w:sdtContent>
      <w:p w14:paraId="5C97FF09" w14:textId="2198E668" w:rsidR="00A07A60" w:rsidRDefault="00A07A60" w:rsidP="009F401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18890BD7" w14:textId="77777777" w:rsidR="00A07A60" w:rsidRDefault="00A07A60" w:rsidP="00A07A6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1580F" w14:textId="77777777" w:rsidR="00AC7DCD" w:rsidRDefault="00AC7DCD" w:rsidP="00A07A60">
      <w:r>
        <w:separator/>
      </w:r>
    </w:p>
  </w:footnote>
  <w:footnote w:type="continuationSeparator" w:id="0">
    <w:p w14:paraId="033971F1" w14:textId="77777777" w:rsidR="00AC7DCD" w:rsidRDefault="00AC7DCD" w:rsidP="00A07A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A60"/>
    <w:rsid w:val="0000234B"/>
    <w:rsid w:val="0000334C"/>
    <w:rsid w:val="000249E2"/>
    <w:rsid w:val="00031FA7"/>
    <w:rsid w:val="00040289"/>
    <w:rsid w:val="00052053"/>
    <w:rsid w:val="0005475D"/>
    <w:rsid w:val="0006107D"/>
    <w:rsid w:val="00065724"/>
    <w:rsid w:val="000712B1"/>
    <w:rsid w:val="000F39A7"/>
    <w:rsid w:val="000F7860"/>
    <w:rsid w:val="00105E4C"/>
    <w:rsid w:val="00115E71"/>
    <w:rsid w:val="00134654"/>
    <w:rsid w:val="001377B2"/>
    <w:rsid w:val="00137802"/>
    <w:rsid w:val="00143362"/>
    <w:rsid w:val="001674E6"/>
    <w:rsid w:val="001E03ED"/>
    <w:rsid w:val="001E2DF5"/>
    <w:rsid w:val="001F7512"/>
    <w:rsid w:val="00215BD7"/>
    <w:rsid w:val="00240BE5"/>
    <w:rsid w:val="002447C9"/>
    <w:rsid w:val="00246AEA"/>
    <w:rsid w:val="00266630"/>
    <w:rsid w:val="00271EE3"/>
    <w:rsid w:val="00273AB2"/>
    <w:rsid w:val="00275090"/>
    <w:rsid w:val="0028491F"/>
    <w:rsid w:val="00294D9B"/>
    <w:rsid w:val="00296271"/>
    <w:rsid w:val="002A7EC4"/>
    <w:rsid w:val="002C066E"/>
    <w:rsid w:val="00304A64"/>
    <w:rsid w:val="00312AD0"/>
    <w:rsid w:val="003268A7"/>
    <w:rsid w:val="003701F9"/>
    <w:rsid w:val="00377365"/>
    <w:rsid w:val="00377DED"/>
    <w:rsid w:val="00381724"/>
    <w:rsid w:val="003C3D49"/>
    <w:rsid w:val="003D6599"/>
    <w:rsid w:val="003E7044"/>
    <w:rsid w:val="00405B80"/>
    <w:rsid w:val="00415162"/>
    <w:rsid w:val="00450D67"/>
    <w:rsid w:val="0045398F"/>
    <w:rsid w:val="00466267"/>
    <w:rsid w:val="0047587D"/>
    <w:rsid w:val="004F1A40"/>
    <w:rsid w:val="00545A84"/>
    <w:rsid w:val="0055380A"/>
    <w:rsid w:val="00563B58"/>
    <w:rsid w:val="00581BFB"/>
    <w:rsid w:val="005B3F93"/>
    <w:rsid w:val="005C235B"/>
    <w:rsid w:val="0062322D"/>
    <w:rsid w:val="00623CEA"/>
    <w:rsid w:val="00627E82"/>
    <w:rsid w:val="0064603B"/>
    <w:rsid w:val="00666A60"/>
    <w:rsid w:val="006C36B7"/>
    <w:rsid w:val="006D1C4B"/>
    <w:rsid w:val="006E038C"/>
    <w:rsid w:val="006E719D"/>
    <w:rsid w:val="00705001"/>
    <w:rsid w:val="00722A21"/>
    <w:rsid w:val="007561C5"/>
    <w:rsid w:val="007A6511"/>
    <w:rsid w:val="007B6BFD"/>
    <w:rsid w:val="007D16D5"/>
    <w:rsid w:val="00827E95"/>
    <w:rsid w:val="00844AC3"/>
    <w:rsid w:val="00866D23"/>
    <w:rsid w:val="00873087"/>
    <w:rsid w:val="00882FB5"/>
    <w:rsid w:val="00894D0B"/>
    <w:rsid w:val="008A52A1"/>
    <w:rsid w:val="008B1A99"/>
    <w:rsid w:val="008B1C69"/>
    <w:rsid w:val="008B7ECE"/>
    <w:rsid w:val="008D3EC0"/>
    <w:rsid w:val="008F37C9"/>
    <w:rsid w:val="008F6328"/>
    <w:rsid w:val="009123A6"/>
    <w:rsid w:val="00952FE3"/>
    <w:rsid w:val="0097704D"/>
    <w:rsid w:val="009771B6"/>
    <w:rsid w:val="009A78B5"/>
    <w:rsid w:val="009B2A06"/>
    <w:rsid w:val="00A07A60"/>
    <w:rsid w:val="00A7124F"/>
    <w:rsid w:val="00A7680C"/>
    <w:rsid w:val="00AB5C65"/>
    <w:rsid w:val="00AB68AF"/>
    <w:rsid w:val="00AC1876"/>
    <w:rsid w:val="00AC7DCD"/>
    <w:rsid w:val="00AD0DBA"/>
    <w:rsid w:val="00B338C4"/>
    <w:rsid w:val="00B54CF8"/>
    <w:rsid w:val="00B65132"/>
    <w:rsid w:val="00B67B1E"/>
    <w:rsid w:val="00BA13CF"/>
    <w:rsid w:val="00BE50F2"/>
    <w:rsid w:val="00BF67EC"/>
    <w:rsid w:val="00C15653"/>
    <w:rsid w:val="00C15908"/>
    <w:rsid w:val="00C37D81"/>
    <w:rsid w:val="00C546A5"/>
    <w:rsid w:val="00C85085"/>
    <w:rsid w:val="00C876DF"/>
    <w:rsid w:val="00D0107B"/>
    <w:rsid w:val="00D017A0"/>
    <w:rsid w:val="00D357CD"/>
    <w:rsid w:val="00D50B25"/>
    <w:rsid w:val="00DD1BAF"/>
    <w:rsid w:val="00DE4621"/>
    <w:rsid w:val="00E202BD"/>
    <w:rsid w:val="00E21DF7"/>
    <w:rsid w:val="00E34CE0"/>
    <w:rsid w:val="00E63C53"/>
    <w:rsid w:val="00ED5A9A"/>
    <w:rsid w:val="00EE4EF1"/>
    <w:rsid w:val="00EE566F"/>
    <w:rsid w:val="00F25D86"/>
    <w:rsid w:val="00F40457"/>
    <w:rsid w:val="00F404EE"/>
    <w:rsid w:val="00F54F41"/>
    <w:rsid w:val="00F71DE5"/>
    <w:rsid w:val="00F77ABC"/>
    <w:rsid w:val="00F87D1F"/>
    <w:rsid w:val="00FA0F21"/>
    <w:rsid w:val="00FE15FB"/>
    <w:rsid w:val="00FE6552"/>
    <w:rsid w:val="00FF09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4BBE45D"/>
  <w15:chartTrackingRefBased/>
  <w15:docId w15:val="{4B1F1287-237F-5146-805A-EF423DB5F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7A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07A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A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A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A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A6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A6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A6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A6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A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07A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A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A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A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A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A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A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A60"/>
    <w:rPr>
      <w:rFonts w:eastAsiaTheme="majorEastAsia" w:cstheme="majorBidi"/>
      <w:color w:val="272727" w:themeColor="text1" w:themeTint="D8"/>
    </w:rPr>
  </w:style>
  <w:style w:type="paragraph" w:styleId="Title">
    <w:name w:val="Title"/>
    <w:basedOn w:val="Normal"/>
    <w:next w:val="Normal"/>
    <w:link w:val="TitleChar"/>
    <w:uiPriority w:val="10"/>
    <w:qFormat/>
    <w:rsid w:val="00A07A6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A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A6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A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A6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07A60"/>
    <w:rPr>
      <w:i/>
      <w:iCs/>
      <w:color w:val="404040" w:themeColor="text1" w:themeTint="BF"/>
    </w:rPr>
  </w:style>
  <w:style w:type="paragraph" w:styleId="ListParagraph">
    <w:name w:val="List Paragraph"/>
    <w:basedOn w:val="Normal"/>
    <w:uiPriority w:val="34"/>
    <w:qFormat/>
    <w:rsid w:val="00A07A60"/>
    <w:pPr>
      <w:ind w:left="720"/>
      <w:contextualSpacing/>
    </w:pPr>
  </w:style>
  <w:style w:type="character" w:styleId="IntenseEmphasis">
    <w:name w:val="Intense Emphasis"/>
    <w:basedOn w:val="DefaultParagraphFont"/>
    <w:uiPriority w:val="21"/>
    <w:qFormat/>
    <w:rsid w:val="00A07A60"/>
    <w:rPr>
      <w:i/>
      <w:iCs/>
      <w:color w:val="0F4761" w:themeColor="accent1" w:themeShade="BF"/>
    </w:rPr>
  </w:style>
  <w:style w:type="paragraph" w:styleId="IntenseQuote">
    <w:name w:val="Intense Quote"/>
    <w:basedOn w:val="Normal"/>
    <w:next w:val="Normal"/>
    <w:link w:val="IntenseQuoteChar"/>
    <w:uiPriority w:val="30"/>
    <w:qFormat/>
    <w:rsid w:val="00A07A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A60"/>
    <w:rPr>
      <w:i/>
      <w:iCs/>
      <w:color w:val="0F4761" w:themeColor="accent1" w:themeShade="BF"/>
    </w:rPr>
  </w:style>
  <w:style w:type="character" w:styleId="IntenseReference">
    <w:name w:val="Intense Reference"/>
    <w:basedOn w:val="DefaultParagraphFont"/>
    <w:uiPriority w:val="32"/>
    <w:qFormat/>
    <w:rsid w:val="00A07A60"/>
    <w:rPr>
      <w:b/>
      <w:bCs/>
      <w:smallCaps/>
      <w:color w:val="0F4761" w:themeColor="accent1" w:themeShade="BF"/>
      <w:spacing w:val="5"/>
    </w:rPr>
  </w:style>
  <w:style w:type="character" w:styleId="LineNumber">
    <w:name w:val="line number"/>
    <w:basedOn w:val="DefaultParagraphFont"/>
    <w:uiPriority w:val="99"/>
    <w:semiHidden/>
    <w:unhideWhenUsed/>
    <w:rsid w:val="00A07A60"/>
  </w:style>
  <w:style w:type="paragraph" w:styleId="TOCHeading">
    <w:name w:val="TOC Heading"/>
    <w:basedOn w:val="Heading1"/>
    <w:next w:val="Normal"/>
    <w:uiPriority w:val="39"/>
    <w:unhideWhenUsed/>
    <w:qFormat/>
    <w:rsid w:val="00A07A60"/>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semiHidden/>
    <w:unhideWhenUsed/>
    <w:rsid w:val="00A07A60"/>
    <w:pPr>
      <w:spacing w:before="120"/>
    </w:pPr>
    <w:rPr>
      <w:b/>
      <w:bCs/>
      <w:i/>
      <w:iCs/>
    </w:rPr>
  </w:style>
  <w:style w:type="paragraph" w:styleId="TOC2">
    <w:name w:val="toc 2"/>
    <w:basedOn w:val="Normal"/>
    <w:next w:val="Normal"/>
    <w:autoRedefine/>
    <w:uiPriority w:val="39"/>
    <w:semiHidden/>
    <w:unhideWhenUsed/>
    <w:rsid w:val="00A07A60"/>
    <w:pPr>
      <w:spacing w:before="120"/>
      <w:ind w:left="240"/>
    </w:pPr>
    <w:rPr>
      <w:b/>
      <w:bCs/>
      <w:sz w:val="22"/>
      <w:szCs w:val="22"/>
    </w:rPr>
  </w:style>
  <w:style w:type="paragraph" w:styleId="TOC3">
    <w:name w:val="toc 3"/>
    <w:basedOn w:val="Normal"/>
    <w:next w:val="Normal"/>
    <w:autoRedefine/>
    <w:uiPriority w:val="39"/>
    <w:semiHidden/>
    <w:unhideWhenUsed/>
    <w:rsid w:val="00A07A60"/>
    <w:pPr>
      <w:ind w:left="480"/>
    </w:pPr>
    <w:rPr>
      <w:sz w:val="20"/>
      <w:szCs w:val="20"/>
    </w:rPr>
  </w:style>
  <w:style w:type="paragraph" w:styleId="TOC4">
    <w:name w:val="toc 4"/>
    <w:basedOn w:val="Normal"/>
    <w:next w:val="Normal"/>
    <w:autoRedefine/>
    <w:uiPriority w:val="39"/>
    <w:semiHidden/>
    <w:unhideWhenUsed/>
    <w:rsid w:val="00A07A60"/>
    <w:pPr>
      <w:ind w:left="720"/>
    </w:pPr>
    <w:rPr>
      <w:sz w:val="20"/>
      <w:szCs w:val="20"/>
    </w:rPr>
  </w:style>
  <w:style w:type="paragraph" w:styleId="TOC5">
    <w:name w:val="toc 5"/>
    <w:basedOn w:val="Normal"/>
    <w:next w:val="Normal"/>
    <w:autoRedefine/>
    <w:uiPriority w:val="39"/>
    <w:semiHidden/>
    <w:unhideWhenUsed/>
    <w:rsid w:val="00A07A60"/>
    <w:pPr>
      <w:ind w:left="960"/>
    </w:pPr>
    <w:rPr>
      <w:sz w:val="20"/>
      <w:szCs w:val="20"/>
    </w:rPr>
  </w:style>
  <w:style w:type="paragraph" w:styleId="TOC6">
    <w:name w:val="toc 6"/>
    <w:basedOn w:val="Normal"/>
    <w:next w:val="Normal"/>
    <w:autoRedefine/>
    <w:uiPriority w:val="39"/>
    <w:semiHidden/>
    <w:unhideWhenUsed/>
    <w:rsid w:val="00A07A60"/>
    <w:pPr>
      <w:ind w:left="1200"/>
    </w:pPr>
    <w:rPr>
      <w:sz w:val="20"/>
      <w:szCs w:val="20"/>
    </w:rPr>
  </w:style>
  <w:style w:type="paragraph" w:styleId="TOC7">
    <w:name w:val="toc 7"/>
    <w:basedOn w:val="Normal"/>
    <w:next w:val="Normal"/>
    <w:autoRedefine/>
    <w:uiPriority w:val="39"/>
    <w:semiHidden/>
    <w:unhideWhenUsed/>
    <w:rsid w:val="00A07A60"/>
    <w:pPr>
      <w:ind w:left="1440"/>
    </w:pPr>
    <w:rPr>
      <w:sz w:val="20"/>
      <w:szCs w:val="20"/>
    </w:rPr>
  </w:style>
  <w:style w:type="paragraph" w:styleId="TOC8">
    <w:name w:val="toc 8"/>
    <w:basedOn w:val="Normal"/>
    <w:next w:val="Normal"/>
    <w:autoRedefine/>
    <w:uiPriority w:val="39"/>
    <w:semiHidden/>
    <w:unhideWhenUsed/>
    <w:rsid w:val="00A07A60"/>
    <w:pPr>
      <w:ind w:left="1680"/>
    </w:pPr>
    <w:rPr>
      <w:sz w:val="20"/>
      <w:szCs w:val="20"/>
    </w:rPr>
  </w:style>
  <w:style w:type="paragraph" w:styleId="TOC9">
    <w:name w:val="toc 9"/>
    <w:basedOn w:val="Normal"/>
    <w:next w:val="Normal"/>
    <w:autoRedefine/>
    <w:uiPriority w:val="39"/>
    <w:semiHidden/>
    <w:unhideWhenUsed/>
    <w:rsid w:val="00A07A60"/>
    <w:pPr>
      <w:ind w:left="1920"/>
    </w:pPr>
    <w:rPr>
      <w:sz w:val="20"/>
      <w:szCs w:val="20"/>
    </w:rPr>
  </w:style>
  <w:style w:type="paragraph" w:styleId="Caption">
    <w:name w:val="caption"/>
    <w:basedOn w:val="Normal"/>
    <w:next w:val="Normal"/>
    <w:uiPriority w:val="35"/>
    <w:unhideWhenUsed/>
    <w:qFormat/>
    <w:rsid w:val="00A07A60"/>
    <w:pPr>
      <w:spacing w:after="200"/>
    </w:pPr>
    <w:rPr>
      <w:i/>
      <w:iCs/>
      <w:color w:val="0E2841" w:themeColor="text2"/>
      <w:sz w:val="18"/>
      <w:szCs w:val="18"/>
    </w:rPr>
  </w:style>
  <w:style w:type="character" w:styleId="Strong">
    <w:name w:val="Strong"/>
    <w:basedOn w:val="DefaultParagraphFont"/>
    <w:uiPriority w:val="22"/>
    <w:qFormat/>
    <w:rsid w:val="00A07A60"/>
    <w:rPr>
      <w:b/>
      <w:bCs/>
    </w:rPr>
  </w:style>
  <w:style w:type="table" w:styleId="GridTable4-Accent5">
    <w:name w:val="Grid Table 4 Accent 5"/>
    <w:basedOn w:val="TableNormal"/>
    <w:uiPriority w:val="49"/>
    <w:rsid w:val="00A07A60"/>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paragraph" w:styleId="TableofFigures">
    <w:name w:val="table of figures"/>
    <w:basedOn w:val="Normal"/>
    <w:next w:val="Normal"/>
    <w:uiPriority w:val="99"/>
    <w:unhideWhenUsed/>
    <w:rsid w:val="00A07A60"/>
  </w:style>
  <w:style w:type="character" w:styleId="Hyperlink">
    <w:name w:val="Hyperlink"/>
    <w:basedOn w:val="DefaultParagraphFont"/>
    <w:uiPriority w:val="99"/>
    <w:unhideWhenUsed/>
    <w:rsid w:val="00A07A60"/>
    <w:rPr>
      <w:color w:val="467886" w:themeColor="hyperlink"/>
      <w:u w:val="single"/>
    </w:rPr>
  </w:style>
  <w:style w:type="table" w:styleId="GridTable1Light">
    <w:name w:val="Grid Table 1 Light"/>
    <w:basedOn w:val="TableNormal"/>
    <w:uiPriority w:val="46"/>
    <w:rsid w:val="00A07A6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A07A60"/>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Default">
    <w:name w:val="Default"/>
    <w:rsid w:val="00A07A60"/>
    <w:pPr>
      <w:widowControl w:val="0"/>
      <w:autoSpaceDE w:val="0"/>
      <w:autoSpaceDN w:val="0"/>
      <w:adjustRightInd w:val="0"/>
    </w:pPr>
    <w:rPr>
      <w:rFonts w:ascii="Calibri" w:eastAsia="Times New Roman" w:hAnsi="Calibri" w:cs="Calibri"/>
      <w:color w:val="000000"/>
      <w:kern w:val="0"/>
      <w:lang w:val="en-CA" w:eastAsia="en-CA"/>
      <w14:ligatures w14:val="none"/>
    </w:rPr>
  </w:style>
  <w:style w:type="paragraph" w:styleId="Header">
    <w:name w:val="header"/>
    <w:basedOn w:val="Normal"/>
    <w:link w:val="HeaderChar"/>
    <w:uiPriority w:val="99"/>
    <w:unhideWhenUsed/>
    <w:rsid w:val="00A07A60"/>
    <w:pPr>
      <w:tabs>
        <w:tab w:val="center" w:pos="4513"/>
        <w:tab w:val="right" w:pos="9026"/>
      </w:tabs>
    </w:pPr>
  </w:style>
  <w:style w:type="character" w:customStyle="1" w:styleId="HeaderChar">
    <w:name w:val="Header Char"/>
    <w:basedOn w:val="DefaultParagraphFont"/>
    <w:link w:val="Header"/>
    <w:uiPriority w:val="99"/>
    <w:rsid w:val="00A07A60"/>
  </w:style>
  <w:style w:type="paragraph" w:styleId="Footer">
    <w:name w:val="footer"/>
    <w:basedOn w:val="Normal"/>
    <w:link w:val="FooterChar"/>
    <w:uiPriority w:val="99"/>
    <w:unhideWhenUsed/>
    <w:rsid w:val="00A07A60"/>
    <w:pPr>
      <w:tabs>
        <w:tab w:val="center" w:pos="4513"/>
        <w:tab w:val="right" w:pos="9026"/>
      </w:tabs>
    </w:pPr>
  </w:style>
  <w:style w:type="character" w:customStyle="1" w:styleId="FooterChar">
    <w:name w:val="Footer Char"/>
    <w:basedOn w:val="DefaultParagraphFont"/>
    <w:link w:val="Footer"/>
    <w:uiPriority w:val="99"/>
    <w:rsid w:val="00A07A60"/>
  </w:style>
  <w:style w:type="character" w:styleId="PageNumber">
    <w:name w:val="page number"/>
    <w:basedOn w:val="DefaultParagraphFont"/>
    <w:uiPriority w:val="99"/>
    <w:semiHidden/>
    <w:unhideWhenUsed/>
    <w:rsid w:val="00A07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bc252ca-ccae-4b10-8021-4f7aa2e3f7ca" xsi:nil="true"/>
    <Visibility xmlns="6a164dda-3779-4169-b957-e287451f6523">Internal</Visibility>
    <lcf76f155ced4ddcb4097134ff3c332f xmlns="0f376183-3c82-4947-9dbd-0d8e674d93a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8207403b-203c-4ed3-95cd-88a852189123" ContentTypeId="0x01"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E09422F08041A74087B592A187171F0E" ma:contentTypeVersion="13" ma:contentTypeDescription="Create a new document." ma:contentTypeScope="" ma:versionID="4868804586ef8ef6572ca83110cfeebd">
  <xsd:schema xmlns:xsd="http://www.w3.org/2001/XMLSchema" xmlns:xs="http://www.w3.org/2001/XMLSchema" xmlns:p="http://schemas.microsoft.com/office/2006/metadata/properties" xmlns:ns2="6a164dda-3779-4169-b957-e287451f6523" xmlns:ns3="0f376183-3c82-4947-9dbd-0d8e674d93a2" xmlns:ns4="7bc252ca-ccae-4b10-8021-4f7aa2e3f7ca" targetNamespace="http://schemas.microsoft.com/office/2006/metadata/properties" ma:root="true" ma:fieldsID="b83ee4ab3f58c4afffd2ff5607724f13" ns2:_="" ns3:_="" ns4:_="">
    <xsd:import namespace="6a164dda-3779-4169-b957-e287451f6523"/>
    <xsd:import namespace="0f376183-3c82-4947-9dbd-0d8e674d93a2"/>
    <xsd:import namespace="7bc252ca-ccae-4b10-8021-4f7aa2e3f7ca"/>
    <xsd:element name="properties">
      <xsd:complexType>
        <xsd:sequence>
          <xsd:element name="documentManagement">
            <xsd:complexType>
              <xsd:all>
                <xsd:element ref="ns2:Visibility"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4: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164dda-3779-4169-b957-e287451f6523" elementFormDefault="qualified">
    <xsd:import namespace="http://schemas.microsoft.com/office/2006/documentManagement/types"/>
    <xsd:import namespace="http://schemas.microsoft.com/office/infopath/2007/PartnerControls"/>
    <xsd:element name="Visibility" ma:index="2" nillable="true" ma:displayName="Visibility" ma:default="Internal" ma:description="Items that should be available externally should be marked &lt;strong&gt;External&lt;/strong&gt;" ma:format="RadioButtons" ma:internalName="Visibility">
      <xsd:simpleType>
        <xsd:restriction base="dms:Choice">
          <xsd:enumeration value="Internal"/>
          <xsd:enumeration value="External"/>
        </xsd:restriction>
      </xsd:simpleType>
    </xsd:element>
  </xsd:schema>
  <xsd:schema xmlns:xsd="http://www.w3.org/2001/XMLSchema" xmlns:xs="http://www.w3.org/2001/XMLSchema" xmlns:dms="http://schemas.microsoft.com/office/2006/documentManagement/types" xmlns:pc="http://schemas.microsoft.com/office/infopath/2007/PartnerControls" targetNamespace="0f376183-3c82-4947-9dbd-0d8e674d93a2"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207403b-203c-4ed3-95cd-88a852189123"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bc252ca-ccae-4b10-8021-4f7aa2e3f7c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c46860ea-334e-4d3b-9a03-5cb5fb639580}" ma:internalName="TaxCatchAll" ma:showField="CatchAllData" ma:web="7bc252ca-ccae-4b10-8021-4f7aa2e3f7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B94958-9627-4FF9-A73C-363CB376E672}">
  <ds:schemaRefs>
    <ds:schemaRef ds:uri="http://schemas.microsoft.com/office/2006/metadata/properties"/>
    <ds:schemaRef ds:uri="http://schemas.microsoft.com/office/infopath/2007/PartnerControls"/>
    <ds:schemaRef ds:uri="7bc252ca-ccae-4b10-8021-4f7aa2e3f7ca"/>
    <ds:schemaRef ds:uri="6a164dda-3779-4169-b957-e287451f6523"/>
    <ds:schemaRef ds:uri="0f376183-3c82-4947-9dbd-0d8e674d93a2"/>
  </ds:schemaRefs>
</ds:datastoreItem>
</file>

<file path=customXml/itemProps2.xml><?xml version="1.0" encoding="utf-8"?>
<ds:datastoreItem xmlns:ds="http://schemas.openxmlformats.org/officeDocument/2006/customXml" ds:itemID="{00EE83A6-C632-44EB-ADA9-91720649AB66}">
  <ds:schemaRefs>
    <ds:schemaRef ds:uri="http://schemas.microsoft.com/sharepoint/v3/contenttype/forms"/>
  </ds:schemaRefs>
</ds:datastoreItem>
</file>

<file path=customXml/itemProps3.xml><?xml version="1.0" encoding="utf-8"?>
<ds:datastoreItem xmlns:ds="http://schemas.openxmlformats.org/officeDocument/2006/customXml" ds:itemID="{B31ABB6E-437E-40A0-8ADB-A91EB388F1BC}">
  <ds:schemaRefs>
    <ds:schemaRef ds:uri="Microsoft.SharePoint.Taxonomy.ContentTypeSync"/>
  </ds:schemaRefs>
</ds:datastoreItem>
</file>

<file path=customXml/itemProps4.xml><?xml version="1.0" encoding="utf-8"?>
<ds:datastoreItem xmlns:ds="http://schemas.openxmlformats.org/officeDocument/2006/customXml" ds:itemID="{81DE0A5A-CA09-584C-8AC5-CC1EFBCFA2B7}">
  <ds:schemaRefs>
    <ds:schemaRef ds:uri="http://schemas.openxmlformats.org/officeDocument/2006/bibliography"/>
  </ds:schemaRefs>
</ds:datastoreItem>
</file>

<file path=customXml/itemProps5.xml><?xml version="1.0" encoding="utf-8"?>
<ds:datastoreItem xmlns:ds="http://schemas.openxmlformats.org/officeDocument/2006/customXml" ds:itemID="{1621D109-FE84-46B8-975D-1B30707552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164dda-3779-4169-b957-e287451f6523"/>
    <ds:schemaRef ds:uri="0f376183-3c82-4947-9dbd-0d8e674d93a2"/>
    <ds:schemaRef ds:uri="7bc252ca-ccae-4b10-8021-4f7aa2e3f7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2015</Words>
  <Characters>10472</Characters>
  <Application>Microsoft Office Word</Application>
  <DocSecurity>0</DocSecurity>
  <Lines>682</Lines>
  <Paragraphs>521</Paragraphs>
  <ScaleCrop>false</ScaleCrop>
  <Company/>
  <LinksUpToDate>false</LinksUpToDate>
  <CharactersWithSpaces>12038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D'Mello-Guyett</dc:creator>
  <cp:keywords/>
  <dc:description/>
  <cp:lastModifiedBy>Lauren DMello-Guyett</cp:lastModifiedBy>
  <cp:revision>4</cp:revision>
  <dcterms:created xsi:type="dcterms:W3CDTF">2026-01-28T15:25:00Z</dcterms:created>
  <dcterms:modified xsi:type="dcterms:W3CDTF">2026-01-29T14:34:00Z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0x010100E09422F08041A74087B592A187171F0E</vt:lpwstr>
  </property>
  <property fmtid="{D5CDD505-2E9C-101B-9397-08002B2CF9AE}" pid="3" name="MediaServiceImageTags">
    <vt:lpwstr/>
  </property>
</Properties>
</file>