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65F4CF3" w14:textId="7D765B88" w:rsidR="0063227A" w:rsidRPr="002061A2" w:rsidRDefault="0063227A" w:rsidP="0063227A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  <w:lang w:val="vi-VN"/>
        </w:rPr>
      </w:pPr>
      <w:r w:rsidRPr="002061A2">
        <w:rPr>
          <w:rFonts w:ascii="Times New Roman" w:hAnsi="Times New Roman" w:cs="Times New Roman"/>
          <w:b/>
          <w:bCs/>
          <w:sz w:val="28"/>
          <w:szCs w:val="28"/>
          <w:lang w:val="vi-VN"/>
        </w:rPr>
        <w:t>Supplementary Information</w:t>
      </w:r>
    </w:p>
    <w:p w14:paraId="0117C5F8" w14:textId="77777777" w:rsidR="0063227A" w:rsidRPr="000F7B46" w:rsidRDefault="0063227A" w:rsidP="0063227A">
      <w:pPr>
        <w:spacing w:after="0" w:line="360" w:lineRule="auto"/>
        <w:rPr>
          <w:rFonts w:ascii="Times New Roman" w:hAnsi="Times New Roman" w:cs="Times New Roman"/>
          <w:i/>
          <w:iCs/>
          <w:sz w:val="28"/>
          <w:szCs w:val="28"/>
          <w:lang w:val="vi-VN"/>
        </w:rPr>
      </w:pPr>
      <w:r w:rsidRPr="000F7B46">
        <w:rPr>
          <w:rFonts w:ascii="Times New Roman" w:hAnsi="Times New Roman" w:cs="Times New Roman"/>
          <w:i/>
          <w:iCs/>
          <w:sz w:val="28"/>
          <w:szCs w:val="28"/>
          <w:lang w:val="vi-VN"/>
        </w:rPr>
        <w:t>for the manuscript entitled:</w:t>
      </w:r>
    </w:p>
    <w:p w14:paraId="486D4E97" w14:textId="40A25915" w:rsidR="0063227A" w:rsidRPr="002061A2" w:rsidRDefault="0063227A" w:rsidP="0063227A">
      <w:pPr>
        <w:spacing w:line="36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vi-VN"/>
        </w:rPr>
      </w:pPr>
      <w:r w:rsidRPr="002061A2">
        <w:rPr>
          <w:rFonts w:ascii="Times New Roman" w:hAnsi="Times New Roman" w:cs="Times New Roman"/>
          <w:lang w:val="vi-VN"/>
        </w:rPr>
        <w:t xml:space="preserve">“ </w:t>
      </w:r>
      <w:r w:rsidRPr="002061A2">
        <w:rPr>
          <w:rFonts w:ascii="Times New Roman" w:hAnsi="Times New Roman" w:cs="Times New Roman"/>
          <w:b/>
          <w:bCs/>
          <w:sz w:val="32"/>
          <w:szCs w:val="32"/>
          <w:lang w:val="vi-VN"/>
        </w:rPr>
        <w:t>Electrospun poly (vinyl alcohol) - chitosan nanofibers integrated with mangiferin: fabrication and properties</w:t>
      </w:r>
      <w:r w:rsidRPr="002061A2">
        <w:rPr>
          <w:rFonts w:ascii="Times New Roman" w:hAnsi="Times New Roman" w:cs="Times New Roman"/>
          <w:lang w:val="vi-VN"/>
        </w:rPr>
        <w:t>”</w:t>
      </w:r>
    </w:p>
    <w:p w14:paraId="7B31F998" w14:textId="4DD91E1C" w:rsidR="0063227A" w:rsidRPr="002061A2" w:rsidRDefault="0063227A" w:rsidP="0063227A">
      <w:pPr>
        <w:pStyle w:val="NormalWeb"/>
        <w:spacing w:line="360" w:lineRule="auto"/>
        <w:rPr>
          <w:sz w:val="22"/>
          <w:szCs w:val="22"/>
        </w:rPr>
      </w:pPr>
      <w:r w:rsidRPr="002061A2">
        <w:rPr>
          <w:i/>
          <w:iCs/>
          <w:lang w:val="vi-VN"/>
        </w:rPr>
        <w:t>Authors:</w:t>
      </w:r>
      <w:r w:rsidRPr="002061A2">
        <w:rPr>
          <w:lang w:val="vi-VN"/>
        </w:rPr>
        <w:t xml:space="preserve"> </w:t>
      </w:r>
      <w:r w:rsidRPr="002061A2">
        <w:rPr>
          <w:sz w:val="22"/>
          <w:szCs w:val="22"/>
        </w:rPr>
        <w:t>Thi Hong Nhung Vu</w:t>
      </w:r>
      <w:r w:rsidRPr="002061A2">
        <w:rPr>
          <w:sz w:val="22"/>
          <w:szCs w:val="22"/>
          <w:vertAlign w:val="superscript"/>
          <w:lang w:val="en-GB"/>
        </w:rPr>
        <w:t>1</w:t>
      </w:r>
      <w:r w:rsidRPr="002061A2">
        <w:rPr>
          <w:sz w:val="22"/>
          <w:szCs w:val="22"/>
          <w:vertAlign w:val="superscript"/>
          <w:lang w:val="vi-VN"/>
        </w:rPr>
        <w:t>*</w:t>
      </w:r>
      <w:r w:rsidRPr="002061A2">
        <w:rPr>
          <w:sz w:val="22"/>
          <w:szCs w:val="22"/>
        </w:rPr>
        <w:t>, Svetlana</w:t>
      </w:r>
      <w:r w:rsidRPr="002061A2">
        <w:rPr>
          <w:sz w:val="22"/>
          <w:szCs w:val="22"/>
          <w:lang w:val="en-GB"/>
        </w:rPr>
        <w:t xml:space="preserve"> N.</w:t>
      </w:r>
      <w:r w:rsidRPr="002061A2">
        <w:rPr>
          <w:sz w:val="22"/>
          <w:szCs w:val="22"/>
        </w:rPr>
        <w:t xml:space="preserve"> Morozkina</w:t>
      </w:r>
      <w:r w:rsidRPr="002061A2">
        <w:rPr>
          <w:sz w:val="22"/>
          <w:szCs w:val="22"/>
          <w:vertAlign w:val="superscript"/>
          <w:lang w:val="en-GB"/>
        </w:rPr>
        <w:t>2,3</w:t>
      </w:r>
      <w:r w:rsidRPr="002061A2">
        <w:rPr>
          <w:sz w:val="22"/>
          <w:szCs w:val="22"/>
        </w:rPr>
        <w:t>,</w:t>
      </w:r>
      <w:r w:rsidRPr="002061A2">
        <w:rPr>
          <w:sz w:val="22"/>
          <w:szCs w:val="22"/>
          <w:lang w:val="vi-VN"/>
        </w:rPr>
        <w:t xml:space="preserve"> </w:t>
      </w:r>
      <w:r w:rsidRPr="002061A2">
        <w:rPr>
          <w:rFonts w:eastAsia="TimesNewRomanPSMT"/>
          <w:sz w:val="22"/>
          <w:szCs w:val="22"/>
        </w:rPr>
        <w:t>Vera E. Sitnikova</w:t>
      </w:r>
      <w:r w:rsidRPr="002061A2">
        <w:rPr>
          <w:rFonts w:eastAsia="TimesNewRomanPSMT"/>
          <w:sz w:val="22"/>
          <w:szCs w:val="22"/>
          <w:vertAlign w:val="superscript"/>
          <w:lang w:val="vi-VN"/>
        </w:rPr>
        <w:t>3</w:t>
      </w:r>
      <w:r w:rsidRPr="002061A2">
        <w:rPr>
          <w:rFonts w:eastAsia="TimesNewRomanPSMT"/>
          <w:sz w:val="22"/>
          <w:szCs w:val="22"/>
          <w:lang w:val="vi-VN"/>
        </w:rPr>
        <w:t>,</w:t>
      </w:r>
      <w:r w:rsidRPr="002061A2">
        <w:rPr>
          <w:sz w:val="22"/>
          <w:szCs w:val="22"/>
        </w:rPr>
        <w:t xml:space="preserve"> Yuliya </w:t>
      </w:r>
      <w:r w:rsidR="007F7FEC">
        <w:rPr>
          <w:sz w:val="22"/>
          <w:szCs w:val="22"/>
          <w:lang w:val="vi-VN"/>
        </w:rPr>
        <w:t xml:space="preserve">E. </w:t>
      </w:r>
      <w:r w:rsidRPr="002061A2">
        <w:rPr>
          <w:sz w:val="22"/>
          <w:szCs w:val="22"/>
        </w:rPr>
        <w:t>Generalova</w:t>
      </w:r>
      <w:r w:rsidRPr="002061A2">
        <w:rPr>
          <w:sz w:val="22"/>
          <w:szCs w:val="22"/>
          <w:vertAlign w:val="superscript"/>
        </w:rPr>
        <w:t>4</w:t>
      </w:r>
      <w:r w:rsidRPr="002061A2">
        <w:rPr>
          <w:sz w:val="22"/>
          <w:szCs w:val="22"/>
          <w:lang w:val="vi-VN"/>
        </w:rPr>
        <w:t>, Quang Sang Nguyen</w:t>
      </w:r>
      <w:r w:rsidRPr="002061A2">
        <w:rPr>
          <w:sz w:val="22"/>
          <w:szCs w:val="22"/>
          <w:vertAlign w:val="superscript"/>
        </w:rPr>
        <w:t>5</w:t>
      </w:r>
      <w:r w:rsidRPr="002061A2">
        <w:rPr>
          <w:sz w:val="22"/>
          <w:szCs w:val="22"/>
          <w:lang w:val="vi-VN"/>
        </w:rPr>
        <w:t xml:space="preserve">, </w:t>
      </w:r>
      <w:r w:rsidRPr="002061A2">
        <w:rPr>
          <w:sz w:val="22"/>
          <w:szCs w:val="22"/>
        </w:rPr>
        <w:t>Mayya</w:t>
      </w:r>
      <w:r w:rsidRPr="002061A2">
        <w:rPr>
          <w:sz w:val="22"/>
          <w:szCs w:val="22"/>
          <w:lang w:val="en-GB"/>
        </w:rPr>
        <w:t xml:space="preserve"> V.</w:t>
      </w:r>
      <w:r w:rsidRPr="002061A2">
        <w:rPr>
          <w:sz w:val="22"/>
          <w:szCs w:val="22"/>
        </w:rPr>
        <w:t xml:space="preserve"> Uspenskaya</w:t>
      </w:r>
      <w:r w:rsidRPr="002061A2">
        <w:rPr>
          <w:sz w:val="22"/>
          <w:szCs w:val="22"/>
          <w:vertAlign w:val="superscript"/>
          <w:lang w:val="vi-VN"/>
        </w:rPr>
        <w:t>2</w:t>
      </w:r>
    </w:p>
    <w:p w14:paraId="10094F4F" w14:textId="627CA33D" w:rsidR="0063227A" w:rsidRPr="002061A2" w:rsidRDefault="0063227A" w:rsidP="0063227A">
      <w:pPr>
        <w:spacing w:after="0" w:line="360" w:lineRule="auto"/>
        <w:rPr>
          <w:rFonts w:ascii="Times New Roman" w:hAnsi="Times New Roman" w:cs="Times New Roman"/>
          <w:lang w:val="vi-VN"/>
        </w:rPr>
      </w:pPr>
      <w:r w:rsidRPr="002061A2">
        <w:rPr>
          <w:rFonts w:ascii="Times New Roman" w:hAnsi="Times New Roman" w:cs="Times New Roman"/>
          <w:i/>
          <w:iCs/>
          <w:lang w:val="vi-VN"/>
        </w:rPr>
        <w:t>*Corresponding author:</w:t>
      </w:r>
      <w:r w:rsidRPr="002061A2">
        <w:rPr>
          <w:rFonts w:ascii="Times New Roman" w:hAnsi="Times New Roman" w:cs="Times New Roman"/>
          <w:lang w:val="vi-VN"/>
        </w:rPr>
        <w:t xml:space="preserve"> Thi Hong Nhung Vu,  Email: </w:t>
      </w:r>
      <w:r>
        <w:fldChar w:fldCharType="begin"/>
      </w:r>
      <w:r>
        <w:instrText>HYPERLINK "mailto:vuhongnhungs@gmail.com"</w:instrText>
      </w:r>
      <w:r>
        <w:fldChar w:fldCharType="separate"/>
      </w:r>
      <w:r w:rsidRPr="002061A2">
        <w:rPr>
          <w:rStyle w:val="Hyperlink"/>
          <w:rFonts w:ascii="Times New Roman" w:hAnsi="Times New Roman" w:cs="Times New Roman"/>
          <w:lang w:val="vi-VN"/>
        </w:rPr>
        <w:t>vuhongnhungs@gmail.com</w:t>
      </w:r>
      <w:r>
        <w:fldChar w:fldCharType="end"/>
      </w:r>
    </w:p>
    <w:p w14:paraId="6573A0BF" w14:textId="77777777" w:rsidR="002E306F" w:rsidRPr="002061A2" w:rsidRDefault="002E306F" w:rsidP="0063227A">
      <w:pPr>
        <w:spacing w:after="0" w:line="360" w:lineRule="auto"/>
        <w:rPr>
          <w:rFonts w:ascii="Times New Roman" w:hAnsi="Times New Roman" w:cs="Times New Roman"/>
          <w:lang w:val="vi-VN"/>
        </w:rPr>
      </w:pPr>
    </w:p>
    <w:p w14:paraId="46B88E82" w14:textId="46336339" w:rsidR="002E306F" w:rsidRPr="002061A2" w:rsidRDefault="002E306F" w:rsidP="0063227A">
      <w:pPr>
        <w:spacing w:after="0" w:line="360" w:lineRule="auto"/>
        <w:rPr>
          <w:rFonts w:ascii="Times New Roman" w:hAnsi="Times New Roman" w:cs="Times New Roman"/>
          <w:b/>
          <w:bCs/>
          <w:lang w:val="vi-VN"/>
        </w:rPr>
      </w:pPr>
      <w:r w:rsidRPr="002061A2">
        <w:rPr>
          <w:rFonts w:ascii="Times New Roman" w:hAnsi="Times New Roman" w:cs="Times New Roman"/>
          <w:b/>
          <w:bCs/>
        </w:rPr>
        <w:t>Additional figures</w:t>
      </w:r>
    </w:p>
    <w:p w14:paraId="13BCBBAF" w14:textId="0E3056BB" w:rsidR="00F82590" w:rsidRPr="002061A2" w:rsidRDefault="00885FA0" w:rsidP="00F82590">
      <w:pPr>
        <w:spacing w:line="360" w:lineRule="auto"/>
        <w:jc w:val="center"/>
        <w:rPr>
          <w:rFonts w:ascii="Times New Roman" w:hAnsi="Times New Roman" w:cs="Times New Roman"/>
          <w:sz w:val="22"/>
          <w:szCs w:val="22"/>
          <w:lang w:val="vi-VN"/>
        </w:rPr>
      </w:pPr>
      <w:r w:rsidRPr="002061A2">
        <w:rPr>
          <w:rFonts w:ascii="Times New Roman" w:hAnsi="Times New Roman" w:cs="Times New Roman"/>
          <w:noProof/>
          <w:sz w:val="22"/>
          <w:szCs w:val="22"/>
          <w:lang w:val="vi-VN"/>
        </w:rPr>
        <w:drawing>
          <wp:inline distT="0" distB="0" distL="0" distR="0" wp14:anchorId="6F7BF4DC" wp14:editId="444B71C2">
            <wp:extent cx="5791200" cy="4483100"/>
            <wp:effectExtent l="0" t="0" r="0" b="0"/>
            <wp:docPr id="8627091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709196" name="Picture 862709196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8DCB9" w14:textId="067C2E49" w:rsidR="00F82590" w:rsidRPr="002061A2" w:rsidRDefault="00F82590" w:rsidP="00F82590">
      <w:pPr>
        <w:spacing w:line="360" w:lineRule="auto"/>
        <w:jc w:val="center"/>
        <w:rPr>
          <w:rFonts w:ascii="Times New Roman" w:hAnsi="Times New Roman" w:cs="Times New Roman"/>
          <w:color w:val="000000"/>
          <w:sz w:val="22"/>
          <w:szCs w:val="22"/>
          <w:lang w:val="vi-VN"/>
        </w:rPr>
      </w:pPr>
      <w:r w:rsidRPr="002061A2">
        <w:rPr>
          <w:rFonts w:ascii="Times New Roman" w:hAnsi="Times New Roman" w:cs="Times New Roman"/>
          <w:b/>
          <w:bCs/>
          <w:sz w:val="22"/>
          <w:szCs w:val="22"/>
        </w:rPr>
        <w:t xml:space="preserve">Figure </w:t>
      </w:r>
      <w:r w:rsidR="00885FA0" w:rsidRPr="002061A2">
        <w:rPr>
          <w:rFonts w:ascii="Times New Roman" w:hAnsi="Times New Roman" w:cs="Times New Roman"/>
          <w:b/>
          <w:bCs/>
          <w:sz w:val="22"/>
          <w:szCs w:val="22"/>
        </w:rPr>
        <w:t>S</w:t>
      </w:r>
      <w:r w:rsidR="00885FA0" w:rsidRPr="002061A2">
        <w:rPr>
          <w:rFonts w:ascii="Times New Roman" w:hAnsi="Times New Roman" w:cs="Times New Roman"/>
          <w:b/>
          <w:bCs/>
          <w:sz w:val="22"/>
          <w:szCs w:val="22"/>
          <w:lang w:val="vi-VN"/>
        </w:rPr>
        <w:t>1</w:t>
      </w:r>
      <w:r w:rsidRPr="002061A2">
        <w:rPr>
          <w:rFonts w:ascii="Times New Roman" w:hAnsi="Times New Roman" w:cs="Times New Roman"/>
          <w:b/>
          <w:bCs/>
          <w:sz w:val="22"/>
          <w:szCs w:val="22"/>
          <w:lang w:val="vi-VN"/>
        </w:rPr>
        <w:t>.</w:t>
      </w:r>
      <w:r w:rsidRPr="002061A2">
        <w:rPr>
          <w:rFonts w:ascii="Times New Roman" w:hAnsi="Times New Roman" w:cs="Times New Roman"/>
          <w:sz w:val="22"/>
          <w:szCs w:val="22"/>
        </w:rPr>
        <w:t xml:space="preserve"> </w:t>
      </w:r>
      <w:r w:rsidRPr="002061A2">
        <w:rPr>
          <w:rFonts w:ascii="Times New Roman" w:hAnsi="Times New Roman" w:cs="Times New Roman"/>
          <w:color w:val="1F1F1F"/>
          <w:sz w:val="22"/>
          <w:szCs w:val="22"/>
        </w:rPr>
        <w:t xml:space="preserve">Chemical model for </w:t>
      </w:r>
      <w:proofErr w:type="spellStart"/>
      <w:r w:rsidRPr="002061A2">
        <w:rPr>
          <w:rFonts w:ascii="Times New Roman" w:hAnsi="Times New Roman" w:cs="Times New Roman"/>
          <w:color w:val="1F1F1F"/>
          <w:sz w:val="22"/>
          <w:szCs w:val="22"/>
        </w:rPr>
        <w:t>mangiferin</w:t>
      </w:r>
      <w:proofErr w:type="spellEnd"/>
      <w:r w:rsidRPr="002061A2">
        <w:rPr>
          <w:rFonts w:ascii="Times New Roman" w:hAnsi="Times New Roman" w:cs="Times New Roman"/>
          <w:color w:val="1F1F1F"/>
          <w:sz w:val="22"/>
          <w:szCs w:val="22"/>
        </w:rPr>
        <w:t xml:space="preserve"> </w:t>
      </w:r>
      <w:proofErr w:type="spellStart"/>
      <w:r w:rsidRPr="002061A2">
        <w:rPr>
          <w:rFonts w:ascii="Times New Roman" w:hAnsi="Times New Roman" w:cs="Times New Roman"/>
          <w:color w:val="1F1F1F"/>
          <w:sz w:val="22"/>
          <w:szCs w:val="22"/>
        </w:rPr>
        <w:t>p</w:t>
      </w:r>
      <w:r w:rsidRPr="002061A2">
        <w:rPr>
          <w:rStyle w:val="Emphasis"/>
          <w:rFonts w:ascii="Times New Roman" w:hAnsi="Times New Roman" w:cs="Times New Roman"/>
          <w:color w:val="1F1F1F"/>
          <w:sz w:val="22"/>
          <w:szCs w:val="22"/>
        </w:rPr>
        <w:t>K</w:t>
      </w:r>
      <w:r w:rsidRPr="002061A2">
        <w:rPr>
          <w:rFonts w:ascii="Times New Roman" w:hAnsi="Times New Roman" w:cs="Times New Roman"/>
          <w:color w:val="1F1F1F"/>
          <w:sz w:val="22"/>
          <w:szCs w:val="22"/>
          <w:vertAlign w:val="subscript"/>
        </w:rPr>
        <w:t>a</w:t>
      </w:r>
      <w:r w:rsidRPr="002061A2">
        <w:rPr>
          <w:rFonts w:ascii="Times New Roman" w:hAnsi="Times New Roman" w:cs="Times New Roman"/>
          <w:color w:val="1F1F1F"/>
          <w:sz w:val="22"/>
          <w:szCs w:val="22"/>
        </w:rPr>
        <w:t>'s</w:t>
      </w:r>
      <w:proofErr w:type="spellEnd"/>
      <w:r w:rsidRPr="002061A2">
        <w:rPr>
          <w:rFonts w:ascii="Times New Roman" w:hAnsi="Times New Roman" w:cs="Times New Roman"/>
          <w:color w:val="1F1F1F"/>
          <w:sz w:val="22"/>
          <w:szCs w:val="22"/>
        </w:rPr>
        <w:t xml:space="preserve"> assignment</w:t>
      </w:r>
      <w:r w:rsidRPr="002061A2">
        <w:rPr>
          <w:rFonts w:ascii="Times New Roman" w:hAnsi="Times New Roman" w:cs="Times New Roman"/>
          <w:color w:val="000000"/>
          <w:sz w:val="22"/>
          <w:szCs w:val="22"/>
          <w:lang w:val="vi-VN"/>
        </w:rPr>
        <w:t xml:space="preserve"> </w:t>
      </w:r>
    </w:p>
    <w:p w14:paraId="7CBDFE42" w14:textId="77777777" w:rsidR="00B82FF9" w:rsidRPr="002061A2" w:rsidRDefault="00B82FF9" w:rsidP="00B82FF9">
      <w:pPr>
        <w:spacing w:line="360" w:lineRule="auto"/>
        <w:jc w:val="center"/>
        <w:rPr>
          <w:rFonts w:ascii="Times New Roman" w:hAnsi="Times New Roman" w:cs="Times New Roman"/>
          <w:sz w:val="22"/>
          <w:szCs w:val="22"/>
          <w:lang w:val="vi-VN"/>
        </w:rPr>
      </w:pPr>
      <w:r w:rsidRPr="002061A2">
        <w:rPr>
          <w:rFonts w:ascii="Times New Roman" w:hAnsi="Times New Roman" w:cs="Times New Roman"/>
          <w:noProof/>
          <w:sz w:val="22"/>
          <w:szCs w:val="22"/>
          <w:lang w:val="vi-VN"/>
        </w:rPr>
        <w:lastRenderedPageBreak/>
        <w:drawing>
          <wp:inline distT="0" distB="0" distL="0" distR="0" wp14:anchorId="114AC8BD" wp14:editId="23DFA174">
            <wp:extent cx="5683045" cy="7055235"/>
            <wp:effectExtent l="0" t="0" r="0" b="0"/>
            <wp:docPr id="725283095" name="Picture 1" descr="A collage of different colored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283095" name="Picture 1" descr="A collage of different colored lines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H="1" flipV="1">
                      <a:off x="0" y="0"/>
                      <a:ext cx="5685098" cy="7057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D0333F" w14:textId="3BDB6685" w:rsidR="00B82FF9" w:rsidRPr="002061A2" w:rsidRDefault="00B82FF9" w:rsidP="00B82FF9">
      <w:pPr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sz w:val="22"/>
          <w:szCs w:val="22"/>
          <w:lang w:val="vi-VN"/>
        </w:rPr>
      </w:pPr>
      <w:r w:rsidRPr="002061A2">
        <w:rPr>
          <w:rFonts w:ascii="Times New Roman" w:hAnsi="Times New Roman" w:cs="Times New Roman"/>
          <w:b/>
          <w:color w:val="000000" w:themeColor="text1"/>
          <w:sz w:val="22"/>
          <w:szCs w:val="22"/>
        </w:rPr>
        <w:t xml:space="preserve">Figure </w:t>
      </w:r>
      <w:r w:rsidR="00F1775A" w:rsidRPr="002061A2">
        <w:rPr>
          <w:rFonts w:ascii="Times New Roman" w:hAnsi="Times New Roman" w:cs="Times New Roman"/>
          <w:b/>
          <w:color w:val="000000" w:themeColor="text1"/>
          <w:sz w:val="22"/>
          <w:szCs w:val="22"/>
        </w:rPr>
        <w:t>S2</w:t>
      </w:r>
      <w:r w:rsidRPr="002061A2">
        <w:rPr>
          <w:rFonts w:ascii="Times New Roman" w:hAnsi="Times New Roman" w:cs="Times New Roman"/>
          <w:b/>
          <w:color w:val="000000" w:themeColor="text1"/>
          <w:sz w:val="22"/>
          <w:szCs w:val="22"/>
          <w:lang w:val="vi-VN"/>
        </w:rPr>
        <w:t xml:space="preserve">. </w:t>
      </w:r>
      <w:r w:rsidRPr="002061A2">
        <w:rPr>
          <w:rFonts w:ascii="Times New Roman" w:hAnsi="Times New Roman" w:cs="Times New Roman"/>
          <w:bCs/>
          <w:color w:val="000000" w:themeColor="text1"/>
          <w:sz w:val="22"/>
          <w:szCs w:val="22"/>
          <w:lang w:val="vi-VN"/>
        </w:rPr>
        <w:t>Microscopic images of nanofibers from solutions of 4% PVA - 3% CS - mangiferin at 100- and 1000-fold magnification and their diameter distribution. (Electrospinning parameters: needle-collector distance of 140 mm, feed rate of 0.2 ml/h and voltage of 28 kV).</w:t>
      </w:r>
    </w:p>
    <w:p w14:paraId="7D814B32" w14:textId="77777777" w:rsidR="00B82FF9" w:rsidRPr="002061A2" w:rsidRDefault="00B82FF9" w:rsidP="00F82590">
      <w:pPr>
        <w:spacing w:line="360" w:lineRule="auto"/>
        <w:jc w:val="center"/>
        <w:rPr>
          <w:rFonts w:ascii="Times New Roman" w:hAnsi="Times New Roman" w:cs="Times New Roman"/>
          <w:color w:val="000000"/>
          <w:sz w:val="22"/>
          <w:szCs w:val="22"/>
          <w:lang w:val="vi-VN"/>
        </w:rPr>
      </w:pPr>
    </w:p>
    <w:p w14:paraId="3E95CBEB" w14:textId="77777777" w:rsidR="00F82590" w:rsidRPr="002061A2" w:rsidRDefault="00F82590" w:rsidP="0063227A">
      <w:pPr>
        <w:spacing w:after="0" w:line="360" w:lineRule="auto"/>
        <w:rPr>
          <w:rFonts w:ascii="Times New Roman" w:hAnsi="Times New Roman" w:cs="Times New Roman"/>
          <w:b/>
          <w:bCs/>
          <w:lang w:val="vi-VN"/>
        </w:rPr>
      </w:pPr>
    </w:p>
    <w:p w14:paraId="211A1793" w14:textId="77777777" w:rsidR="002E306F" w:rsidRPr="002061A2" w:rsidRDefault="002E306F" w:rsidP="002E306F">
      <w:pPr>
        <w:spacing w:line="360" w:lineRule="auto"/>
        <w:jc w:val="center"/>
        <w:rPr>
          <w:rFonts w:ascii="Times New Roman" w:hAnsi="Times New Roman" w:cs="Times New Roman"/>
          <w:sz w:val="22"/>
          <w:szCs w:val="22"/>
          <w:lang w:val="vi-VN"/>
        </w:rPr>
      </w:pPr>
      <w:r w:rsidRPr="002061A2">
        <w:rPr>
          <w:rFonts w:ascii="Times New Roman" w:hAnsi="Times New Roman" w:cs="Times New Roman"/>
          <w:noProof/>
          <w:sz w:val="22"/>
          <w:szCs w:val="22"/>
          <w:lang w:val="vi-VN"/>
        </w:rPr>
        <w:drawing>
          <wp:inline distT="0" distB="0" distL="0" distR="0" wp14:anchorId="07EAA9E6" wp14:editId="06DF82A9">
            <wp:extent cx="6056671" cy="5991314"/>
            <wp:effectExtent l="0" t="0" r="1270" b="3175"/>
            <wp:docPr id="1759014125" name="Picture 2" descr="A collage of images of lines and graph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9014125" name="Picture 2" descr="A collage of images of lines and graphs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2123" cy="6006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7162F" w14:textId="072C5102" w:rsidR="002E306F" w:rsidRPr="002061A2" w:rsidRDefault="002E306F" w:rsidP="002E306F">
      <w:pPr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sz w:val="22"/>
          <w:szCs w:val="22"/>
          <w:lang w:val="vi-VN"/>
        </w:rPr>
      </w:pPr>
      <w:r w:rsidRPr="002061A2">
        <w:rPr>
          <w:rFonts w:ascii="Times New Roman" w:hAnsi="Times New Roman" w:cs="Times New Roman"/>
          <w:b/>
          <w:color w:val="000000" w:themeColor="text1"/>
          <w:sz w:val="22"/>
          <w:szCs w:val="22"/>
        </w:rPr>
        <w:t xml:space="preserve">Figure </w:t>
      </w:r>
      <w:r w:rsidR="00AD5112" w:rsidRPr="002061A2">
        <w:rPr>
          <w:rFonts w:ascii="Times New Roman" w:hAnsi="Times New Roman" w:cs="Times New Roman"/>
          <w:b/>
          <w:color w:val="000000" w:themeColor="text1"/>
          <w:sz w:val="22"/>
          <w:szCs w:val="22"/>
        </w:rPr>
        <w:t>S3</w:t>
      </w:r>
      <w:r w:rsidRPr="002061A2">
        <w:rPr>
          <w:rFonts w:ascii="Times New Roman" w:hAnsi="Times New Roman" w:cs="Times New Roman"/>
          <w:b/>
          <w:color w:val="000000" w:themeColor="text1"/>
          <w:sz w:val="22"/>
          <w:szCs w:val="22"/>
          <w:lang w:val="vi-VN"/>
        </w:rPr>
        <w:t xml:space="preserve">. </w:t>
      </w:r>
      <w:r w:rsidRPr="002061A2">
        <w:rPr>
          <w:rFonts w:ascii="Times New Roman" w:hAnsi="Times New Roman" w:cs="Times New Roman"/>
          <w:bCs/>
          <w:color w:val="000000" w:themeColor="text1"/>
          <w:sz w:val="22"/>
          <w:szCs w:val="22"/>
          <w:lang w:val="vi-VN"/>
        </w:rPr>
        <w:t>Microscopic images of nanofibers from solutions of 4% PVA - 3% CS – 0.5% mangiferin at 100- and 1000-fold magnification and their diameter distribution. (Electrospinning parameters: needle-collector distance of 120-150 mm, feed rate of 0.2 mL/h and voltage of 28 kV).</w:t>
      </w:r>
    </w:p>
    <w:p w14:paraId="532F0470" w14:textId="77777777" w:rsidR="002E306F" w:rsidRPr="002061A2" w:rsidRDefault="002E306F" w:rsidP="002E306F">
      <w:pPr>
        <w:spacing w:line="360" w:lineRule="auto"/>
        <w:jc w:val="center"/>
        <w:rPr>
          <w:rFonts w:ascii="Times New Roman" w:hAnsi="Times New Roman" w:cs="Times New Roman"/>
          <w:sz w:val="22"/>
          <w:szCs w:val="22"/>
          <w:lang w:val="vi-VN"/>
        </w:rPr>
      </w:pPr>
      <w:r w:rsidRPr="002061A2">
        <w:rPr>
          <w:rFonts w:ascii="Times New Roman" w:hAnsi="Times New Roman" w:cs="Times New Roman"/>
          <w:noProof/>
          <w:sz w:val="22"/>
          <w:szCs w:val="22"/>
          <w:lang w:val="vi-VN"/>
        </w:rPr>
        <w:lastRenderedPageBreak/>
        <w:drawing>
          <wp:inline distT="0" distB="0" distL="0" distR="0" wp14:anchorId="5EDA332D" wp14:editId="50D75442">
            <wp:extent cx="6381135" cy="6316369"/>
            <wp:effectExtent l="0" t="0" r="0" b="0"/>
            <wp:docPr id="557011109" name="Picture 3" descr="A collage of images of lines and graph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011109" name="Picture 3" descr="A collage of images of lines and graphs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5473" cy="6686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CA242A" w14:textId="4D58E99D" w:rsidR="002E306F" w:rsidRPr="002061A2" w:rsidRDefault="002E306F" w:rsidP="002E306F">
      <w:pPr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sz w:val="22"/>
          <w:szCs w:val="22"/>
          <w:lang w:val="vi-VN"/>
        </w:rPr>
      </w:pPr>
      <w:r w:rsidRPr="002061A2">
        <w:rPr>
          <w:rFonts w:ascii="Times New Roman" w:hAnsi="Times New Roman" w:cs="Times New Roman"/>
          <w:b/>
          <w:color w:val="000000" w:themeColor="text1"/>
          <w:sz w:val="22"/>
          <w:szCs w:val="22"/>
        </w:rPr>
        <w:t xml:space="preserve">Figure </w:t>
      </w:r>
      <w:r w:rsidR="002C758A" w:rsidRPr="002061A2">
        <w:rPr>
          <w:rFonts w:ascii="Times New Roman" w:hAnsi="Times New Roman" w:cs="Times New Roman"/>
          <w:b/>
          <w:color w:val="000000" w:themeColor="text1"/>
          <w:sz w:val="22"/>
          <w:szCs w:val="22"/>
        </w:rPr>
        <w:t>S4</w:t>
      </w:r>
      <w:r w:rsidRPr="002061A2">
        <w:rPr>
          <w:rFonts w:ascii="Times New Roman" w:hAnsi="Times New Roman" w:cs="Times New Roman"/>
          <w:b/>
          <w:color w:val="000000" w:themeColor="text1"/>
          <w:sz w:val="22"/>
          <w:szCs w:val="22"/>
          <w:lang w:val="vi-VN"/>
        </w:rPr>
        <w:t xml:space="preserve">. </w:t>
      </w:r>
      <w:r w:rsidRPr="002061A2">
        <w:rPr>
          <w:rFonts w:ascii="Times New Roman" w:hAnsi="Times New Roman" w:cs="Times New Roman"/>
          <w:bCs/>
          <w:color w:val="000000" w:themeColor="text1"/>
          <w:sz w:val="22"/>
          <w:szCs w:val="22"/>
          <w:lang w:val="vi-VN"/>
        </w:rPr>
        <w:t>Microscopic images of nanofibers from solutions of 4% PVA - 3% CS – 0.5% mangiferin at 100- and 1000-fold magnification and their diameter distribution. (Electrospinning parameters: needle-collector distance of 150 mm, feed rate of 0.1 – 0.4 mL/h and voltage of 28 kV).</w:t>
      </w:r>
    </w:p>
    <w:p w14:paraId="753AC14C" w14:textId="77777777" w:rsidR="002E306F" w:rsidRPr="002061A2" w:rsidRDefault="002E306F" w:rsidP="002E306F">
      <w:pPr>
        <w:spacing w:line="360" w:lineRule="auto"/>
        <w:jc w:val="center"/>
        <w:rPr>
          <w:rFonts w:ascii="Times New Roman" w:hAnsi="Times New Roman" w:cs="Times New Roman"/>
          <w:sz w:val="22"/>
          <w:szCs w:val="22"/>
          <w:lang w:val="vi-VN"/>
        </w:rPr>
      </w:pPr>
      <w:r w:rsidRPr="002061A2">
        <w:rPr>
          <w:rFonts w:ascii="Times New Roman" w:hAnsi="Times New Roman" w:cs="Times New Roman"/>
          <w:noProof/>
          <w:sz w:val="22"/>
          <w:szCs w:val="22"/>
          <w:lang w:val="vi-VN"/>
        </w:rPr>
        <w:lastRenderedPageBreak/>
        <w:drawing>
          <wp:inline distT="0" distB="0" distL="0" distR="0" wp14:anchorId="7B1F2B54" wp14:editId="7FBAF28E">
            <wp:extent cx="5938684" cy="7361174"/>
            <wp:effectExtent l="0" t="0" r="5080" b="5080"/>
            <wp:docPr id="484662977" name="Picture 4" descr="A collage of different colored squar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662977" name="Picture 4" descr="A collage of different colored squares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5490" cy="7952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678A4" w14:textId="2A2BB86D" w:rsidR="002E306F" w:rsidRPr="002061A2" w:rsidRDefault="002E306F" w:rsidP="002E306F">
      <w:pPr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sz w:val="22"/>
          <w:szCs w:val="22"/>
        </w:rPr>
      </w:pPr>
      <w:r w:rsidRPr="002061A2">
        <w:rPr>
          <w:rFonts w:ascii="Times New Roman" w:hAnsi="Times New Roman" w:cs="Times New Roman"/>
          <w:b/>
          <w:color w:val="000000" w:themeColor="text1"/>
          <w:sz w:val="22"/>
          <w:szCs w:val="22"/>
        </w:rPr>
        <w:t xml:space="preserve">Figure </w:t>
      </w:r>
      <w:r w:rsidR="00626C51" w:rsidRPr="002061A2">
        <w:rPr>
          <w:rFonts w:ascii="Times New Roman" w:hAnsi="Times New Roman" w:cs="Times New Roman"/>
          <w:b/>
          <w:color w:val="000000" w:themeColor="text1"/>
          <w:sz w:val="22"/>
          <w:szCs w:val="22"/>
        </w:rPr>
        <w:t>S5</w:t>
      </w:r>
      <w:r w:rsidRPr="002061A2">
        <w:rPr>
          <w:rFonts w:ascii="Times New Roman" w:hAnsi="Times New Roman" w:cs="Times New Roman"/>
          <w:b/>
          <w:color w:val="000000" w:themeColor="text1"/>
          <w:sz w:val="22"/>
          <w:szCs w:val="22"/>
          <w:lang w:val="vi-VN"/>
        </w:rPr>
        <w:t xml:space="preserve">. </w:t>
      </w:r>
      <w:r w:rsidRPr="002061A2">
        <w:rPr>
          <w:rFonts w:ascii="Times New Roman" w:hAnsi="Times New Roman" w:cs="Times New Roman"/>
          <w:bCs/>
          <w:color w:val="000000" w:themeColor="text1"/>
          <w:sz w:val="22"/>
          <w:szCs w:val="22"/>
          <w:lang w:val="vi-VN"/>
        </w:rPr>
        <w:t>Microscopic images of nanofibers from solutions of 4% PVA - 3% CS – 0.5% mangiferin at 100- and 1000-fold magnification and their diameter distribution. (Electrospinning parameters: needle-collector distance of 150 mm, feed rate of 0.2 mL/h and voltage of 26 – 30 kV).</w:t>
      </w:r>
    </w:p>
    <w:p w14:paraId="00A4417B" w14:textId="77777777" w:rsidR="002061A2" w:rsidRPr="002061A2" w:rsidRDefault="002061A2" w:rsidP="002E306F">
      <w:pPr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sz w:val="22"/>
          <w:szCs w:val="22"/>
        </w:rPr>
      </w:pPr>
    </w:p>
    <w:p w14:paraId="3AC3E4E4" w14:textId="77777777" w:rsidR="00AA1CF0" w:rsidRPr="002061A2" w:rsidRDefault="00AA1CF0" w:rsidP="00AA1CF0">
      <w:pPr>
        <w:spacing w:line="360" w:lineRule="auto"/>
        <w:rPr>
          <w:rFonts w:ascii="Times New Roman" w:hAnsi="Times New Roman" w:cs="Times New Roman"/>
          <w:sz w:val="22"/>
          <w:szCs w:val="22"/>
        </w:rPr>
      </w:pPr>
      <w:r w:rsidRPr="002061A2">
        <w:rPr>
          <w:rFonts w:ascii="Times New Roman" w:hAnsi="Times New Roman" w:cs="Times New Roman"/>
          <w:noProof/>
          <w:sz w:val="22"/>
          <w:szCs w:val="22"/>
        </w:rPr>
        <w:drawing>
          <wp:inline distT="0" distB="0" distL="0" distR="0" wp14:anchorId="53B5D826" wp14:editId="1D650977">
            <wp:extent cx="5819475" cy="1589786"/>
            <wp:effectExtent l="0" t="0" r="0" b="0"/>
            <wp:docPr id="29" name="Picture 29" descr="A graph with a red l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graph with a red line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8159" cy="1597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B45CB" w14:textId="5404312D" w:rsidR="00AA1CF0" w:rsidRPr="007F4302" w:rsidRDefault="00AA1CF0" w:rsidP="007F4302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z w:val="22"/>
          <w:szCs w:val="22"/>
        </w:rPr>
      </w:pPr>
      <w:r w:rsidRPr="002061A2">
        <w:rPr>
          <w:rFonts w:ascii="Times New Roman" w:hAnsi="Times New Roman" w:cs="Times New Roman"/>
          <w:b/>
          <w:bCs/>
          <w:color w:val="000000" w:themeColor="text1"/>
          <w:sz w:val="22"/>
          <w:szCs w:val="22"/>
        </w:rPr>
        <w:t xml:space="preserve">Figure </w:t>
      </w:r>
      <w:r w:rsidR="001A6B30">
        <w:rPr>
          <w:rFonts w:ascii="Times New Roman" w:hAnsi="Times New Roman" w:cs="Times New Roman"/>
          <w:b/>
          <w:bCs/>
          <w:color w:val="000000" w:themeColor="text1"/>
          <w:sz w:val="22"/>
          <w:szCs w:val="22"/>
        </w:rPr>
        <w:t>S</w:t>
      </w:r>
      <w:r w:rsidRPr="002061A2"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vi-VN"/>
        </w:rPr>
        <w:t>6</w:t>
      </w:r>
      <w:r w:rsidRPr="002061A2">
        <w:rPr>
          <w:rFonts w:ascii="Times New Roman" w:hAnsi="Times New Roman" w:cs="Times New Roman"/>
          <w:b/>
          <w:bCs/>
          <w:color w:val="000000" w:themeColor="text1"/>
          <w:sz w:val="22"/>
          <w:szCs w:val="22"/>
        </w:rPr>
        <w:t>.</w:t>
      </w:r>
      <w:r w:rsidRPr="002061A2"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vi-VN"/>
        </w:rPr>
        <w:t xml:space="preserve"> </w:t>
      </w:r>
      <w:r w:rsidRPr="002061A2">
        <w:rPr>
          <w:rFonts w:ascii="Times New Roman" w:hAnsi="Times New Roman" w:cs="Times New Roman"/>
          <w:color w:val="000000" w:themeColor="text1"/>
          <w:sz w:val="22"/>
          <w:szCs w:val="22"/>
          <w:lang w:val="vi-VN"/>
        </w:rPr>
        <w:t xml:space="preserve">Changes in tensile properties of </w:t>
      </w:r>
      <w:r w:rsidRPr="002061A2">
        <w:rPr>
          <w:rFonts w:ascii="Times New Roman" w:hAnsi="Times New Roman" w:cs="Times New Roman"/>
          <w:color w:val="000000" w:themeColor="text1"/>
          <w:sz w:val="22"/>
          <w:szCs w:val="22"/>
        </w:rPr>
        <w:t>PVA</w:t>
      </w:r>
      <w:r w:rsidRPr="002061A2">
        <w:rPr>
          <w:rFonts w:ascii="Times New Roman" w:hAnsi="Times New Roman" w:cs="Times New Roman"/>
          <w:color w:val="000000" w:themeColor="text1"/>
          <w:sz w:val="22"/>
          <w:szCs w:val="22"/>
          <w:lang w:val="vi-VN"/>
        </w:rPr>
        <w:t xml:space="preserve"> – CS – mangiferin </w:t>
      </w:r>
      <w:r w:rsidRPr="002061A2">
        <w:rPr>
          <w:rFonts w:ascii="Times New Roman" w:hAnsi="Times New Roman" w:cs="Times New Roman"/>
          <w:color w:val="000000" w:themeColor="text1"/>
          <w:sz w:val="22"/>
          <w:szCs w:val="22"/>
        </w:rPr>
        <w:t>nanofibers</w:t>
      </w:r>
    </w:p>
    <w:p w14:paraId="007EC1E6" w14:textId="77777777" w:rsidR="002E306F" w:rsidRPr="002061A2" w:rsidRDefault="002E306F" w:rsidP="002E306F">
      <w:pPr>
        <w:spacing w:line="360" w:lineRule="auto"/>
        <w:jc w:val="center"/>
        <w:rPr>
          <w:rFonts w:ascii="Times New Roman" w:hAnsi="Times New Roman" w:cs="Times New Roman"/>
          <w:sz w:val="22"/>
          <w:szCs w:val="22"/>
        </w:rPr>
      </w:pPr>
      <w:r w:rsidRPr="002061A2">
        <w:rPr>
          <w:rFonts w:ascii="Times New Roman" w:hAnsi="Times New Roman" w:cs="Times New Roman"/>
          <w:noProof/>
          <w:sz w:val="22"/>
          <w:szCs w:val="22"/>
        </w:rPr>
        <w:drawing>
          <wp:inline distT="0" distB="0" distL="0" distR="0" wp14:anchorId="506CE103" wp14:editId="3DFAB648">
            <wp:extent cx="6557587" cy="5021174"/>
            <wp:effectExtent l="0" t="0" r="0" b="0"/>
            <wp:docPr id="7" name="Picture 7" descr="Char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Chart, application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0766" cy="5391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1414A" w14:textId="2BB1416E" w:rsidR="002E306F" w:rsidRPr="002061A2" w:rsidRDefault="002E306F" w:rsidP="002E306F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z w:val="22"/>
          <w:szCs w:val="22"/>
          <w:lang w:val="vi-VN"/>
        </w:rPr>
      </w:pPr>
      <w:r w:rsidRPr="002061A2">
        <w:rPr>
          <w:rFonts w:ascii="Times New Roman" w:hAnsi="Times New Roman" w:cs="Times New Roman"/>
          <w:b/>
          <w:bCs/>
          <w:color w:val="000000" w:themeColor="text1"/>
          <w:sz w:val="22"/>
          <w:szCs w:val="22"/>
        </w:rPr>
        <w:t xml:space="preserve">Figure </w:t>
      </w:r>
      <w:r w:rsidR="00BD120A">
        <w:rPr>
          <w:rFonts w:ascii="Times New Roman" w:hAnsi="Times New Roman" w:cs="Times New Roman"/>
          <w:b/>
          <w:bCs/>
          <w:color w:val="000000" w:themeColor="text1"/>
          <w:sz w:val="22"/>
          <w:szCs w:val="22"/>
        </w:rPr>
        <w:t>S7</w:t>
      </w:r>
      <w:r w:rsidRPr="002061A2">
        <w:rPr>
          <w:rFonts w:ascii="Times New Roman" w:hAnsi="Times New Roman" w:cs="Times New Roman"/>
          <w:b/>
          <w:bCs/>
          <w:color w:val="000000" w:themeColor="text1"/>
          <w:sz w:val="22"/>
          <w:szCs w:val="22"/>
        </w:rPr>
        <w:t>.</w:t>
      </w:r>
      <w:r w:rsidRPr="002061A2"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vi-VN"/>
        </w:rPr>
        <w:t xml:space="preserve"> </w:t>
      </w:r>
      <w:r w:rsidRPr="002061A2">
        <w:rPr>
          <w:rFonts w:ascii="Times New Roman" w:hAnsi="Times New Roman" w:cs="Times New Roman"/>
          <w:color w:val="000000" w:themeColor="text1"/>
          <w:sz w:val="22"/>
          <w:szCs w:val="22"/>
          <w:lang w:val="vi-VN"/>
        </w:rPr>
        <w:t>Changes in the UV-visible spectra of aqueous solutions of PVA–chitosan–mangiferin nanofibers during storage</w:t>
      </w:r>
    </w:p>
    <w:p w14:paraId="71927837" w14:textId="77777777" w:rsidR="002E306F" w:rsidRPr="002061A2" w:rsidRDefault="002E306F" w:rsidP="002E306F">
      <w:pPr>
        <w:spacing w:line="360" w:lineRule="auto"/>
        <w:jc w:val="center"/>
        <w:rPr>
          <w:rFonts w:ascii="Times New Roman" w:hAnsi="Times New Roman" w:cs="Times New Roman"/>
          <w:sz w:val="22"/>
          <w:szCs w:val="22"/>
          <w:lang w:val="vi-VN"/>
        </w:rPr>
      </w:pPr>
      <w:r w:rsidRPr="002061A2">
        <w:rPr>
          <w:rFonts w:ascii="Times New Roman" w:hAnsi="Times New Roman" w:cs="Times New Roman"/>
          <w:noProof/>
          <w:sz w:val="22"/>
          <w:szCs w:val="22"/>
          <w:lang w:val="vi-VN"/>
        </w:rPr>
        <w:lastRenderedPageBreak/>
        <w:drawing>
          <wp:inline distT="0" distB="0" distL="0" distR="0" wp14:anchorId="4D26554F" wp14:editId="63EABA8F">
            <wp:extent cx="6390967" cy="7314783"/>
            <wp:effectExtent l="0" t="0" r="0" b="635"/>
            <wp:docPr id="946325377" name="Picture 4" descr="A group of graphs showing different types of dat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325377" name="Picture 4" descr="A group of graphs showing different types of data&#10;&#10;Description automatically generated with medium confidence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8840" cy="757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AD480" w14:textId="49C1B1A5" w:rsidR="002E306F" w:rsidRPr="002061A2" w:rsidRDefault="002E306F" w:rsidP="002E306F">
      <w:pPr>
        <w:spacing w:line="360" w:lineRule="auto"/>
        <w:jc w:val="center"/>
        <w:rPr>
          <w:rFonts w:ascii="Times New Roman" w:hAnsi="Times New Roman" w:cs="Times New Roman"/>
          <w:sz w:val="22"/>
          <w:szCs w:val="22"/>
          <w:lang w:val="vi-VN"/>
        </w:rPr>
      </w:pPr>
      <w:r w:rsidRPr="002061A2">
        <w:rPr>
          <w:rFonts w:ascii="Times New Roman" w:hAnsi="Times New Roman" w:cs="Times New Roman"/>
          <w:b/>
          <w:bCs/>
          <w:sz w:val="22"/>
          <w:szCs w:val="22"/>
          <w:lang w:val="vi-VN"/>
        </w:rPr>
        <w:t xml:space="preserve">Figure </w:t>
      </w:r>
      <w:r w:rsidR="00BD120A">
        <w:rPr>
          <w:rFonts w:ascii="Times New Roman" w:hAnsi="Times New Roman" w:cs="Times New Roman"/>
          <w:b/>
          <w:bCs/>
          <w:sz w:val="22"/>
          <w:szCs w:val="22"/>
        </w:rPr>
        <w:t>S8</w:t>
      </w:r>
      <w:r w:rsidRPr="002061A2">
        <w:rPr>
          <w:rFonts w:ascii="Times New Roman" w:hAnsi="Times New Roman" w:cs="Times New Roman"/>
          <w:b/>
          <w:bCs/>
          <w:sz w:val="22"/>
          <w:szCs w:val="22"/>
          <w:lang w:val="vi-VN"/>
        </w:rPr>
        <w:t>.</w:t>
      </w:r>
      <w:r w:rsidRPr="002061A2">
        <w:rPr>
          <w:rFonts w:ascii="Times New Roman" w:hAnsi="Times New Roman" w:cs="Times New Roman"/>
          <w:sz w:val="22"/>
          <w:szCs w:val="22"/>
          <w:lang w:val="vi-VN"/>
        </w:rPr>
        <w:t xml:space="preserve"> IR spectra of solutions of the studied nanofibers after 4 months of storage in water</w:t>
      </w:r>
    </w:p>
    <w:p w14:paraId="6F56ED9E" w14:textId="77777777" w:rsidR="002E306F" w:rsidRPr="002061A2" w:rsidRDefault="002E306F" w:rsidP="002E306F">
      <w:pPr>
        <w:spacing w:line="360" w:lineRule="auto"/>
        <w:jc w:val="center"/>
        <w:rPr>
          <w:rFonts w:ascii="Times New Roman" w:hAnsi="Times New Roman" w:cs="Times New Roman"/>
          <w:sz w:val="22"/>
          <w:szCs w:val="22"/>
        </w:rPr>
      </w:pPr>
      <w:r w:rsidRPr="002061A2">
        <w:rPr>
          <w:rFonts w:ascii="Times New Roman" w:hAnsi="Times New Roman" w:cs="Times New Roman"/>
          <w:noProof/>
          <w:sz w:val="22"/>
          <w:szCs w:val="22"/>
        </w:rPr>
        <w:lastRenderedPageBreak/>
        <w:drawing>
          <wp:inline distT="0" distB="0" distL="0" distR="0" wp14:anchorId="669D7D9D" wp14:editId="3524664B">
            <wp:extent cx="6390967" cy="7577666"/>
            <wp:effectExtent l="0" t="0" r="0" b="4445"/>
            <wp:docPr id="1079206395" name="Picture 7" descr="A collage of graph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206395" name="Picture 7" descr="A collage of graphs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5274" cy="7796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6AC4C" w14:textId="092D8102" w:rsidR="002E306F" w:rsidRPr="002061A2" w:rsidRDefault="002E306F" w:rsidP="002E306F">
      <w:pPr>
        <w:spacing w:line="360" w:lineRule="auto"/>
        <w:jc w:val="center"/>
        <w:rPr>
          <w:rFonts w:ascii="Times New Roman" w:hAnsi="Times New Roman" w:cs="Times New Roman"/>
          <w:sz w:val="22"/>
          <w:szCs w:val="22"/>
          <w:lang w:val="vi-VN"/>
        </w:rPr>
      </w:pPr>
      <w:r w:rsidRPr="002061A2">
        <w:rPr>
          <w:rFonts w:ascii="Times New Roman" w:hAnsi="Times New Roman" w:cs="Times New Roman"/>
          <w:b/>
          <w:bCs/>
          <w:sz w:val="22"/>
          <w:szCs w:val="22"/>
          <w:lang w:val="vi-VN"/>
        </w:rPr>
        <w:t xml:space="preserve">Figure </w:t>
      </w:r>
      <w:r w:rsidR="00BD120A">
        <w:rPr>
          <w:rFonts w:ascii="Times New Roman" w:hAnsi="Times New Roman" w:cs="Times New Roman"/>
          <w:b/>
          <w:bCs/>
          <w:sz w:val="22"/>
          <w:szCs w:val="22"/>
        </w:rPr>
        <w:t>S9</w:t>
      </w:r>
      <w:r w:rsidRPr="002061A2">
        <w:rPr>
          <w:rFonts w:ascii="Times New Roman" w:hAnsi="Times New Roman" w:cs="Times New Roman"/>
          <w:b/>
          <w:bCs/>
          <w:sz w:val="22"/>
          <w:szCs w:val="22"/>
          <w:lang w:val="vi-VN"/>
        </w:rPr>
        <w:t>.</w:t>
      </w:r>
      <w:r w:rsidRPr="002061A2">
        <w:rPr>
          <w:rFonts w:ascii="Times New Roman" w:hAnsi="Times New Roman" w:cs="Times New Roman"/>
          <w:sz w:val="22"/>
          <w:szCs w:val="22"/>
          <w:lang w:val="vi-VN"/>
        </w:rPr>
        <w:t xml:space="preserve"> IR spectra of fibers of the studied nanofibers after 4 months of storage in water</w:t>
      </w:r>
    </w:p>
    <w:p w14:paraId="5B86F92C" w14:textId="77777777" w:rsidR="00F82590" w:rsidRPr="002061A2" w:rsidRDefault="00F82590" w:rsidP="00F82590">
      <w:pPr>
        <w:spacing w:line="360" w:lineRule="auto"/>
        <w:rPr>
          <w:rFonts w:ascii="Times New Roman" w:hAnsi="Times New Roman" w:cs="Times New Roman"/>
          <w:b/>
          <w:bCs/>
          <w:color w:val="000000"/>
          <w:sz w:val="22"/>
          <w:szCs w:val="22"/>
          <w:lang w:val="vi-VN"/>
        </w:rPr>
      </w:pPr>
      <w:r w:rsidRPr="002061A2">
        <w:rPr>
          <w:rFonts w:ascii="Times New Roman" w:hAnsi="Times New Roman" w:cs="Times New Roman"/>
          <w:b/>
          <w:bCs/>
          <w:color w:val="000000"/>
          <w:sz w:val="22"/>
          <w:szCs w:val="22"/>
          <w:lang w:val="vi-VN"/>
        </w:rPr>
        <w:lastRenderedPageBreak/>
        <w:t>References</w:t>
      </w:r>
    </w:p>
    <w:p w14:paraId="46CA12E5" w14:textId="1AAF274C" w:rsidR="00A354AC" w:rsidRPr="002061A2" w:rsidRDefault="00A354AC" w:rsidP="00A354AC">
      <w:pPr>
        <w:spacing w:line="360" w:lineRule="auto"/>
        <w:jc w:val="both"/>
        <w:rPr>
          <w:rFonts w:ascii="Times New Roman" w:hAnsi="Times New Roman" w:cs="Times New Roman"/>
          <w:color w:val="000000"/>
          <w:sz w:val="22"/>
          <w:szCs w:val="22"/>
          <w:lang w:val="vi-VN"/>
        </w:rPr>
      </w:pPr>
      <w:r w:rsidRPr="002061A2">
        <w:rPr>
          <w:rFonts w:ascii="Times New Roman" w:hAnsi="Times New Roman" w:cs="Times New Roman"/>
          <w:color w:val="000000"/>
          <w:sz w:val="22"/>
          <w:szCs w:val="22"/>
          <w:lang w:val="vi-VN"/>
        </w:rPr>
        <w:t>[S1]</w:t>
      </w:r>
      <w:r w:rsidRPr="002061A2">
        <w:rPr>
          <w:rFonts w:ascii="Times New Roman" w:hAnsi="Times New Roman" w:cs="Times New Roman"/>
          <w:color w:val="000000"/>
          <w:sz w:val="22"/>
          <w:szCs w:val="22"/>
          <w:lang w:val="vi-VN"/>
        </w:rPr>
        <w:tab/>
        <w:t>B. Gómez-Zaleta, M.T. Ramírez-Silva, A. Gutiérrez, E. González-Vergara, M. Güizado-Rodríguez, A. Rojas-Hernández, UV/vis, 1H, and 13C NMR spectroscopic studies to determine mangiferin pKa values, Spectrochim Acta A Mol Biomol Spectrosc 64 (2006) 1002–1009. https://doi.org/10.1016/j.saa.2005.09.009.</w:t>
      </w:r>
    </w:p>
    <w:sectPr w:rsidR="00A354AC" w:rsidRPr="002061A2" w:rsidSect="0063227A">
      <w:pgSz w:w="12240" w:h="15840"/>
      <w:pgMar w:top="1440" w:right="1080" w:bottom="1440" w:left="108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NewRomanPSMT">
    <w:altName w:val="Heiti TC Light"/>
    <w:panose1 w:val="020B0604020202020204"/>
    <w:charset w:val="80"/>
    <w:family w:val="auto"/>
    <w:pitch w:val="default"/>
    <w:sig w:usb0="00000000" w:usb1="08070000" w:usb2="00000010" w:usb3="00000000" w:csb0="0002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3227A"/>
    <w:rsid w:val="000F7B46"/>
    <w:rsid w:val="001402A9"/>
    <w:rsid w:val="001A6B30"/>
    <w:rsid w:val="002061A2"/>
    <w:rsid w:val="002576F4"/>
    <w:rsid w:val="002C758A"/>
    <w:rsid w:val="002E306F"/>
    <w:rsid w:val="00370DAF"/>
    <w:rsid w:val="00626C51"/>
    <w:rsid w:val="0063227A"/>
    <w:rsid w:val="006E65F5"/>
    <w:rsid w:val="007F4302"/>
    <w:rsid w:val="007F7FEC"/>
    <w:rsid w:val="00857C4D"/>
    <w:rsid w:val="00885FA0"/>
    <w:rsid w:val="008E3344"/>
    <w:rsid w:val="008F2076"/>
    <w:rsid w:val="00A354AC"/>
    <w:rsid w:val="00AA1CF0"/>
    <w:rsid w:val="00AD5112"/>
    <w:rsid w:val="00B330E7"/>
    <w:rsid w:val="00B66945"/>
    <w:rsid w:val="00B82FF9"/>
    <w:rsid w:val="00BD120A"/>
    <w:rsid w:val="00CF3E56"/>
    <w:rsid w:val="00D700C3"/>
    <w:rsid w:val="00DA71D4"/>
    <w:rsid w:val="00F1775A"/>
    <w:rsid w:val="00F825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98421AB"/>
  <w15:chartTrackingRefBased/>
  <w15:docId w15:val="{C15B846D-409E-724F-87C6-097A963A3F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3227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3227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3227A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3227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3227A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3227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3227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3227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3227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3227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3227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3227A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3227A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3227A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3227A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3227A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3227A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3227A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3227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3227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3227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3227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3227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3227A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3227A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3227A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3227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3227A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3227A"/>
    <w:rPr>
      <w:b/>
      <w:bCs/>
      <w:smallCaps/>
      <w:color w:val="0F4761" w:themeColor="accent1" w:themeShade="BF"/>
      <w:spacing w:val="5"/>
    </w:rPr>
  </w:style>
  <w:style w:type="paragraph" w:styleId="NormalWeb">
    <w:name w:val="Normal (Web)"/>
    <w:basedOn w:val="Normal"/>
    <w:uiPriority w:val="99"/>
    <w:unhideWhenUsed/>
    <w:rsid w:val="006322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character" w:styleId="Hyperlink">
    <w:name w:val="Hyperlink"/>
    <w:basedOn w:val="DefaultParagraphFont"/>
    <w:uiPriority w:val="99"/>
    <w:unhideWhenUsed/>
    <w:rsid w:val="0063227A"/>
    <w:rPr>
      <w:color w:val="467886" w:themeColor="hyperlink"/>
      <w:u w:val="single"/>
    </w:rPr>
  </w:style>
  <w:style w:type="character" w:styleId="Emphasis">
    <w:name w:val="Emphasis"/>
    <w:basedOn w:val="DefaultParagraphFont"/>
    <w:uiPriority w:val="20"/>
    <w:qFormat/>
    <w:rsid w:val="00F82590"/>
    <w:rPr>
      <w:i/>
      <w:iCs/>
    </w:rPr>
  </w:style>
  <w:style w:type="character" w:styleId="PlaceholderText">
    <w:name w:val="Placeholder Text"/>
    <w:basedOn w:val="DefaultParagraphFont"/>
    <w:uiPriority w:val="99"/>
    <w:semiHidden/>
    <w:rsid w:val="00F82590"/>
    <w:rPr>
      <w:color w:val="666666"/>
    </w:rPr>
  </w:style>
  <w:style w:type="paragraph" w:styleId="NoSpacing">
    <w:name w:val="No Spacing"/>
    <w:uiPriority w:val="1"/>
    <w:qFormat/>
    <w:rsid w:val="00AA1CF0"/>
    <w:pPr>
      <w:spacing w:after="0" w:line="240" w:lineRule="auto"/>
    </w:pPr>
    <w:rPr>
      <w:rFonts w:ascii="Times New Roman" w:hAnsi="Times New Roman"/>
      <w:kern w:val="0"/>
      <w:szCs w:val="22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001273738">
      <w:marLeft w:val="64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tiff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0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7F57D590-4FA6-7545-9783-CA3987FE8A44}">
  <we:reference id="wa104382081" version="1.55.1.0" store="en-US" storeType="OMEX"/>
  <we:alternateReferences>
    <we:reference id="WA104382081" version="1.55.1.0" store="en-US" storeType="OMEX"/>
  </we:alternateReferences>
  <we:properties>
    <we:property name="MENDELEY_BIBLIOGRAPHY_IS_DIRTY" value="true"/>
    <we:property name="MENDELEY_BIBLIOGRAPHY_LAST_MODIFIED" value="1762580074518"/>
    <we:property name="MENDELEY_CITATIONS" value="[]"/>
    <we:property name="MENDELEY_CITATIONS_LOCALE_CODE" value="&quot;en-US&quot;"/>
    <we:property name="MENDELEY_CITATIONS_STYLE" value="{&quot;id&quot;:&quot;https://www.zotero.org/styles/european-polymer-journal&quot;,&quot;title&quot;:&quot;European Polymer Journal&quot;,&quot;format&quot;:&quot;numeric&quot;,&quot;defaultLocale&quot;:&quot;en-US&quot;,&quot;isLocaleCodeValid&quot;:true}"/>
  </we:properties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9E440ABA-26AF-D644-B1DC-DAD7AD983B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9</Pages>
  <Words>337</Words>
  <Characters>2000</Characters>
  <Application>Microsoft Office Word</Application>
  <DocSecurity>0</DocSecurity>
  <Lines>44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Thi Hong Nhung Vu</dc:creator>
  <cp:keywords/>
  <dc:description/>
  <cp:lastModifiedBy>Thi Hong Nhung Vu</cp:lastModifiedBy>
  <cp:revision>22</cp:revision>
  <dcterms:created xsi:type="dcterms:W3CDTF">2025-11-08T04:51:00Z</dcterms:created>
  <dcterms:modified xsi:type="dcterms:W3CDTF">2026-01-31T15:59:00Z</dcterms:modified>
</cp:coreProperties>
</file>