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A96" w:rsidRPr="00867B32" w:rsidRDefault="00107A96" w:rsidP="00107A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7B32">
        <w:rPr>
          <w:rFonts w:ascii="Times New Roman" w:hAnsi="Times New Roman" w:cs="Times New Roman"/>
          <w:b/>
          <w:bCs/>
          <w:sz w:val="24"/>
          <w:szCs w:val="24"/>
        </w:rPr>
        <w:t>Supplemental digital content</w:t>
      </w:r>
    </w:p>
    <w:p w:rsidR="00107A96" w:rsidRPr="00867B32" w:rsidRDefault="00107A96" w:rsidP="00107A9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Text S1:</w:t>
      </w:r>
      <w:r w:rsidRPr="009561E7">
        <w:rPr>
          <w:rFonts w:ascii="Times New Roman" w:hAnsi="Times New Roman" w:cs="Times New Roman"/>
          <w:b/>
          <w:iCs/>
          <w:sz w:val="24"/>
          <w:szCs w:val="24"/>
        </w:rPr>
        <w:t xml:space="preserve"> Device-specific effects on longitudinal volumetric measurements in same-scanner examinations</w:t>
      </w:r>
    </w:p>
    <w:p w:rsidR="00107A96" w:rsidRPr="00867B32" w:rsidRDefault="00107A96" w:rsidP="00107A9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B32">
        <w:rPr>
          <w:rFonts w:ascii="Times New Roman" w:hAnsi="Times New Roman" w:cs="Times New Roman"/>
          <w:sz w:val="24"/>
          <w:szCs w:val="24"/>
        </w:rPr>
        <w:t xml:space="preserve">We further subdivided the first </w:t>
      </w:r>
      <w:r>
        <w:rPr>
          <w:rFonts w:ascii="Times New Roman" w:hAnsi="Times New Roman" w:cs="Times New Roman"/>
          <w:sz w:val="24"/>
          <w:szCs w:val="24"/>
        </w:rPr>
        <w:t>sub</w:t>
      </w:r>
      <w:r w:rsidRPr="00867B32">
        <w:rPr>
          <w:rFonts w:ascii="Times New Roman" w:hAnsi="Times New Roman" w:cs="Times New Roman"/>
          <w:sz w:val="24"/>
          <w:szCs w:val="24"/>
        </w:rPr>
        <w:t>group of patients (n=22</w:t>
      </w:r>
      <w:r>
        <w:rPr>
          <w:rFonts w:ascii="Times New Roman" w:hAnsi="Times New Roman" w:cs="Times New Roman"/>
          <w:sz w:val="24"/>
          <w:szCs w:val="24"/>
        </w:rPr>
        <w:t xml:space="preserve">; see </w:t>
      </w:r>
      <w:r w:rsidRPr="009561E7">
        <w:rPr>
          <w:rFonts w:ascii="Times New Roman" w:hAnsi="Times New Roman" w:cs="Times New Roman"/>
          <w:b/>
          <w:bCs/>
          <w:sz w:val="24"/>
          <w:szCs w:val="24"/>
        </w:rPr>
        <w:t>Subsection 3.4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61E7">
        <w:rPr>
          <w:rFonts w:ascii="Times New Roman" w:hAnsi="Times New Roman" w:cs="Times New Roman"/>
          <w:b/>
          <w:bCs/>
          <w:sz w:val="24"/>
          <w:szCs w:val="24"/>
        </w:rPr>
        <w:t>Figure 3</w:t>
      </w:r>
      <w:r w:rsidRPr="00867B32">
        <w:rPr>
          <w:rFonts w:ascii="Times New Roman" w:hAnsi="Times New Roman" w:cs="Times New Roman"/>
          <w:sz w:val="24"/>
          <w:szCs w:val="24"/>
        </w:rPr>
        <w:t xml:space="preserve">), comprising those scanned on the same MRI machine during both visits to our facility, into three groups. The first subgroup consisted of patients scanned twice on MAGNETOM Prisma (n=3), the second subgroup of patients scanned twice on Biograph </w:t>
      </w:r>
      <w:proofErr w:type="spellStart"/>
      <w:r w:rsidRPr="00867B32">
        <w:rPr>
          <w:rFonts w:ascii="Times New Roman" w:hAnsi="Times New Roman" w:cs="Times New Roman"/>
          <w:sz w:val="24"/>
          <w:szCs w:val="24"/>
        </w:rPr>
        <w:t>mMR</w:t>
      </w:r>
      <w:proofErr w:type="spellEnd"/>
      <w:r w:rsidRPr="00867B32">
        <w:rPr>
          <w:rFonts w:ascii="Times New Roman" w:hAnsi="Times New Roman" w:cs="Times New Roman"/>
          <w:sz w:val="24"/>
          <w:szCs w:val="24"/>
        </w:rPr>
        <w:t xml:space="preserve"> PET-MR (n=12), and the third subgroup of patients scanned twice on MAGNETOM Trio (n=7). Across all regions, the spread of volumetric delta values differed substantially between scanners, it was lowest in the Prisma group (median=-0.54%, LQ-UQ: -2.5% – +1.5%, range: -9.1% – +14.2%). The Trio group showed the highest spread (median=+0.4%, LQ-UQ: -1.1% – +3.7%, range: -20.5% – +55.6%). While the overall range was smaller in the Biograph group (median=+0.09%, LQ-UQ: -2.2% – +5.7%, range: -30.0% – +35.1%) than in the Trio group, the interquartile range was highest in the Biograph group (IQR=7.9</w:t>
      </w:r>
      <w:proofErr w:type="gramStart"/>
      <w:r w:rsidRPr="00867B32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867B32">
        <w:rPr>
          <w:rFonts w:ascii="Times New Roman" w:hAnsi="Times New Roman" w:cs="Times New Roman"/>
          <w:sz w:val="24"/>
          <w:szCs w:val="24"/>
        </w:rPr>
        <w:t xml:space="preserve"> compared with the Trio (IQR=4.8) and Prisma (IQR=4). An exploratory Kruskal-</w:t>
      </w:r>
      <w:proofErr w:type="gramStart"/>
      <w:r w:rsidRPr="00867B32">
        <w:rPr>
          <w:rFonts w:ascii="Times New Roman" w:hAnsi="Times New Roman" w:cs="Times New Roman"/>
          <w:sz w:val="24"/>
          <w:szCs w:val="24"/>
        </w:rPr>
        <w:t>Wallis</w:t>
      </w:r>
      <w:proofErr w:type="gramEnd"/>
      <w:r w:rsidRPr="00867B32">
        <w:rPr>
          <w:rFonts w:ascii="Times New Roman" w:hAnsi="Times New Roman" w:cs="Times New Roman"/>
          <w:sz w:val="24"/>
          <w:szCs w:val="24"/>
        </w:rPr>
        <w:t xml:space="preserve"> test was conducted on pooled percentage deltas across all regions. Despite the limited sample size per subgroup, it revealed a significant difference between the three groups (p=5×10⁻⁹). </w:t>
      </w:r>
    </w:p>
    <w:p w:rsidR="00107A96" w:rsidRPr="00867B32" w:rsidRDefault="00107A96" w:rsidP="00107A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7B3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89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415"/>
        <w:gridCol w:w="1417"/>
        <w:gridCol w:w="1418"/>
        <w:gridCol w:w="1559"/>
        <w:gridCol w:w="1417"/>
      </w:tblGrid>
      <w:tr w:rsidR="00107A96" w:rsidRPr="00867B32" w:rsidTr="008F2046">
        <w:trPr>
          <w:trHeight w:val="132"/>
        </w:trPr>
        <w:tc>
          <w:tcPr>
            <w:tcW w:w="8997" w:type="dxa"/>
            <w:gridSpan w:val="6"/>
            <w:tcBorders>
              <w:bottom w:val="single" w:sz="4" w:space="0" w:color="auto"/>
            </w:tcBorders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Supplementary Table S1.</w:t>
            </w: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Device settings for 3D T1 MPRAGE on different MRI-scanners in our facility.</w:t>
            </w:r>
          </w:p>
        </w:tc>
      </w:tr>
      <w:tr w:rsidR="00107A96" w:rsidRPr="00867B32" w:rsidTr="008F2046">
        <w:trPr>
          <w:trHeight w:val="595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de-DE"/>
              </w:rPr>
              <w:t xml:space="preserve">MRI </w:t>
            </w:r>
            <w:proofErr w:type="spellStart"/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de-DE"/>
              </w:rPr>
              <w:t>scanner</w:t>
            </w:r>
            <w:proofErr w:type="spellEnd"/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de-DE"/>
              </w:rPr>
              <w:t>*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de-DE"/>
              </w:rPr>
              <w:t>Inversion time (</w:t>
            </w:r>
            <w:proofErr w:type="spellStart"/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de-DE"/>
              </w:rPr>
              <w:t>ms</w:t>
            </w:r>
            <w:proofErr w:type="spellEnd"/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de-DE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de-DE"/>
              </w:rPr>
              <w:t>Flip angle (°)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de-DE"/>
              </w:rPr>
              <w:t>Repetition time (</w:t>
            </w:r>
            <w:proofErr w:type="spellStart"/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de-DE"/>
              </w:rPr>
              <w:t>ms</w:t>
            </w:r>
            <w:proofErr w:type="spellEnd"/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de-DE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de-DE"/>
              </w:rPr>
              <w:t xml:space="preserve">Pixel </w:t>
            </w:r>
            <w:proofErr w:type="spellStart"/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de-DE"/>
              </w:rPr>
              <w:t>bandwidth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Number of imaging per scanner</w:t>
            </w:r>
          </w:p>
        </w:tc>
      </w:tr>
      <w:tr w:rsidR="00107A96" w:rsidRPr="00867B32" w:rsidTr="008F2046">
        <w:trPr>
          <w:trHeight w:val="300"/>
        </w:trPr>
        <w:tc>
          <w:tcPr>
            <w:tcW w:w="1771" w:type="dxa"/>
            <w:tcBorders>
              <w:top w:val="single" w:sz="4" w:space="0" w:color="auto"/>
            </w:tcBorders>
            <w:noWrap/>
            <w:hideMark/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 xml:space="preserve">3T Biograph </w:t>
            </w:r>
            <w:proofErr w:type="spellStart"/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mMR</w:t>
            </w:r>
            <w:proofErr w:type="spellEnd"/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 xml:space="preserve"> PET-MR </w:t>
            </w:r>
            <w:proofErr w:type="spellStart"/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system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</w:tcBorders>
            <w:noWrap/>
            <w:hideMark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1040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1830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45</w:t>
            </w:r>
          </w:p>
        </w:tc>
      </w:tr>
      <w:tr w:rsidR="00107A96" w:rsidRPr="00867B32" w:rsidTr="008F2046">
        <w:trPr>
          <w:trHeight w:val="300"/>
        </w:trPr>
        <w:tc>
          <w:tcPr>
            <w:tcW w:w="1771" w:type="dxa"/>
            <w:noWrap/>
            <w:hideMark/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3T MAGNETOM Prisma</w:t>
            </w:r>
          </w:p>
        </w:tc>
        <w:tc>
          <w:tcPr>
            <w:tcW w:w="1415" w:type="dxa"/>
            <w:noWrap/>
            <w:hideMark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900</w:t>
            </w:r>
          </w:p>
        </w:tc>
        <w:tc>
          <w:tcPr>
            <w:tcW w:w="1417" w:type="dxa"/>
            <w:noWrap/>
            <w:hideMark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8</w:t>
            </w:r>
          </w:p>
        </w:tc>
        <w:tc>
          <w:tcPr>
            <w:tcW w:w="1418" w:type="dxa"/>
            <w:noWrap/>
            <w:hideMark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1800</w:t>
            </w:r>
          </w:p>
        </w:tc>
        <w:tc>
          <w:tcPr>
            <w:tcW w:w="1559" w:type="dxa"/>
            <w:noWrap/>
            <w:hideMark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160</w:t>
            </w:r>
          </w:p>
        </w:tc>
        <w:tc>
          <w:tcPr>
            <w:tcW w:w="1417" w:type="dxa"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17</w:t>
            </w:r>
          </w:p>
        </w:tc>
      </w:tr>
      <w:tr w:rsidR="00107A96" w:rsidRPr="00867B32" w:rsidTr="008F2046">
        <w:trPr>
          <w:trHeight w:val="300"/>
        </w:trPr>
        <w:tc>
          <w:tcPr>
            <w:tcW w:w="1771" w:type="dxa"/>
            <w:tcBorders>
              <w:bottom w:val="single" w:sz="4" w:space="0" w:color="auto"/>
            </w:tcBorders>
            <w:noWrap/>
            <w:hideMark/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3T MAGNETOM Trio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noWrap/>
            <w:hideMark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900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1900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199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15</w:t>
            </w:r>
          </w:p>
        </w:tc>
      </w:tr>
      <w:tr w:rsidR="00107A96" w:rsidRPr="00867B32" w:rsidTr="008F2046">
        <w:trPr>
          <w:trHeight w:val="300"/>
        </w:trPr>
        <w:tc>
          <w:tcPr>
            <w:tcW w:w="8997" w:type="dxa"/>
            <w:gridSpan w:val="6"/>
            <w:tcBorders>
              <w:top w:val="single" w:sz="4" w:space="0" w:color="auto"/>
            </w:tcBorders>
            <w:noWrap/>
          </w:tcPr>
          <w:p w:rsidR="00107A96" w:rsidRPr="00867B32" w:rsidRDefault="00107A96" w:rsidP="008F2046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*Devices are from Siemens </w:t>
            </w:r>
            <w:proofErr w:type="spellStart"/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Healthineers</w:t>
            </w:r>
            <w:proofErr w:type="spellEnd"/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/Healthcare GmbH, Erlangen Germany. Abbreviations: T, Tesla, magnetic field strength.</w:t>
            </w:r>
          </w:p>
        </w:tc>
      </w:tr>
    </w:tbl>
    <w:p w:rsidR="00107A96" w:rsidRDefault="00107A96" w:rsidP="00107A96">
      <w:pPr>
        <w:rPr>
          <w:rFonts w:ascii="Times New Roman" w:hAnsi="Times New Roman" w:cs="Times New Roman"/>
        </w:rPr>
      </w:pPr>
    </w:p>
    <w:p w:rsidR="00107A96" w:rsidRPr="009561E7" w:rsidRDefault="00107A96" w:rsidP="00107A96">
      <w:pPr>
        <w:rPr>
          <w:rFonts w:ascii="Times New Roman" w:hAnsi="Times New Roman" w:cs="Times New Roman"/>
        </w:rPr>
      </w:pP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409"/>
        <w:gridCol w:w="3402"/>
        <w:gridCol w:w="142"/>
      </w:tblGrid>
      <w:tr w:rsidR="00107A96" w:rsidRPr="00867B32" w:rsidTr="008F2046">
        <w:trPr>
          <w:gridAfter w:val="1"/>
          <w:wAfter w:w="142" w:type="dxa"/>
          <w:trHeight w:val="132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Supplementary Table S2.</w:t>
            </w: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Number of scans from external facilities on different MRI-scanners in </w:t>
            </w:r>
          </w:p>
        </w:tc>
      </w:tr>
      <w:tr w:rsidR="00107A96" w:rsidRPr="00867B32" w:rsidTr="008F2046">
        <w:trPr>
          <w:trHeight w:val="595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de-DE"/>
              </w:rPr>
              <w:t xml:space="preserve">MRI </w:t>
            </w:r>
            <w:proofErr w:type="spellStart"/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de-DE"/>
              </w:rPr>
              <w:t>scanner</w:t>
            </w:r>
            <w:proofErr w:type="spellEnd"/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de-DE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Field strength, T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Number of imaging per scanner</w:t>
            </w:r>
          </w:p>
        </w:tc>
      </w:tr>
      <w:tr w:rsidR="00107A96" w:rsidRPr="00867B32" w:rsidTr="008F2046">
        <w:trPr>
          <w:trHeight w:val="300"/>
        </w:trPr>
        <w:tc>
          <w:tcPr>
            <w:tcW w:w="3261" w:type="dxa"/>
            <w:tcBorders>
              <w:top w:val="single" w:sz="4" w:space="0" w:color="auto"/>
            </w:tcBorders>
            <w:noWrap/>
            <w:hideMark/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hAnsi="Times New Roman" w:cs="Times New Roman"/>
                <w:sz w:val="24"/>
                <w:szCs w:val="24"/>
              </w:rPr>
              <w:t>MAGNETOM Prisma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1 (6.7%)</w:t>
            </w:r>
          </w:p>
        </w:tc>
      </w:tr>
      <w:tr w:rsidR="00107A96" w:rsidRPr="00867B32" w:rsidTr="008F2046">
        <w:trPr>
          <w:trHeight w:val="300"/>
        </w:trPr>
        <w:tc>
          <w:tcPr>
            <w:tcW w:w="3261" w:type="dxa"/>
            <w:noWrap/>
            <w:hideMark/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hAnsi="Times New Roman" w:cs="Times New Roman"/>
                <w:sz w:val="24"/>
                <w:szCs w:val="24"/>
              </w:rPr>
              <w:t>MAGNETOM Skyra</w:t>
            </w:r>
          </w:p>
        </w:tc>
        <w:tc>
          <w:tcPr>
            <w:tcW w:w="2409" w:type="dxa"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3</w:t>
            </w:r>
          </w:p>
        </w:tc>
        <w:tc>
          <w:tcPr>
            <w:tcW w:w="3544" w:type="dxa"/>
            <w:gridSpan w:val="2"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1 (6.7%)</w:t>
            </w:r>
          </w:p>
        </w:tc>
      </w:tr>
      <w:tr w:rsidR="00107A96" w:rsidRPr="00867B32" w:rsidTr="008F2046">
        <w:trPr>
          <w:trHeight w:val="300"/>
        </w:trPr>
        <w:tc>
          <w:tcPr>
            <w:tcW w:w="3261" w:type="dxa"/>
            <w:noWrap/>
            <w:hideMark/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hAnsi="Times New Roman" w:cs="Times New Roman"/>
                <w:sz w:val="24"/>
                <w:szCs w:val="24"/>
              </w:rPr>
              <w:t>MAGNETOM Spectra</w:t>
            </w:r>
          </w:p>
        </w:tc>
        <w:tc>
          <w:tcPr>
            <w:tcW w:w="2409" w:type="dxa"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3</w:t>
            </w:r>
          </w:p>
        </w:tc>
        <w:tc>
          <w:tcPr>
            <w:tcW w:w="3544" w:type="dxa"/>
            <w:gridSpan w:val="2"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1 (6.7%)</w:t>
            </w:r>
          </w:p>
        </w:tc>
      </w:tr>
      <w:tr w:rsidR="00107A96" w:rsidRPr="00867B32" w:rsidTr="008F2046">
        <w:trPr>
          <w:trHeight w:val="300"/>
        </w:trPr>
        <w:tc>
          <w:tcPr>
            <w:tcW w:w="3261" w:type="dxa"/>
            <w:noWrap/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2">
              <w:rPr>
                <w:rFonts w:ascii="Times New Roman" w:hAnsi="Times New Roman" w:cs="Times New Roman"/>
                <w:sz w:val="24"/>
                <w:szCs w:val="24"/>
              </w:rPr>
              <w:t>MAGNETOM Verio</w:t>
            </w:r>
          </w:p>
        </w:tc>
        <w:tc>
          <w:tcPr>
            <w:tcW w:w="2409" w:type="dxa"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3</w:t>
            </w:r>
          </w:p>
        </w:tc>
        <w:tc>
          <w:tcPr>
            <w:tcW w:w="3544" w:type="dxa"/>
            <w:gridSpan w:val="2"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1 (6.7%)</w:t>
            </w:r>
          </w:p>
        </w:tc>
      </w:tr>
      <w:tr w:rsidR="00107A96" w:rsidRPr="00867B32" w:rsidTr="008F2046">
        <w:trPr>
          <w:trHeight w:val="300"/>
        </w:trPr>
        <w:tc>
          <w:tcPr>
            <w:tcW w:w="3261" w:type="dxa"/>
            <w:noWrap/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2">
              <w:rPr>
                <w:rFonts w:ascii="Times New Roman" w:hAnsi="Times New Roman" w:cs="Times New Roman"/>
                <w:sz w:val="24"/>
                <w:szCs w:val="24"/>
              </w:rPr>
              <w:t>MAGNETOM Aera</w:t>
            </w:r>
          </w:p>
        </w:tc>
        <w:tc>
          <w:tcPr>
            <w:tcW w:w="2409" w:type="dxa"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1.5</w:t>
            </w:r>
          </w:p>
        </w:tc>
        <w:tc>
          <w:tcPr>
            <w:tcW w:w="3544" w:type="dxa"/>
            <w:gridSpan w:val="2"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5 (33.3%)</w:t>
            </w:r>
          </w:p>
        </w:tc>
      </w:tr>
      <w:tr w:rsidR="00107A96" w:rsidRPr="00867B32" w:rsidTr="008F2046">
        <w:trPr>
          <w:trHeight w:val="300"/>
        </w:trPr>
        <w:tc>
          <w:tcPr>
            <w:tcW w:w="3261" w:type="dxa"/>
            <w:noWrap/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2">
              <w:rPr>
                <w:rFonts w:ascii="Times New Roman" w:hAnsi="Times New Roman" w:cs="Times New Roman"/>
                <w:sz w:val="24"/>
                <w:szCs w:val="24"/>
              </w:rPr>
              <w:t xml:space="preserve">MAGNETOM </w:t>
            </w:r>
            <w:proofErr w:type="spellStart"/>
            <w:r w:rsidRPr="00867B32">
              <w:rPr>
                <w:rFonts w:ascii="Times New Roman" w:hAnsi="Times New Roman" w:cs="Times New Roman"/>
                <w:sz w:val="24"/>
                <w:szCs w:val="24"/>
              </w:rPr>
              <w:t>Avanto</w:t>
            </w:r>
            <w:proofErr w:type="spellEnd"/>
          </w:p>
        </w:tc>
        <w:tc>
          <w:tcPr>
            <w:tcW w:w="2409" w:type="dxa"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1.5</w:t>
            </w:r>
          </w:p>
        </w:tc>
        <w:tc>
          <w:tcPr>
            <w:tcW w:w="3544" w:type="dxa"/>
            <w:gridSpan w:val="2"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3 (20.0%)</w:t>
            </w:r>
          </w:p>
        </w:tc>
      </w:tr>
      <w:tr w:rsidR="00107A96" w:rsidRPr="00867B32" w:rsidTr="008F2046">
        <w:trPr>
          <w:trHeight w:val="300"/>
        </w:trPr>
        <w:tc>
          <w:tcPr>
            <w:tcW w:w="3261" w:type="dxa"/>
            <w:noWrap/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2">
              <w:rPr>
                <w:rFonts w:ascii="Times New Roman" w:hAnsi="Times New Roman" w:cs="Times New Roman"/>
                <w:sz w:val="24"/>
                <w:szCs w:val="24"/>
              </w:rPr>
              <w:t>MAGNETOM Sola</w:t>
            </w:r>
          </w:p>
        </w:tc>
        <w:tc>
          <w:tcPr>
            <w:tcW w:w="2409" w:type="dxa"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1.5</w:t>
            </w:r>
          </w:p>
        </w:tc>
        <w:tc>
          <w:tcPr>
            <w:tcW w:w="3544" w:type="dxa"/>
            <w:gridSpan w:val="2"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1 (6.7%)</w:t>
            </w:r>
          </w:p>
        </w:tc>
      </w:tr>
      <w:tr w:rsidR="00107A96" w:rsidRPr="00867B32" w:rsidTr="008F2046">
        <w:trPr>
          <w:trHeight w:val="300"/>
        </w:trPr>
        <w:tc>
          <w:tcPr>
            <w:tcW w:w="3261" w:type="dxa"/>
            <w:noWrap/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2">
              <w:rPr>
                <w:rFonts w:ascii="Times New Roman" w:hAnsi="Times New Roman" w:cs="Times New Roman"/>
                <w:sz w:val="24"/>
                <w:szCs w:val="24"/>
              </w:rPr>
              <w:t>MAGNETOM Sonata</w:t>
            </w:r>
          </w:p>
        </w:tc>
        <w:tc>
          <w:tcPr>
            <w:tcW w:w="2409" w:type="dxa"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1.5</w:t>
            </w:r>
          </w:p>
        </w:tc>
        <w:tc>
          <w:tcPr>
            <w:tcW w:w="3544" w:type="dxa"/>
            <w:gridSpan w:val="2"/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1 (6.7%)</w:t>
            </w:r>
          </w:p>
        </w:tc>
      </w:tr>
      <w:tr w:rsidR="00107A96" w:rsidRPr="00867B32" w:rsidTr="008F2046">
        <w:trPr>
          <w:trHeight w:val="300"/>
        </w:trPr>
        <w:tc>
          <w:tcPr>
            <w:tcW w:w="3261" w:type="dxa"/>
            <w:tcBorders>
              <w:bottom w:val="dotted" w:sz="4" w:space="0" w:color="auto"/>
            </w:tcBorders>
            <w:noWrap/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2">
              <w:rPr>
                <w:rFonts w:ascii="Times New Roman" w:hAnsi="Times New Roman" w:cs="Times New Roman"/>
                <w:sz w:val="24"/>
                <w:szCs w:val="24"/>
              </w:rPr>
              <w:t>MAGNETOM Symphony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1.5</w:t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</w:tcBorders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1 (6.7%)</w:t>
            </w:r>
          </w:p>
        </w:tc>
      </w:tr>
      <w:tr w:rsidR="00107A96" w:rsidRPr="00867B32" w:rsidTr="008F2046">
        <w:trPr>
          <w:trHeight w:val="300"/>
        </w:trPr>
        <w:tc>
          <w:tcPr>
            <w:tcW w:w="3261" w:type="dxa"/>
            <w:tcBorders>
              <w:top w:val="dotted" w:sz="4" w:space="0" w:color="auto"/>
            </w:tcBorders>
            <w:noWrap/>
          </w:tcPr>
          <w:p w:rsidR="00107A96" w:rsidRPr="00867B32" w:rsidRDefault="00107A96" w:rsidP="008F204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B3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409" w:type="dxa"/>
            <w:tcBorders>
              <w:top w:val="dotted" w:sz="4" w:space="0" w:color="auto"/>
            </w:tcBorders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</w:tcPr>
          <w:p w:rsidR="00107A96" w:rsidRPr="00867B32" w:rsidRDefault="00107A96" w:rsidP="008F204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15</w:t>
            </w:r>
          </w:p>
        </w:tc>
      </w:tr>
      <w:tr w:rsidR="00107A96" w:rsidRPr="00867B32" w:rsidTr="008F2046">
        <w:trPr>
          <w:gridAfter w:val="1"/>
          <w:wAfter w:w="142" w:type="dxa"/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107A96" w:rsidRPr="00867B32" w:rsidRDefault="00107A96" w:rsidP="008F2046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*Devices are from Siemens </w:t>
            </w:r>
            <w:proofErr w:type="spellStart"/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Healthineers</w:t>
            </w:r>
            <w:proofErr w:type="spellEnd"/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/Healthcare GmbH, Erlangen Germany. Abbreviations: T, Tesla, magnetic field strength.</w:t>
            </w:r>
          </w:p>
        </w:tc>
      </w:tr>
    </w:tbl>
    <w:p w:rsidR="00107A96" w:rsidRDefault="00107A96" w:rsidP="00107A96">
      <w:pPr>
        <w:rPr>
          <w:rFonts w:ascii="Times New Roman" w:hAnsi="Times New Roman" w:cs="Times New Roman"/>
        </w:rPr>
      </w:pPr>
    </w:p>
    <w:p w:rsidR="00107A96" w:rsidRPr="009561E7" w:rsidRDefault="00107A96" w:rsidP="00107A96">
      <w:pPr>
        <w:rPr>
          <w:rFonts w:ascii="Times New Roman" w:hAnsi="Times New Roman" w:cs="Times New Roman"/>
        </w:rPr>
      </w:pPr>
      <w:r w:rsidRPr="009561E7">
        <w:rPr>
          <w:rFonts w:ascii="Times New Roman" w:hAnsi="Times New Roman" w:cs="Times New Roman"/>
        </w:rPr>
        <w:br w:type="page"/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993"/>
        <w:gridCol w:w="1275"/>
        <w:gridCol w:w="993"/>
        <w:gridCol w:w="1134"/>
        <w:gridCol w:w="1134"/>
      </w:tblGrid>
      <w:tr w:rsidR="00107A96" w:rsidRPr="00867B32" w:rsidTr="008F2046">
        <w:trPr>
          <w:trHeight w:val="137"/>
        </w:trPr>
        <w:tc>
          <w:tcPr>
            <w:tcW w:w="89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Supplementary Table S3:</w:t>
            </w: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Summary table of other anatomical AIRC-regions.</w:t>
            </w:r>
          </w:p>
        </w:tc>
      </w:tr>
      <w:tr w:rsidR="00107A96" w:rsidRPr="00867B32" w:rsidTr="008F2046">
        <w:trPr>
          <w:trHeight w:val="136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AIRC-Region</w:t>
            </w:r>
          </w:p>
          <w:p w:rsidR="00107A96" w:rsidRPr="00867B32" w:rsidRDefault="00107A96" w:rsidP="008F2046">
            <w:pPr>
              <w:tabs>
                <w:tab w:val="left" w:pos="1169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Intraclass correlation coefficient (ICC)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two sample t-test, p-value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Maloney-Rastogi-test, p-value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mean delta [%]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Maximum delta [%]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Minimum delta [%]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thalamus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0.8367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0.3814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8.04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-7.69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thalamus left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0.3591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11.54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-8.33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thalamus right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0.1663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0.9733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5.56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-8.11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putamen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0.5566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0.5262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49.44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-6.67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putamen left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0.3712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0.5959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55.56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-7.41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putamen right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0.9050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0.5289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43.18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-7.27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caudate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0.0440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0.4245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20.55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-15.22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caudate left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0.0994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0.6310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29.41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-15.91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caudate right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0.0642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0.2597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2.06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19.05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-12.77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pallidum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0.3476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0.4724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29.63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-7.69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pallidum left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0.6112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0.9283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28.57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-10.00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pallidum right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0.4596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0.7248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30.77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-13.64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4th ventricle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0.1670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0.7353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4.11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68.75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-30.00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cerebellum (WM + GM)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0.6351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0.7642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19.60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-22.13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pons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0.6312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0.1812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7.33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-7.74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mesencephalon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0.2394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0.3641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15.85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-7.23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7B32">
              <w:rPr>
                <w:rFonts w:ascii="Times New Roman" w:hAnsi="Times New Roman" w:cs="Times New Roman"/>
                <w:sz w:val="20"/>
                <w:szCs w:val="20"/>
              </w:rPr>
              <w:t>corpus callosum</w:t>
            </w:r>
          </w:p>
        </w:tc>
        <w:tc>
          <w:tcPr>
            <w:tcW w:w="1275" w:type="dxa"/>
            <w:tcBorders>
              <w:top w:val="nil"/>
            </w:tcBorders>
            <w:noWrap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32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</w:tc>
        <w:tc>
          <w:tcPr>
            <w:tcW w:w="993" w:type="dxa"/>
            <w:tcBorders>
              <w:top w:val="nil"/>
            </w:tcBorders>
            <w:noWrap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32">
              <w:rPr>
                <w:rFonts w:ascii="Times New Roman" w:hAnsi="Times New Roman" w:cs="Times New Roman"/>
                <w:sz w:val="20"/>
                <w:szCs w:val="20"/>
              </w:rPr>
              <w:t>0.7413</w:t>
            </w:r>
          </w:p>
        </w:tc>
        <w:tc>
          <w:tcPr>
            <w:tcW w:w="1275" w:type="dxa"/>
            <w:tcBorders>
              <w:top w:val="nil"/>
            </w:tcBorders>
            <w:noWrap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32">
              <w:rPr>
                <w:rFonts w:ascii="Times New Roman" w:hAnsi="Times New Roman" w:cs="Times New Roman"/>
                <w:sz w:val="20"/>
                <w:szCs w:val="20"/>
              </w:rPr>
              <w:t>0.5948</w:t>
            </w:r>
          </w:p>
        </w:tc>
        <w:tc>
          <w:tcPr>
            <w:tcW w:w="993" w:type="dxa"/>
            <w:tcBorders>
              <w:top w:val="nil"/>
            </w:tcBorders>
            <w:noWrap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32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  <w:tc>
          <w:tcPr>
            <w:tcW w:w="1134" w:type="dxa"/>
            <w:tcBorders>
              <w:top w:val="nil"/>
            </w:tcBorders>
            <w:noWrap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32">
              <w:rPr>
                <w:rFonts w:ascii="Times New Roman" w:hAnsi="Times New Roman" w:cs="Times New Roman"/>
                <w:sz w:val="20"/>
                <w:szCs w:val="20"/>
              </w:rPr>
              <w:t>27.03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32">
              <w:rPr>
                <w:rFonts w:ascii="Times New Roman" w:hAnsi="Times New Roman" w:cs="Times New Roman"/>
                <w:sz w:val="20"/>
                <w:szCs w:val="20"/>
              </w:rPr>
              <w:t>-10.00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7B32">
              <w:rPr>
                <w:rFonts w:ascii="Times New Roman" w:hAnsi="Times New Roman" w:cs="Times New Roman"/>
                <w:sz w:val="20"/>
                <w:szCs w:val="20"/>
              </w:rPr>
              <w:t>cingulate GM left</w:t>
            </w:r>
          </w:p>
        </w:tc>
        <w:tc>
          <w:tcPr>
            <w:tcW w:w="1275" w:type="dxa"/>
            <w:tcBorders>
              <w:top w:val="nil"/>
            </w:tcBorders>
            <w:noWrap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32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993" w:type="dxa"/>
            <w:tcBorders>
              <w:top w:val="nil"/>
            </w:tcBorders>
            <w:noWrap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32">
              <w:rPr>
                <w:rFonts w:ascii="Times New Roman" w:hAnsi="Times New Roman" w:cs="Times New Roman"/>
                <w:sz w:val="20"/>
                <w:szCs w:val="20"/>
              </w:rPr>
              <w:t>0.1109</w:t>
            </w:r>
          </w:p>
        </w:tc>
        <w:tc>
          <w:tcPr>
            <w:tcW w:w="1275" w:type="dxa"/>
            <w:tcBorders>
              <w:top w:val="nil"/>
            </w:tcBorders>
            <w:noWrap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32">
              <w:rPr>
                <w:rFonts w:ascii="Times New Roman" w:hAnsi="Times New Roman" w:cs="Times New Roman"/>
                <w:sz w:val="20"/>
                <w:szCs w:val="20"/>
              </w:rPr>
              <w:t>0.4173</w:t>
            </w:r>
          </w:p>
        </w:tc>
        <w:tc>
          <w:tcPr>
            <w:tcW w:w="993" w:type="dxa"/>
            <w:tcBorders>
              <w:top w:val="nil"/>
            </w:tcBorders>
            <w:noWrap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32">
              <w:rPr>
                <w:rFonts w:ascii="Times New Roman" w:hAnsi="Times New Roman" w:cs="Times New Roman"/>
                <w:sz w:val="20"/>
                <w:szCs w:val="20"/>
              </w:rPr>
              <w:t>-1.99</w:t>
            </w:r>
          </w:p>
        </w:tc>
        <w:tc>
          <w:tcPr>
            <w:tcW w:w="1134" w:type="dxa"/>
            <w:tcBorders>
              <w:top w:val="nil"/>
            </w:tcBorders>
            <w:noWrap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32">
              <w:rPr>
                <w:rFonts w:ascii="Times New Roman" w:hAnsi="Times New Roman" w:cs="Times New Roman"/>
                <w:sz w:val="20"/>
                <w:szCs w:val="20"/>
              </w:rPr>
              <w:t>27.50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32">
              <w:rPr>
                <w:rFonts w:ascii="Times New Roman" w:hAnsi="Times New Roman" w:cs="Times New Roman"/>
                <w:sz w:val="20"/>
                <w:szCs w:val="20"/>
              </w:rPr>
              <w:t>-26.92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7B32">
              <w:rPr>
                <w:rFonts w:ascii="Times New Roman" w:hAnsi="Times New Roman" w:cs="Times New Roman"/>
                <w:sz w:val="20"/>
                <w:szCs w:val="20"/>
              </w:rPr>
              <w:t>cingulate GM right</w:t>
            </w:r>
          </w:p>
        </w:tc>
        <w:tc>
          <w:tcPr>
            <w:tcW w:w="1275" w:type="dxa"/>
            <w:tcBorders>
              <w:top w:val="nil"/>
            </w:tcBorders>
            <w:noWrap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32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</w:tc>
        <w:tc>
          <w:tcPr>
            <w:tcW w:w="993" w:type="dxa"/>
            <w:tcBorders>
              <w:top w:val="nil"/>
            </w:tcBorders>
            <w:noWrap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32">
              <w:rPr>
                <w:rFonts w:ascii="Times New Roman" w:hAnsi="Times New Roman" w:cs="Times New Roman"/>
                <w:sz w:val="20"/>
                <w:szCs w:val="20"/>
              </w:rPr>
              <w:t>0.2906</w:t>
            </w:r>
          </w:p>
        </w:tc>
        <w:tc>
          <w:tcPr>
            <w:tcW w:w="1275" w:type="dxa"/>
            <w:tcBorders>
              <w:top w:val="nil"/>
            </w:tcBorders>
            <w:noWrap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32">
              <w:rPr>
                <w:rFonts w:ascii="Times New Roman" w:hAnsi="Times New Roman" w:cs="Times New Roman"/>
                <w:sz w:val="20"/>
                <w:szCs w:val="20"/>
              </w:rPr>
              <w:t>0.2214</w:t>
            </w:r>
          </w:p>
        </w:tc>
        <w:tc>
          <w:tcPr>
            <w:tcW w:w="993" w:type="dxa"/>
            <w:tcBorders>
              <w:top w:val="nil"/>
            </w:tcBorders>
            <w:noWrap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32">
              <w:rPr>
                <w:rFonts w:ascii="Times New Roman" w:hAnsi="Times New Roman" w:cs="Times New Roman"/>
                <w:sz w:val="20"/>
                <w:szCs w:val="20"/>
              </w:rPr>
              <w:t>-1.21</w:t>
            </w:r>
          </w:p>
        </w:tc>
        <w:tc>
          <w:tcPr>
            <w:tcW w:w="1134" w:type="dxa"/>
            <w:tcBorders>
              <w:top w:val="nil"/>
            </w:tcBorders>
            <w:noWrap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32">
              <w:rPr>
                <w:rFonts w:ascii="Times New Roman" w:hAnsi="Times New Roman" w:cs="Times New Roman"/>
                <w:sz w:val="20"/>
                <w:szCs w:val="20"/>
              </w:rPr>
              <w:t>28.85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7B32">
              <w:rPr>
                <w:rFonts w:ascii="Times New Roman" w:hAnsi="Times New Roman" w:cs="Times New Roman"/>
                <w:sz w:val="20"/>
                <w:szCs w:val="20"/>
              </w:rPr>
              <w:t>-34.29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medulla oblongata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1.0000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0.7900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13.16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-12.77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occipital GM left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0.9563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0.2459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36.70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-38.38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occipital GM right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0.3745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0.2471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-1.08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27.52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-35.95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insula left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0.5277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0.5234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46.15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-22.86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insula right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0.5523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0.7229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occipital WM left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0.0639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0.3241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4.41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47.83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-17.31</w:t>
            </w:r>
          </w:p>
        </w:tc>
      </w:tr>
      <w:tr w:rsidR="00107A96" w:rsidRPr="00867B32" w:rsidTr="008F2046">
        <w:trPr>
          <w:trHeight w:val="340"/>
        </w:trPr>
        <w:tc>
          <w:tcPr>
            <w:tcW w:w="2127" w:type="dxa"/>
            <w:tcBorders>
              <w:top w:val="nil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occipital WM right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0.0143</w:t>
            </w:r>
          </w:p>
        </w:tc>
        <w:tc>
          <w:tcPr>
            <w:tcW w:w="1275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0.5831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4.52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27.63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-19.47</w:t>
            </w:r>
          </w:p>
        </w:tc>
      </w:tr>
      <w:tr w:rsidR="00107A96" w:rsidRPr="00867B32" w:rsidTr="008F2046">
        <w:trPr>
          <w:trHeight w:val="340"/>
        </w:trPr>
        <w:tc>
          <w:tcPr>
            <w:tcW w:w="8931" w:type="dxa"/>
            <w:gridSpan w:val="7"/>
            <w:tcBorders>
              <w:top w:val="single" w:sz="4" w:space="0" w:color="auto"/>
            </w:tcBorders>
            <w:vAlign w:val="bottom"/>
          </w:tcPr>
          <w:p w:rsidR="00107A96" w:rsidRPr="00867B32" w:rsidRDefault="00107A96" w:rsidP="008F204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AI-based brain volumetric analyses; *volumetric differences (deltas, %) were generated using AI-Rad Companion Brain MR (version VA40 [AIRC], Siemens </w:t>
            </w:r>
            <w:proofErr w:type="spellStart"/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Healthineers</w:t>
            </w:r>
            <w:proofErr w:type="spellEnd"/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Forchheim</w:t>
            </w:r>
            <w:proofErr w:type="spellEnd"/>
            <w:r w:rsidRPr="0086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Germany); Abbreviations: GM: gray matter, WM: white matter</w:t>
            </w:r>
          </w:p>
        </w:tc>
      </w:tr>
    </w:tbl>
    <w:p w:rsidR="00107A96" w:rsidRPr="00867B32" w:rsidRDefault="00107A96" w:rsidP="00107A96">
      <w:pPr>
        <w:rPr>
          <w:rFonts w:ascii="Times New Roman" w:hAnsi="Times New Roman" w:cs="Times New Roman"/>
          <w:sz w:val="24"/>
          <w:szCs w:val="24"/>
        </w:rPr>
      </w:pPr>
    </w:p>
    <w:p w:rsidR="0099443F" w:rsidRDefault="0099443F"/>
    <w:sectPr w:rsidR="0099443F" w:rsidSect="00107A96">
      <w:pgSz w:w="11900" w:h="16840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96"/>
    <w:rsid w:val="00036197"/>
    <w:rsid w:val="00052940"/>
    <w:rsid w:val="00064608"/>
    <w:rsid w:val="00080730"/>
    <w:rsid w:val="000827D0"/>
    <w:rsid w:val="000A1512"/>
    <w:rsid w:val="000A4CB2"/>
    <w:rsid w:val="000B4B95"/>
    <w:rsid w:val="000C4BC9"/>
    <w:rsid w:val="000F2DAE"/>
    <w:rsid w:val="00107A96"/>
    <w:rsid w:val="001116C2"/>
    <w:rsid w:val="0011569B"/>
    <w:rsid w:val="00115995"/>
    <w:rsid w:val="00125BED"/>
    <w:rsid w:val="00166D50"/>
    <w:rsid w:val="00167EBC"/>
    <w:rsid w:val="001935A7"/>
    <w:rsid w:val="001A4E40"/>
    <w:rsid w:val="001C23C4"/>
    <w:rsid w:val="001C72E8"/>
    <w:rsid w:val="001D1AF6"/>
    <w:rsid w:val="001D31ED"/>
    <w:rsid w:val="001D41C9"/>
    <w:rsid w:val="001D5C2A"/>
    <w:rsid w:val="001E57A4"/>
    <w:rsid w:val="001E75F8"/>
    <w:rsid w:val="001F40C2"/>
    <w:rsid w:val="002017D7"/>
    <w:rsid w:val="0021420B"/>
    <w:rsid w:val="00216495"/>
    <w:rsid w:val="00232C61"/>
    <w:rsid w:val="00233B3E"/>
    <w:rsid w:val="0026072F"/>
    <w:rsid w:val="0027672C"/>
    <w:rsid w:val="00277525"/>
    <w:rsid w:val="002B6FD5"/>
    <w:rsid w:val="002C38FF"/>
    <w:rsid w:val="002D03B0"/>
    <w:rsid w:val="002D1135"/>
    <w:rsid w:val="00317F33"/>
    <w:rsid w:val="00323EB2"/>
    <w:rsid w:val="0033546F"/>
    <w:rsid w:val="00335CE0"/>
    <w:rsid w:val="00343F14"/>
    <w:rsid w:val="0034734F"/>
    <w:rsid w:val="0035130D"/>
    <w:rsid w:val="003577C1"/>
    <w:rsid w:val="0036503F"/>
    <w:rsid w:val="003858B7"/>
    <w:rsid w:val="003869E1"/>
    <w:rsid w:val="00392CC7"/>
    <w:rsid w:val="003951F6"/>
    <w:rsid w:val="00440D7D"/>
    <w:rsid w:val="004A336E"/>
    <w:rsid w:val="004D6F28"/>
    <w:rsid w:val="004F20B2"/>
    <w:rsid w:val="004F25F1"/>
    <w:rsid w:val="00511F86"/>
    <w:rsid w:val="00526BAD"/>
    <w:rsid w:val="00546CB3"/>
    <w:rsid w:val="005858D2"/>
    <w:rsid w:val="00593231"/>
    <w:rsid w:val="00595F30"/>
    <w:rsid w:val="005B1E38"/>
    <w:rsid w:val="005E4C05"/>
    <w:rsid w:val="005F1163"/>
    <w:rsid w:val="0062440A"/>
    <w:rsid w:val="00627164"/>
    <w:rsid w:val="0063010F"/>
    <w:rsid w:val="00634817"/>
    <w:rsid w:val="00635FCD"/>
    <w:rsid w:val="00647FB9"/>
    <w:rsid w:val="0065347E"/>
    <w:rsid w:val="00666DB7"/>
    <w:rsid w:val="006670FE"/>
    <w:rsid w:val="006705FD"/>
    <w:rsid w:val="00671ABA"/>
    <w:rsid w:val="006807E1"/>
    <w:rsid w:val="00683CDF"/>
    <w:rsid w:val="00684228"/>
    <w:rsid w:val="006A42E0"/>
    <w:rsid w:val="006A6CB6"/>
    <w:rsid w:val="006B3071"/>
    <w:rsid w:val="006C40A4"/>
    <w:rsid w:val="006D2E71"/>
    <w:rsid w:val="006F73FA"/>
    <w:rsid w:val="00703E4B"/>
    <w:rsid w:val="00707574"/>
    <w:rsid w:val="00721D27"/>
    <w:rsid w:val="007515D2"/>
    <w:rsid w:val="00757AFE"/>
    <w:rsid w:val="00770056"/>
    <w:rsid w:val="007812B7"/>
    <w:rsid w:val="007D41C0"/>
    <w:rsid w:val="008025B4"/>
    <w:rsid w:val="00884E70"/>
    <w:rsid w:val="008E7442"/>
    <w:rsid w:val="00912ACE"/>
    <w:rsid w:val="00912CF6"/>
    <w:rsid w:val="00936BF9"/>
    <w:rsid w:val="00953F63"/>
    <w:rsid w:val="00974FC5"/>
    <w:rsid w:val="0099443F"/>
    <w:rsid w:val="009A09E9"/>
    <w:rsid w:val="009C1822"/>
    <w:rsid w:val="009C68A2"/>
    <w:rsid w:val="009D634E"/>
    <w:rsid w:val="009E40A5"/>
    <w:rsid w:val="009E4773"/>
    <w:rsid w:val="009E5186"/>
    <w:rsid w:val="009E5691"/>
    <w:rsid w:val="00A14B46"/>
    <w:rsid w:val="00A616F4"/>
    <w:rsid w:val="00A644B5"/>
    <w:rsid w:val="00A67CDD"/>
    <w:rsid w:val="00A8040D"/>
    <w:rsid w:val="00A84FC3"/>
    <w:rsid w:val="00A85BA3"/>
    <w:rsid w:val="00A96D30"/>
    <w:rsid w:val="00AA0F9A"/>
    <w:rsid w:val="00AA733D"/>
    <w:rsid w:val="00AF4056"/>
    <w:rsid w:val="00B01787"/>
    <w:rsid w:val="00B32A69"/>
    <w:rsid w:val="00B368EA"/>
    <w:rsid w:val="00B560B9"/>
    <w:rsid w:val="00B86D6C"/>
    <w:rsid w:val="00BA24AD"/>
    <w:rsid w:val="00BB2936"/>
    <w:rsid w:val="00BD37C9"/>
    <w:rsid w:val="00BD7AF4"/>
    <w:rsid w:val="00BF2CBD"/>
    <w:rsid w:val="00BF59BE"/>
    <w:rsid w:val="00C15350"/>
    <w:rsid w:val="00C34316"/>
    <w:rsid w:val="00CA346D"/>
    <w:rsid w:val="00CA3586"/>
    <w:rsid w:val="00CF3131"/>
    <w:rsid w:val="00D142D6"/>
    <w:rsid w:val="00D36434"/>
    <w:rsid w:val="00D4079E"/>
    <w:rsid w:val="00D5441C"/>
    <w:rsid w:val="00D55E1B"/>
    <w:rsid w:val="00D97901"/>
    <w:rsid w:val="00DA12F8"/>
    <w:rsid w:val="00DA21D8"/>
    <w:rsid w:val="00DB347C"/>
    <w:rsid w:val="00DD0132"/>
    <w:rsid w:val="00DD442D"/>
    <w:rsid w:val="00DE13F0"/>
    <w:rsid w:val="00DE3FEC"/>
    <w:rsid w:val="00E11764"/>
    <w:rsid w:val="00E17E83"/>
    <w:rsid w:val="00E74A21"/>
    <w:rsid w:val="00E8342B"/>
    <w:rsid w:val="00EA3BED"/>
    <w:rsid w:val="00EB23D2"/>
    <w:rsid w:val="00EF78D0"/>
    <w:rsid w:val="00F35079"/>
    <w:rsid w:val="00F364A8"/>
    <w:rsid w:val="00F438D9"/>
    <w:rsid w:val="00F4538E"/>
    <w:rsid w:val="00F53722"/>
    <w:rsid w:val="00F57798"/>
    <w:rsid w:val="00F93C67"/>
    <w:rsid w:val="00FB4653"/>
    <w:rsid w:val="00F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B368B52-BF30-6340-AE49-2A513A67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7A96"/>
    <w:pPr>
      <w:spacing w:after="160" w:line="259" w:lineRule="auto"/>
    </w:pPr>
    <w:rPr>
      <w:rFonts w:eastAsiaTheme="minorEastAsia"/>
      <w:kern w:val="0"/>
      <w:sz w:val="22"/>
      <w:szCs w:val="22"/>
      <w:lang w:val="en-US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7A9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7A9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7A9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7A9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7A9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7A9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7A9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7A9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7A9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7A9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7A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7A96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7A96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7A96"/>
    <w:rPr>
      <w:rFonts w:eastAsiaTheme="majorEastAsia" w:cstheme="majorBidi"/>
      <w:color w:val="2F5496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7A9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7A96"/>
    <w:rPr>
      <w:rFonts w:eastAsiaTheme="majorEastAsia" w:cstheme="majorBidi"/>
      <w:color w:val="595959" w:themeColor="text1" w:themeTint="A6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7A9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7A96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107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07A9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7A9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7A9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107A96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07A96"/>
    <w:rPr>
      <w:i/>
      <w:iCs/>
      <w:color w:val="404040" w:themeColor="text1" w:themeTint="BF"/>
      <w:lang w:val="en-US"/>
    </w:rPr>
  </w:style>
  <w:style w:type="paragraph" w:styleId="Listenabsatz">
    <w:name w:val="List Paragraph"/>
    <w:basedOn w:val="Standard"/>
    <w:uiPriority w:val="34"/>
    <w:qFormat/>
    <w:rsid w:val="00107A96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07A9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7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7A96"/>
    <w:rPr>
      <w:i/>
      <w:iCs/>
      <w:color w:val="2F5496" w:themeColor="accent1" w:themeShade="BF"/>
      <w:lang w:val="en-US"/>
    </w:rPr>
  </w:style>
  <w:style w:type="character" w:styleId="IntensiverVerweis">
    <w:name w:val="Intense Reference"/>
    <w:basedOn w:val="Absatz-Standardschriftart"/>
    <w:uiPriority w:val="32"/>
    <w:qFormat/>
    <w:rsid w:val="00107A96"/>
    <w:rPr>
      <w:b/>
      <w:bCs/>
      <w:smallCaps/>
      <w:color w:val="2F5496" w:themeColor="accent1" w:themeShade="BF"/>
      <w:spacing w:val="5"/>
    </w:rPr>
  </w:style>
  <w:style w:type="character" w:styleId="Zeilennummer">
    <w:name w:val="line number"/>
    <w:basedOn w:val="Absatz-Standardschriftart"/>
    <w:uiPriority w:val="99"/>
    <w:semiHidden/>
    <w:unhideWhenUsed/>
    <w:rsid w:val="00107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Gebest</dc:creator>
  <cp:keywords/>
  <dc:description/>
  <cp:lastModifiedBy>Max Gebest</cp:lastModifiedBy>
  <cp:revision>1</cp:revision>
  <dcterms:created xsi:type="dcterms:W3CDTF">2026-01-31T14:43:00Z</dcterms:created>
  <dcterms:modified xsi:type="dcterms:W3CDTF">2026-01-31T14:43:00Z</dcterms:modified>
</cp:coreProperties>
</file>