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Python via .NET 23.9.0 -->
  <w:body>
    <w:p w:rsidR="00A2066C" w:rsidRPr="00CB0186" w14:paraId="5D227A5C" w14:textId="6F044432">
      <w:pPr>
        <w:rPr>
          <w:rFonts w:ascii="Times New Roman" w:eastAsia="Times New Roman" w:hAnsi="Times New Roman" w:cs="Times New Roman"/>
          <w:b/>
          <w:sz w:val="24"/>
        </w:rPr>
      </w:pPr>
      <w:r w:rsidRPr="00CB0186">
        <w:rPr>
          <w:rFonts w:ascii="Times New Roman" w:eastAsia="Times New Roman" w:hAnsi="Times New Roman" w:cs="Times New Roman"/>
          <w:b/>
          <w:sz w:val="24"/>
        </w:rPr>
        <w:t xml:space="preserve">Supplemental </w:t>
      </w:r>
      <w:r w:rsidRPr="00CB0186">
        <w:rPr>
          <w:rFonts w:ascii="Times New Roman" w:eastAsia="Times New Roman" w:hAnsi="Times New Roman" w:cs="Times New Roman"/>
          <w:b/>
          <w:sz w:val="24"/>
        </w:rPr>
        <w:t>Table</w:t>
      </w:r>
      <w:r w:rsidR="005D6BC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B0186">
        <w:rPr>
          <w:rFonts w:ascii="Times New Roman" w:eastAsia="Times New Roman" w:hAnsi="Times New Roman" w:cs="Times New Roman"/>
          <w:b/>
          <w:sz w:val="24"/>
        </w:rPr>
        <w:t>1</w:t>
      </w:r>
    </w:p>
    <w:p w:rsidR="00A2066C" w:rsidRPr="00CB0186" w14:paraId="0EBCF890" w14:textId="77777777">
      <w:pPr>
        <w:rPr>
          <w:rFonts w:ascii="Times New Roman" w:eastAsia="Times New Roman" w:hAnsi="Times New Roman" w:cs="Times New Roman"/>
          <w:b/>
          <w:sz w:val="24"/>
        </w:rPr>
      </w:pPr>
      <w:r w:rsidRPr="00CB0186">
        <w:rPr>
          <w:rFonts w:ascii="Times New Roman" w:eastAsia="Times New Roman" w:hAnsi="Times New Roman" w:cs="Times New Roman"/>
          <w:b/>
          <w:sz w:val="24"/>
        </w:rPr>
        <w:t>Hemodynamic changes after targeted PAH treatment.</w:t>
      </w:r>
    </w:p>
    <w:tbl>
      <w:tblPr>
        <w:tblW w:w="12758" w:type="dxa"/>
        <w:tblCellMar>
          <w:left w:w="0" w:type="dxa"/>
          <w:right w:w="0" w:type="dxa"/>
        </w:tblCellMar>
        <w:tblLook w:val="0420"/>
      </w:tblPr>
      <w:tblGrid>
        <w:gridCol w:w="1418"/>
        <w:gridCol w:w="1276"/>
        <w:gridCol w:w="1559"/>
        <w:gridCol w:w="1417"/>
        <w:gridCol w:w="1560"/>
        <w:gridCol w:w="1417"/>
        <w:gridCol w:w="1559"/>
        <w:gridCol w:w="1134"/>
        <w:gridCol w:w="1418"/>
      </w:tblGrid>
      <w:tr w14:paraId="25F650F3" w14:textId="77777777">
        <w:tblPrEx>
          <w:tblW w:w="12758" w:type="dxa"/>
          <w:tblCellMar>
            <w:left w:w="0" w:type="dxa"/>
            <w:right w:w="0" w:type="dxa"/>
          </w:tblCellMar>
          <w:tblLook w:val="0420"/>
        </w:tblPrEx>
        <w:trPr>
          <w:trHeight w:val="494"/>
        </w:trPr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2066C" w:rsidRPr="00CB0186" w14:paraId="02985753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2066C" w:rsidRPr="00CB0186" w14:paraId="295AC8AC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  <w:b/>
              </w:rPr>
              <w:t>All patients (</w:t>
            </w:r>
            <w:r w:rsidRPr="00CB0186">
              <w:rPr>
                <w:rFonts w:ascii="Times New Roman" w:eastAsia="Times New Roman" w:hAnsi="Times New Roman" w:cs="Times New Roman"/>
                <w:b/>
              </w:rPr>
              <w:t xml:space="preserve">N </w:t>
            </w:r>
            <w:r w:rsidRPr="00CB0186">
              <w:rPr>
                <w:rFonts w:ascii="Times New Roman" w:eastAsia="Times New Roman" w:hAnsi="Times New Roman" w:cs="Times New Roman"/>
                <w:b/>
              </w:rPr>
              <w:t>=15)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2066C" w:rsidRPr="00CB0186" w14:paraId="1AD126D6" w14:textId="777777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186">
              <w:rPr>
                <w:rFonts w:ascii="Times New Roman" w:eastAsia="Times New Roman" w:hAnsi="Times New Roman" w:cs="Times New Roman"/>
                <w:b/>
              </w:rPr>
              <w:t>Responder group</w:t>
            </w:r>
          </w:p>
          <w:p w:rsidR="00A2066C" w:rsidRPr="00CB0186" w14:paraId="64CB9AA2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  <w:b/>
              </w:rPr>
              <w:t>(n=7)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2066C" w:rsidRPr="00CB0186" w14:paraId="71F83036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  <w:b/>
              </w:rPr>
              <w:t>Non-responder group</w:t>
            </w:r>
          </w:p>
          <w:p w:rsidR="00A2066C" w:rsidRPr="00CB0186" w14:paraId="595E6F04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  <w:b/>
              </w:rPr>
              <w:t>(n=8)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2066C" w:rsidRPr="00CB0186" w14:paraId="16D5DFC5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  <w:b/>
              </w:rPr>
              <w:t>p value</w:t>
            </w:r>
          </w:p>
        </w:tc>
      </w:tr>
      <w:tr w14:paraId="664C9A7D" w14:textId="77777777">
        <w:tblPrEx>
          <w:tblW w:w="12758" w:type="dxa"/>
          <w:tblCellMar>
            <w:left w:w="0" w:type="dxa"/>
            <w:right w:w="0" w:type="dxa"/>
          </w:tblCellMar>
          <w:tblLook w:val="0420"/>
        </w:tblPrEx>
        <w:trPr>
          <w:trHeight w:val="588"/>
        </w:trPr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</w:tcPr>
          <w:p w:rsidR="00A2066C" w:rsidRPr="00CB0186" w14:paraId="758C3F95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20703802" w14:textId="464924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Baseline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0C216864" w14:textId="6A3EB4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After treatment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78AE78A0" w14:textId="42AAEAD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Baseline</w:t>
            </w:r>
          </w:p>
          <w:p w:rsidR="00A2066C" w:rsidRPr="00CB0186" w14:paraId="58568A16" w14:textId="4EE102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0AFC407E" w14:textId="489F75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After treatment</w:t>
            </w:r>
            <w:r w:rsidRPr="00CB0186">
              <w:rPr>
                <w:rFonts w:ascii="Times New Roman" w:eastAsia="Segoe UI Symbol" w:hAnsi="Times New Roman" w:cs="Times New Roman"/>
              </w:rPr>
              <w:br/>
            </w: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0A42D4BA" w14:textId="53B8F9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Baseline</w:t>
            </w:r>
          </w:p>
          <w:p w:rsidR="00A2066C" w:rsidRPr="00CB0186" w14:paraId="40E7AAD4" w14:textId="00352E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129156E4" w14:textId="6B55BB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After treatment</w:t>
            </w:r>
          </w:p>
          <w:p w:rsidR="00A2066C" w:rsidRPr="00CB0186" w14:paraId="6CBF346E" w14:textId="1DB01D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7E4B445D" w14:textId="5EE28D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  <w:r w:rsidRPr="00CB0186">
              <w:rPr>
                <w:rFonts w:ascii="Times New Roman" w:eastAsia="Times New Roman" w:hAnsi="Times New Roman" w:cs="Times New Roman"/>
              </w:rPr>
              <w:t xml:space="preserve"> vs </w:t>
            </w: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288A8CE9" w14:textId="1AE053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  <w:r w:rsidRPr="00CB0186">
              <w:rPr>
                <w:rFonts w:ascii="Times New Roman" w:eastAsia="Times New Roman" w:hAnsi="Times New Roman" w:cs="Times New Roman"/>
              </w:rPr>
              <w:t xml:space="preserve"> vs </w:t>
            </w: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  <w:r w:rsidRPr="00CB0186" w:rsidR="00CB0186">
              <w:rPr>
                <w:rFonts w:ascii="Times New Roman" w:eastAsia="Segoe UI Symbol" w:hAnsi="Times New Roman" w:cs="Times New Roman"/>
              </w:rPr>
              <w:t>†</w:t>
            </w:r>
          </w:p>
        </w:tc>
      </w:tr>
      <w:tr w14:paraId="3BFB0135" w14:textId="77777777">
        <w:tblPrEx>
          <w:tblW w:w="12758" w:type="dxa"/>
          <w:tblCellMar>
            <w:left w:w="0" w:type="dxa"/>
            <w:right w:w="0" w:type="dxa"/>
          </w:tblCellMar>
          <w:tblLook w:val="0420"/>
        </w:tblPrEx>
        <w:trPr>
          <w:trHeight w:val="17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2066C" w:rsidRPr="00CB0186" w14:paraId="23CF9111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sPAP, mmHg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066C" w:rsidRPr="00CB0186" w14:paraId="6CFD02FA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93.7 ± 13.6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2066C" w:rsidRPr="00CB0186" w14:paraId="41682DCD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76.7 ± 20.1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066C" w:rsidRPr="00CB0186" w14:paraId="54B1EA69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85.7 ± 10.4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2066C" w:rsidRPr="00CB0186" w14:paraId="487AAF49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61.2 ± 16.2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066C" w:rsidRPr="00CB0186" w14:paraId="25A36800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100.8 ± 12.5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2066C" w:rsidRPr="00CB0186" w14:paraId="08D991BC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90.5 ± 11.4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066C" w:rsidRPr="00CB0186" w14:paraId="1DB88296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2066C" w:rsidRPr="00CB0186" w14:paraId="4A766B31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&lt;0.01</w:t>
            </w:r>
          </w:p>
        </w:tc>
      </w:tr>
      <w:tr w14:paraId="5CC93AC8" w14:textId="77777777">
        <w:tblPrEx>
          <w:tblW w:w="12758" w:type="dxa"/>
          <w:tblCellMar>
            <w:left w:w="0" w:type="dxa"/>
            <w:right w:w="0" w:type="dxa"/>
          </w:tblCellMar>
          <w:tblLook w:val="0420"/>
        </w:tblPrEx>
        <w:trPr>
          <w:trHeight w:val="2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A2066C" w:rsidRPr="00CB0186" w14:paraId="276A0FE5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dPAP, mmHg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A2066C" w:rsidRPr="00CB0186" w14:paraId="2AF07C2A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34.9 ± 8.6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A2066C" w:rsidRPr="00CB0186" w14:paraId="66D82508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27.1 ± 8.6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A2066C" w:rsidRPr="00CB0186" w14:paraId="0D119294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29.6 ± 2.2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A2066C" w:rsidRPr="00CB0186" w14:paraId="7630F61A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20.6 ± 3.0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A2066C" w:rsidRPr="00CB0186" w14:paraId="4F5E4871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39.5 ± 9.5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A2066C" w:rsidRPr="00CB0186" w14:paraId="6F0E00C6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32.9 ± 7.8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A2066C" w:rsidRPr="00CB0186" w14:paraId="07409116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A2066C" w:rsidRPr="00CB0186" w14:paraId="530AB4DC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&lt;0.01</w:t>
            </w:r>
          </w:p>
        </w:tc>
      </w:tr>
      <w:tr w14:paraId="030B939A" w14:textId="77777777">
        <w:tblPrEx>
          <w:tblW w:w="12758" w:type="dxa"/>
          <w:tblCellMar>
            <w:left w:w="0" w:type="dxa"/>
            <w:right w:w="0" w:type="dxa"/>
          </w:tblCellMar>
          <w:tblLook w:val="0420"/>
        </w:tblPrEx>
        <w:trPr>
          <w:trHeight w:val="15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2066C" w:rsidRPr="00CB0186" w14:paraId="2EE0E2D9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mPAP, mmHg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66C" w:rsidRPr="00CB0186" w14:paraId="046B70A8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53.5 ± 9.7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2066C" w:rsidRPr="00CB0186" w14:paraId="28CD9DFF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44.0 ± 11.8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66C" w:rsidRPr="00CB0186" w14:paraId="7333059E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47.9 ± 3.9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2066C" w:rsidRPr="00CB0186" w14:paraId="076B7144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34.3 ± 6.9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66C" w:rsidRPr="00CB0186" w14:paraId="3FE502B6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58.5 ± 10.7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2066C" w:rsidRPr="00CB0186" w14:paraId="4FA5E51F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52.5 ± 7.7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66C" w:rsidRPr="00CB0186" w14:paraId="2A53AA68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2066C" w:rsidRPr="00CB0186" w14:paraId="66BD30F2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&lt;0.01</w:t>
            </w:r>
          </w:p>
        </w:tc>
      </w:tr>
      <w:tr w14:paraId="3198F73D" w14:textId="77777777">
        <w:tblPrEx>
          <w:tblW w:w="12758" w:type="dxa"/>
          <w:tblCellMar>
            <w:left w:w="0" w:type="dxa"/>
            <w:right w:w="0" w:type="dxa"/>
          </w:tblCellMar>
          <w:tblLook w:val="0420"/>
        </w:tblPrEx>
        <w:trPr>
          <w:trHeight w:val="1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A2066C" w:rsidRPr="00CB0186" w14:paraId="6E2A2CB2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PVR, WU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630199E2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10.7 ± 5.5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4F794F30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7.0 ± 5.2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7BDFC757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7.0 ± 1.3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52EF4BD1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3.2 ± 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413C6A77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13.9 ± 5.8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45CD3364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10.3 ± 4.9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6C396D33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721F309D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&lt;0.01</w:t>
            </w:r>
          </w:p>
        </w:tc>
      </w:tr>
      <w:tr w14:paraId="78C71D91" w14:textId="77777777">
        <w:tblPrEx>
          <w:tblW w:w="12758" w:type="dxa"/>
          <w:tblCellMar>
            <w:left w:w="0" w:type="dxa"/>
            <w:right w:w="0" w:type="dxa"/>
          </w:tblCellMar>
          <w:tblLook w:val="0420"/>
        </w:tblPrEx>
        <w:trPr>
          <w:trHeight w:val="1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2066C" w:rsidRPr="00CB0186" w14:paraId="5451B0E8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Qp/Qs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66C" w:rsidRPr="00CB0186" w14:paraId="5CFC94A3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1.53 ± 0.63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66C" w:rsidRPr="00CB0186" w14:paraId="60DF21AE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1.72 ± 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66C" w:rsidRPr="00CB0186" w14:paraId="6B1C02B3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1.72 ± 0.51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66C" w:rsidRPr="00CB0186" w14:paraId="2CA07BD9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2.11 ± 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66C" w:rsidRPr="00CB0186" w14:paraId="23BC0030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1.37 ± 0.72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66C" w:rsidRPr="00CB0186" w14:paraId="7E5FE86E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1.38 ± 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66C" w:rsidRPr="00CB0186" w14:paraId="4064D09A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0.31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66C" w:rsidRPr="00CB0186" w14:paraId="76A37B89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0.02</w:t>
            </w:r>
          </w:p>
        </w:tc>
      </w:tr>
      <w:tr w14:paraId="1A237DAA" w14:textId="77777777">
        <w:tblPrEx>
          <w:tblW w:w="12758" w:type="dxa"/>
          <w:tblCellMar>
            <w:left w:w="0" w:type="dxa"/>
            <w:right w:w="0" w:type="dxa"/>
          </w:tblCellMar>
          <w:tblLook w:val="0420"/>
        </w:tblPrEx>
        <w:trPr>
          <w:trHeight w:val="1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A2066C" w:rsidRPr="00CB0186" w14:paraId="09C64BF9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Qp, L/min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175D5285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5.06 ± 1.52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A2066C" w:rsidRPr="00CB0186" w14:paraId="72338198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7.27 ± 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3CFF96C9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6.12 ± 1.14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A2066C" w:rsidRPr="00CB0186" w14:paraId="34486C85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9.70 ± 2.72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5977F971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4.12 ± 1.16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A2066C" w:rsidRPr="00CB0186" w14:paraId="6AA936B2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5.15 ± 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</w:tcPr>
          <w:p w:rsidR="00A2066C" w:rsidRPr="00CB0186" w14:paraId="78A431EA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&lt;0.01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A2066C" w:rsidRPr="00CB0186" w14:paraId="4E1BC363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&lt;0.01</w:t>
            </w:r>
          </w:p>
        </w:tc>
      </w:tr>
      <w:tr w14:paraId="6C02B494" w14:textId="77777777">
        <w:tblPrEx>
          <w:tblW w:w="12758" w:type="dxa"/>
          <w:tblCellMar>
            <w:left w:w="0" w:type="dxa"/>
            <w:right w:w="0" w:type="dxa"/>
          </w:tblCellMar>
          <w:tblLook w:val="0420"/>
        </w:tblPrEx>
        <w:trPr>
          <w:trHeight w:val="18"/>
        </w:trPr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2066C" w:rsidRPr="00CB0186" w14:paraId="5E98AE49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Qs, L/min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2066C" w:rsidRPr="00CB0186" w14:paraId="226303F5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3.55±1.10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2066C" w:rsidRPr="00CB0186" w14:paraId="4B9B94E3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4.21 ± 1.32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2066C" w:rsidRPr="00CB0186" w14:paraId="2AAB9BDD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3.91±1.37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2066C" w:rsidRPr="00CB0186" w14:paraId="14872722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4.79 ± 1.37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2066C" w:rsidRPr="00CB0186" w14:paraId="1FF4FF85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3.24 ± 0.74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2066C" w:rsidRPr="00CB0186" w14:paraId="14FB65B0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3.70 ± 1.11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2066C" w:rsidRPr="00CB0186" w14:paraId="0B78D8A6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0.26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2066C" w:rsidRPr="00CB0186" w14:paraId="361C0543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186">
              <w:rPr>
                <w:rFonts w:ascii="Times New Roman" w:eastAsia="Times New Roman" w:hAnsi="Times New Roman" w:cs="Times New Roman"/>
              </w:rPr>
              <w:t>0.11</w:t>
            </w:r>
          </w:p>
        </w:tc>
      </w:tr>
    </w:tbl>
    <w:p w:rsidR="00A2066C" w:rsidRPr="00CB0186" w14:paraId="3ED6786B" w14:textId="77777777">
      <w:pPr>
        <w:rPr>
          <w:rFonts w:ascii="Times New Roman" w:eastAsia="Times New Roman" w:hAnsi="Times New Roman" w:cs="Times New Roman"/>
          <w:sz w:val="24"/>
        </w:rPr>
      </w:pPr>
      <w:r w:rsidRPr="00CB0186">
        <w:rPr>
          <w:rFonts w:ascii="Times New Roman" w:eastAsia="Times New Roman" w:hAnsi="Times New Roman" w:cs="Times New Roman"/>
          <w:sz w:val="24"/>
        </w:rPr>
        <w:t>Continuous values are expressed as mean±SD. P-value was calculated by Student’s t-test.</w:t>
      </w:r>
    </w:p>
    <w:p w:rsidR="00A2066C" w:rsidRPr="00CB0186" w14:paraId="44D67504" w14:textId="77777777">
      <w:pPr>
        <w:rPr>
          <w:rFonts w:ascii="Times New Roman" w:eastAsia="Times New Roman" w:hAnsi="Times New Roman" w:cs="Times New Roman"/>
          <w:sz w:val="24"/>
        </w:rPr>
      </w:pPr>
      <w:r w:rsidRPr="00CB0186">
        <w:rPr>
          <w:rFonts w:ascii="Times New Roman" w:eastAsia="Times New Roman" w:hAnsi="Times New Roman" w:cs="Times New Roman"/>
          <w:sz w:val="24"/>
        </w:rPr>
        <w:t>sPAP: systolic pulmonary arterial pressure, dPAP: diastolic pulmonary arterial pressure, mPAP: mean pulmonary arterial pressure, PVR: pulmonary vascular resistance, Qp/Qs: pulmonary to systemic flow ratio, Qp: pulmonary blood flow, Qs: systemic blood flow</w:t>
      </w:r>
    </w:p>
    <w:sectPr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removeDateAndTime/>
  <w:trackRevision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6C"/>
    <w:rsid w:val="002442AE"/>
    <w:rsid w:val="005D6BCF"/>
    <w:rsid w:val="008161C4"/>
    <w:rsid w:val="008B5486"/>
    <w:rsid w:val="00A2066C"/>
    <w:rsid w:val="00B3528B"/>
    <w:rsid w:val="00BA6391"/>
    <w:rsid w:val="00BF1A70"/>
    <w:rsid w:val="00CB0186"/>
  </w:rsids>
  <w:docVars>
    <w:docVar w:name="__Grammarly_42___1" w:val="H4sIAAAAAAAEAKtWcslP9kxRslIyNDYxNDKxNDMwMzIwMbUwMTJW0lEKTi0uzszPAykwrAUAuHWYUiwAAAA="/>
    <w:docVar w:name="__Grammarly_42____i" w:val="H4sIAAAAAAAEAKtWckksSQxILCpxzi/NK1GyMqwFAAEhoTITAAAA"/>
  </w:docVars>
  <m:mathPr>
    <m:mathFont m:val="Cambria Math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9601D1"/>
  <w15:docId w15:val="{3B861234-298B-4D1B-B2A3-81A715E5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pPr>
      <w:spacing w:line="305" w:lineRule="auto"/>
    </w:pPr>
    <w:rPr>
      <w:rFonts w:ascii="Calibri" w:eastAsia="Calibri" w:hAnsi="Calibri" w:cs="Calibri"/>
      <w:sz w:val="26"/>
    </w:rPr>
  </w:style>
  <w:style w:type="paragraph" w:styleId="TOC2">
    <w:name w:val="toc 2"/>
    <w:basedOn w:val="Normal"/>
    <w:pPr>
      <w:spacing w:line="330" w:lineRule="auto"/>
    </w:pPr>
    <w:rPr>
      <w:rFonts w:ascii="Calibri" w:eastAsia="Calibri" w:hAnsi="Calibri" w:cs="Calibri"/>
      <w:sz w:val="24"/>
    </w:rPr>
  </w:style>
  <w:style w:type="paragraph" w:styleId="TOC3">
    <w:name w:val="toc 3"/>
    <w:basedOn w:val="Normal"/>
    <w:pPr>
      <w:spacing w:line="360" w:lineRule="auto"/>
    </w:pPr>
    <w:rPr>
      <w:rFonts w:ascii="Calibri" w:eastAsia="Calibri" w:hAnsi="Calibri" w:cs="Calibri"/>
      <w:sz w:val="22"/>
    </w:rPr>
  </w:style>
  <w:style w:type="paragraph" w:styleId="TOC4">
    <w:name w:val="toc 4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TOC5">
    <w:name w:val="toc 5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TOC6">
    <w:name w:val="toc 6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TOC7">
    <w:name w:val="toc 7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TOC8">
    <w:name w:val="toc 8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TOC9">
    <w:name w:val="toc 9"/>
    <w:basedOn w:val="Normal"/>
    <w:pPr>
      <w:spacing w:line="330" w:lineRule="exact"/>
    </w:pPr>
    <w:rPr>
      <w:rFonts w:ascii="Calibri" w:eastAsia="Calibri" w:hAnsi="Calibri" w:cs="Calibri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styleId="CommentReference">
    <w:name w:val="annotation reference"/>
    <w:basedOn w:val="DefaultParagraphFont"/>
    <w:rPr>
      <w:sz w:val="16"/>
    </w:rPr>
  </w:style>
  <w:style w:type="character" w:styleId="EndnoteReference">
    <w:name w:val="endnote reference"/>
    <w:basedOn w:val="DefaultParagraphFont"/>
    <w:rPr>
      <w:vertAlign w:val="superscript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Revision">
    <w:name w:val="Revision"/>
  </w:style>
  <w:style w:type="character" w:customStyle="1" w:styleId="GeneSequence">
    <w:name w:val="Gene Sequence"/>
    <w:basedOn w:val="DefaultParagraphFont"/>
    <w:rPr>
      <w:shd w:val="clear" w:color="auto" w:fill="FFCDF2"/>
    </w:rPr>
  </w:style>
  <w:style w:type="paragraph" w:customStyle="1" w:styleId="Statement">
    <w:name w:val="Statement"/>
    <w:basedOn w:val="Normal"/>
    <w:pPr>
      <w:ind w:left="900"/>
    </w:pPr>
    <w:rPr>
      <w:rFonts w:ascii="Calibri" w:eastAsia="Calibri" w:hAnsi="Calibri" w:cs="Calibri"/>
      <w:sz w:val="22"/>
    </w:rPr>
  </w:style>
  <w:style w:type="character" w:customStyle="1" w:styleId="GlossaryTerm">
    <w:name w:val="Glossary Term"/>
    <w:basedOn w:val="DefaultParagraphFont"/>
    <w:rPr>
      <w:shd w:val="clear" w:color="auto" w:fill="FFCFD7"/>
    </w:rPr>
  </w:style>
  <w:style w:type="paragraph" w:customStyle="1" w:styleId="Abstract">
    <w:name w:val="Abstract"/>
    <w:basedOn w:val="Normal"/>
    <w:pPr>
      <w:spacing w:after="160" w:line="360" w:lineRule="auto"/>
      <w:ind w:left="1440" w:right="1440"/>
    </w:pPr>
    <w:rPr>
      <w:rFonts w:ascii="Calibri" w:eastAsia="Calibri" w:hAnsi="Calibri" w:cs="Calibri"/>
      <w:sz w:val="22"/>
    </w:rPr>
  </w:style>
  <w:style w:type="paragraph" w:customStyle="1" w:styleId="TableList">
    <w:name w:val="Table List"/>
    <w:basedOn w:val="Normal"/>
    <w:pPr>
      <w:ind w:left="300" w:hanging="300"/>
      <w:jc w:val="left"/>
    </w:pPr>
    <w:rPr>
      <w:sz w:val="20"/>
    </w:rPr>
  </w:style>
  <w:style w:type="paragraph" w:customStyle="1" w:styleId="Keywords">
    <w:name w:val="Keywords"/>
    <w:basedOn w:val="Normal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character" w:customStyle="1" w:styleId="Publisher">
    <w:name w:val="Publisher"/>
    <w:basedOn w:val="DefaultParagraphFont"/>
    <w:rPr>
      <w:shd w:val="clear" w:color="auto" w:fill="F2DDFF"/>
    </w:rPr>
  </w:style>
  <w:style w:type="paragraph" w:customStyle="1" w:styleId="AbstractSubheading">
    <w:name w:val="Abstract Subheading"/>
    <w:basedOn w:val="Normal"/>
    <w:next w:val="Normal"/>
    <w:pPr>
      <w:keepNext/>
      <w:keepLines/>
      <w:numPr>
        <w:ilvl w:val="8"/>
      </w:numPr>
      <w:ind w:left="1440"/>
      <w:outlineLvl w:val="8"/>
    </w:pPr>
    <w:rPr>
      <w:sz w:val="22"/>
    </w:rPr>
  </w:style>
  <w:style w:type="paragraph" w:customStyle="1" w:styleId="List8">
    <w:name w:val="List 8"/>
    <w:basedOn w:val="Normal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paragraph" w:customStyle="1" w:styleId="Acknowledgements">
    <w:name w:val="Acknowledgements"/>
    <w:basedOn w:val="Normal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</w:rPr>
  </w:style>
  <w:style w:type="character" w:customStyle="1" w:styleId="Source">
    <w:name w:val="Source"/>
    <w:basedOn w:val="DefaultParagraphFont"/>
    <w:rPr>
      <w:shd w:val="clear" w:color="auto" w:fill="C1EDFF"/>
    </w:rPr>
  </w:style>
  <w:style w:type="paragraph" w:customStyle="1" w:styleId="Affiliation">
    <w:name w:val="Affiliation"/>
    <w:basedOn w:val="Normal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</w:rPr>
  </w:style>
  <w:style w:type="paragraph" w:customStyle="1" w:styleId="TableHead">
    <w:name w:val="Table Head"/>
    <w:basedOn w:val="Normal"/>
    <w:pPr>
      <w:shd w:val="clear" w:color="auto" w:fill="FFEDFA"/>
      <w:jc w:val="left"/>
    </w:pPr>
    <w:rPr>
      <w:rFonts w:ascii="Calibri" w:eastAsia="Calibri" w:hAnsi="Calibri" w:cs="Calibri"/>
      <w:sz w:val="20"/>
    </w:rPr>
  </w:style>
  <w:style w:type="character" w:customStyle="1" w:styleId="ArticleTitle">
    <w:name w:val="Article Title"/>
    <w:basedOn w:val="DefaultParagraphFont"/>
    <w:qFormat/>
    <w:rPr>
      <w:shd w:val="clear" w:color="auto" w:fill="E9F9FF"/>
    </w:rPr>
  </w:style>
  <w:style w:type="paragraph" w:styleId="Subtitle">
    <w:name w:val="Subtitle"/>
    <w:basedOn w:val="Normal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QuotationSource">
    <w:name w:val="Quotation Source"/>
    <w:basedOn w:val="Normal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character" w:customStyle="1" w:styleId="Edition">
    <w:name w:val="Edition"/>
    <w:basedOn w:val="DefaultParagraphFont"/>
    <w:rPr>
      <w:shd w:val="clear" w:color="auto" w:fill="FFF6A4"/>
    </w:rPr>
  </w:style>
  <w:style w:type="paragraph" w:customStyle="1" w:styleId="Quotation">
    <w:name w:val="Quotation"/>
    <w:basedOn w:val="Normal"/>
    <w:pPr>
      <w:spacing w:after="160" w:line="360" w:lineRule="auto"/>
      <w:ind w:left="1200" w:right="1200"/>
    </w:pPr>
    <w:rPr>
      <w:rFonts w:ascii="Calibri" w:eastAsia="Calibri" w:hAnsi="Calibri" w:cs="Calibri"/>
      <w:sz w:val="22"/>
    </w:rPr>
  </w:style>
  <w:style w:type="character" w:customStyle="1" w:styleId="GrantID">
    <w:name w:val="Grant ID"/>
    <w:basedOn w:val="DefaultParagraphFont"/>
    <w:rPr>
      <w:shd w:val="clear" w:color="auto" w:fill="DDA5FF"/>
    </w:rPr>
  </w:style>
  <w:style w:type="character" w:customStyle="1" w:styleId="Heading">
    <w:name w:val="Heading:"/>
    <w:basedOn w:val="DefaultParagraphFont"/>
    <w:rPr>
      <w:color w:val="5B89C1"/>
    </w:rPr>
  </w:style>
  <w:style w:type="character" w:customStyle="1" w:styleId="PageNumbers">
    <w:name w:val="Page Numbers"/>
    <w:basedOn w:val="DefaultParagraphFont"/>
    <w:rPr>
      <w:shd w:val="clear" w:color="auto" w:fill="FFEDF0"/>
    </w:rPr>
  </w:style>
  <w:style w:type="character" w:customStyle="1" w:styleId="Label">
    <w:name w:val="Label"/>
    <w:basedOn w:val="DefaultParagraphFont"/>
    <w:rPr>
      <w:shd w:val="clear" w:color="auto" w:fill="FFC391"/>
      <w:vertAlign w:val="baseline"/>
    </w:rPr>
  </w:style>
  <w:style w:type="paragraph" w:customStyle="1" w:styleId="Authors">
    <w:name w:val="Authors"/>
    <w:basedOn w:val="Normal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City">
    <w:name w:val="City"/>
    <w:basedOn w:val="DefaultParagraphFont"/>
    <w:rPr>
      <w:shd w:val="clear" w:color="auto" w:fill="D7D7D7"/>
    </w:rPr>
  </w:style>
  <w:style w:type="paragraph" w:customStyle="1" w:styleId="Copyright">
    <w:name w:val="Copyright"/>
    <w:basedOn w:val="Normal"/>
    <w:pPr>
      <w:shd w:val="clear" w:color="auto" w:fill="E9F9FF"/>
    </w:pPr>
    <w:rPr>
      <w:rFonts w:ascii="Calibri" w:eastAsia="Calibri" w:hAnsi="Calibri" w:cs="Calibri"/>
      <w:sz w:val="18"/>
    </w:rPr>
  </w:style>
  <w:style w:type="character" w:customStyle="1" w:styleId="Country">
    <w:name w:val="Country"/>
    <w:basedOn w:val="DefaultParagraphFont"/>
    <w:rPr>
      <w:shd w:val="clear" w:color="auto" w:fill="97C5D1"/>
    </w:rPr>
  </w:style>
  <w:style w:type="character" w:customStyle="1" w:styleId="GivenName">
    <w:name w:val="Given Name"/>
    <w:basedOn w:val="DefaultParagraphFont"/>
    <w:rPr>
      <w:shd w:val="clear" w:color="auto" w:fill="D0FCE2"/>
    </w:rPr>
  </w:style>
  <w:style w:type="character" w:customStyle="1" w:styleId="IssueNumber">
    <w:name w:val="Issue Number"/>
    <w:basedOn w:val="DefaultParagraphFont"/>
    <w:rPr>
      <w:shd w:val="clear" w:color="auto" w:fill="CDD5FF"/>
    </w:rPr>
  </w:style>
  <w:style w:type="paragraph" w:styleId="FootnoteText">
    <w:name w:val="footnote text"/>
    <w:basedOn w:val="Normal"/>
    <w:rPr>
      <w:rFonts w:ascii="Calibri" w:eastAsia="Calibri" w:hAnsi="Calibri" w:cs="Calibri"/>
    </w:rPr>
  </w:style>
  <w:style w:type="character" w:customStyle="1" w:styleId="Conference">
    <w:name w:val="Conference"/>
    <w:basedOn w:val="DefaultParagraphFont"/>
    <w:rPr>
      <w:shd w:val="clear" w:color="auto" w:fill="FFAFBC"/>
    </w:rPr>
  </w:style>
  <w:style w:type="character" w:customStyle="1" w:styleId="Organization">
    <w:name w:val="Organization"/>
    <w:basedOn w:val="DefaultParagraphFont"/>
    <w:rPr>
      <w:shd w:val="clear" w:color="auto" w:fill="D1FFB5"/>
    </w:rPr>
  </w:style>
  <w:style w:type="paragraph" w:customStyle="1" w:styleId="Correspondence">
    <w:name w:val="Correspondence"/>
    <w:basedOn w:val="Normal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</w:rPr>
  </w:style>
  <w:style w:type="character" w:customStyle="1" w:styleId="Cross-reference">
    <w:name w:val="Cross-reference"/>
    <w:basedOn w:val="DefaultParagraphFont"/>
    <w:rPr>
      <w:shd w:val="clear" w:color="auto" w:fill="FFE3C9"/>
    </w:rPr>
  </w:style>
  <w:style w:type="paragraph" w:customStyle="1" w:styleId="TableBody">
    <w:name w:val="Table Body"/>
    <w:basedOn w:val="Normal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character" w:customStyle="1" w:styleId="Year">
    <w:name w:val="Year"/>
    <w:basedOn w:val="DefaultParagraphFont"/>
    <w:rPr>
      <w:shd w:val="clear" w:color="auto" w:fill="FFF9C9"/>
    </w:rPr>
  </w:style>
  <w:style w:type="paragraph" w:customStyle="1" w:styleId="Reference">
    <w:name w:val="Reference"/>
    <w:basedOn w:val="Normal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Postcode">
    <w:name w:val="Postcode"/>
    <w:basedOn w:val="DefaultParagraphFont"/>
    <w:rPr>
      <w:shd w:val="clear" w:color="auto" w:fill="BEBEBE"/>
    </w:rPr>
  </w:style>
  <w:style w:type="paragraph" w:customStyle="1" w:styleId="Surtitle">
    <w:name w:val="Surtitle"/>
    <w:basedOn w:val="Normal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Region">
    <w:name w:val="Region"/>
    <w:basedOn w:val="DefaultParagraphFont"/>
    <w:rPr>
      <w:shd w:val="clear" w:color="auto" w:fill="D8E9EE"/>
    </w:rPr>
  </w:style>
  <w:style w:type="paragraph" w:customStyle="1" w:styleId="Note">
    <w:name w:val="Note"/>
    <w:basedOn w:val="Normal"/>
    <w:pPr>
      <w:shd w:val="clear" w:color="auto" w:fill="EDF0FF"/>
      <w:spacing w:line="432" w:lineRule="auto"/>
    </w:pPr>
    <w:rPr>
      <w:rFonts w:ascii="Calibri" w:eastAsia="Calibri" w:hAnsi="Calibri" w:cs="Calibri"/>
      <w:sz w:val="20"/>
    </w:rPr>
  </w:style>
  <w:style w:type="paragraph" w:customStyle="1" w:styleId="Biography">
    <w:name w:val="Biography"/>
    <w:basedOn w:val="Normal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</w:rPr>
  </w:style>
  <w:style w:type="paragraph" w:styleId="Caption">
    <w:name w:val="caption"/>
    <w:basedOn w:val="Normal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</w:rPr>
  </w:style>
  <w:style w:type="paragraph" w:styleId="BlockText">
    <w:name w:val="Block Text"/>
    <w:basedOn w:val="Normal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paragraph" w:customStyle="1" w:styleId="TableNote">
    <w:name w:val="Table Note"/>
    <w:basedOn w:val="Normal"/>
    <w:rPr>
      <w:rFonts w:ascii="Calibri" w:eastAsia="Calibri" w:hAnsi="Calibri" w:cs="Calibri"/>
      <w:sz w:val="18"/>
    </w:rPr>
  </w:style>
  <w:style w:type="character" w:customStyle="1" w:styleId="FamilyName">
    <w:name w:val="Family Name"/>
    <w:basedOn w:val="DefaultParagraphFont"/>
    <w:rPr>
      <w:shd w:val="clear" w:color="auto" w:fill="88F4BE"/>
    </w:rPr>
  </w:style>
  <w:style w:type="character" w:customStyle="1" w:styleId="NameScientific">
    <w:name w:val="Name Scientific"/>
    <w:basedOn w:val="DefaultParagraphFont"/>
    <w:rPr>
      <w:shd w:val="clear" w:color="auto" w:fill="91E0FF"/>
    </w:rPr>
  </w:style>
  <w:style w:type="paragraph" w:styleId="EndnoteText">
    <w:name w:val="endnote text"/>
    <w:basedOn w:val="Normal"/>
    <w:rPr>
      <w:rFonts w:ascii="Calibri" w:eastAsia="Calibri" w:hAnsi="Calibri" w:cs="Calibri"/>
    </w:rPr>
  </w:style>
  <w:style w:type="character" w:customStyle="1" w:styleId="DatabaseLink">
    <w:name w:val="Database Link"/>
    <w:basedOn w:val="DefaultParagraphFont"/>
    <w:rPr>
      <w:shd w:val="clear" w:color="auto" w:fill="AFBEFF"/>
    </w:rPr>
  </w:style>
  <w:style w:type="paragraph" w:styleId="List">
    <w:name w:val="List"/>
    <w:basedOn w:val="Normal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character" w:styleId="Hyperlink">
    <w:name w:val="Hyperlink"/>
    <w:basedOn w:val="DefaultParagraphFont"/>
    <w:rPr>
      <w:color w:val="0563C1"/>
    </w:rPr>
  </w:style>
  <w:style w:type="paragraph" w:customStyle="1" w:styleId="Formula">
    <w:name w:val="Formula"/>
    <w:basedOn w:val="Normal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</w:rPr>
  </w:style>
  <w:style w:type="paragraph" w:styleId="List2">
    <w:name w:val="List 2"/>
    <w:basedOn w:val="Normal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paragraph" w:styleId="List4">
    <w:name w:val="List 4"/>
    <w:basedOn w:val="Normal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customStyle="1" w:styleId="ChapterNumber">
    <w:name w:val="Chapter Number"/>
    <w:basedOn w:val="Normal"/>
    <w:rPr>
      <w:rFonts w:ascii="Calibri" w:eastAsia="Calibri" w:hAnsi="Calibri" w:cs="Calibri"/>
    </w:rPr>
  </w:style>
  <w:style w:type="paragraph" w:styleId="List5">
    <w:name w:val="List 5"/>
    <w:basedOn w:val="Normal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paragraph" w:styleId="List3">
    <w:name w:val="List 3"/>
    <w:basedOn w:val="Normal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paragraph" w:customStyle="1" w:styleId="List7">
    <w:name w:val="List 7"/>
    <w:basedOn w:val="Normal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character" w:customStyle="1" w:styleId="Miscellaneous">
    <w:name w:val="Miscellaneous"/>
    <w:basedOn w:val="DefaultParagraphFont"/>
    <w:rPr>
      <w:shd w:val="clear" w:color="auto" w:fill="F0F0F0"/>
    </w:rPr>
  </w:style>
  <w:style w:type="character" w:customStyle="1" w:styleId="VolumeNumber">
    <w:name w:val="Volume Number"/>
    <w:basedOn w:val="DefaultParagraphFont"/>
    <w:rPr>
      <w:shd w:val="clear" w:color="auto" w:fill="EDF0FF"/>
    </w:rPr>
  </w:style>
  <w:style w:type="paragraph" w:customStyle="1" w:styleId="List6">
    <w:name w:val="List 6"/>
    <w:basedOn w:val="Normal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Normal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</w:rPr>
  </w:style>
  <w:style w:type="character" w:customStyle="1" w:styleId="Location">
    <w:name w:val="Location"/>
    <w:basedOn w:val="DefaultParagraphFont"/>
    <w:rPr>
      <w:shd w:val="clear" w:color="auto" w:fill="F9EDFF"/>
    </w:rPr>
  </w:style>
  <w:style w:type="paragraph" w:customStyle="1" w:styleId="Annotation">
    <w:name w:val="Annotation"/>
    <w:basedOn w:val="Normal"/>
    <w:pPr>
      <w:spacing w:after="160" w:line="360" w:lineRule="auto"/>
      <w:ind w:left="400"/>
      <w:jc w:val="left"/>
    </w:pPr>
    <w:rPr>
      <w:rFonts w:ascii="Calibri" w:eastAsia="Calibri" w:hAnsi="Calibri" w:cs="Calibri"/>
      <w:sz w:val="22"/>
    </w:rPr>
  </w:style>
  <w:style w:type="paragraph" w:styleId="CommentText">
    <w:name w:val="annotation text"/>
    <w:basedOn w:val="Normal"/>
    <w:link w:val="CommentTextChar"/>
    <w:pPr>
      <w:jc w:val="left"/>
    </w:pPr>
    <w:rPr>
      <w:rFonts w:ascii="Calibri" w:eastAsia="Calibri" w:hAnsi="Calibri" w:cs="Calibri"/>
      <w:sz w:val="20"/>
    </w:rPr>
  </w:style>
  <w:style w:type="paragraph" w:customStyle="1" w:styleId="List9">
    <w:name w:val="List 9"/>
    <w:basedOn w:val="Normal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1">
    <w:name w:val="List 1"/>
    <w:basedOn w:val="Normal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D6BCF"/>
    <w:pPr>
      <w:jc w:val="both"/>
    </w:pPr>
    <w:rPr>
      <w:rFonts w:asciiTheme="minorHAnsi" w:eastAsiaTheme="minorEastAsia" w:hAnsiTheme="minorHAnsi" w:cstheme="minorBidi"/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rsid w:val="005D6BCF"/>
    <w:rPr>
      <w:rFonts w:ascii="Calibri" w:eastAsia="Calibri" w:hAnsi="Calibri" w:cs="Calibri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D6BCF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microsoft.com/office/2011/relationships/people" Target="peop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Khalid Hussain</cp:lastModifiedBy>
  <cp:revision>9</cp:revision>
  <dcterms:created xsi:type="dcterms:W3CDTF">2026-01-10T05:21:00Z</dcterms:created>
  <dcterms:modified xsi:type="dcterms:W3CDTF">2026-01-10T06:25:00Z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JournalID">
    <vt:lpwstr/>
  </property>
  <property fmtid="{D5CDD505-2E9C-101B-9397-08002B2CF9AE}" pid="6" name="Merops -Original extension">
    <vt:lpwstr>docx</vt:lpwstr>
  </property>
  <property fmtid="{D5CDD505-2E9C-101B-9397-08002B2CF9AE}" pid="7" name="Merops change count">
    <vt:lpwstr>3</vt:lpwstr>
  </property>
  <property fmtid="{D5CDD505-2E9C-101B-9397-08002B2CF9AE}" pid="8" name="Merops client version">
    <vt:lpwstr/>
  </property>
  <property fmtid="{D5CDD505-2E9C-101B-9397-08002B2CF9AE}" pid="9" name="Merops comment count">
    <vt:lpwstr>0</vt:lpwstr>
  </property>
  <property fmtid="{D5CDD505-2E9C-101B-9397-08002B2CF9AE}" pid="10" name="Merops DOI links count">
    <vt:lpwstr>0</vt:lpwstr>
  </property>
  <property fmtid="{D5CDD505-2E9C-101B-9397-08002B2CF9AE}" pid="11" name="Merops email addresses count">
    <vt:lpwstr>0</vt:lpwstr>
  </property>
  <property fmtid="{D5CDD505-2E9C-101B-9397-08002B2CF9AE}" pid="12" name="Merops figures count">
    <vt:lpwstr>0</vt:lpwstr>
  </property>
  <property fmtid="{D5CDD505-2E9C-101B-9397-08002B2CF9AE}" pid="13" name="Merops footnotes/endnotes count">
    <vt:lpwstr>0</vt:lpwstr>
  </property>
  <property fmtid="{D5CDD505-2E9C-101B-9397-08002B2CF9AE}" pid="14" name="Merops graphics count">
    <vt:lpwstr>0</vt:lpwstr>
  </property>
  <property fmtid="{D5CDD505-2E9C-101B-9397-08002B2CF9AE}" pid="15" name="Merops input file path">
    <vt:lpwstr>c947201b-794e-4052-87c5-69cd6358b6b6.docx</vt:lpwstr>
  </property>
  <property fmtid="{D5CDD505-2E9C-101B-9397-08002B2CF9AE}" pid="16" name="Merops intra-document links count">
    <vt:lpwstr>0</vt:lpwstr>
  </property>
  <property fmtid="{D5CDD505-2E9C-101B-9397-08002B2CF9AE}" pid="17" name="Merops item path">
    <vt:lpwstr>MG-Session/On-20260108/I:d00fbb7c-ad42-4c55-af0e-34c341aa7ed2</vt:lpwstr>
  </property>
  <property fmtid="{D5CDD505-2E9C-101B-9397-08002B2CF9AE}" pid="18" name="Merops processed date">
    <vt:lpwstr>2026/01/08 06:10:04 AM</vt:lpwstr>
  </property>
  <property fmtid="{D5CDD505-2E9C-101B-9397-08002B2CF9AE}" pid="19" name="Merops PubMed links count">
    <vt:lpwstr>0</vt:lpwstr>
  </property>
  <property fmtid="{D5CDD505-2E9C-101B-9397-08002B2CF9AE}" pid="20" name="Merops references count">
    <vt:lpwstr>0</vt:lpwstr>
  </property>
  <property fmtid="{D5CDD505-2E9C-101B-9397-08002B2CF9AE}" pid="21" name="Merops Scopus links count">
    <vt:lpwstr>0</vt:lpwstr>
  </property>
  <property fmtid="{D5CDD505-2E9C-101B-9397-08002B2CF9AE}" pid="22" name="Merops server path">
    <vt:lpwstr/>
  </property>
  <property fmtid="{D5CDD505-2E9C-101B-9397-08002B2CF9AE}" pid="23" name="Merops Standard Set">
    <vt:lpwstr>merops/preset-v1/springer-basic-brackets</vt:lpwstr>
  </property>
  <property fmtid="{D5CDD505-2E9C-101B-9397-08002B2CF9AE}" pid="24" name="Merops Standard Set modified">
    <vt:lpwstr/>
  </property>
  <property fmtid="{D5CDD505-2E9C-101B-9397-08002B2CF9AE}" pid="25" name="Merops tables count">
    <vt:lpwstr>1</vt:lpwstr>
  </property>
  <property fmtid="{D5CDD505-2E9C-101B-9397-08002B2CF9AE}" pid="26" name="Merops word count">
    <vt:lpwstr>233</vt:lpwstr>
  </property>
  <property fmtid="{D5CDD505-2E9C-101B-9397-08002B2CF9AE}" pid="27" name="Merops WorldCat links count">
    <vt:lpwstr>0</vt:lpwstr>
  </property>
  <property fmtid="{D5CDD505-2E9C-101B-9397-08002B2CF9AE}" pid="28" name="ppub">
    <vt:lpwstr/>
  </property>
  <property fmtid="{D5CDD505-2E9C-101B-9397-08002B2CF9AE}" pid="29" name="Publisher">
    <vt:lpwstr/>
  </property>
  <property fmtid="{D5CDD505-2E9C-101B-9397-08002B2CF9AE}" pid="30" name="Publisher-location">
    <vt:lpwstr/>
  </property>
  <property fmtid="{D5CDD505-2E9C-101B-9397-08002B2CF9AE}" pid="31" name="ReceivedDate">
    <vt:lpwstr/>
  </property>
  <property fmtid="{D5CDD505-2E9C-101B-9397-08002B2CF9AE}" pid="32" name="Reference citation style">
    <vt:lpwstr/>
  </property>
  <property fmtid="{D5CDD505-2E9C-101B-9397-08002B2CF9AE}" pid="33" name="Source">
    <vt:lpwstr/>
  </property>
  <property fmtid="{D5CDD505-2E9C-101B-9397-08002B2CF9AE}" pid="34" name="Source-abbreviated">
    <vt:lpwstr/>
  </property>
  <property fmtid="{D5CDD505-2E9C-101B-9397-08002B2CF9AE}" pid="35" name="Source-short">
    <vt:lpwstr/>
  </property>
  <property fmtid="{D5CDD505-2E9C-101B-9397-08002B2CF9AE}" pid="36" name="Subject">
    <vt:lpwstr/>
  </property>
</Properties>
</file>