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8CFB8" w14:textId="77777777" w:rsidR="00AB4C2C" w:rsidRPr="006C6886" w:rsidRDefault="00AB4C2C" w:rsidP="00AB4C2C">
      <w:pPr>
        <w:rPr>
          <w:rFonts w:asciiTheme="majorBidi" w:hAnsiTheme="majorBidi" w:cstheme="majorBidi"/>
          <w:b/>
          <w:bCs/>
        </w:rPr>
      </w:pPr>
      <w:r w:rsidRPr="006C6886">
        <w:rPr>
          <w:rFonts w:asciiTheme="majorBidi" w:hAnsiTheme="majorBidi" w:cstheme="majorBidi"/>
          <w:b/>
          <w:bCs/>
        </w:rPr>
        <w:t>Supplementary Material</w:t>
      </w:r>
    </w:p>
    <w:p w14:paraId="69F5B09D" w14:textId="77777777" w:rsidR="00AB4C2C" w:rsidRPr="006C6886" w:rsidRDefault="00AB4C2C" w:rsidP="00AB4C2C">
      <w:pPr>
        <w:rPr>
          <w:rFonts w:asciiTheme="majorBidi" w:hAnsiTheme="majorBidi" w:cstheme="majorBidi"/>
        </w:rPr>
      </w:pPr>
    </w:p>
    <w:p w14:paraId="0C35482B" w14:textId="48867BCB" w:rsidR="00601759" w:rsidRPr="00C84ABD" w:rsidRDefault="00AB4C2C" w:rsidP="00C84ABD">
      <w:pPr>
        <w:rPr>
          <w:rFonts w:asciiTheme="majorBidi" w:hAnsiTheme="majorBidi" w:cstheme="majorBidi"/>
        </w:rPr>
      </w:pPr>
      <w:r w:rsidRPr="006C6886">
        <w:rPr>
          <w:rFonts w:asciiTheme="majorBidi" w:hAnsiTheme="majorBidi" w:cstheme="majorBidi"/>
          <w:b/>
          <w:bCs/>
        </w:rPr>
        <w:t>Title of the article</w:t>
      </w:r>
      <w:r w:rsidR="00601759" w:rsidRPr="00C84ABD">
        <w:rPr>
          <w:rFonts w:asciiTheme="majorBidi" w:hAnsiTheme="majorBidi" w:cstheme="majorBidi"/>
        </w:rPr>
        <w:t xml:space="preserve">: </w:t>
      </w:r>
      <w:bookmarkStart w:id="0" w:name="_Hlk210203351"/>
      <w:bookmarkEnd w:id="0"/>
      <w:r w:rsidR="00C84ABD" w:rsidRPr="00C84ABD">
        <w:rPr>
          <w:rFonts w:asciiTheme="majorBidi" w:hAnsiTheme="majorBidi" w:cstheme="majorBidi"/>
        </w:rPr>
        <w:t>Establishment of a Gene Expression Signature for Colitis-Associated Colorectal Cancer to Assess Cancer-Promoting Effects of Standard IBD Treatments</w:t>
      </w:r>
    </w:p>
    <w:p w14:paraId="11AEB506" w14:textId="52DBB635" w:rsidR="00601759" w:rsidRPr="006C6886" w:rsidRDefault="00AB4C2C" w:rsidP="00601759">
      <w:pPr>
        <w:jc w:val="both"/>
        <w:rPr>
          <w:rFonts w:asciiTheme="majorBidi" w:hAnsiTheme="majorBidi" w:cstheme="majorBidi"/>
          <w:vertAlign w:val="superscript"/>
          <w:rtl/>
          <w:lang w:bidi="fa-IR"/>
        </w:rPr>
      </w:pPr>
      <w:r w:rsidRPr="006C6886">
        <w:rPr>
          <w:rFonts w:asciiTheme="majorBidi" w:hAnsiTheme="majorBidi" w:cstheme="majorBidi"/>
          <w:b/>
          <w:bCs/>
        </w:rPr>
        <w:t>Authors</w:t>
      </w:r>
      <w:r w:rsidR="00601759" w:rsidRPr="006C6886">
        <w:rPr>
          <w:rFonts w:asciiTheme="majorBidi" w:hAnsiTheme="majorBidi" w:cstheme="majorBidi"/>
          <w:b/>
          <w:bCs/>
        </w:rPr>
        <w:t>:</w:t>
      </w:r>
      <w:r w:rsidR="00601759" w:rsidRPr="006C6886">
        <w:rPr>
          <w:rFonts w:asciiTheme="majorBidi" w:hAnsiTheme="majorBidi" w:cstheme="majorBidi"/>
        </w:rPr>
        <w:t xml:space="preserve"> </w:t>
      </w:r>
      <w:r w:rsidR="00601759" w:rsidRPr="006C6886">
        <w:rPr>
          <w:rFonts w:asciiTheme="majorBidi" w:hAnsiTheme="majorBidi" w:cstheme="majorBidi"/>
          <w:sz w:val="20"/>
          <w:szCs w:val="20"/>
        </w:rPr>
        <w:t>Sarah Pashapour, Nesa Kazemifard</w:t>
      </w:r>
      <w:r w:rsidR="00601759" w:rsidRPr="006C6886">
        <w:rPr>
          <w:rFonts w:asciiTheme="majorBidi" w:hAnsiTheme="majorBidi" w:cstheme="majorBidi"/>
          <w:sz w:val="20"/>
          <w:szCs w:val="20"/>
          <w:vertAlign w:val="superscript"/>
        </w:rPr>
        <w:t xml:space="preserve"> </w:t>
      </w:r>
    </w:p>
    <w:p w14:paraId="52EA4A9B" w14:textId="191287B1" w:rsidR="00961311" w:rsidRPr="006C6886" w:rsidRDefault="00601759" w:rsidP="00601759">
      <w:pPr>
        <w:rPr>
          <w:rFonts w:asciiTheme="majorBidi" w:hAnsiTheme="majorBidi" w:cstheme="majorBidi"/>
          <w:sz w:val="20"/>
          <w:szCs w:val="20"/>
          <w:vertAlign w:val="superscript"/>
        </w:rPr>
      </w:pPr>
      <w:r w:rsidRPr="006C6886">
        <w:rPr>
          <w:rFonts w:asciiTheme="majorBidi" w:hAnsiTheme="majorBidi" w:cstheme="majorBidi"/>
          <w:b/>
          <w:bCs/>
        </w:rPr>
        <w:t>Corresponding Authors:</w:t>
      </w:r>
      <w:r w:rsidRPr="006C6886">
        <w:rPr>
          <w:rFonts w:asciiTheme="majorBidi" w:hAnsiTheme="majorBidi" w:cstheme="majorBidi"/>
        </w:rPr>
        <w:t xml:space="preserve"> </w:t>
      </w:r>
      <w:r w:rsidRPr="006C6886">
        <w:rPr>
          <w:rFonts w:asciiTheme="majorBidi" w:hAnsiTheme="majorBidi" w:cstheme="majorBidi"/>
          <w:sz w:val="20"/>
          <w:szCs w:val="20"/>
        </w:rPr>
        <w:t>Shaghayegh Baradaran Ghavami</w:t>
      </w:r>
      <w:r w:rsidRPr="006C6886">
        <w:rPr>
          <w:rFonts w:asciiTheme="majorBidi" w:hAnsiTheme="majorBidi" w:cstheme="majorBidi"/>
          <w:sz w:val="20"/>
          <w:szCs w:val="20"/>
          <w:vertAlign w:val="superscript"/>
        </w:rPr>
        <w:t>1</w:t>
      </w:r>
      <w:r w:rsidRPr="006C6886">
        <w:rPr>
          <w:rFonts w:asciiTheme="majorBidi" w:hAnsiTheme="majorBidi" w:cstheme="majorBidi"/>
          <w:sz w:val="20"/>
          <w:szCs w:val="20"/>
        </w:rPr>
        <w:t>, Mohammad Kazemi</w:t>
      </w:r>
      <w:r w:rsidRPr="006C6886">
        <w:rPr>
          <w:rFonts w:asciiTheme="majorBidi" w:hAnsiTheme="majorBidi" w:cstheme="majorBidi"/>
          <w:sz w:val="20"/>
          <w:szCs w:val="20"/>
          <w:vertAlign w:val="superscript"/>
        </w:rPr>
        <w:t>2</w:t>
      </w:r>
    </w:p>
    <w:p w14:paraId="530B7C5F" w14:textId="77777777" w:rsidR="00601759" w:rsidRPr="006C6886" w:rsidRDefault="00601759" w:rsidP="00601759">
      <w:pPr>
        <w:jc w:val="both"/>
        <w:rPr>
          <w:rFonts w:asciiTheme="majorBidi" w:hAnsiTheme="majorBidi" w:cstheme="majorBidi"/>
          <w:i/>
          <w:iCs/>
          <w:sz w:val="16"/>
          <w:szCs w:val="16"/>
        </w:rPr>
      </w:pPr>
      <w:r w:rsidRPr="006C6886">
        <w:rPr>
          <w:rFonts w:asciiTheme="majorBidi" w:hAnsiTheme="majorBidi" w:cstheme="majorBidi"/>
          <w:i/>
          <w:iCs/>
          <w:sz w:val="16"/>
          <w:szCs w:val="16"/>
          <w:vertAlign w:val="superscript"/>
        </w:rPr>
        <w:t xml:space="preserve">1 </w:t>
      </w:r>
      <w:r w:rsidRPr="006C6886">
        <w:rPr>
          <w:rFonts w:asciiTheme="majorBidi" w:hAnsiTheme="majorBidi" w:cstheme="majorBidi"/>
          <w:i/>
          <w:iCs/>
          <w:sz w:val="16"/>
          <w:szCs w:val="16"/>
        </w:rPr>
        <w:t>Department of Genetics and Molecular Biology, School of Medicine, Isfahan University of Medical Sciences, Isfahan, Iran</w:t>
      </w:r>
    </w:p>
    <w:p w14:paraId="7AAF250B" w14:textId="77777777" w:rsidR="00601759" w:rsidRPr="006C6886" w:rsidRDefault="00601759" w:rsidP="00601759">
      <w:pPr>
        <w:jc w:val="both"/>
        <w:rPr>
          <w:rFonts w:asciiTheme="majorBidi" w:hAnsiTheme="majorBidi" w:cstheme="majorBidi"/>
          <w:i/>
          <w:iCs/>
          <w:sz w:val="16"/>
          <w:szCs w:val="16"/>
          <w:lang w:bidi="fa-IR"/>
        </w:rPr>
      </w:pPr>
      <w:r w:rsidRPr="006C6886">
        <w:rPr>
          <w:rFonts w:asciiTheme="majorBidi" w:hAnsiTheme="majorBidi" w:cstheme="majorBidi"/>
          <w:i/>
          <w:iCs/>
          <w:sz w:val="16"/>
          <w:szCs w:val="16"/>
          <w:vertAlign w:val="superscript"/>
        </w:rPr>
        <w:t>2</w:t>
      </w:r>
      <w:r w:rsidRPr="006C6886">
        <w:rPr>
          <w:rFonts w:asciiTheme="majorBidi" w:hAnsiTheme="majorBidi" w:cstheme="majorBidi"/>
          <w:i/>
          <w:iCs/>
          <w:sz w:val="16"/>
          <w:szCs w:val="16"/>
        </w:rPr>
        <w:t xml:space="preserve"> </w:t>
      </w:r>
      <w:r w:rsidRPr="006C6886">
        <w:rPr>
          <w:rFonts w:asciiTheme="majorBidi" w:hAnsiTheme="majorBidi" w:cstheme="majorBidi"/>
          <w:i/>
          <w:iCs/>
          <w:sz w:val="16"/>
          <w:szCs w:val="16"/>
          <w:lang w:bidi="fa-IR"/>
        </w:rPr>
        <w:t>Basic and Molecular Epidemiology of Gastrointestinal Disorders Research Center Research Institute for Gastroenterology and Liver Diseases, Shahid Beheshti University of Medical Sciences Tehran Iran.</w:t>
      </w:r>
    </w:p>
    <w:p w14:paraId="491E3CE7" w14:textId="77777777" w:rsidR="006C6886" w:rsidRDefault="006C6886" w:rsidP="00AB4C2C">
      <w:pPr>
        <w:rPr>
          <w:rFonts w:asciiTheme="majorBidi" w:hAnsiTheme="majorBidi" w:cstheme="majorBidi"/>
        </w:rPr>
      </w:pPr>
    </w:p>
    <w:p w14:paraId="37B6B5F4" w14:textId="0B7CADA5" w:rsidR="00AB4C2C" w:rsidRPr="006C6886" w:rsidRDefault="00AB4C2C" w:rsidP="00AB4C2C">
      <w:pPr>
        <w:rPr>
          <w:rFonts w:asciiTheme="majorBidi" w:hAnsiTheme="majorBidi" w:cstheme="majorBidi"/>
          <w:b/>
          <w:bCs/>
        </w:rPr>
      </w:pPr>
      <w:r w:rsidRPr="006C6886">
        <w:rPr>
          <w:rFonts w:asciiTheme="majorBidi" w:hAnsiTheme="majorBidi" w:cstheme="majorBidi"/>
          <w:b/>
          <w:bCs/>
        </w:rPr>
        <w:t>Supplementary Method</w:t>
      </w:r>
    </w:p>
    <w:p w14:paraId="4F8ACEEE" w14:textId="28E5BC6F" w:rsidR="00AB4C2C" w:rsidRPr="006C6886" w:rsidRDefault="00C16445" w:rsidP="00453B45">
      <w:pPr>
        <w:rPr>
          <w:rFonts w:asciiTheme="majorBidi" w:hAnsiTheme="majorBidi" w:cstheme="majorBidi"/>
          <w:sz w:val="20"/>
          <w:szCs w:val="20"/>
          <w:lang w:bidi="fa-IR"/>
        </w:rPr>
      </w:pPr>
      <w:r w:rsidRPr="006C6886">
        <w:rPr>
          <w:rFonts w:asciiTheme="majorBidi" w:hAnsiTheme="majorBidi" w:cstheme="majorBidi"/>
          <w:sz w:val="20"/>
          <w:szCs w:val="20"/>
          <w:lang w:bidi="fa-IR"/>
        </w:rPr>
        <w:t>Selected datasets underwent quality control analysis using R packages ggplot2 and grid to perform principal component analysis (PCA). After merging datasets, the final merged dataset included 87 controls, 161 UC, 137 CRC and 11 CAC samples.</w:t>
      </w:r>
    </w:p>
    <w:p w14:paraId="4DFD9DAE" w14:textId="281338F8" w:rsidR="00AB4C2C" w:rsidRPr="006C6886" w:rsidRDefault="00AB4C2C" w:rsidP="00AB4C2C">
      <w:pPr>
        <w:rPr>
          <w:rFonts w:asciiTheme="majorBidi" w:hAnsiTheme="majorBidi" w:cstheme="majorBidi"/>
          <w:b/>
          <w:bCs/>
        </w:rPr>
      </w:pPr>
      <w:r w:rsidRPr="006C6886">
        <w:rPr>
          <w:rFonts w:asciiTheme="majorBidi" w:hAnsiTheme="majorBidi" w:cstheme="majorBidi"/>
          <w:b/>
          <w:bCs/>
        </w:rPr>
        <w:t xml:space="preserve">Supplementary </w:t>
      </w:r>
      <w:r w:rsidR="00C16445" w:rsidRPr="006C6886">
        <w:rPr>
          <w:rFonts w:asciiTheme="majorBidi" w:hAnsiTheme="majorBidi" w:cstheme="majorBidi"/>
          <w:b/>
          <w:bCs/>
        </w:rPr>
        <w:t>Result</w:t>
      </w:r>
    </w:p>
    <w:p w14:paraId="1235CFF5" w14:textId="4A17BB63" w:rsidR="006C6886" w:rsidRPr="006C6886" w:rsidRDefault="006C6886" w:rsidP="006C6886">
      <w:pPr>
        <w:rPr>
          <w:rFonts w:asciiTheme="majorBidi" w:hAnsiTheme="majorBidi" w:cstheme="majorBidi"/>
          <w:sz w:val="20"/>
          <w:szCs w:val="20"/>
          <w:lang w:bidi="fa-IR"/>
        </w:rPr>
      </w:pPr>
      <w:r w:rsidRPr="006C6886">
        <w:rPr>
          <w:rFonts w:asciiTheme="majorBidi" w:hAnsiTheme="majorBidi" w:cstheme="majorBidi"/>
          <w:sz w:val="20"/>
          <w:szCs w:val="20"/>
          <w:lang w:bidi="fa-IR"/>
        </w:rPr>
        <w:t>After merging datasets, the final merged dataset included 87 controls, 161 UC, 137 CRC and 11 CAC samples.</w:t>
      </w:r>
    </w:p>
    <w:p w14:paraId="5BD29DFA" w14:textId="0EF3DA2E" w:rsidR="00AB4C2C" w:rsidRPr="006C6886" w:rsidRDefault="00C16445" w:rsidP="00AB4C2C">
      <w:pPr>
        <w:rPr>
          <w:rFonts w:asciiTheme="majorBidi" w:hAnsiTheme="majorBidi" w:cstheme="majorBidi"/>
          <w:b/>
          <w:bCs/>
          <w:sz w:val="22"/>
          <w:szCs w:val="22"/>
        </w:rPr>
      </w:pPr>
      <w:r w:rsidRPr="006C6886">
        <w:rPr>
          <w:rFonts w:asciiTheme="majorBidi" w:hAnsiTheme="majorBidi" w:cstheme="majorBidi"/>
          <w:b/>
          <w:bCs/>
          <w:sz w:val="22"/>
          <w:szCs w:val="22"/>
        </w:rPr>
        <w:t xml:space="preserve">Supplementary Figure </w:t>
      </w:r>
      <w:r w:rsidR="00453B45" w:rsidRPr="006C6886">
        <w:rPr>
          <w:rFonts w:asciiTheme="majorBidi" w:hAnsiTheme="majorBidi" w:cstheme="majorBidi"/>
          <w:b/>
          <w:bCs/>
          <w:sz w:val="22"/>
          <w:szCs w:val="22"/>
        </w:rPr>
        <w:t>S1</w:t>
      </w:r>
    </w:p>
    <w:p w14:paraId="4507E6A9" w14:textId="382D6952" w:rsidR="00453B45" w:rsidRPr="006C6886" w:rsidRDefault="00453B45" w:rsidP="00AB4C2C">
      <w:pPr>
        <w:rPr>
          <w:rFonts w:asciiTheme="majorBidi" w:hAnsiTheme="majorBidi" w:cstheme="majorBidi"/>
          <w:sz w:val="22"/>
          <w:szCs w:val="22"/>
        </w:rPr>
      </w:pPr>
      <w:r w:rsidRPr="006C6886">
        <w:rPr>
          <w:rFonts w:asciiTheme="majorBidi" w:hAnsiTheme="majorBidi" w:cstheme="majorBidi"/>
          <w:b/>
          <w:bCs/>
          <w:sz w:val="22"/>
          <w:szCs w:val="22"/>
        </w:rPr>
        <w:t>Title:</w:t>
      </w:r>
      <w:r w:rsidRPr="006C6886">
        <w:rPr>
          <w:rFonts w:asciiTheme="majorBidi" w:hAnsiTheme="majorBidi" w:cstheme="majorBidi"/>
          <w:sz w:val="22"/>
          <w:szCs w:val="22"/>
        </w:rPr>
        <w:t xml:space="preserve"> PCA provided by R software </w:t>
      </w:r>
    </w:p>
    <w:p w14:paraId="0460EAB3" w14:textId="03090194" w:rsidR="00453B45" w:rsidRPr="006C6886" w:rsidRDefault="00453B45" w:rsidP="00453B45">
      <w:pPr>
        <w:jc w:val="center"/>
        <w:rPr>
          <w:rFonts w:asciiTheme="majorBidi" w:hAnsiTheme="majorBidi" w:cstheme="majorBidi"/>
          <w:sz w:val="22"/>
          <w:szCs w:val="22"/>
        </w:rPr>
      </w:pPr>
      <w:r w:rsidRPr="006C6886">
        <w:rPr>
          <w:rFonts w:asciiTheme="majorBidi" w:hAnsiTheme="majorBidi" w:cstheme="majorBidi"/>
          <w:noProof/>
        </w:rPr>
        <mc:AlternateContent>
          <mc:Choice Requires="wps">
            <w:drawing>
              <wp:anchor distT="0" distB="0" distL="114300" distR="114300" simplePos="0" relativeHeight="251661312" behindDoc="0" locked="0" layoutInCell="1" allowOverlap="1" wp14:anchorId="33AA6A0A" wp14:editId="25A498EB">
                <wp:simplePos x="0" y="0"/>
                <wp:positionH relativeFrom="margin">
                  <wp:posOffset>2021205</wp:posOffset>
                </wp:positionH>
                <wp:positionV relativeFrom="paragraph">
                  <wp:posOffset>1254570</wp:posOffset>
                </wp:positionV>
                <wp:extent cx="1477010" cy="388620"/>
                <wp:effectExtent l="0" t="133350" r="0" b="144780"/>
                <wp:wrapNone/>
                <wp:docPr id="1552163694" name="Oval 3"/>
                <wp:cNvGraphicFramePr/>
                <a:graphic xmlns:a="http://schemas.openxmlformats.org/drawingml/2006/main">
                  <a:graphicData uri="http://schemas.microsoft.com/office/word/2010/wordprocessingShape">
                    <wps:wsp>
                      <wps:cNvSpPr/>
                      <wps:spPr>
                        <a:xfrm rot="1195224">
                          <a:off x="0" y="0"/>
                          <a:ext cx="1477010" cy="388620"/>
                        </a:xfrm>
                        <a:prstGeom prst="ellipse">
                          <a:avLst/>
                        </a:prstGeom>
                        <a:noFill/>
                        <a:ln w="9525">
                          <a:solidFill>
                            <a:srgbClr val="8A35B9"/>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6750D8" id="Oval 3" o:spid="_x0000_s1026" style="position:absolute;left:0;text-align:left;margin-left:159.15pt;margin-top:98.8pt;width:116.3pt;height:30.6pt;rotation:1305503fd;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" filled="f" strokecolor="#8a35b9">
                <v:stroke joinstyle="miter"/>
                <w10:wrap anchorx="margin"/>
              </v:oval>
            </w:pict>
          </mc:Fallback>
        </mc:AlternateContent>
      </w:r>
      <w:r w:rsidRPr="006C6886">
        <w:rPr>
          <w:rFonts w:asciiTheme="majorBidi" w:hAnsiTheme="majorBidi" w:cstheme="majorBidi"/>
          <w:noProof/>
        </w:rPr>
        <mc:AlternateContent>
          <mc:Choice Requires="wps">
            <w:drawing>
              <wp:anchor distT="0" distB="0" distL="114300" distR="114300" simplePos="0" relativeHeight="251660288" behindDoc="0" locked="0" layoutInCell="1" allowOverlap="1" wp14:anchorId="1703C945" wp14:editId="2B233FE0">
                <wp:simplePos x="0" y="0"/>
                <wp:positionH relativeFrom="margin">
                  <wp:posOffset>1286550</wp:posOffset>
                </wp:positionH>
                <wp:positionV relativeFrom="paragraph">
                  <wp:posOffset>1063468</wp:posOffset>
                </wp:positionV>
                <wp:extent cx="2446532" cy="540385"/>
                <wp:effectExtent l="0" t="228600" r="0" b="240665"/>
                <wp:wrapNone/>
                <wp:docPr id="767972134" name="Oval 3"/>
                <wp:cNvGraphicFramePr/>
                <a:graphic xmlns:a="http://schemas.openxmlformats.org/drawingml/2006/main">
                  <a:graphicData uri="http://schemas.microsoft.com/office/word/2010/wordprocessingShape">
                    <wps:wsp>
                      <wps:cNvSpPr/>
                      <wps:spPr>
                        <a:xfrm rot="1195224">
                          <a:off x="0" y="0"/>
                          <a:ext cx="2446532" cy="540385"/>
                        </a:xfrm>
                        <a:prstGeom prst="ellipse">
                          <a:avLst/>
                        </a:prstGeom>
                        <a:noFill/>
                        <a:ln w="9525">
                          <a:solidFill>
                            <a:srgbClr val="3E89C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02646F" id="Oval 3" o:spid="_x0000_s1026" style="position:absolute;left:0;text-align:left;margin-left:101.3pt;margin-top:83.75pt;width:192.65pt;height:42.55pt;rotation:1305503fd;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" filled="f" strokecolor="#3e89ce">
                <v:stroke joinstyle="miter"/>
                <w10:wrap anchorx="margin"/>
              </v:oval>
            </w:pict>
          </mc:Fallback>
        </mc:AlternateContent>
      </w:r>
      <w:r w:rsidRPr="006C6886">
        <w:rPr>
          <w:rFonts w:asciiTheme="majorBidi" w:hAnsiTheme="majorBidi" w:cstheme="majorBidi"/>
          <w:noProof/>
        </w:rPr>
        <mc:AlternateContent>
          <mc:Choice Requires="wps">
            <w:drawing>
              <wp:anchor distT="0" distB="0" distL="114300" distR="114300" simplePos="0" relativeHeight="251659264" behindDoc="0" locked="0" layoutInCell="1" allowOverlap="1" wp14:anchorId="7FC417F4" wp14:editId="68E962D9">
                <wp:simplePos x="0" y="0"/>
                <wp:positionH relativeFrom="margin">
                  <wp:posOffset>1771205</wp:posOffset>
                </wp:positionH>
                <wp:positionV relativeFrom="paragraph">
                  <wp:posOffset>944245</wp:posOffset>
                </wp:positionV>
                <wp:extent cx="2068195" cy="1064895"/>
                <wp:effectExtent l="254000" t="0" r="262255" b="0"/>
                <wp:wrapNone/>
                <wp:docPr id="1009805806" name="Oval 3"/>
                <wp:cNvGraphicFramePr/>
                <a:graphic xmlns:a="http://schemas.openxmlformats.org/drawingml/2006/main">
                  <a:graphicData uri="http://schemas.microsoft.com/office/word/2010/wordprocessingShape">
                    <wps:wsp>
                      <wps:cNvSpPr/>
                      <wps:spPr>
                        <a:xfrm rot="3072519">
                          <a:off x="0" y="0"/>
                          <a:ext cx="2068195" cy="1064895"/>
                        </a:xfrm>
                        <a:prstGeom prst="ellipse">
                          <a:avLst/>
                        </a:prstGeom>
                        <a:noFill/>
                        <a:ln w="9525">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9CD8E3" id="Oval 3" o:spid="_x0000_s1026" style="position:absolute;left:0;text-align:left;margin-left:139.45pt;margin-top:74.35pt;width:162.85pt;height:83.85pt;rotation:3356010fd;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" filled="f" strokecolor="#ed7d31 [3205]">
                <v:stroke joinstyle="miter"/>
                <w10:wrap anchorx="margin"/>
              </v:oval>
            </w:pict>
          </mc:Fallback>
        </mc:AlternateContent>
      </w:r>
      <w:r w:rsidRPr="006C6886">
        <w:rPr>
          <w:rFonts w:asciiTheme="majorBidi" w:hAnsiTheme="majorBidi" w:cstheme="majorBidi"/>
          <w:noProof/>
        </w:rPr>
        <mc:AlternateContent>
          <mc:Choice Requires="wps">
            <w:drawing>
              <wp:anchor distT="0" distB="0" distL="114300" distR="114300" simplePos="0" relativeHeight="251662336" behindDoc="0" locked="0" layoutInCell="1" allowOverlap="1" wp14:anchorId="0444C90B" wp14:editId="0B8E2BE3">
                <wp:simplePos x="0" y="0"/>
                <wp:positionH relativeFrom="column">
                  <wp:posOffset>3161220</wp:posOffset>
                </wp:positionH>
                <wp:positionV relativeFrom="paragraph">
                  <wp:posOffset>1020445</wp:posOffset>
                </wp:positionV>
                <wp:extent cx="1394460" cy="703580"/>
                <wp:effectExtent l="212090" t="0" r="208280" b="0"/>
                <wp:wrapNone/>
                <wp:docPr id="283534894" name="Oval 3"/>
                <wp:cNvGraphicFramePr/>
                <a:graphic xmlns:a="http://schemas.openxmlformats.org/drawingml/2006/main">
                  <a:graphicData uri="http://schemas.microsoft.com/office/word/2010/wordprocessingShape">
                    <wps:wsp>
                      <wps:cNvSpPr/>
                      <wps:spPr>
                        <a:xfrm rot="2866216">
                          <a:off x="0" y="0"/>
                          <a:ext cx="1394460" cy="703580"/>
                        </a:xfrm>
                        <a:prstGeom prst="ellipse">
                          <a:avLst/>
                        </a:prstGeom>
                        <a:noFill/>
                        <a:ln w="9525">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20E1E4" id="Oval 3" o:spid="_x0000_s1026" style="position:absolute;left:0;text-align:left;margin-left:248.9pt;margin-top:80.35pt;width:109.8pt;height:55.4pt;rotation:3130672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" filled="f" strokecolor="#538135 [2409]">
                <v:stroke joinstyle="miter"/>
              </v:oval>
            </w:pict>
          </mc:Fallback>
        </mc:AlternateContent>
      </w:r>
      <w:r w:rsidRPr="006C6886">
        <w:rPr>
          <w:rFonts w:asciiTheme="majorBidi" w:hAnsiTheme="majorBidi" w:cstheme="majorBidi"/>
          <w:noProof/>
        </w:rPr>
        <w:drawing>
          <wp:inline distT="0" distB="0" distL="0" distR="0" wp14:anchorId="68350010" wp14:editId="54B0B15A">
            <wp:extent cx="3701609" cy="2452317"/>
            <wp:effectExtent l="0" t="0" r="0" b="5715"/>
            <wp:docPr id="12027375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727057" cy="2469176"/>
                    </a:xfrm>
                    <a:prstGeom prst="rect">
                      <a:avLst/>
                    </a:prstGeom>
                    <a:noFill/>
                    <a:ln>
                      <a:noFill/>
                    </a:ln>
                  </pic:spPr>
                </pic:pic>
              </a:graphicData>
            </a:graphic>
          </wp:inline>
        </w:drawing>
      </w:r>
    </w:p>
    <w:p w14:paraId="2EC9EC1A" w14:textId="243B8151" w:rsidR="00AB4C2C" w:rsidRDefault="00453B45" w:rsidP="00AB4C2C">
      <w:pPr>
        <w:rPr>
          <w:rFonts w:asciiTheme="majorBidi" w:hAnsiTheme="majorBidi" w:cstheme="majorBidi"/>
          <w:sz w:val="20"/>
          <w:szCs w:val="20"/>
          <w:lang w:bidi="fa-IR"/>
        </w:rPr>
      </w:pPr>
      <w:r w:rsidRPr="006C6886">
        <w:rPr>
          <w:rFonts w:asciiTheme="majorBidi" w:hAnsiTheme="majorBidi" w:cstheme="majorBidi"/>
          <w:b/>
          <w:bCs/>
        </w:rPr>
        <w:t>Legend:</w:t>
      </w:r>
      <w:r w:rsidRPr="006C6886">
        <w:rPr>
          <w:rFonts w:asciiTheme="majorBidi" w:hAnsiTheme="majorBidi" w:cstheme="majorBidi"/>
        </w:rPr>
        <w:t xml:space="preserve"> </w:t>
      </w:r>
      <w:r w:rsidRPr="006C6886">
        <w:rPr>
          <w:rFonts w:asciiTheme="majorBidi" w:hAnsiTheme="majorBidi" w:cstheme="majorBidi"/>
          <w:sz w:val="20"/>
          <w:szCs w:val="20"/>
          <w:lang w:bidi="fa-IR"/>
        </w:rPr>
        <w:t>Colors mention disease groups and shape of the samples are indication of different batches. As presented in the plot, after applied batch correction, samples are divided by their disease. Ovels around samples of each disease are for more clearance of division.</w:t>
      </w:r>
    </w:p>
    <w:p w14:paraId="561D69F0" w14:textId="77777777" w:rsidR="006C6886" w:rsidRPr="006C6886" w:rsidRDefault="006C6886" w:rsidP="00AB4C2C">
      <w:pPr>
        <w:rPr>
          <w:rFonts w:asciiTheme="majorBidi" w:hAnsiTheme="majorBidi" w:cstheme="majorBidi"/>
          <w:sz w:val="20"/>
          <w:szCs w:val="20"/>
          <w:lang w:bidi="fa-IR"/>
        </w:rPr>
      </w:pPr>
    </w:p>
    <w:p w14:paraId="15472CEB" w14:textId="02044DB9" w:rsidR="006C6886" w:rsidRPr="006C6886" w:rsidRDefault="006C6886" w:rsidP="006C6886">
      <w:pPr>
        <w:rPr>
          <w:rFonts w:asciiTheme="majorBidi" w:hAnsiTheme="majorBidi" w:cstheme="majorBidi"/>
          <w:b/>
          <w:bCs/>
        </w:rPr>
      </w:pPr>
      <w:r w:rsidRPr="006C6886">
        <w:rPr>
          <w:rFonts w:asciiTheme="majorBidi" w:hAnsiTheme="majorBidi" w:cstheme="majorBidi"/>
          <w:b/>
          <w:bCs/>
        </w:rPr>
        <w:lastRenderedPageBreak/>
        <w:t>Supplementary Notes</w:t>
      </w:r>
    </w:p>
    <w:p w14:paraId="2AA28A99" w14:textId="198234EF" w:rsidR="006C6886" w:rsidRPr="006C6886" w:rsidRDefault="006C6886" w:rsidP="006C6886">
      <w:pPr>
        <w:rPr>
          <w:rFonts w:asciiTheme="majorBidi" w:hAnsiTheme="majorBidi" w:cstheme="majorBidi"/>
          <w:sz w:val="20"/>
          <w:szCs w:val="20"/>
        </w:rPr>
      </w:pPr>
      <w:r w:rsidRPr="006C6886">
        <w:rPr>
          <w:rFonts w:asciiTheme="majorBidi" w:hAnsiTheme="majorBidi" w:cstheme="majorBidi"/>
          <w:sz w:val="20"/>
          <w:szCs w:val="20"/>
        </w:rPr>
        <w:t>Scripts used for data analysis are available from the corresponding author upon reasonable request.</w:t>
      </w:r>
    </w:p>
    <w:p w14:paraId="393E5EDF" w14:textId="5E511B77" w:rsidR="00AB4C2C" w:rsidRPr="006C6886" w:rsidRDefault="00AB4C2C" w:rsidP="00AB4C2C">
      <w:pPr>
        <w:rPr>
          <w:rFonts w:asciiTheme="majorBidi" w:hAnsiTheme="majorBidi" w:cstheme="majorBidi"/>
        </w:rPr>
      </w:pPr>
    </w:p>
    <w:sectPr w:rsidR="00AB4C2C" w:rsidRPr="006C68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C2C"/>
    <w:rsid w:val="004139BB"/>
    <w:rsid w:val="004272D3"/>
    <w:rsid w:val="00453B45"/>
    <w:rsid w:val="00521675"/>
    <w:rsid w:val="00601759"/>
    <w:rsid w:val="006C6886"/>
    <w:rsid w:val="0075760A"/>
    <w:rsid w:val="00961311"/>
    <w:rsid w:val="009D5B5B"/>
    <w:rsid w:val="00AB4C2C"/>
    <w:rsid w:val="00BF10EC"/>
    <w:rsid w:val="00C16445"/>
    <w:rsid w:val="00C84A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546B6"/>
  <w15:chartTrackingRefBased/>
  <w15:docId w15:val="{C39677E3-8764-4551-84DB-AD09F6BD7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4C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B4C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B4C2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B4C2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B4C2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B4C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4C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4C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4C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C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B4C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4C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B4C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B4C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B4C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4C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4C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4C2C"/>
    <w:rPr>
      <w:rFonts w:eastAsiaTheme="majorEastAsia" w:cstheme="majorBidi"/>
      <w:color w:val="272727" w:themeColor="text1" w:themeTint="D8"/>
    </w:rPr>
  </w:style>
  <w:style w:type="paragraph" w:styleId="Title">
    <w:name w:val="Title"/>
    <w:basedOn w:val="Normal"/>
    <w:next w:val="Normal"/>
    <w:link w:val="TitleChar"/>
    <w:uiPriority w:val="10"/>
    <w:qFormat/>
    <w:rsid w:val="00AB4C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4C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4C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4C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4C2C"/>
    <w:pPr>
      <w:spacing w:before="160"/>
      <w:jc w:val="center"/>
    </w:pPr>
    <w:rPr>
      <w:i/>
      <w:iCs/>
      <w:color w:val="404040" w:themeColor="text1" w:themeTint="BF"/>
    </w:rPr>
  </w:style>
  <w:style w:type="character" w:customStyle="1" w:styleId="QuoteChar">
    <w:name w:val="Quote Char"/>
    <w:basedOn w:val="DefaultParagraphFont"/>
    <w:link w:val="Quote"/>
    <w:uiPriority w:val="29"/>
    <w:rsid w:val="00AB4C2C"/>
    <w:rPr>
      <w:i/>
      <w:iCs/>
      <w:color w:val="404040" w:themeColor="text1" w:themeTint="BF"/>
    </w:rPr>
  </w:style>
  <w:style w:type="paragraph" w:styleId="ListParagraph">
    <w:name w:val="List Paragraph"/>
    <w:basedOn w:val="Normal"/>
    <w:uiPriority w:val="34"/>
    <w:qFormat/>
    <w:rsid w:val="00AB4C2C"/>
    <w:pPr>
      <w:ind w:left="720"/>
      <w:contextualSpacing/>
    </w:pPr>
  </w:style>
  <w:style w:type="character" w:styleId="IntenseEmphasis">
    <w:name w:val="Intense Emphasis"/>
    <w:basedOn w:val="DefaultParagraphFont"/>
    <w:uiPriority w:val="21"/>
    <w:qFormat/>
    <w:rsid w:val="00AB4C2C"/>
    <w:rPr>
      <w:i/>
      <w:iCs/>
      <w:color w:val="2F5496" w:themeColor="accent1" w:themeShade="BF"/>
    </w:rPr>
  </w:style>
  <w:style w:type="paragraph" w:styleId="IntenseQuote">
    <w:name w:val="Intense Quote"/>
    <w:basedOn w:val="Normal"/>
    <w:next w:val="Normal"/>
    <w:link w:val="IntenseQuoteChar"/>
    <w:uiPriority w:val="30"/>
    <w:qFormat/>
    <w:rsid w:val="00AB4C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4C2C"/>
    <w:rPr>
      <w:i/>
      <w:iCs/>
      <w:color w:val="2F5496" w:themeColor="accent1" w:themeShade="BF"/>
    </w:rPr>
  </w:style>
  <w:style w:type="character" w:styleId="IntenseReference">
    <w:name w:val="Intense Reference"/>
    <w:basedOn w:val="DefaultParagraphFont"/>
    <w:uiPriority w:val="32"/>
    <w:qFormat/>
    <w:rsid w:val="00AB4C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220</Words>
  <Characters>1258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pashapour</dc:creator>
  <cp:keywords/>
  <dc:description/>
  <cp:lastModifiedBy>sarah pashapour</cp:lastModifiedBy>
  <cp:revision>5</cp:revision>
  <dcterms:created xsi:type="dcterms:W3CDTF">2025-12-13T08:22:00Z</dcterms:created>
  <dcterms:modified xsi:type="dcterms:W3CDTF">2026-01-31T09:15:00Z</dcterms:modified>
</cp:coreProperties>
</file>