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90" w:type="dxa"/>
        <w:tblInd w:w="-7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27"/>
        <w:gridCol w:w="692"/>
        <w:gridCol w:w="6537"/>
        <w:gridCol w:w="1134"/>
      </w:tblGrid>
      <w:tr w:rsidR="00CC4F51" w:rsidRPr="00512A91" w14:paraId="51D393B3" w14:textId="77777777" w:rsidTr="00A64AE2">
        <w:trPr>
          <w:trHeight w:val="440"/>
        </w:trPr>
        <w:tc>
          <w:tcPr>
            <w:tcW w:w="10490" w:type="dxa"/>
            <w:gridSpan w:val="4"/>
            <w:shd w:val="clear" w:color="auto" w:fill="00B050"/>
            <w:tcMar>
              <w:top w:w="100" w:type="dxa"/>
              <w:left w:w="100" w:type="dxa"/>
              <w:bottom w:w="100" w:type="dxa"/>
              <w:right w:w="100" w:type="dxa"/>
            </w:tcMar>
          </w:tcPr>
          <w:p w14:paraId="2E822509" w14:textId="77777777" w:rsidR="00CC4F51" w:rsidRPr="00512A91" w:rsidRDefault="00CC4F51" w:rsidP="00A64AE2">
            <w:pPr>
              <w:widowControl w:val="0"/>
              <w:pBdr>
                <w:top w:val="nil"/>
                <w:left w:val="nil"/>
                <w:bottom w:val="nil"/>
                <w:right w:val="nil"/>
                <w:between w:val="nil"/>
              </w:pBdr>
              <w:spacing w:line="240" w:lineRule="auto"/>
              <w:jc w:val="center"/>
              <w:rPr>
                <w:rFonts w:ascii="Helvetica" w:hAnsi="Helvetica"/>
                <w:b/>
              </w:rPr>
            </w:pPr>
            <w:r w:rsidRPr="00512A91">
              <w:rPr>
                <w:rFonts w:ascii="Helvetica" w:hAnsi="Helvetica"/>
                <w:b/>
              </w:rPr>
              <w:t>SCARE Guideline Checklist 2025</w:t>
            </w:r>
          </w:p>
        </w:tc>
      </w:tr>
      <w:tr w:rsidR="00CC4F51" w:rsidRPr="00512A91" w14:paraId="425F1649" w14:textId="77777777" w:rsidTr="00A64AE2">
        <w:tc>
          <w:tcPr>
            <w:tcW w:w="2127" w:type="dxa"/>
            <w:shd w:val="clear" w:color="auto" w:fill="00B050"/>
            <w:tcMar>
              <w:top w:w="100" w:type="dxa"/>
              <w:left w:w="100" w:type="dxa"/>
              <w:bottom w:w="100" w:type="dxa"/>
              <w:right w:w="100" w:type="dxa"/>
            </w:tcMar>
          </w:tcPr>
          <w:p w14:paraId="3CD6142B"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Topic</w:t>
            </w:r>
          </w:p>
        </w:tc>
        <w:tc>
          <w:tcPr>
            <w:tcW w:w="692" w:type="dxa"/>
            <w:shd w:val="clear" w:color="auto" w:fill="00B050"/>
            <w:tcMar>
              <w:top w:w="100" w:type="dxa"/>
              <w:left w:w="100" w:type="dxa"/>
              <w:bottom w:w="100" w:type="dxa"/>
              <w:right w:w="100" w:type="dxa"/>
            </w:tcMar>
          </w:tcPr>
          <w:p w14:paraId="7BD07CC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Item</w:t>
            </w:r>
          </w:p>
        </w:tc>
        <w:tc>
          <w:tcPr>
            <w:tcW w:w="6537" w:type="dxa"/>
            <w:shd w:val="clear" w:color="auto" w:fill="00B050"/>
            <w:tcMar>
              <w:top w:w="100" w:type="dxa"/>
              <w:left w:w="100" w:type="dxa"/>
              <w:bottom w:w="100" w:type="dxa"/>
              <w:right w:w="100" w:type="dxa"/>
            </w:tcMar>
          </w:tcPr>
          <w:p w14:paraId="0850B3BF"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Description</w:t>
            </w:r>
          </w:p>
        </w:tc>
        <w:tc>
          <w:tcPr>
            <w:tcW w:w="1134" w:type="dxa"/>
            <w:shd w:val="clear" w:color="auto" w:fill="00B050"/>
            <w:tcMar>
              <w:top w:w="100" w:type="dxa"/>
              <w:left w:w="100" w:type="dxa"/>
              <w:bottom w:w="100" w:type="dxa"/>
              <w:right w:w="100" w:type="dxa"/>
            </w:tcMar>
          </w:tcPr>
          <w:p w14:paraId="1B0C4FD3"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Page number</w:t>
            </w:r>
          </w:p>
        </w:tc>
      </w:tr>
      <w:tr w:rsidR="00CC4F51" w:rsidRPr="00512A91" w14:paraId="6AFA3BD6" w14:textId="77777777" w:rsidTr="00A64AE2">
        <w:tc>
          <w:tcPr>
            <w:tcW w:w="2127" w:type="dxa"/>
            <w:tcMar>
              <w:top w:w="100" w:type="dxa"/>
              <w:left w:w="100" w:type="dxa"/>
              <w:bottom w:w="100" w:type="dxa"/>
              <w:right w:w="100" w:type="dxa"/>
            </w:tcMar>
          </w:tcPr>
          <w:p w14:paraId="54E6D70B"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Title</w:t>
            </w:r>
          </w:p>
        </w:tc>
        <w:tc>
          <w:tcPr>
            <w:tcW w:w="692" w:type="dxa"/>
            <w:tcMar>
              <w:top w:w="100" w:type="dxa"/>
              <w:left w:w="100" w:type="dxa"/>
              <w:bottom w:w="100" w:type="dxa"/>
              <w:right w:w="100" w:type="dxa"/>
            </w:tcMar>
          </w:tcPr>
          <w:p w14:paraId="36D4A9B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w:t>
            </w:r>
          </w:p>
        </w:tc>
        <w:tc>
          <w:tcPr>
            <w:tcW w:w="6537" w:type="dxa"/>
            <w:tcMar>
              <w:top w:w="100" w:type="dxa"/>
              <w:left w:w="100" w:type="dxa"/>
              <w:bottom w:w="100" w:type="dxa"/>
              <w:right w:w="100" w:type="dxa"/>
            </w:tcMar>
          </w:tcPr>
          <w:p w14:paraId="1780DBA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The words ‘case report’ should appear in the title.</w:t>
            </w:r>
          </w:p>
          <w:p w14:paraId="45786D2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The title should be concise and highlight the area of focus (e.g. presentation, patient population, diagnosis, surgical intervention, or outcome).</w:t>
            </w:r>
            <w:r w:rsidRPr="00512A91">
              <w:rPr>
                <w:rFonts w:ascii="Helvetica" w:hAnsi="Helvetica"/>
              </w:rPr>
              <w:br/>
            </w:r>
          </w:p>
        </w:tc>
        <w:tc>
          <w:tcPr>
            <w:tcW w:w="1134" w:type="dxa"/>
            <w:tcMar>
              <w:top w:w="100" w:type="dxa"/>
              <w:left w:w="100" w:type="dxa"/>
              <w:bottom w:w="100" w:type="dxa"/>
              <w:right w:w="100" w:type="dxa"/>
            </w:tcMar>
          </w:tcPr>
          <w:p w14:paraId="37FFCA22" w14:textId="77777777" w:rsidR="00CC4F51" w:rsidRPr="00512A91" w:rsidRDefault="00CC4F51" w:rsidP="00A64AE2">
            <w:pPr>
              <w:widowControl w:val="0"/>
              <w:pBdr>
                <w:top w:val="nil"/>
                <w:left w:val="nil"/>
                <w:bottom w:val="nil"/>
                <w:right w:val="nil"/>
                <w:between w:val="nil"/>
              </w:pBdr>
              <w:spacing w:line="240" w:lineRule="auto"/>
              <w:jc w:val="center"/>
              <w:rPr>
                <w:rFonts w:ascii="Helvetica" w:hAnsi="Helvetica"/>
              </w:rPr>
            </w:pPr>
            <w:r w:rsidRPr="00512A91">
              <w:rPr>
                <w:rFonts w:ascii="Helvetica" w:hAnsi="Helvetica"/>
              </w:rPr>
              <w:t>1</w:t>
            </w:r>
          </w:p>
        </w:tc>
      </w:tr>
      <w:tr w:rsidR="00CC4F51" w:rsidRPr="00512A91" w14:paraId="116DD613" w14:textId="77777777" w:rsidTr="00A64AE2">
        <w:tc>
          <w:tcPr>
            <w:tcW w:w="2127" w:type="dxa"/>
            <w:tcMar>
              <w:top w:w="100" w:type="dxa"/>
              <w:left w:w="100" w:type="dxa"/>
              <w:bottom w:w="100" w:type="dxa"/>
              <w:right w:w="100" w:type="dxa"/>
            </w:tcMar>
          </w:tcPr>
          <w:p w14:paraId="1CD67782"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Key Words</w:t>
            </w:r>
          </w:p>
        </w:tc>
        <w:tc>
          <w:tcPr>
            <w:tcW w:w="692" w:type="dxa"/>
            <w:tcMar>
              <w:top w:w="100" w:type="dxa"/>
              <w:left w:w="100" w:type="dxa"/>
              <w:bottom w:w="100" w:type="dxa"/>
              <w:right w:w="100" w:type="dxa"/>
            </w:tcMar>
          </w:tcPr>
          <w:p w14:paraId="6AB365F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w:t>
            </w:r>
          </w:p>
        </w:tc>
        <w:tc>
          <w:tcPr>
            <w:tcW w:w="6537" w:type="dxa"/>
            <w:tcMar>
              <w:top w:w="100" w:type="dxa"/>
              <w:left w:w="100" w:type="dxa"/>
              <w:bottom w:w="100" w:type="dxa"/>
              <w:right w:w="100" w:type="dxa"/>
            </w:tcMar>
          </w:tcPr>
          <w:p w14:paraId="7F5B3686"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Include three to six keywords that identify what is covered in the case report (e.g. patient population, diagnosis or surgical intervention).</w:t>
            </w:r>
          </w:p>
          <w:p w14:paraId="6947C0A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Include ‘case report’ as one of the keywords.</w:t>
            </w:r>
            <w:r w:rsidRPr="00512A91">
              <w:rPr>
                <w:rFonts w:ascii="Helvetica" w:hAnsi="Helvetica"/>
              </w:rPr>
              <w:br/>
            </w:r>
          </w:p>
        </w:tc>
        <w:tc>
          <w:tcPr>
            <w:tcW w:w="1134" w:type="dxa"/>
            <w:tcMar>
              <w:top w:w="100" w:type="dxa"/>
              <w:left w:w="100" w:type="dxa"/>
              <w:bottom w:w="100" w:type="dxa"/>
              <w:right w:w="100" w:type="dxa"/>
            </w:tcMar>
          </w:tcPr>
          <w:p w14:paraId="00B7420E" w14:textId="77777777" w:rsidR="00CC4F51" w:rsidRPr="00512A91" w:rsidRDefault="00CC4F51" w:rsidP="00A64AE2">
            <w:pPr>
              <w:widowControl w:val="0"/>
              <w:pBdr>
                <w:top w:val="nil"/>
                <w:left w:val="nil"/>
                <w:bottom w:val="nil"/>
                <w:right w:val="nil"/>
                <w:between w:val="nil"/>
              </w:pBdr>
              <w:spacing w:line="240" w:lineRule="auto"/>
              <w:jc w:val="center"/>
              <w:rPr>
                <w:rFonts w:ascii="Helvetica" w:hAnsi="Helvetica"/>
              </w:rPr>
            </w:pPr>
            <w:r w:rsidRPr="00512A91">
              <w:rPr>
                <w:rFonts w:ascii="Helvetica" w:hAnsi="Helvetica"/>
              </w:rPr>
              <w:t>1</w:t>
            </w:r>
          </w:p>
        </w:tc>
      </w:tr>
      <w:tr w:rsidR="00CC4F51" w:rsidRPr="00512A91" w14:paraId="3742C752" w14:textId="77777777" w:rsidTr="00A64AE2">
        <w:tc>
          <w:tcPr>
            <w:tcW w:w="2127" w:type="dxa"/>
            <w:tcMar>
              <w:top w:w="100" w:type="dxa"/>
              <w:left w:w="100" w:type="dxa"/>
              <w:bottom w:w="100" w:type="dxa"/>
              <w:right w:w="100" w:type="dxa"/>
            </w:tcMar>
          </w:tcPr>
          <w:p w14:paraId="3DBA5937"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Highlights</w:t>
            </w:r>
          </w:p>
        </w:tc>
        <w:tc>
          <w:tcPr>
            <w:tcW w:w="692" w:type="dxa"/>
            <w:tcMar>
              <w:top w:w="100" w:type="dxa"/>
              <w:left w:w="100" w:type="dxa"/>
              <w:bottom w:w="100" w:type="dxa"/>
              <w:right w:w="100" w:type="dxa"/>
            </w:tcMar>
          </w:tcPr>
          <w:p w14:paraId="30FD6EC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3</w:t>
            </w:r>
          </w:p>
        </w:tc>
        <w:tc>
          <w:tcPr>
            <w:tcW w:w="6537" w:type="dxa"/>
            <w:tcMar>
              <w:top w:w="100" w:type="dxa"/>
              <w:left w:w="100" w:type="dxa"/>
              <w:bottom w:w="100" w:type="dxa"/>
              <w:right w:w="100" w:type="dxa"/>
            </w:tcMar>
          </w:tcPr>
          <w:p w14:paraId="0590B28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Include three to five bullet points that capture the novel findings of the report. </w:t>
            </w:r>
          </w:p>
          <w:p w14:paraId="1B1C8DE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These should focus on providing a brief background to the report. Include the key results, their clinical relevance, and any validation performed.</w:t>
            </w:r>
            <w:r w:rsidRPr="00512A91">
              <w:rPr>
                <w:rFonts w:ascii="Helvetica" w:hAnsi="Helvetica"/>
              </w:rPr>
              <w:br/>
            </w:r>
          </w:p>
        </w:tc>
        <w:tc>
          <w:tcPr>
            <w:tcW w:w="1134" w:type="dxa"/>
            <w:tcMar>
              <w:top w:w="100" w:type="dxa"/>
              <w:left w:w="100" w:type="dxa"/>
              <w:bottom w:w="100" w:type="dxa"/>
              <w:right w:w="100" w:type="dxa"/>
            </w:tcMar>
          </w:tcPr>
          <w:p w14:paraId="317D842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w:t>
            </w:r>
          </w:p>
        </w:tc>
      </w:tr>
      <w:tr w:rsidR="00CC4F51" w:rsidRPr="00512A91" w14:paraId="7A73138A" w14:textId="77777777" w:rsidTr="00A64AE2">
        <w:trPr>
          <w:trHeight w:val="400"/>
        </w:trPr>
        <w:tc>
          <w:tcPr>
            <w:tcW w:w="2127" w:type="dxa"/>
            <w:vMerge w:val="restart"/>
            <w:tcMar>
              <w:top w:w="100" w:type="dxa"/>
              <w:left w:w="100" w:type="dxa"/>
              <w:bottom w:w="100" w:type="dxa"/>
              <w:right w:w="100" w:type="dxa"/>
            </w:tcMar>
          </w:tcPr>
          <w:p w14:paraId="17E56CC2"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Abstract</w:t>
            </w:r>
          </w:p>
        </w:tc>
        <w:tc>
          <w:tcPr>
            <w:tcW w:w="692" w:type="dxa"/>
            <w:tcMar>
              <w:top w:w="100" w:type="dxa"/>
              <w:left w:w="100" w:type="dxa"/>
              <w:bottom w:w="100" w:type="dxa"/>
              <w:right w:w="100" w:type="dxa"/>
            </w:tcMar>
          </w:tcPr>
          <w:p w14:paraId="578A0B6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4a</w:t>
            </w:r>
          </w:p>
        </w:tc>
        <w:tc>
          <w:tcPr>
            <w:tcW w:w="6537" w:type="dxa"/>
            <w:tcMar>
              <w:top w:w="100" w:type="dxa"/>
              <w:left w:w="100" w:type="dxa"/>
              <w:bottom w:w="100" w:type="dxa"/>
              <w:right w:w="100" w:type="dxa"/>
            </w:tcMar>
          </w:tcPr>
          <w:p w14:paraId="65E3EF04"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Structure</w:t>
            </w:r>
          </w:p>
          <w:p w14:paraId="745557A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Provide a structured abstract that includes the following headings: (1) introduction and importance, (2) presentation of case, (3) clinical discussion, and (4) conclusion.</w:t>
            </w:r>
            <w:r w:rsidRPr="00512A91">
              <w:rPr>
                <w:rFonts w:ascii="Helvetica" w:hAnsi="Helvetica"/>
              </w:rPr>
              <w:br/>
            </w:r>
          </w:p>
        </w:tc>
        <w:tc>
          <w:tcPr>
            <w:tcW w:w="1134" w:type="dxa"/>
            <w:tcMar>
              <w:top w:w="100" w:type="dxa"/>
              <w:left w:w="100" w:type="dxa"/>
              <w:bottom w:w="100" w:type="dxa"/>
              <w:right w:w="100" w:type="dxa"/>
            </w:tcMar>
          </w:tcPr>
          <w:p w14:paraId="09115EE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w:t>
            </w:r>
          </w:p>
        </w:tc>
      </w:tr>
      <w:tr w:rsidR="00CC4F51" w:rsidRPr="00512A91" w14:paraId="27A9B1BD" w14:textId="77777777" w:rsidTr="00A64AE2">
        <w:trPr>
          <w:trHeight w:val="400"/>
        </w:trPr>
        <w:tc>
          <w:tcPr>
            <w:tcW w:w="2127" w:type="dxa"/>
            <w:vMerge/>
            <w:tcMar>
              <w:top w:w="100" w:type="dxa"/>
              <w:left w:w="100" w:type="dxa"/>
              <w:bottom w:w="100" w:type="dxa"/>
              <w:right w:w="100" w:type="dxa"/>
            </w:tcMar>
          </w:tcPr>
          <w:p w14:paraId="2BC1A1D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3E6AE07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4b</w:t>
            </w:r>
          </w:p>
        </w:tc>
        <w:tc>
          <w:tcPr>
            <w:tcW w:w="6537" w:type="dxa"/>
            <w:tcMar>
              <w:top w:w="100" w:type="dxa"/>
              <w:left w:w="100" w:type="dxa"/>
              <w:bottom w:w="100" w:type="dxa"/>
              <w:right w:w="100" w:type="dxa"/>
            </w:tcMar>
          </w:tcPr>
          <w:p w14:paraId="25321EE2"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Introduction and Importance</w:t>
            </w:r>
          </w:p>
          <w:p w14:paraId="0ED77BE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what is known currently on this topic, what is important, unique or educational about the case, and what this adds to the surgical literature.</w:t>
            </w:r>
            <w:r w:rsidRPr="00512A91">
              <w:rPr>
                <w:rFonts w:ascii="Helvetica" w:hAnsi="Helvetica"/>
              </w:rPr>
              <w:br/>
            </w:r>
          </w:p>
        </w:tc>
        <w:tc>
          <w:tcPr>
            <w:tcW w:w="1134" w:type="dxa"/>
            <w:tcMar>
              <w:top w:w="100" w:type="dxa"/>
              <w:left w:w="100" w:type="dxa"/>
              <w:bottom w:w="100" w:type="dxa"/>
              <w:right w:w="100" w:type="dxa"/>
            </w:tcMar>
          </w:tcPr>
          <w:p w14:paraId="7BB9F2E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w:t>
            </w:r>
          </w:p>
        </w:tc>
      </w:tr>
      <w:tr w:rsidR="00CC4F51" w:rsidRPr="00512A91" w14:paraId="6A7DA9F0" w14:textId="77777777" w:rsidTr="00A64AE2">
        <w:trPr>
          <w:trHeight w:val="400"/>
        </w:trPr>
        <w:tc>
          <w:tcPr>
            <w:tcW w:w="2127" w:type="dxa"/>
            <w:vMerge/>
            <w:tcMar>
              <w:top w:w="100" w:type="dxa"/>
              <w:left w:w="100" w:type="dxa"/>
              <w:bottom w:w="100" w:type="dxa"/>
              <w:right w:w="100" w:type="dxa"/>
            </w:tcMar>
          </w:tcPr>
          <w:p w14:paraId="34145D5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0C4D25C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4c</w:t>
            </w:r>
          </w:p>
        </w:tc>
        <w:tc>
          <w:tcPr>
            <w:tcW w:w="6537" w:type="dxa"/>
            <w:tcMar>
              <w:top w:w="100" w:type="dxa"/>
              <w:left w:w="100" w:type="dxa"/>
              <w:bottom w:w="100" w:type="dxa"/>
              <w:right w:w="100" w:type="dxa"/>
            </w:tcMar>
          </w:tcPr>
          <w:p w14:paraId="06AFEB7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Presentation of Case</w:t>
            </w:r>
          </w:p>
          <w:p w14:paraId="25E9CED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Detail the presenting complaint(s), clinical and demographic details, and the patient’s main ideas, concerns, and expectations.</w:t>
            </w:r>
          </w:p>
          <w:p w14:paraId="15B1AD7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Detail the clinical findings, investigations performed, main differentials, and subsequent diagnosis.</w:t>
            </w:r>
          </w:p>
          <w:p w14:paraId="5C582BA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rationale for choosing the intervention.</w:t>
            </w:r>
          </w:p>
          <w:p w14:paraId="3D90ABA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what was the outcome.</w:t>
            </w:r>
            <w:r w:rsidRPr="00512A91">
              <w:rPr>
                <w:rFonts w:ascii="Helvetica" w:hAnsi="Helvetica"/>
              </w:rPr>
              <w:br/>
            </w:r>
          </w:p>
        </w:tc>
        <w:tc>
          <w:tcPr>
            <w:tcW w:w="1134" w:type="dxa"/>
            <w:tcMar>
              <w:top w:w="100" w:type="dxa"/>
              <w:left w:w="100" w:type="dxa"/>
              <w:bottom w:w="100" w:type="dxa"/>
              <w:right w:w="100" w:type="dxa"/>
            </w:tcMar>
          </w:tcPr>
          <w:p w14:paraId="7216A9D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w:t>
            </w:r>
          </w:p>
        </w:tc>
      </w:tr>
      <w:tr w:rsidR="00CC4F51" w:rsidRPr="00512A91" w14:paraId="57C48298" w14:textId="77777777" w:rsidTr="00A64AE2">
        <w:trPr>
          <w:trHeight w:val="400"/>
        </w:trPr>
        <w:tc>
          <w:tcPr>
            <w:tcW w:w="2127" w:type="dxa"/>
            <w:vMerge/>
            <w:tcMar>
              <w:top w:w="100" w:type="dxa"/>
              <w:left w:w="100" w:type="dxa"/>
              <w:bottom w:w="100" w:type="dxa"/>
              <w:right w:w="100" w:type="dxa"/>
            </w:tcMar>
          </w:tcPr>
          <w:p w14:paraId="71ED557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38F5C5E6"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4d</w:t>
            </w:r>
          </w:p>
        </w:tc>
        <w:tc>
          <w:tcPr>
            <w:tcW w:w="6537" w:type="dxa"/>
            <w:tcMar>
              <w:top w:w="100" w:type="dxa"/>
              <w:left w:w="100" w:type="dxa"/>
              <w:bottom w:w="100" w:type="dxa"/>
              <w:right w:w="100" w:type="dxa"/>
            </w:tcMar>
          </w:tcPr>
          <w:p w14:paraId="47B5DD9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Clinical Discussion</w:t>
            </w:r>
          </w:p>
          <w:p w14:paraId="270316A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Discuss the clinical findings in relation to what is currently known.</w:t>
            </w:r>
          </w:p>
        </w:tc>
        <w:tc>
          <w:tcPr>
            <w:tcW w:w="1134" w:type="dxa"/>
            <w:tcMar>
              <w:top w:w="100" w:type="dxa"/>
              <w:left w:w="100" w:type="dxa"/>
              <w:bottom w:w="100" w:type="dxa"/>
              <w:right w:w="100" w:type="dxa"/>
            </w:tcMar>
          </w:tcPr>
          <w:p w14:paraId="3C88662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w:t>
            </w:r>
          </w:p>
        </w:tc>
      </w:tr>
      <w:tr w:rsidR="00CC4F51" w:rsidRPr="00512A91" w14:paraId="3E47A4BE" w14:textId="77777777" w:rsidTr="00A64AE2">
        <w:trPr>
          <w:trHeight w:val="400"/>
        </w:trPr>
        <w:tc>
          <w:tcPr>
            <w:tcW w:w="2127" w:type="dxa"/>
            <w:vMerge/>
            <w:tcMar>
              <w:top w:w="100" w:type="dxa"/>
              <w:left w:w="100" w:type="dxa"/>
              <w:bottom w:w="100" w:type="dxa"/>
              <w:right w:w="100" w:type="dxa"/>
            </w:tcMar>
          </w:tcPr>
          <w:p w14:paraId="28D2EE8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3F15FE7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4e</w:t>
            </w:r>
          </w:p>
        </w:tc>
        <w:tc>
          <w:tcPr>
            <w:tcW w:w="6537" w:type="dxa"/>
            <w:tcMar>
              <w:top w:w="100" w:type="dxa"/>
              <w:left w:w="100" w:type="dxa"/>
              <w:bottom w:w="100" w:type="dxa"/>
              <w:right w:w="100" w:type="dxa"/>
            </w:tcMar>
          </w:tcPr>
          <w:p w14:paraId="49D12A3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Conclusion</w:t>
            </w:r>
          </w:p>
          <w:p w14:paraId="784DAF9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relevance and impact of the report.</w:t>
            </w:r>
          </w:p>
          <w:p w14:paraId="5756EAE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Detail the main take away lessons or potential implications for clinical practice (minimum of three).</w:t>
            </w:r>
            <w:r w:rsidRPr="00512A91">
              <w:rPr>
                <w:rFonts w:ascii="Helvetica" w:hAnsi="Helvetica"/>
              </w:rPr>
              <w:br/>
            </w:r>
          </w:p>
        </w:tc>
        <w:tc>
          <w:tcPr>
            <w:tcW w:w="1134" w:type="dxa"/>
            <w:tcMar>
              <w:top w:w="100" w:type="dxa"/>
              <w:left w:w="100" w:type="dxa"/>
              <w:bottom w:w="100" w:type="dxa"/>
              <w:right w:w="100" w:type="dxa"/>
            </w:tcMar>
          </w:tcPr>
          <w:p w14:paraId="3C7DB9A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w:t>
            </w:r>
          </w:p>
        </w:tc>
      </w:tr>
      <w:tr w:rsidR="00CC4F51" w:rsidRPr="00512A91" w14:paraId="16628297" w14:textId="77777777" w:rsidTr="00A64AE2">
        <w:trPr>
          <w:trHeight w:val="400"/>
        </w:trPr>
        <w:tc>
          <w:tcPr>
            <w:tcW w:w="2127" w:type="dxa"/>
            <w:tcBorders>
              <w:bottom w:val="single" w:sz="4" w:space="0" w:color="auto"/>
            </w:tcBorders>
            <w:tcMar>
              <w:top w:w="100" w:type="dxa"/>
              <w:left w:w="100" w:type="dxa"/>
              <w:bottom w:w="100" w:type="dxa"/>
              <w:right w:w="100" w:type="dxa"/>
            </w:tcMar>
          </w:tcPr>
          <w:p w14:paraId="5D87D088"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Artificial Intelligence (AI)</w:t>
            </w:r>
            <w:r w:rsidRPr="00512A91">
              <w:rPr>
                <w:rFonts w:ascii="Helvetica" w:hAnsi="Helvetica"/>
                <w:b/>
              </w:rPr>
              <w:br/>
              <w:t>(some journals may prefer this in the methods and/or acknowledgments section and it should also be declared in the cover letter)</w:t>
            </w:r>
          </w:p>
        </w:tc>
        <w:tc>
          <w:tcPr>
            <w:tcW w:w="692" w:type="dxa"/>
            <w:tcMar>
              <w:top w:w="100" w:type="dxa"/>
              <w:left w:w="100" w:type="dxa"/>
              <w:bottom w:w="100" w:type="dxa"/>
              <w:right w:w="100" w:type="dxa"/>
            </w:tcMar>
          </w:tcPr>
          <w:p w14:paraId="3E57E47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5</w:t>
            </w:r>
          </w:p>
        </w:tc>
        <w:tc>
          <w:tcPr>
            <w:tcW w:w="6537" w:type="dxa"/>
            <w:tcMar>
              <w:top w:w="100" w:type="dxa"/>
              <w:left w:w="100" w:type="dxa"/>
              <w:bottom w:w="100" w:type="dxa"/>
              <w:right w:w="100" w:type="dxa"/>
            </w:tcMar>
          </w:tcPr>
          <w:p w14:paraId="4CE5B5FA"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bCs/>
                <w:lang w:val="en-GB"/>
              </w:rPr>
            </w:pPr>
            <w:r w:rsidRPr="00512A91">
              <w:rPr>
                <w:rFonts w:ascii="Helvetica" w:hAnsi="Helvetica"/>
                <w:b/>
                <w:bCs/>
                <w:lang w:val="en-GB"/>
              </w:rPr>
              <w:br/>
              <w:t>Declaration of whether any AI was used in the research and manuscript development</w:t>
            </w:r>
          </w:p>
          <w:p w14:paraId="2383097F"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bCs/>
                <w:lang w:val="en-GB"/>
              </w:rPr>
            </w:pPr>
          </w:p>
          <w:p w14:paraId="7510002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bCs/>
                <w:lang w:val="en-GB"/>
              </w:rPr>
            </w:pPr>
            <w:r w:rsidRPr="00512A91">
              <w:rPr>
                <w:rFonts w:ascii="Helvetica" w:hAnsi="Helvetica"/>
                <w:b/>
                <w:bCs/>
                <w:lang w:val="en-GB"/>
              </w:rPr>
              <w:t>If no, proceed to item 6.</w:t>
            </w:r>
          </w:p>
          <w:p w14:paraId="01E3197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bCs/>
                <w:lang w:val="en-GB"/>
              </w:rPr>
            </w:pPr>
            <w:r w:rsidRPr="00512A91">
              <w:rPr>
                <w:rFonts w:ascii="Helvetica" w:hAnsi="Helvetica"/>
                <w:b/>
                <w:bCs/>
                <w:lang w:val="en-GB"/>
              </w:rPr>
              <w:t>If yes, proceed to item 5a</w:t>
            </w:r>
          </w:p>
        </w:tc>
        <w:tc>
          <w:tcPr>
            <w:tcW w:w="1134" w:type="dxa"/>
            <w:tcMar>
              <w:top w:w="100" w:type="dxa"/>
              <w:left w:w="100" w:type="dxa"/>
              <w:bottom w:w="100" w:type="dxa"/>
              <w:right w:w="100" w:type="dxa"/>
            </w:tcMar>
          </w:tcPr>
          <w:p w14:paraId="005575C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p w14:paraId="6995057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p w14:paraId="14FF04A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r>
      <w:tr w:rsidR="00CC4F51" w:rsidRPr="00512A91" w14:paraId="1F8DA7ED" w14:textId="77777777" w:rsidTr="00A64AE2">
        <w:trPr>
          <w:trHeight w:val="400"/>
        </w:trPr>
        <w:tc>
          <w:tcPr>
            <w:tcW w:w="2127" w:type="dxa"/>
            <w:tcBorders>
              <w:bottom w:val="single" w:sz="4" w:space="0" w:color="auto"/>
            </w:tcBorders>
            <w:tcMar>
              <w:top w:w="100" w:type="dxa"/>
              <w:left w:w="100" w:type="dxa"/>
              <w:bottom w:w="100" w:type="dxa"/>
              <w:right w:w="100" w:type="dxa"/>
            </w:tcMar>
          </w:tcPr>
          <w:p w14:paraId="5C38A15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p>
        </w:tc>
        <w:tc>
          <w:tcPr>
            <w:tcW w:w="692" w:type="dxa"/>
            <w:tcMar>
              <w:top w:w="100" w:type="dxa"/>
              <w:left w:w="100" w:type="dxa"/>
              <w:bottom w:w="100" w:type="dxa"/>
              <w:right w:w="100" w:type="dxa"/>
            </w:tcMar>
          </w:tcPr>
          <w:p w14:paraId="039343B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5a</w:t>
            </w:r>
          </w:p>
        </w:tc>
        <w:tc>
          <w:tcPr>
            <w:tcW w:w="6537" w:type="dxa"/>
            <w:tcMar>
              <w:top w:w="100" w:type="dxa"/>
              <w:left w:w="100" w:type="dxa"/>
              <w:bottom w:w="100" w:type="dxa"/>
              <w:right w:w="100" w:type="dxa"/>
            </w:tcMar>
          </w:tcPr>
          <w:p w14:paraId="43991ED7"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lang w:val="en-GB"/>
              </w:rPr>
            </w:pPr>
            <w:r w:rsidRPr="00512A91">
              <w:rPr>
                <w:rFonts w:ascii="Helvetica" w:hAnsi="Helvetica"/>
                <w:b/>
                <w:bCs/>
                <w:lang w:val="en-GB"/>
              </w:rPr>
              <w:t>Purpose and Scope of AI Use</w:t>
            </w:r>
          </w:p>
          <w:p w14:paraId="6440FEC3" w14:textId="77777777" w:rsidR="00CC4F51" w:rsidRPr="00512A91" w:rsidRDefault="00CC4F51" w:rsidP="00A64AE2">
            <w:pPr>
              <w:widowControl w:val="0"/>
              <w:pBdr>
                <w:top w:val="nil"/>
                <w:left w:val="nil"/>
                <w:bottom w:val="nil"/>
                <w:right w:val="nil"/>
                <w:between w:val="nil"/>
              </w:pBdr>
              <w:spacing w:line="240" w:lineRule="auto"/>
              <w:rPr>
                <w:rFonts w:ascii="Helvetica" w:hAnsi="Helvetica"/>
                <w:lang w:val="en-GB"/>
              </w:rPr>
            </w:pPr>
            <w:r w:rsidRPr="00512A91">
              <w:rPr>
                <w:rFonts w:ascii="Helvetica" w:hAnsi="Helvetica"/>
                <w:bCs/>
                <w:lang w:val="en-GB"/>
              </w:rPr>
              <w:t>- Precisely state why AI was employed (e.g. development of research questions, language drafting, statistical analysis/summarisation, image annotation, etc).</w:t>
            </w:r>
            <w:r w:rsidRPr="00512A91">
              <w:rPr>
                <w:rFonts w:ascii="Helvetica" w:hAnsi="Helvetica"/>
                <w:lang w:val="en-GB"/>
              </w:rPr>
              <w:t> </w:t>
            </w:r>
          </w:p>
          <w:p w14:paraId="2C7A64D2"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lang w:val="en-GB"/>
              </w:rPr>
              <w:t>- Was generative AI utilised and if so, how?</w:t>
            </w:r>
          </w:p>
          <w:p w14:paraId="6E7A87EE"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Clarify the stage(s) of the reporting workflow affected (planning, writing, revisions, figure creation).</w:t>
            </w:r>
            <w:r w:rsidRPr="00512A91">
              <w:rPr>
                <w:rFonts w:ascii="Helvetica" w:hAnsi="Helvetica"/>
                <w:bCs/>
                <w:lang w:val="en-GB"/>
              </w:rPr>
              <w:br/>
              <w:t>- Confirmation that the author(s) take responsibility for the integrity of the content affected/generated</w:t>
            </w:r>
            <w:r w:rsidRPr="00512A91">
              <w:rPr>
                <w:rFonts w:ascii="Helvetica" w:hAnsi="Helvetica"/>
                <w:bCs/>
                <w:lang w:val="en-GB"/>
              </w:rPr>
              <w:br/>
            </w:r>
          </w:p>
        </w:tc>
        <w:tc>
          <w:tcPr>
            <w:tcW w:w="1134" w:type="dxa"/>
            <w:tcMar>
              <w:top w:w="100" w:type="dxa"/>
              <w:left w:w="100" w:type="dxa"/>
              <w:bottom w:w="100" w:type="dxa"/>
              <w:right w:w="100" w:type="dxa"/>
            </w:tcMar>
          </w:tcPr>
          <w:p w14:paraId="6DBDA5C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r>
      <w:tr w:rsidR="00CC4F51" w:rsidRPr="00512A91" w14:paraId="02FA1DCB" w14:textId="77777777" w:rsidTr="00A64AE2">
        <w:trPr>
          <w:trHeight w:val="400"/>
        </w:trPr>
        <w:tc>
          <w:tcPr>
            <w:tcW w:w="2127" w:type="dxa"/>
            <w:tcBorders>
              <w:top w:val="single" w:sz="4" w:space="0" w:color="auto"/>
            </w:tcBorders>
            <w:tcMar>
              <w:top w:w="100" w:type="dxa"/>
              <w:left w:w="100" w:type="dxa"/>
              <w:bottom w:w="100" w:type="dxa"/>
              <w:right w:w="100" w:type="dxa"/>
            </w:tcMar>
          </w:tcPr>
          <w:p w14:paraId="186FE07A" w14:textId="77777777" w:rsidR="00CC4F51" w:rsidRPr="00512A91" w:rsidRDefault="00CC4F51" w:rsidP="00A64AE2">
            <w:pPr>
              <w:widowControl w:val="0"/>
              <w:pBdr>
                <w:top w:val="nil"/>
                <w:left w:val="nil"/>
                <w:right w:val="nil"/>
                <w:between w:val="nil"/>
              </w:pBdr>
              <w:spacing w:line="240" w:lineRule="auto"/>
              <w:rPr>
                <w:rFonts w:ascii="Helvetica" w:hAnsi="Helvetica"/>
                <w:b/>
              </w:rPr>
            </w:pPr>
          </w:p>
        </w:tc>
        <w:tc>
          <w:tcPr>
            <w:tcW w:w="692" w:type="dxa"/>
            <w:tcMar>
              <w:top w:w="100" w:type="dxa"/>
              <w:left w:w="100" w:type="dxa"/>
              <w:bottom w:w="100" w:type="dxa"/>
              <w:right w:w="100" w:type="dxa"/>
            </w:tcMar>
          </w:tcPr>
          <w:p w14:paraId="170376B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5b</w:t>
            </w:r>
          </w:p>
        </w:tc>
        <w:tc>
          <w:tcPr>
            <w:tcW w:w="6537" w:type="dxa"/>
            <w:tcMar>
              <w:top w:w="100" w:type="dxa"/>
              <w:left w:w="100" w:type="dxa"/>
              <w:bottom w:w="100" w:type="dxa"/>
              <w:right w:w="100" w:type="dxa"/>
            </w:tcMar>
          </w:tcPr>
          <w:p w14:paraId="7AED645A"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bCs/>
                <w:lang w:val="en-GB"/>
              </w:rPr>
            </w:pPr>
            <w:r w:rsidRPr="00512A91">
              <w:rPr>
                <w:rFonts w:ascii="Helvetica" w:hAnsi="Helvetica"/>
                <w:b/>
                <w:bCs/>
                <w:lang w:val="en-GB"/>
              </w:rPr>
              <w:t>AI Tool(s) and Configuration</w:t>
            </w:r>
          </w:p>
          <w:p w14:paraId="002FBACC"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Name each system (vendor, model, major version/date).</w:t>
            </w:r>
            <w:r w:rsidRPr="00512A91">
              <w:rPr>
                <w:rFonts w:ascii="Helvetica" w:hAnsi="Helvetica"/>
                <w:lang w:val="en-GB"/>
              </w:rPr>
              <w:t> </w:t>
            </w:r>
            <w:r w:rsidRPr="00512A91">
              <w:rPr>
                <w:rFonts w:ascii="Helvetica" w:hAnsi="Helvetica"/>
                <w:lang w:val="en-GB"/>
              </w:rPr>
              <w:br/>
            </w:r>
            <w:r w:rsidRPr="00512A91">
              <w:rPr>
                <w:rFonts w:ascii="Helvetica" w:hAnsi="Helvetica"/>
                <w:bCs/>
                <w:lang w:val="en-GB"/>
              </w:rPr>
              <w:t>- State the date it was used</w:t>
            </w:r>
          </w:p>
          <w:p w14:paraId="421DDF61"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Specify relevant parameters (e.g. prompt length, plug-ins, fine-tuning, temperature).</w:t>
            </w:r>
            <w:r w:rsidRPr="00512A91">
              <w:rPr>
                <w:rFonts w:ascii="Helvetica" w:hAnsi="Helvetica"/>
                <w:lang w:val="en-GB"/>
              </w:rPr>
              <w:t> </w:t>
            </w:r>
          </w:p>
          <w:p w14:paraId="0F0F59B8"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Declare whether the tool operated locally on-premises, or via a cloud API and any integrations with other systems.</w:t>
            </w:r>
            <w:r w:rsidRPr="00512A91">
              <w:rPr>
                <w:rFonts w:ascii="Helvetica" w:hAnsi="Helvetica"/>
                <w:bCs/>
                <w:lang w:val="en-GB"/>
              </w:rPr>
              <w:br/>
            </w:r>
          </w:p>
        </w:tc>
        <w:tc>
          <w:tcPr>
            <w:tcW w:w="1134" w:type="dxa"/>
            <w:tcMar>
              <w:top w:w="100" w:type="dxa"/>
              <w:left w:w="100" w:type="dxa"/>
              <w:bottom w:w="100" w:type="dxa"/>
              <w:right w:w="100" w:type="dxa"/>
            </w:tcMar>
          </w:tcPr>
          <w:p w14:paraId="5AF1A2A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r>
      <w:tr w:rsidR="00CC4F51" w:rsidRPr="00512A91" w14:paraId="031C5E96" w14:textId="77777777" w:rsidTr="00A64AE2">
        <w:trPr>
          <w:trHeight w:val="400"/>
        </w:trPr>
        <w:tc>
          <w:tcPr>
            <w:tcW w:w="2127" w:type="dxa"/>
            <w:tcMar>
              <w:top w:w="100" w:type="dxa"/>
              <w:left w:w="100" w:type="dxa"/>
              <w:bottom w:w="100" w:type="dxa"/>
              <w:right w:w="100" w:type="dxa"/>
            </w:tcMar>
          </w:tcPr>
          <w:p w14:paraId="5055938A"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p>
        </w:tc>
        <w:tc>
          <w:tcPr>
            <w:tcW w:w="692" w:type="dxa"/>
            <w:tcMar>
              <w:top w:w="100" w:type="dxa"/>
              <w:left w:w="100" w:type="dxa"/>
              <w:bottom w:w="100" w:type="dxa"/>
              <w:right w:w="100" w:type="dxa"/>
            </w:tcMar>
          </w:tcPr>
          <w:p w14:paraId="7E0A081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5c</w:t>
            </w:r>
          </w:p>
        </w:tc>
        <w:tc>
          <w:tcPr>
            <w:tcW w:w="6537" w:type="dxa"/>
            <w:tcMar>
              <w:top w:w="100" w:type="dxa"/>
              <w:left w:w="100" w:type="dxa"/>
              <w:bottom w:w="100" w:type="dxa"/>
              <w:right w:w="100" w:type="dxa"/>
            </w:tcMar>
          </w:tcPr>
          <w:p w14:paraId="61E4A3CE"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lang w:val="en-GB"/>
              </w:rPr>
            </w:pPr>
            <w:r w:rsidRPr="00512A91">
              <w:rPr>
                <w:rFonts w:ascii="Helvetica" w:hAnsi="Helvetica"/>
                <w:b/>
                <w:bCs/>
                <w:lang w:val="en-GB"/>
              </w:rPr>
              <w:t>Data Inputs and Safeguards</w:t>
            </w:r>
          </w:p>
          <w:p w14:paraId="1B6D0D0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Describe categories of data provided to the AI (patient text, de-identified images, literature abstracts).</w:t>
            </w:r>
            <w:r w:rsidRPr="00512A91">
              <w:rPr>
                <w:rFonts w:ascii="Helvetica" w:hAnsi="Helvetica"/>
                <w:lang w:val="en-GB"/>
              </w:rPr>
              <w:t> </w:t>
            </w:r>
          </w:p>
          <w:p w14:paraId="419A5ED3"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Confirm that all inputs were de-identified and compliant with GDPR/HIPAA.</w:t>
            </w:r>
            <w:r w:rsidRPr="00512A91">
              <w:rPr>
                <w:rFonts w:ascii="Helvetica" w:hAnsi="Helvetica"/>
                <w:lang w:val="en-GB"/>
              </w:rPr>
              <w:t> </w:t>
            </w:r>
          </w:p>
          <w:p w14:paraId="5A3499D8"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Note any institutional approvals or data-sharing agreements obtained.</w:t>
            </w:r>
            <w:r w:rsidRPr="00512A91">
              <w:rPr>
                <w:rFonts w:ascii="Helvetica" w:hAnsi="Helvetica"/>
                <w:bCs/>
                <w:lang w:val="en-GB"/>
              </w:rPr>
              <w:br/>
            </w:r>
          </w:p>
        </w:tc>
        <w:tc>
          <w:tcPr>
            <w:tcW w:w="1134" w:type="dxa"/>
            <w:tcMar>
              <w:top w:w="100" w:type="dxa"/>
              <w:left w:w="100" w:type="dxa"/>
              <w:bottom w:w="100" w:type="dxa"/>
              <w:right w:w="100" w:type="dxa"/>
            </w:tcMar>
          </w:tcPr>
          <w:p w14:paraId="2EFEE17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r>
      <w:tr w:rsidR="00CC4F51" w:rsidRPr="00512A91" w14:paraId="4FAC947D" w14:textId="77777777" w:rsidTr="00A64AE2">
        <w:trPr>
          <w:trHeight w:val="400"/>
        </w:trPr>
        <w:tc>
          <w:tcPr>
            <w:tcW w:w="2127" w:type="dxa"/>
            <w:tcMar>
              <w:top w:w="100" w:type="dxa"/>
              <w:left w:w="100" w:type="dxa"/>
              <w:bottom w:w="100" w:type="dxa"/>
              <w:right w:w="100" w:type="dxa"/>
            </w:tcMar>
          </w:tcPr>
          <w:p w14:paraId="7265577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p>
        </w:tc>
        <w:tc>
          <w:tcPr>
            <w:tcW w:w="692" w:type="dxa"/>
            <w:tcMar>
              <w:top w:w="100" w:type="dxa"/>
              <w:left w:w="100" w:type="dxa"/>
              <w:bottom w:w="100" w:type="dxa"/>
              <w:right w:w="100" w:type="dxa"/>
            </w:tcMar>
          </w:tcPr>
          <w:p w14:paraId="34DA3CB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5d</w:t>
            </w:r>
          </w:p>
        </w:tc>
        <w:tc>
          <w:tcPr>
            <w:tcW w:w="6537" w:type="dxa"/>
            <w:tcMar>
              <w:top w:w="100" w:type="dxa"/>
              <w:left w:w="100" w:type="dxa"/>
              <w:bottom w:w="100" w:type="dxa"/>
              <w:right w:w="100" w:type="dxa"/>
            </w:tcMar>
          </w:tcPr>
          <w:p w14:paraId="33571A75"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lang w:val="en-GB"/>
              </w:rPr>
            </w:pPr>
            <w:r w:rsidRPr="00512A91">
              <w:rPr>
                <w:rFonts w:ascii="Helvetica" w:hAnsi="Helvetica"/>
                <w:b/>
                <w:bCs/>
                <w:lang w:val="en-GB"/>
              </w:rPr>
              <w:t>Human Oversight and Verification</w:t>
            </w:r>
          </w:p>
          <w:p w14:paraId="2F9ED146"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Identify the supervising author(s) who reviewed every AI output.</w:t>
            </w:r>
            <w:r w:rsidRPr="00512A91">
              <w:rPr>
                <w:rFonts w:ascii="Helvetica" w:hAnsi="Helvetica"/>
                <w:lang w:val="en-GB"/>
              </w:rPr>
              <w:t> </w:t>
            </w:r>
          </w:p>
          <w:p w14:paraId="7ACF2AF1"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Detail the process for fact-checking, clinical accuracy checks</w:t>
            </w:r>
          </w:p>
          <w:p w14:paraId="78AF4872"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State whether any AI-generated text/figures were edited or discarded.</w:t>
            </w:r>
            <w:r w:rsidRPr="00512A91">
              <w:rPr>
                <w:rFonts w:ascii="Helvetica" w:hAnsi="Helvetica"/>
                <w:bCs/>
                <w:lang w:val="en-GB"/>
              </w:rPr>
              <w:br/>
              <w:t>- Acknowledge the limitations of AI and its use</w:t>
            </w:r>
            <w:r w:rsidRPr="00512A91">
              <w:rPr>
                <w:rFonts w:ascii="Helvetica" w:hAnsi="Helvetica"/>
                <w:bCs/>
                <w:lang w:val="en-GB"/>
              </w:rPr>
              <w:br/>
            </w:r>
          </w:p>
        </w:tc>
        <w:tc>
          <w:tcPr>
            <w:tcW w:w="1134" w:type="dxa"/>
            <w:tcMar>
              <w:top w:w="100" w:type="dxa"/>
              <w:left w:w="100" w:type="dxa"/>
              <w:bottom w:w="100" w:type="dxa"/>
              <w:right w:w="100" w:type="dxa"/>
            </w:tcMar>
          </w:tcPr>
          <w:p w14:paraId="777B490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r>
      <w:tr w:rsidR="00CC4F51" w:rsidRPr="00512A91" w14:paraId="6D8BAE1A" w14:textId="77777777" w:rsidTr="00A64AE2">
        <w:trPr>
          <w:trHeight w:val="400"/>
        </w:trPr>
        <w:tc>
          <w:tcPr>
            <w:tcW w:w="2127" w:type="dxa"/>
            <w:tcMar>
              <w:top w:w="100" w:type="dxa"/>
              <w:left w:w="100" w:type="dxa"/>
              <w:bottom w:w="100" w:type="dxa"/>
              <w:right w:w="100" w:type="dxa"/>
            </w:tcMar>
          </w:tcPr>
          <w:p w14:paraId="2AC95342"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p>
        </w:tc>
        <w:tc>
          <w:tcPr>
            <w:tcW w:w="692" w:type="dxa"/>
            <w:tcMar>
              <w:top w:w="100" w:type="dxa"/>
              <w:left w:w="100" w:type="dxa"/>
              <w:bottom w:w="100" w:type="dxa"/>
              <w:right w:w="100" w:type="dxa"/>
            </w:tcMar>
          </w:tcPr>
          <w:p w14:paraId="088BC846"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5e</w:t>
            </w:r>
          </w:p>
        </w:tc>
        <w:tc>
          <w:tcPr>
            <w:tcW w:w="6537" w:type="dxa"/>
            <w:tcMar>
              <w:top w:w="100" w:type="dxa"/>
              <w:left w:w="100" w:type="dxa"/>
              <w:bottom w:w="100" w:type="dxa"/>
              <w:right w:w="100" w:type="dxa"/>
            </w:tcMar>
          </w:tcPr>
          <w:p w14:paraId="758EC8DE"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lang w:val="en-GB"/>
              </w:rPr>
            </w:pPr>
            <w:r w:rsidRPr="00512A91">
              <w:rPr>
                <w:rFonts w:ascii="Helvetica" w:hAnsi="Helvetica"/>
                <w:b/>
                <w:bCs/>
                <w:lang w:val="en-GB"/>
              </w:rPr>
              <w:t> Bias, Ethics and Regulatory Compliance</w:t>
            </w:r>
          </w:p>
          <w:p w14:paraId="01BCE9A2"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Outline steps taken to detect and mitigate algorithmic bias (e.g. cross-checking against under-represented populations).</w:t>
            </w:r>
            <w:r w:rsidRPr="00512A91">
              <w:rPr>
                <w:rFonts w:ascii="Helvetica" w:hAnsi="Helvetica"/>
                <w:lang w:val="en-GB"/>
              </w:rPr>
              <w:t> </w:t>
            </w:r>
          </w:p>
          <w:p w14:paraId="475B9E6E"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Affirm adherence to relevant ethical frameworks.</w:t>
            </w:r>
          </w:p>
          <w:p w14:paraId="20D9ACBE"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Disclose any conflicts of interest or financial ties to AI vendors.</w:t>
            </w:r>
            <w:r w:rsidRPr="00512A91">
              <w:rPr>
                <w:rFonts w:ascii="Helvetica" w:hAnsi="Helvetica"/>
                <w:bCs/>
                <w:lang w:val="en-GB"/>
              </w:rPr>
              <w:br/>
            </w:r>
          </w:p>
        </w:tc>
        <w:tc>
          <w:tcPr>
            <w:tcW w:w="1134" w:type="dxa"/>
            <w:tcMar>
              <w:top w:w="100" w:type="dxa"/>
              <w:left w:w="100" w:type="dxa"/>
              <w:bottom w:w="100" w:type="dxa"/>
              <w:right w:w="100" w:type="dxa"/>
            </w:tcMar>
          </w:tcPr>
          <w:p w14:paraId="59C4CA2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r>
      <w:tr w:rsidR="00CC4F51" w:rsidRPr="00512A91" w14:paraId="42A80D26" w14:textId="77777777" w:rsidTr="00A64AE2">
        <w:trPr>
          <w:trHeight w:val="400"/>
        </w:trPr>
        <w:tc>
          <w:tcPr>
            <w:tcW w:w="2127" w:type="dxa"/>
            <w:tcMar>
              <w:top w:w="100" w:type="dxa"/>
              <w:left w:w="100" w:type="dxa"/>
              <w:bottom w:w="100" w:type="dxa"/>
              <w:right w:w="100" w:type="dxa"/>
            </w:tcMar>
          </w:tcPr>
          <w:p w14:paraId="22A3124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p>
        </w:tc>
        <w:tc>
          <w:tcPr>
            <w:tcW w:w="692" w:type="dxa"/>
            <w:tcMar>
              <w:top w:w="100" w:type="dxa"/>
              <w:left w:w="100" w:type="dxa"/>
              <w:bottom w:w="100" w:type="dxa"/>
              <w:right w:w="100" w:type="dxa"/>
            </w:tcMar>
          </w:tcPr>
          <w:p w14:paraId="6501314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5f</w:t>
            </w:r>
          </w:p>
        </w:tc>
        <w:tc>
          <w:tcPr>
            <w:tcW w:w="6537" w:type="dxa"/>
            <w:tcMar>
              <w:top w:w="100" w:type="dxa"/>
              <w:left w:w="100" w:type="dxa"/>
              <w:bottom w:w="100" w:type="dxa"/>
              <w:right w:w="100" w:type="dxa"/>
            </w:tcMar>
          </w:tcPr>
          <w:p w14:paraId="79CCDB9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lang w:val="en-GB"/>
              </w:rPr>
            </w:pPr>
            <w:r w:rsidRPr="00512A91">
              <w:rPr>
                <w:rFonts w:ascii="Helvetica" w:hAnsi="Helvetica"/>
                <w:b/>
                <w:bCs/>
                <w:lang w:val="en-GB"/>
              </w:rPr>
              <w:t>Reproducibility and Transparency</w:t>
            </w:r>
          </w:p>
          <w:p w14:paraId="43122047"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lang w:val="en-GB"/>
              </w:rPr>
            </w:pPr>
            <w:r w:rsidRPr="00512A91">
              <w:rPr>
                <w:rFonts w:ascii="Helvetica" w:hAnsi="Helvetica"/>
                <w:bCs/>
                <w:lang w:val="en-GB"/>
              </w:rPr>
              <w:t>- Provide the exact prompts or code snippets (as supplementary material if lengthy).</w:t>
            </w:r>
            <w:r w:rsidRPr="00512A91">
              <w:rPr>
                <w:rFonts w:ascii="Helvetica" w:hAnsi="Helvetica"/>
                <w:lang w:val="en-GB"/>
              </w:rPr>
              <w:t> </w:t>
            </w:r>
          </w:p>
          <w:p w14:paraId="296D2294"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Supply version-controlled logs or model cards where possible.</w:t>
            </w:r>
          </w:p>
          <w:p w14:paraId="5AD458F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Cs/>
                <w:lang w:val="en-GB"/>
              </w:rPr>
            </w:pPr>
            <w:r w:rsidRPr="00512A91">
              <w:rPr>
                <w:rFonts w:ascii="Helvetica" w:hAnsi="Helvetica"/>
                <w:bCs/>
                <w:lang w:val="en-GB"/>
              </w:rPr>
              <w:t>- if applicable, state repository, hyperlink or digital object identifier (DOI) where AI-generated artefacts can be accessed, enabling attempts at independent replication of the query/input.</w:t>
            </w:r>
            <w:r w:rsidRPr="00512A91">
              <w:rPr>
                <w:rFonts w:ascii="Helvetica" w:hAnsi="Helvetica"/>
                <w:bCs/>
                <w:lang w:val="en-GB"/>
              </w:rPr>
              <w:br/>
            </w:r>
          </w:p>
        </w:tc>
        <w:tc>
          <w:tcPr>
            <w:tcW w:w="1134" w:type="dxa"/>
            <w:tcMar>
              <w:top w:w="100" w:type="dxa"/>
              <w:left w:w="100" w:type="dxa"/>
              <w:bottom w:w="100" w:type="dxa"/>
              <w:right w:w="100" w:type="dxa"/>
            </w:tcMar>
          </w:tcPr>
          <w:p w14:paraId="1F66B7D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r>
      <w:tr w:rsidR="00CC4F51" w:rsidRPr="00512A91" w14:paraId="021EB429" w14:textId="77777777" w:rsidTr="00A64AE2">
        <w:trPr>
          <w:trHeight w:val="400"/>
        </w:trPr>
        <w:tc>
          <w:tcPr>
            <w:tcW w:w="2127" w:type="dxa"/>
            <w:vMerge w:val="restart"/>
            <w:tcMar>
              <w:top w:w="100" w:type="dxa"/>
              <w:left w:w="100" w:type="dxa"/>
              <w:bottom w:w="100" w:type="dxa"/>
              <w:right w:w="100" w:type="dxa"/>
            </w:tcMar>
          </w:tcPr>
          <w:p w14:paraId="440D344F"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Introduction</w:t>
            </w:r>
          </w:p>
        </w:tc>
        <w:tc>
          <w:tcPr>
            <w:tcW w:w="692" w:type="dxa"/>
            <w:tcMar>
              <w:top w:w="100" w:type="dxa"/>
              <w:left w:w="100" w:type="dxa"/>
              <w:bottom w:w="100" w:type="dxa"/>
              <w:right w:w="100" w:type="dxa"/>
            </w:tcMar>
          </w:tcPr>
          <w:p w14:paraId="499C9BC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6a</w:t>
            </w:r>
          </w:p>
        </w:tc>
        <w:tc>
          <w:tcPr>
            <w:tcW w:w="6537" w:type="dxa"/>
            <w:tcMar>
              <w:top w:w="100" w:type="dxa"/>
              <w:left w:w="100" w:type="dxa"/>
              <w:bottom w:w="100" w:type="dxa"/>
              <w:right w:w="100" w:type="dxa"/>
            </w:tcMar>
          </w:tcPr>
          <w:p w14:paraId="18121743"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Background</w:t>
            </w:r>
          </w:p>
          <w:p w14:paraId="09132EA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area of focus and the relevant background contextual knowledge.</w:t>
            </w:r>
            <w:r w:rsidRPr="00512A91">
              <w:rPr>
                <w:rFonts w:ascii="Helvetica" w:hAnsi="Helvetica"/>
              </w:rPr>
              <w:br/>
            </w:r>
          </w:p>
        </w:tc>
        <w:tc>
          <w:tcPr>
            <w:tcW w:w="1134" w:type="dxa"/>
            <w:tcMar>
              <w:top w:w="100" w:type="dxa"/>
              <w:left w:w="100" w:type="dxa"/>
              <w:bottom w:w="100" w:type="dxa"/>
              <w:right w:w="100" w:type="dxa"/>
            </w:tcMar>
          </w:tcPr>
          <w:p w14:paraId="3FF055F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w:t>
            </w:r>
          </w:p>
        </w:tc>
      </w:tr>
      <w:tr w:rsidR="00CC4F51" w:rsidRPr="00512A91" w14:paraId="6647F697" w14:textId="77777777" w:rsidTr="00A64AE2">
        <w:trPr>
          <w:trHeight w:val="400"/>
        </w:trPr>
        <w:tc>
          <w:tcPr>
            <w:tcW w:w="2127" w:type="dxa"/>
            <w:vMerge/>
            <w:tcMar>
              <w:top w:w="100" w:type="dxa"/>
              <w:left w:w="100" w:type="dxa"/>
              <w:bottom w:w="100" w:type="dxa"/>
              <w:right w:w="100" w:type="dxa"/>
            </w:tcMar>
          </w:tcPr>
          <w:p w14:paraId="6EF22AA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5B5C78B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6b</w:t>
            </w:r>
          </w:p>
        </w:tc>
        <w:tc>
          <w:tcPr>
            <w:tcW w:w="6537" w:type="dxa"/>
            <w:tcMar>
              <w:top w:w="100" w:type="dxa"/>
              <w:left w:w="100" w:type="dxa"/>
              <w:bottom w:w="100" w:type="dxa"/>
              <w:right w:w="100" w:type="dxa"/>
            </w:tcMar>
          </w:tcPr>
          <w:p w14:paraId="058F8F5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Rationale</w:t>
            </w:r>
          </w:p>
          <w:p w14:paraId="6F7B09C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why the case is different to what is already known in the literature.</w:t>
            </w:r>
          </w:p>
          <w:p w14:paraId="5E32AC7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why it is important to report this case. Is the case rare or interesting for the specific healthcare setting, population or country?</w:t>
            </w:r>
            <w:r w:rsidRPr="00512A91">
              <w:rPr>
                <w:rFonts w:ascii="Helvetica" w:hAnsi="Helvetica"/>
              </w:rPr>
              <w:br/>
            </w:r>
          </w:p>
        </w:tc>
        <w:tc>
          <w:tcPr>
            <w:tcW w:w="1134" w:type="dxa"/>
            <w:tcMar>
              <w:top w:w="100" w:type="dxa"/>
              <w:left w:w="100" w:type="dxa"/>
              <w:bottom w:w="100" w:type="dxa"/>
              <w:right w:w="100" w:type="dxa"/>
            </w:tcMar>
          </w:tcPr>
          <w:p w14:paraId="59106D8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w:t>
            </w:r>
          </w:p>
        </w:tc>
      </w:tr>
      <w:tr w:rsidR="00CC4F51" w:rsidRPr="00512A91" w14:paraId="390A48A9" w14:textId="77777777" w:rsidTr="00A64AE2">
        <w:trPr>
          <w:trHeight w:val="400"/>
        </w:trPr>
        <w:tc>
          <w:tcPr>
            <w:tcW w:w="2127" w:type="dxa"/>
            <w:vMerge/>
            <w:tcMar>
              <w:top w:w="100" w:type="dxa"/>
              <w:left w:w="100" w:type="dxa"/>
              <w:bottom w:w="100" w:type="dxa"/>
              <w:right w:w="100" w:type="dxa"/>
            </w:tcMar>
          </w:tcPr>
          <w:p w14:paraId="71CBF16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37F98BA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6c</w:t>
            </w:r>
          </w:p>
        </w:tc>
        <w:tc>
          <w:tcPr>
            <w:tcW w:w="6537" w:type="dxa"/>
            <w:tcMar>
              <w:top w:w="100" w:type="dxa"/>
              <w:left w:w="100" w:type="dxa"/>
              <w:bottom w:w="100" w:type="dxa"/>
              <w:right w:w="100" w:type="dxa"/>
            </w:tcMar>
          </w:tcPr>
          <w:p w14:paraId="7B6F9A8C"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Guidelines and Literature</w:t>
            </w:r>
          </w:p>
          <w:p w14:paraId="0388E9F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Give reference to relevant surgical literature and current standards of care, including any specific guidelines or reports (e.g. government, national, international).</w:t>
            </w:r>
            <w:r w:rsidRPr="00512A91">
              <w:rPr>
                <w:rFonts w:ascii="Helvetica" w:hAnsi="Helvetica"/>
              </w:rPr>
              <w:br/>
            </w:r>
          </w:p>
        </w:tc>
        <w:tc>
          <w:tcPr>
            <w:tcW w:w="1134" w:type="dxa"/>
            <w:tcMar>
              <w:top w:w="100" w:type="dxa"/>
              <w:left w:w="100" w:type="dxa"/>
              <w:bottom w:w="100" w:type="dxa"/>
              <w:right w:w="100" w:type="dxa"/>
            </w:tcMar>
          </w:tcPr>
          <w:p w14:paraId="368575F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3</w:t>
            </w:r>
          </w:p>
        </w:tc>
      </w:tr>
      <w:tr w:rsidR="00CC4F51" w:rsidRPr="00512A91" w14:paraId="6DFA5E2D" w14:textId="77777777" w:rsidTr="00A64AE2">
        <w:tc>
          <w:tcPr>
            <w:tcW w:w="2127" w:type="dxa"/>
            <w:tcMar>
              <w:top w:w="100" w:type="dxa"/>
              <w:left w:w="100" w:type="dxa"/>
              <w:bottom w:w="100" w:type="dxa"/>
              <w:right w:w="100" w:type="dxa"/>
            </w:tcMar>
          </w:tcPr>
          <w:p w14:paraId="5A925861"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Guideline Citation</w:t>
            </w:r>
          </w:p>
        </w:tc>
        <w:tc>
          <w:tcPr>
            <w:tcW w:w="692" w:type="dxa"/>
            <w:tcMar>
              <w:top w:w="100" w:type="dxa"/>
              <w:left w:w="100" w:type="dxa"/>
              <w:bottom w:w="100" w:type="dxa"/>
              <w:right w:w="100" w:type="dxa"/>
            </w:tcMar>
          </w:tcPr>
          <w:p w14:paraId="3B556B0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7</w:t>
            </w:r>
          </w:p>
        </w:tc>
        <w:tc>
          <w:tcPr>
            <w:tcW w:w="6537" w:type="dxa"/>
            <w:tcMar>
              <w:top w:w="100" w:type="dxa"/>
              <w:left w:w="100" w:type="dxa"/>
              <w:bottom w:w="100" w:type="dxa"/>
              <w:right w:w="100" w:type="dxa"/>
            </w:tcMar>
          </w:tcPr>
          <w:p w14:paraId="56F8246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 At the end of the introduction, include reference to the SCARE 2025 publication by stating: ‘This case report has been reported in line with the SCARE checklist [include citation]’.</w:t>
            </w:r>
            <w:r w:rsidRPr="00512A91">
              <w:rPr>
                <w:rFonts w:ascii="Helvetica" w:hAnsi="Helvetica"/>
              </w:rPr>
              <w:br/>
            </w:r>
          </w:p>
        </w:tc>
        <w:tc>
          <w:tcPr>
            <w:tcW w:w="1134" w:type="dxa"/>
            <w:tcMar>
              <w:top w:w="100" w:type="dxa"/>
              <w:left w:w="100" w:type="dxa"/>
              <w:bottom w:w="100" w:type="dxa"/>
              <w:right w:w="100" w:type="dxa"/>
            </w:tcMar>
          </w:tcPr>
          <w:p w14:paraId="0898EE4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3</w:t>
            </w:r>
          </w:p>
        </w:tc>
      </w:tr>
      <w:tr w:rsidR="00CC4F51" w:rsidRPr="00512A91" w14:paraId="26707206" w14:textId="77777777" w:rsidTr="00A64AE2">
        <w:tc>
          <w:tcPr>
            <w:tcW w:w="2127" w:type="dxa"/>
            <w:tcMar>
              <w:top w:w="100" w:type="dxa"/>
              <w:left w:w="100" w:type="dxa"/>
              <w:bottom w:w="100" w:type="dxa"/>
              <w:right w:w="100" w:type="dxa"/>
            </w:tcMar>
          </w:tcPr>
          <w:p w14:paraId="38FBE79F"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Timeline</w:t>
            </w:r>
          </w:p>
        </w:tc>
        <w:tc>
          <w:tcPr>
            <w:tcW w:w="692" w:type="dxa"/>
            <w:tcMar>
              <w:top w:w="100" w:type="dxa"/>
              <w:left w:w="100" w:type="dxa"/>
              <w:bottom w:w="100" w:type="dxa"/>
              <w:right w:w="100" w:type="dxa"/>
            </w:tcMar>
          </w:tcPr>
          <w:p w14:paraId="32F1A19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8</w:t>
            </w:r>
          </w:p>
        </w:tc>
        <w:tc>
          <w:tcPr>
            <w:tcW w:w="6537" w:type="dxa"/>
            <w:tcMar>
              <w:top w:w="100" w:type="dxa"/>
              <w:left w:w="100" w:type="dxa"/>
              <w:bottom w:w="100" w:type="dxa"/>
              <w:right w:w="100" w:type="dxa"/>
            </w:tcMar>
          </w:tcPr>
          <w:p w14:paraId="7AD10E1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 Summarise the sequence of events leading up to the patient’s presentation.</w:t>
            </w:r>
          </w:p>
          <w:p w14:paraId="4116B2A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Report any delays from presentation to diagnosis and/or intervention.</w:t>
            </w:r>
          </w:p>
          <w:p w14:paraId="1ED11F0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Use tables or figures to illustrate the timeline of events if needed.</w:t>
            </w:r>
          </w:p>
          <w:p w14:paraId="579FAE9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Use standardised units of time (mm:hh) and dates (dd/mm/yyyy).</w:t>
            </w:r>
            <w:r w:rsidRPr="00512A91">
              <w:rPr>
                <w:rFonts w:ascii="Helvetica" w:hAnsi="Helvetica"/>
              </w:rPr>
              <w:br/>
            </w:r>
          </w:p>
        </w:tc>
        <w:tc>
          <w:tcPr>
            <w:tcW w:w="1134" w:type="dxa"/>
            <w:tcMar>
              <w:top w:w="100" w:type="dxa"/>
              <w:left w:w="100" w:type="dxa"/>
              <w:bottom w:w="100" w:type="dxa"/>
              <w:right w:w="100" w:type="dxa"/>
            </w:tcMar>
          </w:tcPr>
          <w:p w14:paraId="23F91A3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3</w:t>
            </w:r>
          </w:p>
        </w:tc>
      </w:tr>
      <w:tr w:rsidR="00CC4F51" w:rsidRPr="00512A91" w14:paraId="1E637A34" w14:textId="77777777" w:rsidTr="00A64AE2">
        <w:trPr>
          <w:trHeight w:val="400"/>
        </w:trPr>
        <w:tc>
          <w:tcPr>
            <w:tcW w:w="2127" w:type="dxa"/>
            <w:vMerge w:val="restart"/>
            <w:tcMar>
              <w:top w:w="100" w:type="dxa"/>
              <w:left w:w="100" w:type="dxa"/>
              <w:bottom w:w="100" w:type="dxa"/>
              <w:right w:w="100" w:type="dxa"/>
            </w:tcMar>
          </w:tcPr>
          <w:p w14:paraId="42D31E2E"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Patient Information</w:t>
            </w:r>
          </w:p>
        </w:tc>
        <w:tc>
          <w:tcPr>
            <w:tcW w:w="692" w:type="dxa"/>
            <w:tcMar>
              <w:top w:w="100" w:type="dxa"/>
              <w:left w:w="100" w:type="dxa"/>
              <w:bottom w:w="100" w:type="dxa"/>
              <w:right w:w="100" w:type="dxa"/>
            </w:tcMar>
          </w:tcPr>
          <w:p w14:paraId="3839A7E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9a</w:t>
            </w:r>
          </w:p>
        </w:tc>
        <w:tc>
          <w:tcPr>
            <w:tcW w:w="6537" w:type="dxa"/>
            <w:tcMar>
              <w:top w:w="100" w:type="dxa"/>
              <w:left w:w="100" w:type="dxa"/>
              <w:bottom w:w="100" w:type="dxa"/>
              <w:right w:w="100" w:type="dxa"/>
            </w:tcMar>
          </w:tcPr>
          <w:p w14:paraId="16EBE114"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Demographic Details</w:t>
            </w:r>
          </w:p>
          <w:p w14:paraId="722675A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Include de-identified demographic information (e.g. age, sex, ethnicity, occupation). </w:t>
            </w:r>
          </w:p>
          <w:p w14:paraId="487CB37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Where relevant, include other useful information (e.g. body mass index, hand dominance, income, level of education, marital status).</w:t>
            </w:r>
            <w:r w:rsidRPr="00512A91">
              <w:rPr>
                <w:rFonts w:ascii="Helvetica" w:hAnsi="Helvetica"/>
              </w:rPr>
              <w:br/>
            </w:r>
          </w:p>
        </w:tc>
        <w:tc>
          <w:tcPr>
            <w:tcW w:w="1134" w:type="dxa"/>
            <w:tcMar>
              <w:top w:w="100" w:type="dxa"/>
              <w:left w:w="100" w:type="dxa"/>
              <w:bottom w:w="100" w:type="dxa"/>
              <w:right w:w="100" w:type="dxa"/>
            </w:tcMar>
          </w:tcPr>
          <w:p w14:paraId="72FE3C7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2,3,4,5</w:t>
            </w:r>
          </w:p>
        </w:tc>
      </w:tr>
      <w:tr w:rsidR="00CC4F51" w:rsidRPr="00512A91" w14:paraId="40471707" w14:textId="77777777" w:rsidTr="00A64AE2">
        <w:trPr>
          <w:trHeight w:val="400"/>
        </w:trPr>
        <w:tc>
          <w:tcPr>
            <w:tcW w:w="2127" w:type="dxa"/>
            <w:vMerge/>
            <w:tcMar>
              <w:top w:w="100" w:type="dxa"/>
              <w:left w:w="100" w:type="dxa"/>
              <w:bottom w:w="100" w:type="dxa"/>
              <w:right w:w="100" w:type="dxa"/>
            </w:tcMar>
          </w:tcPr>
          <w:p w14:paraId="6953DAD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50FFE5B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90b</w:t>
            </w:r>
          </w:p>
          <w:p w14:paraId="041C756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537" w:type="dxa"/>
            <w:tcMar>
              <w:top w:w="100" w:type="dxa"/>
              <w:left w:w="100" w:type="dxa"/>
              <w:bottom w:w="100" w:type="dxa"/>
              <w:right w:w="100" w:type="dxa"/>
            </w:tcMar>
          </w:tcPr>
          <w:p w14:paraId="52CF99D3"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Presentation</w:t>
            </w:r>
          </w:p>
          <w:p w14:paraId="014D051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Describe the patient’s presenting complaint(s). </w:t>
            </w:r>
          </w:p>
          <w:p w14:paraId="02C97AE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Include a collateral account of the history if relevant.</w:t>
            </w:r>
          </w:p>
          <w:p w14:paraId="067DD70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how the patient presented (e.g. self-presentation, ambulance or referred by family physician or other hospital clinicians).</w:t>
            </w:r>
          </w:p>
          <w:p w14:paraId="24AFE3D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where the patient presented (e.g. outpatient clinic, type of hospital, etv).</w:t>
            </w:r>
            <w:r w:rsidRPr="00512A91">
              <w:rPr>
                <w:rFonts w:ascii="Helvetica" w:hAnsi="Helvetica"/>
              </w:rPr>
              <w:br/>
            </w:r>
          </w:p>
        </w:tc>
        <w:tc>
          <w:tcPr>
            <w:tcW w:w="1134" w:type="dxa"/>
            <w:tcMar>
              <w:top w:w="100" w:type="dxa"/>
              <w:left w:w="100" w:type="dxa"/>
              <w:bottom w:w="100" w:type="dxa"/>
              <w:right w:w="100" w:type="dxa"/>
            </w:tcMar>
          </w:tcPr>
          <w:p w14:paraId="0AC4F06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2,3,4,5</w:t>
            </w:r>
          </w:p>
        </w:tc>
      </w:tr>
      <w:tr w:rsidR="00CC4F51" w:rsidRPr="00512A91" w14:paraId="0BCA71A2" w14:textId="77777777" w:rsidTr="00A64AE2">
        <w:trPr>
          <w:trHeight w:val="400"/>
        </w:trPr>
        <w:tc>
          <w:tcPr>
            <w:tcW w:w="2127" w:type="dxa"/>
            <w:vMerge/>
            <w:tcMar>
              <w:top w:w="100" w:type="dxa"/>
              <w:left w:w="100" w:type="dxa"/>
              <w:bottom w:w="100" w:type="dxa"/>
              <w:right w:w="100" w:type="dxa"/>
            </w:tcMar>
          </w:tcPr>
          <w:p w14:paraId="024B343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1A1E350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9c</w:t>
            </w:r>
          </w:p>
        </w:tc>
        <w:tc>
          <w:tcPr>
            <w:tcW w:w="6537" w:type="dxa"/>
            <w:tcMar>
              <w:top w:w="100" w:type="dxa"/>
              <w:left w:w="100" w:type="dxa"/>
              <w:bottom w:w="100" w:type="dxa"/>
              <w:right w:w="100" w:type="dxa"/>
            </w:tcMar>
          </w:tcPr>
          <w:p w14:paraId="13E57011"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Past Medical and Surgical History</w:t>
            </w:r>
          </w:p>
          <w:p w14:paraId="640905D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Include any previous interactions (e.g. prior admissions to hospital), medical or surgical interventions, and relevant outcomes.</w:t>
            </w:r>
            <w:r w:rsidRPr="00512A91">
              <w:rPr>
                <w:rFonts w:ascii="Helvetica" w:hAnsi="Helvetica"/>
              </w:rPr>
              <w:br/>
            </w:r>
          </w:p>
        </w:tc>
        <w:tc>
          <w:tcPr>
            <w:tcW w:w="1134" w:type="dxa"/>
            <w:tcMar>
              <w:top w:w="100" w:type="dxa"/>
              <w:left w:w="100" w:type="dxa"/>
              <w:bottom w:w="100" w:type="dxa"/>
              <w:right w:w="100" w:type="dxa"/>
            </w:tcMar>
          </w:tcPr>
          <w:p w14:paraId="4931850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2,3,4,5</w:t>
            </w:r>
          </w:p>
        </w:tc>
      </w:tr>
      <w:tr w:rsidR="00CC4F51" w:rsidRPr="00512A91" w14:paraId="2E571F6D" w14:textId="77777777" w:rsidTr="00A64AE2">
        <w:trPr>
          <w:trHeight w:val="400"/>
        </w:trPr>
        <w:tc>
          <w:tcPr>
            <w:tcW w:w="2127" w:type="dxa"/>
            <w:vMerge/>
            <w:tcMar>
              <w:top w:w="100" w:type="dxa"/>
              <w:left w:w="100" w:type="dxa"/>
              <w:bottom w:w="100" w:type="dxa"/>
              <w:right w:w="100" w:type="dxa"/>
            </w:tcMar>
          </w:tcPr>
          <w:p w14:paraId="70761DE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7E652C4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9d</w:t>
            </w:r>
          </w:p>
        </w:tc>
        <w:tc>
          <w:tcPr>
            <w:tcW w:w="6537" w:type="dxa"/>
            <w:tcMar>
              <w:top w:w="100" w:type="dxa"/>
              <w:left w:w="100" w:type="dxa"/>
              <w:bottom w:w="100" w:type="dxa"/>
              <w:right w:w="100" w:type="dxa"/>
            </w:tcMar>
          </w:tcPr>
          <w:p w14:paraId="0A5FD2FF"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Drug History and Allergies</w:t>
            </w:r>
          </w:p>
          <w:p w14:paraId="192E2D3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Specify any acute, repeat, and discontinued medications.</w:t>
            </w:r>
          </w:p>
          <w:p w14:paraId="1B899A1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Specify any contraindications to re-starting regular medicines e.g. increased bleeding risk.</w:t>
            </w:r>
          </w:p>
          <w:p w14:paraId="08E9D2B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Specify any allergies and/or adverse reactions.</w:t>
            </w:r>
            <w:r w:rsidRPr="00512A91">
              <w:rPr>
                <w:rFonts w:ascii="Helvetica" w:hAnsi="Helvetica"/>
              </w:rPr>
              <w:br/>
            </w:r>
          </w:p>
        </w:tc>
        <w:tc>
          <w:tcPr>
            <w:tcW w:w="1134" w:type="dxa"/>
            <w:tcMar>
              <w:top w:w="100" w:type="dxa"/>
              <w:left w:w="100" w:type="dxa"/>
              <w:bottom w:w="100" w:type="dxa"/>
              <w:right w:w="100" w:type="dxa"/>
            </w:tcMar>
          </w:tcPr>
          <w:p w14:paraId="0D45158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2,3,4,5</w:t>
            </w:r>
          </w:p>
        </w:tc>
      </w:tr>
      <w:tr w:rsidR="00CC4F51" w:rsidRPr="00512A91" w14:paraId="5281EDF0" w14:textId="77777777" w:rsidTr="00A64AE2">
        <w:trPr>
          <w:trHeight w:val="400"/>
        </w:trPr>
        <w:tc>
          <w:tcPr>
            <w:tcW w:w="2127" w:type="dxa"/>
            <w:vMerge/>
            <w:tcMar>
              <w:top w:w="100" w:type="dxa"/>
              <w:left w:w="100" w:type="dxa"/>
              <w:bottom w:w="100" w:type="dxa"/>
              <w:right w:w="100" w:type="dxa"/>
            </w:tcMar>
          </w:tcPr>
          <w:p w14:paraId="5F5D747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1F49A0D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9e</w:t>
            </w:r>
          </w:p>
        </w:tc>
        <w:tc>
          <w:tcPr>
            <w:tcW w:w="6537" w:type="dxa"/>
            <w:tcMar>
              <w:top w:w="100" w:type="dxa"/>
              <w:left w:w="100" w:type="dxa"/>
              <w:bottom w:w="100" w:type="dxa"/>
              <w:right w:w="100" w:type="dxa"/>
            </w:tcMar>
          </w:tcPr>
          <w:p w14:paraId="66AD41DB"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Family History</w:t>
            </w:r>
          </w:p>
          <w:p w14:paraId="1FC46D4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Include health information regarding first-degree relatives, specifying any inheritable conditions.</w:t>
            </w:r>
          </w:p>
          <w:p w14:paraId="4DA0831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Social History</w:t>
            </w:r>
          </w:p>
          <w:p w14:paraId="21D2352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Indicate any smoking, alcohol, and recreational drug use.</w:t>
            </w:r>
          </w:p>
          <w:p w14:paraId="184E795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Indicate the level of social independence, the presence of any carers, driving status, and type of accommodation. </w:t>
            </w:r>
          </w:p>
          <w:p w14:paraId="15925D85"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 xml:space="preserve">Review of Systems </w:t>
            </w:r>
          </w:p>
          <w:p w14:paraId="2B1A796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Provide any other information outside of the focused history (e.g. headaches, blurred vision, palpitations, abdominal pain, joint pain).</w:t>
            </w:r>
            <w:r w:rsidRPr="00512A91">
              <w:rPr>
                <w:rFonts w:ascii="Helvetica" w:hAnsi="Helvetica"/>
              </w:rPr>
              <w:br/>
            </w:r>
          </w:p>
        </w:tc>
        <w:tc>
          <w:tcPr>
            <w:tcW w:w="1134" w:type="dxa"/>
            <w:tcMar>
              <w:top w:w="100" w:type="dxa"/>
              <w:left w:w="100" w:type="dxa"/>
              <w:bottom w:w="100" w:type="dxa"/>
              <w:right w:w="100" w:type="dxa"/>
            </w:tcMar>
          </w:tcPr>
          <w:p w14:paraId="31B0463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2,3,4,5</w:t>
            </w:r>
          </w:p>
        </w:tc>
      </w:tr>
      <w:tr w:rsidR="00CC4F51" w:rsidRPr="00512A91" w14:paraId="1F804D11" w14:textId="77777777" w:rsidTr="00A64AE2">
        <w:tc>
          <w:tcPr>
            <w:tcW w:w="2127" w:type="dxa"/>
            <w:tcMar>
              <w:top w:w="100" w:type="dxa"/>
              <w:left w:w="100" w:type="dxa"/>
              <w:bottom w:w="100" w:type="dxa"/>
              <w:right w:w="100" w:type="dxa"/>
            </w:tcMar>
          </w:tcPr>
          <w:p w14:paraId="5D92011A"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Clinical Findings</w:t>
            </w:r>
          </w:p>
        </w:tc>
        <w:tc>
          <w:tcPr>
            <w:tcW w:w="692" w:type="dxa"/>
            <w:tcMar>
              <w:top w:w="100" w:type="dxa"/>
              <w:left w:w="100" w:type="dxa"/>
              <w:bottom w:w="100" w:type="dxa"/>
              <w:right w:w="100" w:type="dxa"/>
            </w:tcMar>
          </w:tcPr>
          <w:p w14:paraId="4541386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10</w:t>
            </w:r>
          </w:p>
        </w:tc>
        <w:tc>
          <w:tcPr>
            <w:tcW w:w="6537" w:type="dxa"/>
            <w:tcMar>
              <w:top w:w="100" w:type="dxa"/>
              <w:left w:w="100" w:type="dxa"/>
              <w:bottom w:w="100" w:type="dxa"/>
              <w:right w:w="100" w:type="dxa"/>
            </w:tcMar>
          </w:tcPr>
          <w:p w14:paraId="721CDDB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general and significant clinical findings based on initial inspection and physical examination.</w:t>
            </w:r>
            <w:r w:rsidRPr="00512A91">
              <w:rPr>
                <w:rFonts w:ascii="Helvetica" w:hAnsi="Helvetica"/>
              </w:rPr>
              <w:br/>
            </w:r>
          </w:p>
        </w:tc>
        <w:tc>
          <w:tcPr>
            <w:tcW w:w="1134" w:type="dxa"/>
            <w:tcMar>
              <w:top w:w="100" w:type="dxa"/>
              <w:left w:w="100" w:type="dxa"/>
              <w:bottom w:w="100" w:type="dxa"/>
              <w:right w:w="100" w:type="dxa"/>
            </w:tcMar>
          </w:tcPr>
          <w:p w14:paraId="5871C43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3,4</w:t>
            </w:r>
          </w:p>
        </w:tc>
      </w:tr>
      <w:tr w:rsidR="00CC4F51" w:rsidRPr="00512A91" w14:paraId="7E38312F" w14:textId="77777777" w:rsidTr="00A64AE2">
        <w:trPr>
          <w:trHeight w:val="400"/>
        </w:trPr>
        <w:tc>
          <w:tcPr>
            <w:tcW w:w="2127" w:type="dxa"/>
            <w:vMerge w:val="restart"/>
            <w:tcMar>
              <w:top w:w="100" w:type="dxa"/>
              <w:left w:w="100" w:type="dxa"/>
              <w:bottom w:w="100" w:type="dxa"/>
              <w:right w:w="100" w:type="dxa"/>
            </w:tcMar>
          </w:tcPr>
          <w:p w14:paraId="181940AC"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Diagnostic Assessment &amp; Interpretation</w:t>
            </w:r>
          </w:p>
        </w:tc>
        <w:tc>
          <w:tcPr>
            <w:tcW w:w="692" w:type="dxa"/>
            <w:tcMar>
              <w:top w:w="100" w:type="dxa"/>
              <w:left w:w="100" w:type="dxa"/>
              <w:bottom w:w="100" w:type="dxa"/>
              <w:right w:w="100" w:type="dxa"/>
            </w:tcMar>
          </w:tcPr>
          <w:p w14:paraId="1BD2C28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11a</w:t>
            </w:r>
          </w:p>
        </w:tc>
        <w:tc>
          <w:tcPr>
            <w:tcW w:w="6537" w:type="dxa"/>
            <w:tcMar>
              <w:top w:w="100" w:type="dxa"/>
              <w:left w:w="100" w:type="dxa"/>
              <w:bottom w:w="100" w:type="dxa"/>
              <w:right w:w="100" w:type="dxa"/>
            </w:tcMar>
          </w:tcPr>
          <w:p w14:paraId="7F7C954B"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Diagnostics Assessment</w:t>
            </w:r>
          </w:p>
          <w:p w14:paraId="6978548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Bedside (e.g. urinalysis, electrocardiography, echocardiography).</w:t>
            </w:r>
          </w:p>
          <w:p w14:paraId="4850C49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Laboratory (e.g. biochemistry, haematology, immunology, microbiology, histopathology).</w:t>
            </w:r>
          </w:p>
          <w:p w14:paraId="5D92E27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Imaging (e.g. ultrasound, X-ray, CT/MRI/PET).</w:t>
            </w:r>
          </w:p>
          <w:p w14:paraId="6706FAF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Invasive (e.g. endoscopy, biopsy).</w:t>
            </w:r>
            <w:r w:rsidRPr="00512A91">
              <w:rPr>
                <w:rFonts w:ascii="Helvetica" w:hAnsi="Helvetica"/>
              </w:rPr>
              <w:br/>
            </w:r>
          </w:p>
        </w:tc>
        <w:tc>
          <w:tcPr>
            <w:tcW w:w="1134" w:type="dxa"/>
            <w:tcMar>
              <w:top w:w="100" w:type="dxa"/>
              <w:left w:w="100" w:type="dxa"/>
              <w:bottom w:w="100" w:type="dxa"/>
              <w:right w:w="100" w:type="dxa"/>
            </w:tcMar>
          </w:tcPr>
          <w:p w14:paraId="11D6F31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3,4,5</w:t>
            </w:r>
          </w:p>
        </w:tc>
      </w:tr>
      <w:tr w:rsidR="00CC4F51" w:rsidRPr="00512A91" w14:paraId="51B5ACE6" w14:textId="77777777" w:rsidTr="00A64AE2">
        <w:trPr>
          <w:trHeight w:val="400"/>
        </w:trPr>
        <w:tc>
          <w:tcPr>
            <w:tcW w:w="2127" w:type="dxa"/>
            <w:vMerge/>
            <w:tcMar>
              <w:top w:w="100" w:type="dxa"/>
              <w:left w:w="100" w:type="dxa"/>
              <w:bottom w:w="100" w:type="dxa"/>
              <w:right w:w="100" w:type="dxa"/>
            </w:tcMar>
          </w:tcPr>
          <w:p w14:paraId="4CC3DFF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1175004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11b</w:t>
            </w:r>
          </w:p>
        </w:tc>
        <w:tc>
          <w:tcPr>
            <w:tcW w:w="6537" w:type="dxa"/>
            <w:tcMar>
              <w:top w:w="100" w:type="dxa"/>
              <w:left w:w="100" w:type="dxa"/>
              <w:bottom w:w="100" w:type="dxa"/>
              <w:right w:w="100" w:type="dxa"/>
            </w:tcMar>
          </w:tcPr>
          <w:p w14:paraId="5099221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Diagnostic Challenges</w:t>
            </w:r>
          </w:p>
          <w:p w14:paraId="1DBE05A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w:t>
            </w:r>
            <w:r w:rsidRPr="00512A91">
              <w:rPr>
                <w:rFonts w:ascii="Helvetica" w:hAnsi="Helvetica"/>
              </w:rPr>
              <w:tab/>
              <w:t>Where applicable, describe what was challenging about the diagnoses (e.g. access, financial, cultural).</w:t>
            </w:r>
          </w:p>
          <w:p w14:paraId="1DEBB91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how these challenges were overcome.</w:t>
            </w:r>
            <w:r w:rsidRPr="00512A91">
              <w:rPr>
                <w:rFonts w:ascii="Helvetica" w:hAnsi="Helvetica"/>
              </w:rPr>
              <w:br/>
            </w:r>
          </w:p>
        </w:tc>
        <w:tc>
          <w:tcPr>
            <w:tcW w:w="1134" w:type="dxa"/>
            <w:tcMar>
              <w:top w:w="100" w:type="dxa"/>
              <w:left w:w="100" w:type="dxa"/>
              <w:bottom w:w="100" w:type="dxa"/>
              <w:right w:w="100" w:type="dxa"/>
            </w:tcMar>
          </w:tcPr>
          <w:p w14:paraId="7727ECD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3EB046A7" w14:textId="77777777" w:rsidTr="00A64AE2">
        <w:trPr>
          <w:trHeight w:val="400"/>
        </w:trPr>
        <w:tc>
          <w:tcPr>
            <w:tcW w:w="2127" w:type="dxa"/>
            <w:vMerge/>
            <w:tcMar>
              <w:top w:w="100" w:type="dxa"/>
              <w:left w:w="100" w:type="dxa"/>
              <w:bottom w:w="100" w:type="dxa"/>
              <w:right w:w="100" w:type="dxa"/>
            </w:tcMar>
          </w:tcPr>
          <w:p w14:paraId="41B6E7C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20E63FD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11c</w:t>
            </w:r>
          </w:p>
        </w:tc>
        <w:tc>
          <w:tcPr>
            <w:tcW w:w="6537" w:type="dxa"/>
            <w:tcMar>
              <w:top w:w="100" w:type="dxa"/>
              <w:left w:w="100" w:type="dxa"/>
              <w:bottom w:w="100" w:type="dxa"/>
              <w:right w:w="100" w:type="dxa"/>
            </w:tcMar>
          </w:tcPr>
          <w:p w14:paraId="3C2BFBB0"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Diagnostic Reasoning</w:t>
            </w:r>
          </w:p>
          <w:p w14:paraId="7E636DF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differential diagnoses, why they were considered (e.g. given the initial presentation or after assessment and investigation), why and how they were excluded.</w:t>
            </w:r>
            <w:r w:rsidRPr="00512A91">
              <w:rPr>
                <w:rFonts w:ascii="Helvetica" w:hAnsi="Helvetica"/>
              </w:rPr>
              <w:br/>
            </w:r>
          </w:p>
        </w:tc>
        <w:tc>
          <w:tcPr>
            <w:tcW w:w="1134" w:type="dxa"/>
            <w:tcMar>
              <w:top w:w="100" w:type="dxa"/>
              <w:left w:w="100" w:type="dxa"/>
              <w:bottom w:w="100" w:type="dxa"/>
              <w:right w:w="100" w:type="dxa"/>
            </w:tcMar>
          </w:tcPr>
          <w:p w14:paraId="477DC30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5D4541EE" w14:textId="77777777" w:rsidTr="00A64AE2">
        <w:trPr>
          <w:trHeight w:val="400"/>
        </w:trPr>
        <w:tc>
          <w:tcPr>
            <w:tcW w:w="2127" w:type="dxa"/>
            <w:vMerge/>
            <w:tcMar>
              <w:top w:w="100" w:type="dxa"/>
              <w:left w:w="100" w:type="dxa"/>
              <w:bottom w:w="100" w:type="dxa"/>
              <w:right w:w="100" w:type="dxa"/>
            </w:tcMar>
          </w:tcPr>
          <w:p w14:paraId="0B933D5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2AA5608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11d</w:t>
            </w:r>
          </w:p>
        </w:tc>
        <w:tc>
          <w:tcPr>
            <w:tcW w:w="6537" w:type="dxa"/>
            <w:tcMar>
              <w:top w:w="100" w:type="dxa"/>
              <w:left w:w="100" w:type="dxa"/>
              <w:bottom w:w="100" w:type="dxa"/>
              <w:right w:w="100" w:type="dxa"/>
            </w:tcMar>
          </w:tcPr>
          <w:p w14:paraId="257471FC"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Prognostic Characteristics</w:t>
            </w:r>
          </w:p>
          <w:p w14:paraId="7F4595B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Include where applicable (e.g. tumour staging) and how this was performed.</w:t>
            </w:r>
            <w:r w:rsidRPr="00512A91">
              <w:rPr>
                <w:rFonts w:ascii="Helvetica" w:hAnsi="Helvetica"/>
              </w:rPr>
              <w:br/>
            </w:r>
          </w:p>
        </w:tc>
        <w:tc>
          <w:tcPr>
            <w:tcW w:w="1134" w:type="dxa"/>
            <w:tcMar>
              <w:top w:w="100" w:type="dxa"/>
              <w:left w:w="100" w:type="dxa"/>
              <w:bottom w:w="100" w:type="dxa"/>
              <w:right w:w="100" w:type="dxa"/>
            </w:tcMar>
          </w:tcPr>
          <w:p w14:paraId="2B8D0D5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3E179457" w14:textId="77777777" w:rsidTr="00A64AE2">
        <w:trPr>
          <w:trHeight w:val="400"/>
        </w:trPr>
        <w:tc>
          <w:tcPr>
            <w:tcW w:w="2127" w:type="dxa"/>
            <w:vMerge w:val="restart"/>
            <w:tcMar>
              <w:top w:w="100" w:type="dxa"/>
              <w:left w:w="100" w:type="dxa"/>
              <w:bottom w:w="100" w:type="dxa"/>
              <w:right w:w="100" w:type="dxa"/>
            </w:tcMar>
          </w:tcPr>
          <w:p w14:paraId="44FF2F50"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Intervention</w:t>
            </w:r>
          </w:p>
        </w:tc>
        <w:tc>
          <w:tcPr>
            <w:tcW w:w="692" w:type="dxa"/>
            <w:tcMar>
              <w:top w:w="100" w:type="dxa"/>
              <w:left w:w="100" w:type="dxa"/>
              <w:bottom w:w="100" w:type="dxa"/>
              <w:right w:w="100" w:type="dxa"/>
            </w:tcMar>
          </w:tcPr>
          <w:p w14:paraId="0CC6E07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12a</w:t>
            </w:r>
          </w:p>
        </w:tc>
        <w:tc>
          <w:tcPr>
            <w:tcW w:w="6537" w:type="dxa"/>
            <w:tcMar>
              <w:top w:w="100" w:type="dxa"/>
              <w:left w:w="100" w:type="dxa"/>
              <w:bottom w:w="100" w:type="dxa"/>
              <w:right w:w="100" w:type="dxa"/>
            </w:tcMar>
          </w:tcPr>
          <w:p w14:paraId="449DE4E3"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Pre-Operative Patient Optimisation</w:t>
            </w:r>
          </w:p>
          <w:p w14:paraId="7862A00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Lifestyle (e.g. weight loss).</w:t>
            </w:r>
          </w:p>
          <w:p w14:paraId="7AA1CB8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Medical (e.g. medication review, treating any relevant pre-existing medical concerns).</w:t>
            </w:r>
          </w:p>
          <w:p w14:paraId="2C0B34F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Procedural (e.g. nil by mouth, enema).</w:t>
            </w:r>
          </w:p>
          <w:p w14:paraId="44FAF57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Other (e.g. psychological support).</w:t>
            </w:r>
            <w:r w:rsidRPr="00512A91">
              <w:rPr>
                <w:rFonts w:ascii="Helvetica" w:hAnsi="Helvetica"/>
              </w:rPr>
              <w:br/>
            </w:r>
          </w:p>
        </w:tc>
        <w:tc>
          <w:tcPr>
            <w:tcW w:w="1134" w:type="dxa"/>
            <w:tcMar>
              <w:top w:w="100" w:type="dxa"/>
              <w:left w:w="100" w:type="dxa"/>
              <w:bottom w:w="100" w:type="dxa"/>
              <w:right w:w="100" w:type="dxa"/>
            </w:tcMar>
          </w:tcPr>
          <w:p w14:paraId="6AA7AFF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4EF43124" w14:textId="77777777" w:rsidTr="00A64AE2">
        <w:trPr>
          <w:trHeight w:val="400"/>
        </w:trPr>
        <w:tc>
          <w:tcPr>
            <w:tcW w:w="2127" w:type="dxa"/>
            <w:vMerge/>
            <w:tcMar>
              <w:top w:w="100" w:type="dxa"/>
              <w:left w:w="100" w:type="dxa"/>
              <w:bottom w:w="100" w:type="dxa"/>
              <w:right w:w="100" w:type="dxa"/>
            </w:tcMar>
          </w:tcPr>
          <w:p w14:paraId="29A2AB1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608B6BB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12b</w:t>
            </w:r>
          </w:p>
        </w:tc>
        <w:tc>
          <w:tcPr>
            <w:tcW w:w="6537" w:type="dxa"/>
            <w:tcMar>
              <w:top w:w="100" w:type="dxa"/>
              <w:left w:w="100" w:type="dxa"/>
              <w:bottom w:w="100" w:type="dxa"/>
              <w:right w:w="100" w:type="dxa"/>
            </w:tcMar>
          </w:tcPr>
          <w:p w14:paraId="5FB17406"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Surgical Interventions</w:t>
            </w:r>
          </w:p>
          <w:p w14:paraId="35BCEAC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type(s) of intervention(s) used (e.g. pharmacological, surgical, physiotherapy, psychological, preventative).</w:t>
            </w:r>
          </w:p>
          <w:p w14:paraId="2B8719D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any concurrent treatments (e.g. antibiotics, analgesia, antiemetics, venous thromboembolism prophylaxis).</w:t>
            </w:r>
          </w:p>
          <w:p w14:paraId="78F77FF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Medical devices should have manufacturer and model specifically mentioned.</w:t>
            </w:r>
            <w:r w:rsidRPr="00512A91">
              <w:rPr>
                <w:rFonts w:ascii="Helvetica" w:hAnsi="Helvetica"/>
              </w:rPr>
              <w:br/>
            </w:r>
          </w:p>
        </w:tc>
        <w:tc>
          <w:tcPr>
            <w:tcW w:w="1134" w:type="dxa"/>
            <w:tcMar>
              <w:top w:w="100" w:type="dxa"/>
              <w:left w:w="100" w:type="dxa"/>
              <w:bottom w:w="100" w:type="dxa"/>
              <w:right w:w="100" w:type="dxa"/>
            </w:tcMar>
          </w:tcPr>
          <w:p w14:paraId="49F4C9F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7BDD802C" w14:textId="77777777" w:rsidTr="00A64AE2">
        <w:trPr>
          <w:trHeight w:val="400"/>
        </w:trPr>
        <w:tc>
          <w:tcPr>
            <w:tcW w:w="2127" w:type="dxa"/>
            <w:vMerge/>
            <w:tcMar>
              <w:top w:w="100" w:type="dxa"/>
              <w:left w:w="100" w:type="dxa"/>
              <w:bottom w:w="100" w:type="dxa"/>
              <w:right w:w="100" w:type="dxa"/>
            </w:tcMar>
          </w:tcPr>
          <w:p w14:paraId="090DFEF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78FABE6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12c</w:t>
            </w:r>
          </w:p>
        </w:tc>
        <w:tc>
          <w:tcPr>
            <w:tcW w:w="6537" w:type="dxa"/>
            <w:tcMar>
              <w:top w:w="100" w:type="dxa"/>
              <w:left w:w="100" w:type="dxa"/>
              <w:bottom w:w="100" w:type="dxa"/>
              <w:right w:w="100" w:type="dxa"/>
            </w:tcMar>
          </w:tcPr>
          <w:p w14:paraId="4667D84D"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Specific Details Regarding the Intervention</w:t>
            </w:r>
          </w:p>
          <w:p w14:paraId="18E1DC1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rationale behind the treatment offered, how it was performed and time to intervention.</w:t>
            </w:r>
          </w:p>
          <w:p w14:paraId="2BC60BB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For surgery, include details on the intervention (e.g. anaesthesia, patient position, skin preparation used such as chlorhexidine or shaving, use of other relevant equipment, sutures, devices, surgical stage).</w:t>
            </w:r>
          </w:p>
          <w:p w14:paraId="67BC5AB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For surgery, include any post-operative instructions (e.g. how long to keep an abdominal drain for, when to remove sutures or staples).</w:t>
            </w:r>
          </w:p>
          <w:p w14:paraId="3FF2477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The degree of novelty for a surgical technique/device should be mentioned (e.g. ‘first in human’).</w:t>
            </w:r>
          </w:p>
          <w:p w14:paraId="4CACD0F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For pharmacological therapies, include information on the formulation, dosage, strength, route, and duration. </w:t>
            </w:r>
            <w:r w:rsidRPr="00512A91">
              <w:rPr>
                <w:rFonts w:ascii="Helvetica" w:hAnsi="Helvetica"/>
              </w:rPr>
              <w:br/>
            </w:r>
          </w:p>
        </w:tc>
        <w:tc>
          <w:tcPr>
            <w:tcW w:w="1134" w:type="dxa"/>
            <w:tcMar>
              <w:top w:w="100" w:type="dxa"/>
              <w:left w:w="100" w:type="dxa"/>
              <w:bottom w:w="100" w:type="dxa"/>
              <w:right w:w="100" w:type="dxa"/>
            </w:tcMar>
          </w:tcPr>
          <w:p w14:paraId="1CDA403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12AEB338" w14:textId="77777777" w:rsidTr="00A64AE2">
        <w:trPr>
          <w:trHeight w:val="400"/>
        </w:trPr>
        <w:tc>
          <w:tcPr>
            <w:tcW w:w="2127" w:type="dxa"/>
            <w:vMerge/>
            <w:tcMar>
              <w:top w:w="100" w:type="dxa"/>
              <w:left w:w="100" w:type="dxa"/>
              <w:bottom w:w="100" w:type="dxa"/>
              <w:right w:w="100" w:type="dxa"/>
            </w:tcMar>
          </w:tcPr>
          <w:p w14:paraId="7B8B192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2251196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12d</w:t>
            </w:r>
          </w:p>
        </w:tc>
        <w:tc>
          <w:tcPr>
            <w:tcW w:w="6537" w:type="dxa"/>
            <w:tcMar>
              <w:top w:w="100" w:type="dxa"/>
              <w:left w:w="100" w:type="dxa"/>
              <w:bottom w:w="100" w:type="dxa"/>
              <w:right w:w="100" w:type="dxa"/>
            </w:tcMar>
          </w:tcPr>
          <w:p w14:paraId="1C495B38"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Operator Details</w:t>
            </w:r>
          </w:p>
          <w:p w14:paraId="453D270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Where applicable, include operator experience and position on the learning curve, prior relevant training, and specialisation (e.g. ‘junior trainee with 3 years of surgical specialty training’). </w:t>
            </w:r>
          </w:p>
          <w:p w14:paraId="560FB79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Setting of Intervention</w:t>
            </w:r>
          </w:p>
          <w:p w14:paraId="34024F6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Specify the setting in which the intervention was performed (e.g. district general hospital, major trauma centre).</w:t>
            </w:r>
          </w:p>
          <w:p w14:paraId="57ADFE4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Specify the level of experience that the centre has with performing the intervention. </w:t>
            </w:r>
          </w:p>
          <w:p w14:paraId="4902044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Specify whether the procedure was performed in collaboration with another speciality (e.g. a hybrid procedure).</w:t>
            </w:r>
            <w:r w:rsidRPr="00512A91">
              <w:rPr>
                <w:rFonts w:ascii="Helvetica" w:hAnsi="Helvetica"/>
              </w:rPr>
              <w:br/>
            </w:r>
          </w:p>
        </w:tc>
        <w:tc>
          <w:tcPr>
            <w:tcW w:w="1134" w:type="dxa"/>
            <w:tcMar>
              <w:top w:w="100" w:type="dxa"/>
              <w:left w:w="100" w:type="dxa"/>
              <w:bottom w:w="100" w:type="dxa"/>
              <w:right w:w="100" w:type="dxa"/>
            </w:tcMar>
          </w:tcPr>
          <w:p w14:paraId="6D69E62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5A05B101" w14:textId="77777777" w:rsidTr="00A64AE2">
        <w:trPr>
          <w:trHeight w:val="400"/>
        </w:trPr>
        <w:tc>
          <w:tcPr>
            <w:tcW w:w="2127" w:type="dxa"/>
            <w:vMerge/>
            <w:tcMar>
              <w:top w:w="100" w:type="dxa"/>
              <w:left w:w="100" w:type="dxa"/>
              <w:bottom w:w="100" w:type="dxa"/>
              <w:right w:w="100" w:type="dxa"/>
            </w:tcMar>
          </w:tcPr>
          <w:p w14:paraId="531E316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485A0FE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12e</w:t>
            </w:r>
          </w:p>
        </w:tc>
        <w:tc>
          <w:tcPr>
            <w:tcW w:w="6537" w:type="dxa"/>
            <w:tcMar>
              <w:top w:w="100" w:type="dxa"/>
              <w:left w:w="100" w:type="dxa"/>
              <w:bottom w:w="100" w:type="dxa"/>
              <w:right w:w="100" w:type="dxa"/>
            </w:tcMar>
          </w:tcPr>
          <w:p w14:paraId="42205EA4"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Deviation from Initial Management Plan</w:t>
            </w:r>
          </w:p>
          <w:p w14:paraId="6EDB97F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State if there were any changes in the planned intervention(s).</w:t>
            </w:r>
          </w:p>
          <w:p w14:paraId="796299A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Provide an explanation for these changes alongside the rationale (e.g. delays to intervention, a laparoscopic procedure converted to open due to operative difficulties).</w:t>
            </w:r>
            <w:r w:rsidRPr="00512A91">
              <w:rPr>
                <w:rFonts w:ascii="Helvetica" w:hAnsi="Helvetica"/>
              </w:rPr>
              <w:br/>
            </w:r>
          </w:p>
        </w:tc>
        <w:tc>
          <w:tcPr>
            <w:tcW w:w="1134" w:type="dxa"/>
            <w:tcMar>
              <w:top w:w="100" w:type="dxa"/>
              <w:left w:w="100" w:type="dxa"/>
              <w:bottom w:w="100" w:type="dxa"/>
              <w:right w:w="100" w:type="dxa"/>
            </w:tcMar>
          </w:tcPr>
          <w:p w14:paraId="56AD864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2AB0ACA7" w14:textId="77777777" w:rsidTr="00A64AE2">
        <w:trPr>
          <w:trHeight w:val="400"/>
        </w:trPr>
        <w:tc>
          <w:tcPr>
            <w:tcW w:w="2127" w:type="dxa"/>
            <w:vMerge w:val="restart"/>
            <w:tcMar>
              <w:top w:w="100" w:type="dxa"/>
              <w:left w:w="100" w:type="dxa"/>
              <w:bottom w:w="100" w:type="dxa"/>
              <w:right w:w="100" w:type="dxa"/>
            </w:tcMar>
          </w:tcPr>
          <w:p w14:paraId="27645153"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Follow-Up and Outcomes</w:t>
            </w:r>
          </w:p>
        </w:tc>
        <w:tc>
          <w:tcPr>
            <w:tcW w:w="692" w:type="dxa"/>
            <w:tcMar>
              <w:top w:w="100" w:type="dxa"/>
              <w:left w:w="100" w:type="dxa"/>
              <w:bottom w:w="100" w:type="dxa"/>
              <w:right w:w="100" w:type="dxa"/>
            </w:tcMar>
          </w:tcPr>
          <w:p w14:paraId="4E90AE7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13a</w:t>
            </w:r>
          </w:p>
        </w:tc>
        <w:tc>
          <w:tcPr>
            <w:tcW w:w="6537" w:type="dxa"/>
            <w:tcMar>
              <w:top w:w="100" w:type="dxa"/>
              <w:left w:w="100" w:type="dxa"/>
              <w:bottom w:w="100" w:type="dxa"/>
              <w:right w:w="100" w:type="dxa"/>
            </w:tcMar>
          </w:tcPr>
          <w:p w14:paraId="1F814EB1"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Specify Details Regarding the Follow-up</w:t>
            </w:r>
          </w:p>
          <w:p w14:paraId="3EB498C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When (e.g. how long after discharge in months or years, frequency, maximum follow-up length at time of submission).</w:t>
            </w:r>
          </w:p>
          <w:p w14:paraId="3155877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Where (e.g. home via video consultation, primary care, secondary care).</w:t>
            </w:r>
          </w:p>
          <w:p w14:paraId="3939FE0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With whom (e.g. appointment with the original operating surgeon).</w:t>
            </w:r>
          </w:p>
          <w:p w14:paraId="00D21AD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How (e.g. telephone consultation, virtual or digital follow-up, clinical examination, blood tests, imaging).</w:t>
            </w:r>
          </w:p>
          <w:p w14:paraId="175BB57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Any specific long-term surveillance requirements (e.g. imaging surveillance for endovascular aneurysm repair or clinical exam/ultrasound of regional lymph nodes for skin cancer).</w:t>
            </w:r>
          </w:p>
          <w:p w14:paraId="344C910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Any specific post-operative instructions (e.g. postoperative medications, targeted physiotherapy, psychological therapy).</w:t>
            </w:r>
          </w:p>
        </w:tc>
        <w:tc>
          <w:tcPr>
            <w:tcW w:w="1134" w:type="dxa"/>
            <w:tcMar>
              <w:top w:w="100" w:type="dxa"/>
              <w:left w:w="100" w:type="dxa"/>
              <w:bottom w:w="100" w:type="dxa"/>
              <w:right w:w="100" w:type="dxa"/>
            </w:tcMar>
          </w:tcPr>
          <w:p w14:paraId="7863E0B6"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042C3E60" w14:textId="77777777" w:rsidTr="00A64AE2">
        <w:trPr>
          <w:trHeight w:val="400"/>
        </w:trPr>
        <w:tc>
          <w:tcPr>
            <w:tcW w:w="2127" w:type="dxa"/>
            <w:vMerge/>
            <w:tcMar>
              <w:top w:w="100" w:type="dxa"/>
              <w:left w:w="100" w:type="dxa"/>
              <w:bottom w:w="100" w:type="dxa"/>
              <w:right w:w="100" w:type="dxa"/>
            </w:tcMar>
          </w:tcPr>
          <w:p w14:paraId="56DC4E9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5CBF10F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13b</w:t>
            </w:r>
          </w:p>
        </w:tc>
        <w:tc>
          <w:tcPr>
            <w:tcW w:w="6537" w:type="dxa"/>
            <w:tcMar>
              <w:top w:w="100" w:type="dxa"/>
              <w:left w:w="100" w:type="dxa"/>
              <w:bottom w:w="100" w:type="dxa"/>
              <w:right w:w="100" w:type="dxa"/>
            </w:tcMar>
          </w:tcPr>
          <w:p w14:paraId="28FA3948"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Intervention Adherence and Compliance</w:t>
            </w:r>
          </w:p>
          <w:p w14:paraId="2274546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Where relevant, detail how well the patient adhered to and tolerated the advice provided (e.g. avoiding heavy lifting for abdominal surgery, or tolerance of chemotherapy and pharmacological agents).</w:t>
            </w:r>
          </w:p>
          <w:p w14:paraId="63D7A83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Explain how adherence and tolerance were measured.</w:t>
            </w:r>
          </w:p>
          <w:p w14:paraId="635C74C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Explain whether these results will have an impact on the long-term applicability of the intervention in clinical practice.</w:t>
            </w:r>
            <w:r w:rsidRPr="00512A91">
              <w:rPr>
                <w:rFonts w:ascii="Helvetica" w:hAnsi="Helvetica"/>
              </w:rPr>
              <w:br/>
            </w:r>
          </w:p>
        </w:tc>
        <w:tc>
          <w:tcPr>
            <w:tcW w:w="1134" w:type="dxa"/>
            <w:tcMar>
              <w:top w:w="100" w:type="dxa"/>
              <w:left w:w="100" w:type="dxa"/>
              <w:bottom w:w="100" w:type="dxa"/>
              <w:right w:w="100" w:type="dxa"/>
            </w:tcMar>
          </w:tcPr>
          <w:p w14:paraId="6CF81436"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04F4068A" w14:textId="77777777" w:rsidTr="00A64AE2">
        <w:trPr>
          <w:trHeight w:val="400"/>
        </w:trPr>
        <w:tc>
          <w:tcPr>
            <w:tcW w:w="2127" w:type="dxa"/>
            <w:vMerge/>
            <w:tcMar>
              <w:top w:w="100" w:type="dxa"/>
              <w:left w:w="100" w:type="dxa"/>
              <w:bottom w:w="100" w:type="dxa"/>
              <w:right w:w="100" w:type="dxa"/>
            </w:tcMar>
          </w:tcPr>
          <w:p w14:paraId="3061ABF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2E0DDF7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13c</w:t>
            </w:r>
          </w:p>
        </w:tc>
        <w:tc>
          <w:tcPr>
            <w:tcW w:w="6537" w:type="dxa"/>
            <w:tcMar>
              <w:top w:w="100" w:type="dxa"/>
              <w:left w:w="100" w:type="dxa"/>
              <w:bottom w:w="100" w:type="dxa"/>
              <w:right w:w="100" w:type="dxa"/>
            </w:tcMar>
          </w:tcPr>
          <w:p w14:paraId="6542CACB"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Outcomes</w:t>
            </w:r>
          </w:p>
          <w:p w14:paraId="4E6AC38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Expected versus attained clinical outcome as assessed by the clinician. Reference literature used to inform expected outcomes.</w:t>
            </w:r>
          </w:p>
          <w:p w14:paraId="70DC26E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xml:space="preserve">- When appropriate, include patient-reported measures (e.g. questionnaires including quality-of-life scales). </w:t>
            </w:r>
          </w:p>
          <w:p w14:paraId="48CE28D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Detail when the outcomes were recorded (e.g. at how many months or years post-operative).</w:t>
            </w:r>
            <w:r w:rsidRPr="00512A91">
              <w:rPr>
                <w:rFonts w:ascii="Helvetica" w:hAnsi="Helvetica"/>
              </w:rPr>
              <w:br/>
            </w:r>
          </w:p>
        </w:tc>
        <w:tc>
          <w:tcPr>
            <w:tcW w:w="1134" w:type="dxa"/>
            <w:tcMar>
              <w:top w:w="100" w:type="dxa"/>
              <w:left w:w="100" w:type="dxa"/>
              <w:bottom w:w="100" w:type="dxa"/>
              <w:right w:w="100" w:type="dxa"/>
            </w:tcMar>
          </w:tcPr>
          <w:p w14:paraId="28028D5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5D33D2F1" w14:textId="77777777" w:rsidTr="00A64AE2">
        <w:trPr>
          <w:trHeight w:val="400"/>
        </w:trPr>
        <w:tc>
          <w:tcPr>
            <w:tcW w:w="2127" w:type="dxa"/>
            <w:vMerge/>
            <w:tcMar>
              <w:top w:w="100" w:type="dxa"/>
              <w:left w:w="100" w:type="dxa"/>
              <w:bottom w:w="100" w:type="dxa"/>
              <w:right w:w="100" w:type="dxa"/>
            </w:tcMar>
          </w:tcPr>
          <w:p w14:paraId="20AB92C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7129DFE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13d</w:t>
            </w:r>
          </w:p>
        </w:tc>
        <w:tc>
          <w:tcPr>
            <w:tcW w:w="6537" w:type="dxa"/>
            <w:tcMar>
              <w:top w:w="100" w:type="dxa"/>
              <w:left w:w="100" w:type="dxa"/>
              <w:bottom w:w="100" w:type="dxa"/>
              <w:right w:w="100" w:type="dxa"/>
            </w:tcMar>
          </w:tcPr>
          <w:p w14:paraId="6E7FD9C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b/>
              </w:rPr>
              <w:br/>
              <w:t>Complications and Adverse Events</w:t>
            </w:r>
            <w:r w:rsidRPr="00512A91">
              <w:rPr>
                <w:rFonts w:ascii="Helvetica" w:hAnsi="Helvetica"/>
              </w:rPr>
              <w:t xml:space="preserve"> </w:t>
            </w:r>
          </w:p>
          <w:p w14:paraId="39D2123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Precautionary measures taken to prevent complications (e.g. antibiotic or venous thromboembolism prophylaxis).</w:t>
            </w:r>
          </w:p>
          <w:p w14:paraId="4B12868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All complications and adverse or unanticipated events should be described in detail and ideally categorised in accordance with the Clavien-Dindo Classification (e.g. blood loss, length of operative time, wound complications, re-exploration or revision surgery).</w:t>
            </w:r>
          </w:p>
          <w:p w14:paraId="20BEBC4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If relevant, whether the complication was reported to the relevant national agency or pharmaceutical company.</w:t>
            </w:r>
          </w:p>
          <w:p w14:paraId="50490F0F"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Specify the duration of time between completion of the intervention and discharge, and whether this was within the expected timeframe (if not, why not).</w:t>
            </w:r>
          </w:p>
          <w:p w14:paraId="1DD39F8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Where applicable, the 30-day post-operative and long-term morbidity/mortality may need to be specified.</w:t>
            </w:r>
          </w:p>
          <w:p w14:paraId="5A9C835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Where applicable, specify whether any complications or adverse outcomes were discussed locally (e.g. during team or morbidity and mortality meetings).</w:t>
            </w:r>
          </w:p>
          <w:p w14:paraId="4166A2E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State if there were no complications or adverse outcomes.</w:t>
            </w:r>
            <w:r w:rsidRPr="00512A91">
              <w:rPr>
                <w:rFonts w:ascii="Helvetica" w:hAnsi="Helvetica"/>
              </w:rPr>
              <w:br/>
            </w:r>
          </w:p>
        </w:tc>
        <w:tc>
          <w:tcPr>
            <w:tcW w:w="1134" w:type="dxa"/>
            <w:tcMar>
              <w:top w:w="100" w:type="dxa"/>
              <w:left w:w="100" w:type="dxa"/>
              <w:bottom w:w="100" w:type="dxa"/>
              <w:right w:w="100" w:type="dxa"/>
            </w:tcMar>
          </w:tcPr>
          <w:p w14:paraId="19834D2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4,5</w:t>
            </w:r>
          </w:p>
        </w:tc>
      </w:tr>
      <w:tr w:rsidR="00CC4F51" w:rsidRPr="00512A91" w14:paraId="0B95DA96" w14:textId="77777777" w:rsidTr="00A64AE2">
        <w:trPr>
          <w:trHeight w:val="400"/>
        </w:trPr>
        <w:tc>
          <w:tcPr>
            <w:tcW w:w="2127" w:type="dxa"/>
            <w:vMerge w:val="restart"/>
            <w:tcMar>
              <w:top w:w="100" w:type="dxa"/>
              <w:left w:w="100" w:type="dxa"/>
              <w:bottom w:w="100" w:type="dxa"/>
              <w:right w:w="100" w:type="dxa"/>
            </w:tcMar>
          </w:tcPr>
          <w:p w14:paraId="28305878"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Discussion</w:t>
            </w:r>
          </w:p>
        </w:tc>
        <w:tc>
          <w:tcPr>
            <w:tcW w:w="692" w:type="dxa"/>
            <w:tcMar>
              <w:top w:w="100" w:type="dxa"/>
              <w:left w:w="100" w:type="dxa"/>
              <w:bottom w:w="100" w:type="dxa"/>
              <w:right w:w="100" w:type="dxa"/>
            </w:tcMar>
          </w:tcPr>
          <w:p w14:paraId="61BEC32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14a</w:t>
            </w:r>
          </w:p>
        </w:tc>
        <w:tc>
          <w:tcPr>
            <w:tcW w:w="6537" w:type="dxa"/>
            <w:tcMar>
              <w:top w:w="100" w:type="dxa"/>
              <w:left w:w="100" w:type="dxa"/>
              <w:bottom w:w="100" w:type="dxa"/>
              <w:right w:w="100" w:type="dxa"/>
            </w:tcMar>
          </w:tcPr>
          <w:p w14:paraId="6E521EB6"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Summary of Results</w:t>
            </w:r>
          </w:p>
          <w:p w14:paraId="5F71210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Provide a clear summary of the key findings of the report.</w:t>
            </w:r>
          </w:p>
          <w:p w14:paraId="120C0AF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Provide a rationale for the conclusions drawn.</w:t>
            </w:r>
          </w:p>
        </w:tc>
        <w:tc>
          <w:tcPr>
            <w:tcW w:w="1134" w:type="dxa"/>
            <w:tcMar>
              <w:top w:w="100" w:type="dxa"/>
              <w:left w:w="100" w:type="dxa"/>
              <w:bottom w:w="100" w:type="dxa"/>
              <w:right w:w="100" w:type="dxa"/>
            </w:tcMar>
          </w:tcPr>
          <w:p w14:paraId="730E6DC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6,7</w:t>
            </w:r>
          </w:p>
        </w:tc>
      </w:tr>
      <w:tr w:rsidR="00CC4F51" w:rsidRPr="00512A91" w14:paraId="03784FD7" w14:textId="77777777" w:rsidTr="00A64AE2">
        <w:trPr>
          <w:trHeight w:val="400"/>
        </w:trPr>
        <w:tc>
          <w:tcPr>
            <w:tcW w:w="2127" w:type="dxa"/>
            <w:vMerge/>
            <w:tcMar>
              <w:top w:w="100" w:type="dxa"/>
              <w:left w:w="100" w:type="dxa"/>
              <w:bottom w:w="100" w:type="dxa"/>
              <w:right w:w="100" w:type="dxa"/>
            </w:tcMar>
          </w:tcPr>
          <w:p w14:paraId="0EEF730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131B9DE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14b</w:t>
            </w:r>
          </w:p>
        </w:tc>
        <w:tc>
          <w:tcPr>
            <w:tcW w:w="6537" w:type="dxa"/>
            <w:tcMar>
              <w:top w:w="100" w:type="dxa"/>
              <w:left w:w="100" w:type="dxa"/>
              <w:bottom w:w="100" w:type="dxa"/>
              <w:right w:w="100" w:type="dxa"/>
            </w:tcMar>
          </w:tcPr>
          <w:p w14:paraId="25860ED3"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 xml:space="preserve">Relevant Literature </w:t>
            </w:r>
          </w:p>
          <w:p w14:paraId="22F36EF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Include a brief discussion of the relevant literature and, if appropriate, similar published cases.</w:t>
            </w:r>
          </w:p>
        </w:tc>
        <w:tc>
          <w:tcPr>
            <w:tcW w:w="1134" w:type="dxa"/>
            <w:tcMar>
              <w:top w:w="100" w:type="dxa"/>
              <w:left w:w="100" w:type="dxa"/>
              <w:bottom w:w="100" w:type="dxa"/>
              <w:right w:w="100" w:type="dxa"/>
            </w:tcMar>
          </w:tcPr>
          <w:p w14:paraId="6FF41FE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6,7</w:t>
            </w:r>
          </w:p>
        </w:tc>
      </w:tr>
      <w:tr w:rsidR="00CC4F51" w:rsidRPr="00512A91" w14:paraId="2479C8DC" w14:textId="77777777" w:rsidTr="00A64AE2">
        <w:trPr>
          <w:trHeight w:val="400"/>
        </w:trPr>
        <w:tc>
          <w:tcPr>
            <w:tcW w:w="2127" w:type="dxa"/>
            <w:vMerge/>
            <w:tcMar>
              <w:top w:w="100" w:type="dxa"/>
              <w:left w:w="100" w:type="dxa"/>
              <w:bottom w:w="100" w:type="dxa"/>
              <w:right w:w="100" w:type="dxa"/>
            </w:tcMar>
          </w:tcPr>
          <w:p w14:paraId="399B8EB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1FBE273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14c</w:t>
            </w:r>
          </w:p>
        </w:tc>
        <w:tc>
          <w:tcPr>
            <w:tcW w:w="6537" w:type="dxa"/>
            <w:tcMar>
              <w:top w:w="100" w:type="dxa"/>
              <w:left w:w="100" w:type="dxa"/>
              <w:bottom w:w="100" w:type="dxa"/>
              <w:right w:w="100" w:type="dxa"/>
            </w:tcMar>
          </w:tcPr>
          <w:p w14:paraId="5CF3600A"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Future Implications</w:t>
            </w:r>
          </w:p>
          <w:p w14:paraId="7FB8518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future implications for clinical practice and guidelines.</w:t>
            </w:r>
          </w:p>
        </w:tc>
        <w:tc>
          <w:tcPr>
            <w:tcW w:w="1134" w:type="dxa"/>
            <w:tcMar>
              <w:top w:w="100" w:type="dxa"/>
              <w:left w:w="100" w:type="dxa"/>
              <w:bottom w:w="100" w:type="dxa"/>
              <w:right w:w="100" w:type="dxa"/>
            </w:tcMar>
          </w:tcPr>
          <w:p w14:paraId="5D1C5F1D"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6,7</w:t>
            </w:r>
          </w:p>
        </w:tc>
      </w:tr>
      <w:tr w:rsidR="00CC4F51" w:rsidRPr="00512A91" w14:paraId="39740587" w14:textId="77777777" w:rsidTr="00A64AE2">
        <w:trPr>
          <w:trHeight w:val="400"/>
        </w:trPr>
        <w:tc>
          <w:tcPr>
            <w:tcW w:w="2127" w:type="dxa"/>
            <w:vMerge/>
            <w:tcMar>
              <w:top w:w="100" w:type="dxa"/>
              <w:left w:w="100" w:type="dxa"/>
              <w:bottom w:w="100" w:type="dxa"/>
              <w:right w:w="100" w:type="dxa"/>
            </w:tcMar>
          </w:tcPr>
          <w:p w14:paraId="6F1B53E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066F60D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14d</w:t>
            </w:r>
          </w:p>
        </w:tc>
        <w:tc>
          <w:tcPr>
            <w:tcW w:w="6537" w:type="dxa"/>
            <w:tcMar>
              <w:top w:w="100" w:type="dxa"/>
              <w:left w:w="100" w:type="dxa"/>
              <w:bottom w:w="100" w:type="dxa"/>
              <w:right w:w="100" w:type="dxa"/>
            </w:tcMar>
          </w:tcPr>
          <w:p w14:paraId="79E23B44"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t>Take Away Lessons</w:t>
            </w:r>
          </w:p>
          <w:p w14:paraId="77089DE1"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Outline the key clinical lessons from this case report.</w:t>
            </w:r>
          </w:p>
          <w:p w14:paraId="209DBC7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Discuss any differences in approach to diagnosis, investigation, or patient management which the authors might adopt in future cases, based on their experience of the current report.</w:t>
            </w:r>
            <w:r w:rsidRPr="00512A91">
              <w:rPr>
                <w:rFonts w:ascii="Helvetica" w:hAnsi="Helvetica"/>
              </w:rPr>
              <w:br/>
            </w:r>
          </w:p>
        </w:tc>
        <w:tc>
          <w:tcPr>
            <w:tcW w:w="1134" w:type="dxa"/>
            <w:tcMar>
              <w:top w:w="100" w:type="dxa"/>
              <w:left w:w="100" w:type="dxa"/>
              <w:bottom w:w="100" w:type="dxa"/>
              <w:right w:w="100" w:type="dxa"/>
            </w:tcMar>
          </w:tcPr>
          <w:p w14:paraId="5E53370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6,7</w:t>
            </w:r>
          </w:p>
        </w:tc>
      </w:tr>
      <w:tr w:rsidR="00CC4F51" w:rsidRPr="00512A91" w14:paraId="1EA89BA1" w14:textId="77777777" w:rsidTr="00A64AE2">
        <w:trPr>
          <w:trHeight w:val="400"/>
        </w:trPr>
        <w:tc>
          <w:tcPr>
            <w:tcW w:w="2127" w:type="dxa"/>
            <w:vMerge w:val="restart"/>
            <w:tcMar>
              <w:top w:w="100" w:type="dxa"/>
              <w:left w:w="100" w:type="dxa"/>
              <w:bottom w:w="100" w:type="dxa"/>
              <w:right w:w="100" w:type="dxa"/>
            </w:tcMar>
          </w:tcPr>
          <w:p w14:paraId="3304E608"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Strengths and Limitations</w:t>
            </w:r>
          </w:p>
        </w:tc>
        <w:tc>
          <w:tcPr>
            <w:tcW w:w="692" w:type="dxa"/>
            <w:tcMar>
              <w:top w:w="100" w:type="dxa"/>
              <w:left w:w="100" w:type="dxa"/>
              <w:bottom w:w="100" w:type="dxa"/>
              <w:right w:w="100" w:type="dxa"/>
            </w:tcMar>
          </w:tcPr>
          <w:p w14:paraId="5DF9A08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15a</w:t>
            </w:r>
          </w:p>
        </w:tc>
        <w:tc>
          <w:tcPr>
            <w:tcW w:w="6537" w:type="dxa"/>
            <w:tcMar>
              <w:top w:w="100" w:type="dxa"/>
              <w:left w:w="100" w:type="dxa"/>
              <w:bottom w:w="100" w:type="dxa"/>
              <w:right w:w="100" w:type="dxa"/>
            </w:tcMar>
          </w:tcPr>
          <w:p w14:paraId="4C8FB91A"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Strengths</w:t>
            </w:r>
          </w:p>
          <w:p w14:paraId="40BCE96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key strengths of the case.</w:t>
            </w:r>
          </w:p>
          <w:p w14:paraId="2A5398F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Detail any multidisciplinary or cross-specialty relevance.</w:t>
            </w:r>
            <w:r w:rsidRPr="00512A91">
              <w:rPr>
                <w:rFonts w:ascii="Helvetica" w:hAnsi="Helvetica"/>
              </w:rPr>
              <w:br/>
            </w:r>
          </w:p>
        </w:tc>
        <w:tc>
          <w:tcPr>
            <w:tcW w:w="1134" w:type="dxa"/>
            <w:tcMar>
              <w:top w:w="100" w:type="dxa"/>
              <w:left w:w="100" w:type="dxa"/>
              <w:bottom w:w="100" w:type="dxa"/>
              <w:right w:w="100" w:type="dxa"/>
            </w:tcMar>
          </w:tcPr>
          <w:p w14:paraId="641F450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6,7</w:t>
            </w:r>
          </w:p>
        </w:tc>
      </w:tr>
      <w:tr w:rsidR="00CC4F51" w:rsidRPr="00512A91" w14:paraId="68E9ADE5" w14:textId="77777777" w:rsidTr="00A64AE2">
        <w:trPr>
          <w:trHeight w:val="400"/>
        </w:trPr>
        <w:tc>
          <w:tcPr>
            <w:tcW w:w="2127" w:type="dxa"/>
            <w:vMerge/>
            <w:tcMar>
              <w:top w:w="100" w:type="dxa"/>
              <w:left w:w="100" w:type="dxa"/>
              <w:bottom w:w="100" w:type="dxa"/>
              <w:right w:w="100" w:type="dxa"/>
            </w:tcMar>
          </w:tcPr>
          <w:p w14:paraId="456720C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p>
        </w:tc>
        <w:tc>
          <w:tcPr>
            <w:tcW w:w="692" w:type="dxa"/>
            <w:tcMar>
              <w:top w:w="100" w:type="dxa"/>
              <w:left w:w="100" w:type="dxa"/>
              <w:bottom w:w="100" w:type="dxa"/>
              <w:right w:w="100" w:type="dxa"/>
            </w:tcMar>
          </w:tcPr>
          <w:p w14:paraId="2061D32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15b</w:t>
            </w:r>
          </w:p>
        </w:tc>
        <w:tc>
          <w:tcPr>
            <w:tcW w:w="6537" w:type="dxa"/>
            <w:tcMar>
              <w:top w:w="100" w:type="dxa"/>
              <w:left w:w="100" w:type="dxa"/>
              <w:bottom w:w="100" w:type="dxa"/>
              <w:right w:w="100" w:type="dxa"/>
            </w:tcMar>
          </w:tcPr>
          <w:p w14:paraId="63EE5CFA"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Weaknesses and Limitations</w:t>
            </w:r>
          </w:p>
          <w:p w14:paraId="4A71CC8B"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Describe the relevant weaknesses or limitations of the case.</w:t>
            </w:r>
          </w:p>
          <w:p w14:paraId="0AC0D5A7"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If applicable, describe how these challenges were overcome.</w:t>
            </w:r>
          </w:p>
          <w:p w14:paraId="22D1236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For novel techniques or devices, outline any contraindications and alternatives, potential risks and possible complications if applied to a larger population.</w:t>
            </w:r>
            <w:r w:rsidRPr="00512A91">
              <w:rPr>
                <w:rFonts w:ascii="Helvetica" w:hAnsi="Helvetica"/>
              </w:rPr>
              <w:br/>
            </w:r>
          </w:p>
        </w:tc>
        <w:tc>
          <w:tcPr>
            <w:tcW w:w="1134" w:type="dxa"/>
            <w:tcMar>
              <w:top w:w="100" w:type="dxa"/>
              <w:left w:w="100" w:type="dxa"/>
              <w:bottom w:w="100" w:type="dxa"/>
              <w:right w:w="100" w:type="dxa"/>
            </w:tcMar>
          </w:tcPr>
          <w:p w14:paraId="4C475DE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6,7</w:t>
            </w:r>
          </w:p>
        </w:tc>
      </w:tr>
      <w:tr w:rsidR="00CC4F51" w:rsidRPr="00512A91" w14:paraId="7CB41FFB" w14:textId="77777777" w:rsidTr="00A64AE2">
        <w:tc>
          <w:tcPr>
            <w:tcW w:w="2127" w:type="dxa"/>
            <w:tcMar>
              <w:top w:w="100" w:type="dxa"/>
              <w:left w:w="100" w:type="dxa"/>
              <w:bottom w:w="100" w:type="dxa"/>
              <w:right w:w="100" w:type="dxa"/>
            </w:tcMar>
          </w:tcPr>
          <w:p w14:paraId="67C121A0"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Patient Perspective</w:t>
            </w:r>
          </w:p>
        </w:tc>
        <w:tc>
          <w:tcPr>
            <w:tcW w:w="692" w:type="dxa"/>
            <w:tcMar>
              <w:top w:w="100" w:type="dxa"/>
              <w:left w:w="100" w:type="dxa"/>
              <w:bottom w:w="100" w:type="dxa"/>
              <w:right w:w="100" w:type="dxa"/>
            </w:tcMar>
          </w:tcPr>
          <w:p w14:paraId="7733E57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16</w:t>
            </w:r>
          </w:p>
        </w:tc>
        <w:tc>
          <w:tcPr>
            <w:tcW w:w="6537" w:type="dxa"/>
            <w:tcMar>
              <w:top w:w="100" w:type="dxa"/>
              <w:left w:w="100" w:type="dxa"/>
              <w:bottom w:w="100" w:type="dxa"/>
              <w:right w:w="100" w:type="dxa"/>
            </w:tcMar>
          </w:tcPr>
          <w:p w14:paraId="1CF801F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 Where appropriate, the patient should be given the opportunity to share their perspective on the intervention(s) they received (e.g. sharing quotes from a consented and anonymised interview).</w:t>
            </w:r>
            <w:r w:rsidRPr="00512A91">
              <w:rPr>
                <w:rFonts w:ascii="Helvetica" w:hAnsi="Helvetica"/>
              </w:rPr>
              <w:br/>
            </w:r>
          </w:p>
        </w:tc>
        <w:tc>
          <w:tcPr>
            <w:tcW w:w="1134" w:type="dxa"/>
            <w:tcMar>
              <w:top w:w="100" w:type="dxa"/>
              <w:left w:w="100" w:type="dxa"/>
              <w:bottom w:w="100" w:type="dxa"/>
              <w:right w:w="100" w:type="dxa"/>
            </w:tcMar>
          </w:tcPr>
          <w:p w14:paraId="71704FD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6,7</w:t>
            </w:r>
          </w:p>
        </w:tc>
      </w:tr>
      <w:tr w:rsidR="00CC4F51" w:rsidRPr="00512A91" w14:paraId="644D271F" w14:textId="77777777" w:rsidTr="00A64AE2">
        <w:tc>
          <w:tcPr>
            <w:tcW w:w="2127" w:type="dxa"/>
            <w:tcMar>
              <w:top w:w="100" w:type="dxa"/>
              <w:left w:w="100" w:type="dxa"/>
              <w:bottom w:w="100" w:type="dxa"/>
              <w:right w:w="100" w:type="dxa"/>
            </w:tcMar>
          </w:tcPr>
          <w:p w14:paraId="253BCC9B"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Informed Consent</w:t>
            </w:r>
          </w:p>
        </w:tc>
        <w:tc>
          <w:tcPr>
            <w:tcW w:w="692" w:type="dxa"/>
            <w:tcMar>
              <w:top w:w="100" w:type="dxa"/>
              <w:left w:w="100" w:type="dxa"/>
              <w:bottom w:w="100" w:type="dxa"/>
              <w:right w:w="100" w:type="dxa"/>
            </w:tcMar>
          </w:tcPr>
          <w:p w14:paraId="022529DC"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17</w:t>
            </w:r>
          </w:p>
        </w:tc>
        <w:tc>
          <w:tcPr>
            <w:tcW w:w="6537" w:type="dxa"/>
            <w:tcMar>
              <w:top w:w="100" w:type="dxa"/>
              <w:left w:w="100" w:type="dxa"/>
              <w:bottom w:w="100" w:type="dxa"/>
              <w:right w:w="100" w:type="dxa"/>
            </w:tcMar>
          </w:tcPr>
          <w:p w14:paraId="66C37E56"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 The authors must provide evidence of consent, where applicable, and if requested by the journal.</w:t>
            </w:r>
          </w:p>
          <w:p w14:paraId="74D2A9E5"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Consent should be provided for both the original intervention or procedure and publication of the current case report.</w:t>
            </w:r>
          </w:p>
          <w:p w14:paraId="50CCA25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State the method of consent at the end of the article (e.g. verbal, written, digital/virtual).</w:t>
            </w:r>
          </w:p>
          <w:p w14:paraId="557BB519"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If not provided by the patient, explain why (e.g. death of patient and consent provided by next of kin). If the patient or family members were untraceable, then document the tracing efforts undertaken.</w:t>
            </w:r>
            <w:r w:rsidRPr="00512A91">
              <w:rPr>
                <w:rFonts w:ascii="Helvetica" w:hAnsi="Helvetica"/>
              </w:rPr>
              <w:br/>
            </w:r>
          </w:p>
        </w:tc>
        <w:tc>
          <w:tcPr>
            <w:tcW w:w="1134" w:type="dxa"/>
            <w:tcMar>
              <w:top w:w="100" w:type="dxa"/>
              <w:left w:w="100" w:type="dxa"/>
              <w:bottom w:w="100" w:type="dxa"/>
              <w:right w:w="100" w:type="dxa"/>
            </w:tcMar>
          </w:tcPr>
          <w:p w14:paraId="05DF585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8</w:t>
            </w:r>
          </w:p>
        </w:tc>
      </w:tr>
      <w:tr w:rsidR="00CC4F51" w:rsidRPr="00512A91" w14:paraId="71724F54" w14:textId="77777777" w:rsidTr="00A64AE2">
        <w:tc>
          <w:tcPr>
            <w:tcW w:w="2127" w:type="dxa"/>
            <w:tcMar>
              <w:top w:w="100" w:type="dxa"/>
              <w:left w:w="100" w:type="dxa"/>
              <w:bottom w:w="100" w:type="dxa"/>
              <w:right w:w="100" w:type="dxa"/>
            </w:tcMar>
          </w:tcPr>
          <w:p w14:paraId="7EE2B377"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Additional Information</w:t>
            </w:r>
          </w:p>
        </w:tc>
        <w:tc>
          <w:tcPr>
            <w:tcW w:w="692" w:type="dxa"/>
            <w:tcMar>
              <w:top w:w="100" w:type="dxa"/>
              <w:left w:w="100" w:type="dxa"/>
              <w:bottom w:w="100" w:type="dxa"/>
              <w:right w:w="100" w:type="dxa"/>
            </w:tcMar>
          </w:tcPr>
          <w:p w14:paraId="5A0BC8F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18</w:t>
            </w:r>
          </w:p>
        </w:tc>
        <w:tc>
          <w:tcPr>
            <w:tcW w:w="6537" w:type="dxa"/>
            <w:tcMar>
              <w:top w:w="100" w:type="dxa"/>
              <w:left w:w="100" w:type="dxa"/>
              <w:bottom w:w="100" w:type="dxa"/>
              <w:right w:w="100" w:type="dxa"/>
            </w:tcMar>
          </w:tcPr>
          <w:p w14:paraId="112901B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 Please state any author contributions, acknowledgements, conflicts of interest, sources of funding, and where required, institutional review board or ethical committee approval.</w:t>
            </w:r>
          </w:p>
          <w:p w14:paraId="6D32E752"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Disclose whether the case has been presented at a conference or regional meeting.</w:t>
            </w:r>
          </w:p>
          <w:p w14:paraId="54E136F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Disclose whether this case is under consideration at any other journal.</w:t>
            </w:r>
            <w:r w:rsidRPr="00512A91">
              <w:rPr>
                <w:rFonts w:ascii="Helvetica" w:hAnsi="Helvetica"/>
              </w:rPr>
              <w:br/>
            </w:r>
          </w:p>
        </w:tc>
        <w:tc>
          <w:tcPr>
            <w:tcW w:w="1134" w:type="dxa"/>
            <w:tcMar>
              <w:top w:w="100" w:type="dxa"/>
              <w:left w:w="100" w:type="dxa"/>
              <w:bottom w:w="100" w:type="dxa"/>
              <w:right w:w="100" w:type="dxa"/>
            </w:tcMar>
          </w:tcPr>
          <w:p w14:paraId="5F0582A8"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8</w:t>
            </w:r>
          </w:p>
        </w:tc>
      </w:tr>
      <w:tr w:rsidR="00CC4F51" w:rsidRPr="00512A91" w14:paraId="1546B7CF" w14:textId="77777777" w:rsidTr="00A64AE2">
        <w:tc>
          <w:tcPr>
            <w:tcW w:w="2127" w:type="dxa"/>
            <w:tcMar>
              <w:top w:w="100" w:type="dxa"/>
              <w:left w:w="100" w:type="dxa"/>
              <w:bottom w:w="100" w:type="dxa"/>
              <w:right w:w="100" w:type="dxa"/>
            </w:tcMar>
          </w:tcPr>
          <w:p w14:paraId="495A43B9" w14:textId="77777777" w:rsidR="00CC4F51" w:rsidRPr="00512A91" w:rsidRDefault="00CC4F51" w:rsidP="00A64AE2">
            <w:pPr>
              <w:widowControl w:val="0"/>
              <w:pBdr>
                <w:top w:val="nil"/>
                <w:left w:val="nil"/>
                <w:bottom w:val="nil"/>
                <w:right w:val="nil"/>
                <w:between w:val="nil"/>
              </w:pBdr>
              <w:spacing w:line="240" w:lineRule="auto"/>
              <w:rPr>
                <w:rFonts w:ascii="Helvetica" w:hAnsi="Helvetica"/>
                <w:b/>
              </w:rPr>
            </w:pPr>
            <w:r w:rsidRPr="00512A91">
              <w:rPr>
                <w:rFonts w:ascii="Helvetica" w:hAnsi="Helvetica"/>
                <w:b/>
              </w:rPr>
              <w:br/>
              <w:t>Clinical Images and Videos</w:t>
            </w:r>
          </w:p>
        </w:tc>
        <w:tc>
          <w:tcPr>
            <w:tcW w:w="692" w:type="dxa"/>
            <w:tcMar>
              <w:top w:w="100" w:type="dxa"/>
              <w:left w:w="100" w:type="dxa"/>
              <w:bottom w:w="100" w:type="dxa"/>
              <w:right w:w="100" w:type="dxa"/>
            </w:tcMar>
          </w:tcPr>
          <w:p w14:paraId="26E4F3F0"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19</w:t>
            </w:r>
          </w:p>
        </w:tc>
        <w:tc>
          <w:tcPr>
            <w:tcW w:w="6537" w:type="dxa"/>
            <w:tcMar>
              <w:top w:w="100" w:type="dxa"/>
              <w:left w:w="100" w:type="dxa"/>
              <w:bottom w:w="100" w:type="dxa"/>
              <w:right w:w="100" w:type="dxa"/>
            </w:tcMar>
          </w:tcPr>
          <w:p w14:paraId="386F0EF6"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br/>
              <w:t>- Where relevant and available, include clinical images to help demonstrate the case pre-, peri-, and post-intervention (e.g. radiological, histopathological, patient photographs, intra-operative images).</w:t>
            </w:r>
          </w:p>
          <w:p w14:paraId="179DC5DE"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Where relevant, ensure images are adequately annotated.</w:t>
            </w:r>
          </w:p>
          <w:p w14:paraId="1ABC889A"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Where relevant and available, a link (e.g. Google Drive, YouTube) to the narrated operative video can be included to highlight specific techniques or operative findings.</w:t>
            </w:r>
          </w:p>
          <w:p w14:paraId="4DD14334"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 Ensure all media files are appropriately captioned and indicate points of interest to allow for easy interpretation.</w:t>
            </w:r>
            <w:r w:rsidRPr="00512A91">
              <w:rPr>
                <w:rFonts w:ascii="Helvetica" w:hAnsi="Helvetica"/>
              </w:rPr>
              <w:br/>
            </w:r>
          </w:p>
        </w:tc>
        <w:tc>
          <w:tcPr>
            <w:tcW w:w="1134" w:type="dxa"/>
            <w:tcMar>
              <w:top w:w="100" w:type="dxa"/>
              <w:left w:w="100" w:type="dxa"/>
              <w:bottom w:w="100" w:type="dxa"/>
              <w:right w:w="100" w:type="dxa"/>
            </w:tcMar>
          </w:tcPr>
          <w:p w14:paraId="700BF1C3" w14:textId="77777777" w:rsidR="00CC4F51" w:rsidRPr="00512A91" w:rsidRDefault="00CC4F51" w:rsidP="00A64AE2">
            <w:pPr>
              <w:widowControl w:val="0"/>
              <w:pBdr>
                <w:top w:val="nil"/>
                <w:left w:val="nil"/>
                <w:bottom w:val="nil"/>
                <w:right w:val="nil"/>
                <w:between w:val="nil"/>
              </w:pBdr>
              <w:spacing w:line="240" w:lineRule="auto"/>
              <w:rPr>
                <w:rFonts w:ascii="Helvetica" w:hAnsi="Helvetica"/>
              </w:rPr>
            </w:pPr>
            <w:r w:rsidRPr="00512A91">
              <w:rPr>
                <w:rFonts w:ascii="Helvetica" w:hAnsi="Helvetica"/>
              </w:rPr>
              <w:t>3,4</w:t>
            </w:r>
          </w:p>
        </w:tc>
      </w:tr>
    </w:tbl>
    <w:p w14:paraId="55063E50" w14:textId="77777777" w:rsidR="00CC4F51" w:rsidRPr="00512A91" w:rsidRDefault="00CC4F51" w:rsidP="00CC4F51">
      <w:pPr>
        <w:rPr>
          <w:rFonts w:ascii="Helvetica" w:hAnsi="Helvetica"/>
        </w:rPr>
      </w:pPr>
    </w:p>
    <w:p w14:paraId="6B917327" w14:textId="77777777" w:rsidR="00CC4F51" w:rsidRPr="00512A91" w:rsidRDefault="00CC4F51" w:rsidP="00CC4F51">
      <w:pPr>
        <w:rPr>
          <w:rFonts w:ascii="Helvetica" w:hAnsi="Helvetica"/>
        </w:rPr>
      </w:pPr>
    </w:p>
    <w:p w14:paraId="45FB952E" w14:textId="77777777" w:rsidR="00CC4F51" w:rsidRPr="00512A91" w:rsidRDefault="00CC4F51" w:rsidP="00CC4F51"/>
    <w:p w14:paraId="24AA2ED0" w14:textId="77777777" w:rsidR="004E780C" w:rsidRDefault="004E780C"/>
    <w:sectPr w:rsidR="004E780C" w:rsidSect="00CC4F51">
      <w:headerReference w:type="default" r:id="rId4"/>
      <w:pgSz w:w="11910" w:h="16850"/>
      <w:pgMar w:top="1066" w:right="1020" w:bottom="1240" w:left="1483"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6E2D8" w14:textId="77777777" w:rsidR="00CC4F51" w:rsidRDefault="00CC4F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F51"/>
    <w:rsid w:val="002978F5"/>
    <w:rsid w:val="003852CF"/>
    <w:rsid w:val="004E780C"/>
    <w:rsid w:val="00CC4F51"/>
    <w:rsid w:val="00E33A2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5DAFE"/>
  <w15:chartTrackingRefBased/>
  <w15:docId w15:val="{6CC669ED-5516-4404-AA80-8A385465B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F51"/>
    <w:pPr>
      <w:spacing w:line="259" w:lineRule="auto"/>
    </w:pPr>
    <w:rPr>
      <w:sz w:val="22"/>
      <w:szCs w:val="22"/>
    </w:rPr>
  </w:style>
  <w:style w:type="paragraph" w:styleId="Heading1">
    <w:name w:val="heading 1"/>
    <w:basedOn w:val="Normal"/>
    <w:next w:val="Normal"/>
    <w:link w:val="Heading1Char"/>
    <w:uiPriority w:val="9"/>
    <w:qFormat/>
    <w:rsid w:val="00CC4F5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4F5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4F51"/>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4F51"/>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CC4F51"/>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CC4F51"/>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CC4F51"/>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CC4F51"/>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CC4F51"/>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4F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4F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4F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4F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4F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4F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4F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4F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4F51"/>
    <w:rPr>
      <w:rFonts w:eastAsiaTheme="majorEastAsia" w:cstheme="majorBidi"/>
      <w:color w:val="272727" w:themeColor="text1" w:themeTint="D8"/>
    </w:rPr>
  </w:style>
  <w:style w:type="paragraph" w:styleId="Title">
    <w:name w:val="Title"/>
    <w:basedOn w:val="Normal"/>
    <w:next w:val="Normal"/>
    <w:link w:val="TitleChar"/>
    <w:uiPriority w:val="10"/>
    <w:qFormat/>
    <w:rsid w:val="00CC4F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4F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4F51"/>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4F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4F51"/>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CC4F51"/>
    <w:rPr>
      <w:i/>
      <w:iCs/>
      <w:color w:val="404040" w:themeColor="text1" w:themeTint="BF"/>
    </w:rPr>
  </w:style>
  <w:style w:type="paragraph" w:styleId="ListParagraph">
    <w:name w:val="List Paragraph"/>
    <w:basedOn w:val="Normal"/>
    <w:uiPriority w:val="34"/>
    <w:qFormat/>
    <w:rsid w:val="00CC4F51"/>
    <w:pPr>
      <w:spacing w:line="278" w:lineRule="auto"/>
      <w:ind w:left="720"/>
      <w:contextualSpacing/>
    </w:pPr>
    <w:rPr>
      <w:sz w:val="24"/>
      <w:szCs w:val="24"/>
    </w:rPr>
  </w:style>
  <w:style w:type="character" w:styleId="IntenseEmphasis">
    <w:name w:val="Intense Emphasis"/>
    <w:basedOn w:val="DefaultParagraphFont"/>
    <w:uiPriority w:val="21"/>
    <w:qFormat/>
    <w:rsid w:val="00CC4F51"/>
    <w:rPr>
      <w:i/>
      <w:iCs/>
      <w:color w:val="0F4761" w:themeColor="accent1" w:themeShade="BF"/>
    </w:rPr>
  </w:style>
  <w:style w:type="paragraph" w:styleId="IntenseQuote">
    <w:name w:val="Intense Quote"/>
    <w:basedOn w:val="Normal"/>
    <w:next w:val="Normal"/>
    <w:link w:val="IntenseQuoteChar"/>
    <w:uiPriority w:val="30"/>
    <w:qFormat/>
    <w:rsid w:val="00CC4F5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CC4F51"/>
    <w:rPr>
      <w:i/>
      <w:iCs/>
      <w:color w:val="0F4761" w:themeColor="accent1" w:themeShade="BF"/>
    </w:rPr>
  </w:style>
  <w:style w:type="character" w:styleId="IntenseReference">
    <w:name w:val="Intense Reference"/>
    <w:basedOn w:val="DefaultParagraphFont"/>
    <w:uiPriority w:val="32"/>
    <w:qFormat/>
    <w:rsid w:val="00CC4F51"/>
    <w:rPr>
      <w:b/>
      <w:bCs/>
      <w:smallCaps/>
      <w:color w:val="0F4761" w:themeColor="accent1" w:themeShade="BF"/>
      <w:spacing w:val="5"/>
    </w:rPr>
  </w:style>
  <w:style w:type="paragraph" w:styleId="Header">
    <w:name w:val="header"/>
    <w:basedOn w:val="Normal"/>
    <w:link w:val="HeaderChar"/>
    <w:uiPriority w:val="99"/>
    <w:unhideWhenUsed/>
    <w:rsid w:val="00CC4F51"/>
    <w:pPr>
      <w:tabs>
        <w:tab w:val="center" w:pos="4320"/>
        <w:tab w:val="right" w:pos="8640"/>
      </w:tabs>
      <w:spacing w:after="0" w:line="240" w:lineRule="auto"/>
    </w:pPr>
  </w:style>
  <w:style w:type="character" w:customStyle="1" w:styleId="HeaderChar">
    <w:name w:val="Header Char"/>
    <w:basedOn w:val="DefaultParagraphFont"/>
    <w:link w:val="Header"/>
    <w:uiPriority w:val="99"/>
    <w:rsid w:val="00CC4F51"/>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2120</Words>
  <Characters>13192</Characters>
  <Application>Microsoft Office Word</Application>
  <DocSecurity>0</DocSecurity>
  <Lines>388</Lines>
  <Paragraphs>182</Paragraphs>
  <ScaleCrop>false</ScaleCrop>
  <Company/>
  <LinksUpToDate>false</LinksUpToDate>
  <CharactersWithSpaces>15130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2026-03-11T17:39:00Z</dcterms:created>
  <dcterms:modified xsi:type="dcterms:W3CDTF">2026-03-11T17:39:00Z</dcterms:modified>
</cp:coreProperties>
</file>