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0134F" w:rsidRPr="00045AE7" w:rsidRDefault="00B0134F" w:rsidP="00B0134F">
      <w:pPr>
        <w:pStyle w:val="3"/>
        <w:spacing w:line="480" w:lineRule="auto"/>
        <w:jc w:val="left"/>
        <w:rPr>
          <w:rFonts w:ascii="Times New Roman" w:hAnsi="Times New Roman"/>
          <w:color w:val="000000" w:themeColor="text1"/>
          <w:sz w:val="24"/>
          <w:lang w:val="en-GB"/>
        </w:rPr>
      </w:pPr>
      <w:r w:rsidRPr="00045AE7">
        <w:rPr>
          <w:rFonts w:ascii="Times New Roman" w:hAnsi="Times New Roman"/>
          <w:color w:val="000000" w:themeColor="text1"/>
          <w:sz w:val="24"/>
          <w:lang w:val="en-GB"/>
        </w:rPr>
        <w:t>Detection of Kita-Kyushu Lung Cancer Antigen-1, a Cancer/testis Antigen, in the stomach closer to the cancerous condition.</w:t>
      </w:r>
    </w:p>
    <w:p w:rsidR="00AD24CD" w:rsidRPr="00B0134F" w:rsidRDefault="00AD24CD" w:rsidP="00AD24CD">
      <w:pPr>
        <w:pStyle w:val="3"/>
        <w:spacing w:line="480" w:lineRule="auto"/>
        <w:jc w:val="left"/>
        <w:rPr>
          <w:rFonts w:ascii="Times New Roman" w:hAnsi="Times New Roman"/>
          <w:b w:val="0"/>
          <w:sz w:val="24"/>
          <w:lang w:val="en-GB"/>
        </w:rPr>
      </w:pPr>
    </w:p>
    <w:p w:rsidR="00AD24CD" w:rsidRPr="00956D87" w:rsidRDefault="00AD24CD" w:rsidP="00AD24CD">
      <w:pPr>
        <w:pStyle w:val="a3"/>
        <w:spacing w:line="480" w:lineRule="auto"/>
        <w:jc w:val="left"/>
        <w:rPr>
          <w:rFonts w:ascii="Times New Roman" w:hAnsi="Times New Roman"/>
          <w:sz w:val="24"/>
          <w:lang w:val="en-GB"/>
        </w:rPr>
      </w:pPr>
      <w:r w:rsidRPr="00956D87">
        <w:rPr>
          <w:rFonts w:ascii="Times New Roman" w:hAnsi="Times New Roman"/>
          <w:sz w:val="24"/>
          <w:lang w:val="en-GB"/>
        </w:rPr>
        <w:t>Toshikazu Otsuka</w:t>
      </w:r>
      <w:r>
        <w:rPr>
          <w:rFonts w:ascii="Times New Roman" w:hAnsi="Times New Roman"/>
          <w:sz w:val="24"/>
          <w:lang w:val="en-GB"/>
        </w:rPr>
        <w:t xml:space="preserve">, </w:t>
      </w:r>
      <w:r w:rsidRPr="00956D87">
        <w:rPr>
          <w:rFonts w:ascii="Times New Roman" w:hAnsi="Times New Roman"/>
          <w:sz w:val="24"/>
          <w:lang w:val="en-GB"/>
        </w:rPr>
        <w:t xml:space="preserve">Takashi Fukuyama, </w:t>
      </w:r>
      <w:proofErr w:type="spellStart"/>
      <w:r w:rsidRPr="00956D87">
        <w:rPr>
          <w:rFonts w:ascii="Times New Roman" w:hAnsi="Times New Roman"/>
          <w:sz w:val="24"/>
          <w:lang w:val="en-GB"/>
        </w:rPr>
        <w:t>Nobue</w:t>
      </w:r>
      <w:proofErr w:type="spellEnd"/>
      <w:r w:rsidRPr="00956D87">
        <w:rPr>
          <w:rFonts w:ascii="Times New Roman" w:hAnsi="Times New Roman"/>
          <w:sz w:val="24"/>
          <w:lang w:val="en-GB"/>
        </w:rPr>
        <w:t xml:space="preserve"> </w:t>
      </w:r>
      <w:proofErr w:type="spellStart"/>
      <w:r w:rsidRPr="00956D87">
        <w:rPr>
          <w:rFonts w:ascii="Times New Roman" w:hAnsi="Times New Roman"/>
          <w:sz w:val="24"/>
          <w:lang w:val="en-GB"/>
        </w:rPr>
        <w:t>Futawatari</w:t>
      </w:r>
      <w:proofErr w:type="spellEnd"/>
      <w:r w:rsidRPr="00956D87">
        <w:rPr>
          <w:rFonts w:ascii="Times New Roman" w:hAnsi="Times New Roman"/>
          <w:sz w:val="24"/>
          <w:lang w:val="en-GB"/>
        </w:rPr>
        <w:t xml:space="preserve">, Kumiko </w:t>
      </w:r>
      <w:proofErr w:type="spellStart"/>
      <w:r w:rsidRPr="00956D87">
        <w:rPr>
          <w:rFonts w:ascii="Times New Roman" w:hAnsi="Times New Roman"/>
          <w:sz w:val="24"/>
          <w:lang w:val="en-GB"/>
        </w:rPr>
        <w:t>Tahara</w:t>
      </w:r>
      <w:proofErr w:type="spellEnd"/>
      <w:r w:rsidRPr="00956D87">
        <w:rPr>
          <w:rFonts w:ascii="Times New Roman" w:hAnsi="Times New Roman"/>
          <w:sz w:val="24"/>
          <w:lang w:val="en-GB"/>
        </w:rPr>
        <w:t xml:space="preserve">, Masaaki Watanabe, Yoshinobu </w:t>
      </w:r>
      <w:proofErr w:type="spellStart"/>
      <w:r w:rsidRPr="00956D87">
        <w:rPr>
          <w:rFonts w:ascii="Times New Roman" w:hAnsi="Times New Roman"/>
          <w:sz w:val="24"/>
          <w:lang w:val="en-GB"/>
        </w:rPr>
        <w:t>Ichiki</w:t>
      </w:r>
      <w:proofErr w:type="spellEnd"/>
      <w:r w:rsidRPr="00956D87">
        <w:rPr>
          <w:rFonts w:ascii="Times New Roman" w:hAnsi="Times New Roman"/>
          <w:sz w:val="24"/>
          <w:lang w:val="en-GB"/>
        </w:rPr>
        <w:t xml:space="preserve">, </w:t>
      </w:r>
      <w:proofErr w:type="spellStart"/>
      <w:r w:rsidRPr="00956D87">
        <w:rPr>
          <w:rFonts w:ascii="Times New Roman" w:hAnsi="Times New Roman"/>
          <w:sz w:val="24"/>
          <w:lang w:val="en-GB"/>
        </w:rPr>
        <w:t>Yatsushi</w:t>
      </w:r>
      <w:proofErr w:type="spellEnd"/>
      <w:r w:rsidRPr="00956D87">
        <w:rPr>
          <w:rFonts w:ascii="Times New Roman" w:hAnsi="Times New Roman"/>
          <w:sz w:val="24"/>
          <w:lang w:val="en-GB"/>
        </w:rPr>
        <w:t xml:space="preserve"> Nishi, Yoshihito Takahashi, Hitoshi Yamazaki, </w:t>
      </w:r>
      <w:proofErr w:type="spellStart"/>
      <w:r w:rsidRPr="00956D87">
        <w:rPr>
          <w:rFonts w:ascii="Times New Roman" w:hAnsi="Times New Roman"/>
          <w:sz w:val="24"/>
          <w:lang w:val="en-GB"/>
        </w:rPr>
        <w:t>Noritada</w:t>
      </w:r>
      <w:proofErr w:type="spellEnd"/>
      <w:r w:rsidRPr="00956D87">
        <w:rPr>
          <w:rFonts w:ascii="Times New Roman" w:hAnsi="Times New Roman"/>
          <w:sz w:val="24"/>
          <w:lang w:val="en-GB"/>
        </w:rPr>
        <w:t xml:space="preserve"> Kobayashi, Mitsuhiro Kida, Hiroshi </w:t>
      </w:r>
      <w:proofErr w:type="spellStart"/>
      <w:r w:rsidRPr="00956D87">
        <w:rPr>
          <w:rFonts w:ascii="Times New Roman" w:hAnsi="Times New Roman"/>
          <w:sz w:val="24"/>
          <w:lang w:val="en-GB"/>
        </w:rPr>
        <w:t>Nonoguchi</w:t>
      </w:r>
      <w:proofErr w:type="spellEnd"/>
      <w:r w:rsidRPr="00956D87">
        <w:rPr>
          <w:rFonts w:ascii="Times New Roman" w:hAnsi="Times New Roman"/>
          <w:sz w:val="24"/>
          <w:lang w:val="en-GB"/>
        </w:rPr>
        <w:t xml:space="preserve">, </w:t>
      </w:r>
      <w:proofErr w:type="spellStart"/>
      <w:r w:rsidRPr="00956D87">
        <w:rPr>
          <w:rFonts w:ascii="Times New Roman" w:hAnsi="Times New Roman"/>
          <w:sz w:val="24"/>
          <w:lang w:val="en-GB"/>
        </w:rPr>
        <w:t>Wasaburo</w:t>
      </w:r>
      <w:proofErr w:type="spellEnd"/>
      <w:r w:rsidRPr="00956D87">
        <w:rPr>
          <w:rFonts w:ascii="Times New Roman" w:hAnsi="Times New Roman"/>
          <w:sz w:val="24"/>
          <w:lang w:val="en-GB"/>
        </w:rPr>
        <w:t xml:space="preserve"> Koizumi</w:t>
      </w:r>
    </w:p>
    <w:p w:rsidR="00AD24CD" w:rsidRDefault="00AD24CD">
      <w:pPr>
        <w:rPr>
          <w:lang w:eastAsia="ja-JP"/>
        </w:rPr>
      </w:pPr>
    </w:p>
    <w:tbl>
      <w:tblPr>
        <w:tblW w:w="0" w:type="auto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6"/>
        <w:gridCol w:w="521"/>
        <w:gridCol w:w="2127"/>
        <w:gridCol w:w="938"/>
        <w:gridCol w:w="1293"/>
        <w:gridCol w:w="1416"/>
        <w:gridCol w:w="2409"/>
        <w:gridCol w:w="271"/>
      </w:tblGrid>
      <w:tr w:rsidR="00AD24CD" w:rsidRPr="00AD24CD" w:rsidTr="00AD24CD">
        <w:trPr>
          <w:trHeight w:val="1040"/>
        </w:trPr>
        <w:tc>
          <w:tcPr>
            <w:tcW w:w="0" w:type="auto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AD24CD">
              <w:rPr>
                <w:rFonts w:ascii="Times New Roman" w:eastAsia="ＭＳ Ｐゴシック" w:hAnsi="Times New Roman" w:cs="Times New Roman"/>
                <w:b/>
                <w:sz w:val="24"/>
                <w:szCs w:val="24"/>
                <w:lang w:val="en-GB"/>
              </w:rPr>
              <w:t>Supplementry</w:t>
            </w:r>
            <w:proofErr w:type="spellEnd"/>
            <w:r w:rsidRPr="00AD24CD">
              <w:rPr>
                <w:rFonts w:ascii="Times New Roman" w:eastAsia="ＭＳ Ｐゴシック" w:hAnsi="Times New Roman" w:cs="Times New Roman"/>
                <w:b/>
                <w:sz w:val="24"/>
                <w:szCs w:val="24"/>
                <w:lang w:val="en-GB"/>
              </w:rPr>
              <w:t xml:space="preserve"> Table </w:t>
            </w:r>
            <w:r w:rsidR="00D55DDD" w:rsidRPr="00AD24CD">
              <w:rPr>
                <w:rFonts w:ascii="Times New Roman" w:eastAsia="ＭＳ Ｐゴシック" w:hAnsi="Times New Roman" w:cs="Times New Roman"/>
                <w:b/>
                <w:sz w:val="24"/>
                <w:szCs w:val="24"/>
                <w:lang w:val="en-GB"/>
              </w:rPr>
              <w:t>S</w:t>
            </w:r>
            <w:r w:rsidR="00884028">
              <w:rPr>
                <w:rFonts w:ascii="Times New Roman" w:eastAsia="ＭＳ Ｐゴシック" w:hAnsi="Times New Roman" w:cs="Times New Roman"/>
                <w:b/>
                <w:sz w:val="24"/>
                <w:szCs w:val="24"/>
                <w:lang w:val="en-GB"/>
              </w:rPr>
              <w:t>1</w:t>
            </w:r>
            <w:r w:rsidR="00D55DDD"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br/>
              <w:t>Number of GC patients with KK-LC-1 detection at non-</w:t>
            </w:r>
            <w:proofErr w:type="spellStart"/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tumor</w:t>
            </w:r>
            <w:proofErr w:type="spellEnd"/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 xml:space="preserve"> sites</w:t>
            </w:r>
          </w:p>
        </w:tc>
      </w:tr>
      <w:tr w:rsidR="00AD24CD" w:rsidRPr="00AD24CD" w:rsidTr="00AD24CD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 xml:space="preserve">GC </w:t>
            </w:r>
            <w:proofErr w:type="spellStart"/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patietns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Negative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Positive rate (%)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 xml:space="preserve">　</w:t>
            </w:r>
          </w:p>
        </w:tc>
      </w:tr>
      <w:tr w:rsidR="00AD24CD" w:rsidRPr="00AD24CD" w:rsidTr="00AD24CD">
        <w:trPr>
          <w:trHeight w:val="300"/>
        </w:trPr>
        <w:tc>
          <w:tcPr>
            <w:tcW w:w="0" w:type="auto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80"/>
            </w:tblGrid>
            <w:tr w:rsidR="00AD24CD" w:rsidRPr="00AD24CD" w:rsidTr="008976EA">
              <w:trPr>
                <w:trHeight w:val="300"/>
                <w:tblCellSpacing w:w="0" w:type="dxa"/>
              </w:trPr>
              <w:tc>
                <w:tcPr>
                  <w:tcW w:w="1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D24CD" w:rsidRPr="00AD24CD" w:rsidRDefault="00AD24CD" w:rsidP="008976EA">
                  <w:pPr>
                    <w:spacing w:line="480" w:lineRule="auto"/>
                    <w:jc w:val="center"/>
                    <w:rPr>
                      <w:rFonts w:ascii="Times New Roman" w:eastAsia="ＭＳ Ｐゴシック" w:hAnsi="Times New Roman" w:cs="Times New Roman"/>
                      <w:sz w:val="24"/>
                      <w:szCs w:val="24"/>
                      <w:lang w:val="en-GB"/>
                    </w:rPr>
                  </w:pPr>
                  <w:r w:rsidRPr="00AD24CD">
                    <w:rPr>
                      <w:rFonts w:ascii="Times New Roman" w:eastAsia="ＭＳ Ｐゴシック" w:hAnsi="Times New Roman" w:cs="Times New Roman"/>
                      <w:sz w:val="24"/>
                      <w:szCs w:val="24"/>
                      <w:lang w:val="en-GB"/>
                    </w:rPr>
                    <w:t>58.5</w:t>
                  </w:r>
                </w:p>
              </w:tc>
            </w:tr>
          </w:tbl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AD24CD" w:rsidRPr="00AD24CD" w:rsidTr="00AD24C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Two sites sampling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F70E0A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noProof/>
                <w:color w:val="000000"/>
                <w:sz w:val="24"/>
                <w:szCs w:val="24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DB1128B" wp14:editId="0D216871">
                      <wp:simplePos x="0" y="0"/>
                      <wp:positionH relativeFrom="column">
                        <wp:posOffset>-528955</wp:posOffset>
                      </wp:positionH>
                      <wp:positionV relativeFrom="paragraph">
                        <wp:posOffset>-325755</wp:posOffset>
                      </wp:positionV>
                      <wp:extent cx="635000" cy="254000"/>
                      <wp:effectExtent l="0" t="0" r="0" b="0"/>
                      <wp:wrapNone/>
                      <wp:docPr id="76" name="テキスト ボックス 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131F71-1956-4543-AFA4-D52246CAC3B2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5000" cy="25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AD24CD" w:rsidRPr="00C750ED" w:rsidRDefault="00AD24CD" w:rsidP="00AD24CD">
                                  <w:pPr>
                                    <w:pStyle w:val="Web"/>
                                    <w:spacing w:before="0" w:beforeAutospacing="0" w:after="0" w:afterAutospacing="0"/>
                                  </w:pPr>
                                  <w:r w:rsidRPr="00C750ED"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p</w:t>
                                  </w:r>
                                  <w:r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C750ED"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=</w:t>
                                  </w:r>
                                  <w:r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C750ED"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0.8517</w:t>
                                  </w:r>
                                </w:p>
                              </w:txbxContent>
                            </wps:txbx>
                            <wps:bodyPr vertOverflow="clip" horzOverflow="clip" wrap="none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DB1128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76" o:spid="_x0000_s1026" type="#_x0000_t202" style="position:absolute;left:0;text-align:left;margin-left:-41.65pt;margin-top:-25.65pt;width:50pt;height:20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" filled="f" stroked="f">
                      <v:textbox style="mso-fit-shape-to-text:t">
                        <w:txbxContent>
                          <w:p w:rsidR="00AD24CD" w:rsidRPr="00C750ED" w:rsidRDefault="00AD24CD" w:rsidP="00AD24CD">
                            <w:pPr>
                              <w:pStyle w:val="Web"/>
                              <w:spacing w:before="0" w:beforeAutospacing="0" w:after="0" w:afterAutospacing="0"/>
                            </w:pPr>
                            <w:r w:rsidRPr="00C750ED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p</w:t>
                            </w: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750ED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=</w:t>
                            </w: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750ED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0.8517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D24CD" w:rsidRPr="00AD24CD" w:rsidTr="00AD24C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Hp (+)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C47B73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noProof/>
                <w:color w:val="000000"/>
                <w:sz w:val="24"/>
                <w:szCs w:val="24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6601159" wp14:editId="1E865216">
                      <wp:simplePos x="0" y="0"/>
                      <wp:positionH relativeFrom="column">
                        <wp:posOffset>970915</wp:posOffset>
                      </wp:positionH>
                      <wp:positionV relativeFrom="paragraph">
                        <wp:posOffset>210185</wp:posOffset>
                      </wp:positionV>
                      <wp:extent cx="622300" cy="228600"/>
                      <wp:effectExtent l="0" t="0" r="0" b="0"/>
                      <wp:wrapNone/>
                      <wp:docPr id="74" name="テキスト ボックス 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0EA4CB3-B7EB-7A49-B136-4001460C293D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2300" cy="2286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AD24CD" w:rsidRPr="00C750ED" w:rsidRDefault="00AD24CD" w:rsidP="00AD24CD">
                                  <w:pPr>
                                    <w:pStyle w:val="Web"/>
                                    <w:spacing w:before="0" w:beforeAutospacing="0" w:after="0" w:afterAutospacing="0"/>
                                  </w:pPr>
                                  <w:r w:rsidRPr="00C750ED"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p</w:t>
                                  </w:r>
                                  <w:r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C750ED"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=</w:t>
                                  </w:r>
                                  <w:r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C750ED"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0.7838</w:t>
                                  </w:r>
                                </w:p>
                              </w:txbxContent>
                            </wps:txbx>
                            <wps:bodyPr vertOverflow="clip" horzOverflow="clip" wrap="none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601159" id="テキスト ボックス 74" o:spid="_x0000_s1027" type="#_x0000_t202" style="position:absolute;left:0;text-align:left;margin-left:76.45pt;margin-top:16.55pt;width:49pt;height:18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" filled="f" stroked="f">
                      <v:textbox style="mso-fit-shape-to-text:t">
                        <w:txbxContent>
                          <w:p w:rsidR="00AD24CD" w:rsidRPr="00C750ED" w:rsidRDefault="00AD24CD" w:rsidP="00AD24CD">
                            <w:pPr>
                              <w:pStyle w:val="Web"/>
                              <w:spacing w:before="0" w:beforeAutospacing="0" w:after="0" w:afterAutospacing="0"/>
                            </w:pPr>
                            <w:r w:rsidRPr="00C750ED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p</w:t>
                            </w: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750ED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=</w:t>
                            </w: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750ED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0.7838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70E0A" w:rsidRPr="00AD24CD">
              <w:rPr>
                <w:rFonts w:ascii="Times New Roman" w:eastAsia="ＭＳ Ｐゴシック" w:hAnsi="Times New Roman" w:cs="Times New Roman"/>
                <w:noProof/>
                <w:color w:val="000000"/>
                <w:sz w:val="24"/>
                <w:szCs w:val="24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207C5CC" wp14:editId="1F3BF89B">
                      <wp:simplePos x="0" y="0"/>
                      <wp:positionH relativeFrom="column">
                        <wp:posOffset>1029335</wp:posOffset>
                      </wp:positionH>
                      <wp:positionV relativeFrom="paragraph">
                        <wp:posOffset>71755</wp:posOffset>
                      </wp:positionV>
                      <wp:extent cx="81915" cy="432435"/>
                      <wp:effectExtent l="0" t="0" r="6985" b="12065"/>
                      <wp:wrapNone/>
                      <wp:docPr id="75" name="右大かっこ 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9A3DADD-7741-2845-8304-4E975911CE64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15" cy="432435"/>
                              </a:xfrm>
                              <a:prstGeom prst="rightBracke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09D0A3" id="_x0000_t86" coordsize="21600,21600" o:spt="86" adj="1800" path="m,qx21600@0l21600@1qy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0,0;0,21600;21600,10800" textboxrect="0,@2,15274,@3"/>
                      <v:handles>
                        <v:h position="bottomRight,#0" yrange="0,10800"/>
                      </v:handles>
                    </v:shapetype>
                    <v:shape id="右大かっこ 75" o:spid="_x0000_s1026" type="#_x0000_t86" style="position:absolute;left:0;text-align:left;margin-left:81.05pt;margin-top:5.65pt;width:6.45pt;height:34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" adj="341" strokecolor="black [3213]" strokeweight="1pt"/>
                  </w:pict>
                </mc:Fallback>
              </mc:AlternateContent>
            </w:r>
            <w:r w:rsidR="00AD24CD"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59.6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</w:p>
        </w:tc>
      </w:tr>
      <w:tr w:rsidR="00AD24CD" w:rsidRPr="00AD24CD" w:rsidTr="00AD24C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Hp (–)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F70E0A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noProof/>
                <w:color w:val="000000"/>
                <w:sz w:val="24"/>
                <w:szCs w:val="24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5B079F6" wp14:editId="6E43B412">
                      <wp:simplePos x="0" y="0"/>
                      <wp:positionH relativeFrom="column">
                        <wp:posOffset>974090</wp:posOffset>
                      </wp:positionH>
                      <wp:positionV relativeFrom="paragraph">
                        <wp:posOffset>-825500</wp:posOffset>
                      </wp:positionV>
                      <wp:extent cx="330200" cy="1371600"/>
                      <wp:effectExtent l="0" t="0" r="12700" b="12700"/>
                      <wp:wrapNone/>
                      <wp:docPr id="77" name="右大かっこ 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3ACD8D3-1A92-4041-90BD-D96AD9CBDCD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0200" cy="1371600"/>
                              </a:xfrm>
                              <a:prstGeom prst="rightBracke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6CC00EC" id="_x0000_t86" coordsize="21600,21600" o:spt="86" adj="1800" path="m,qx21600@0l21600@1qy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0,0;0,21600;21600,10800" textboxrect="0,@2,15274,@3"/>
                      <v:handles>
                        <v:h position="bottomRight,#0" yrange="0,10800"/>
                      </v:handles>
                    </v:shapetype>
                    <v:shape id="右大かっこ 77" o:spid="_x0000_s1026" type="#_x0000_t86" style="position:absolute;left:0;text-align:left;margin-left:76.7pt;margin-top:-65pt;width:26pt;height:10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" adj="433" strokecolor="black [3213]" strokeweight="1pt"/>
                  </w:pict>
                </mc:Fallback>
              </mc:AlternateContent>
            </w:r>
            <w:r w:rsidR="00AD24CD"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40.0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</w:p>
        </w:tc>
      </w:tr>
      <w:tr w:rsidR="00AD24CD" w:rsidRPr="00AD24CD" w:rsidTr="00AD24C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Four sites sampling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60.7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</w:p>
        </w:tc>
      </w:tr>
      <w:tr w:rsidR="00AD24CD" w:rsidRPr="00AD24CD" w:rsidTr="00AD24C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Hp (+)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C47B73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noProof/>
                <w:color w:val="000000"/>
                <w:sz w:val="24"/>
                <w:szCs w:val="24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ABD0F73" wp14:editId="22069103">
                      <wp:simplePos x="0" y="0"/>
                      <wp:positionH relativeFrom="column">
                        <wp:posOffset>890905</wp:posOffset>
                      </wp:positionH>
                      <wp:positionV relativeFrom="paragraph">
                        <wp:posOffset>149860</wp:posOffset>
                      </wp:positionV>
                      <wp:extent cx="111125" cy="467995"/>
                      <wp:effectExtent l="0" t="0" r="15875" b="14605"/>
                      <wp:wrapNone/>
                      <wp:docPr id="73" name="右大かっこ 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7EDB4E-3A6F-F349-9AAD-FA8856A961B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125" cy="467995"/>
                              </a:xfrm>
                              <a:prstGeom prst="rightBracke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00DAC3" id="右大かっこ 73" o:spid="_x0000_s1026" type="#_x0000_t86" style="position:absolute;left:0;text-align:left;margin-left:70.15pt;margin-top:11.8pt;width:8.75pt;height:36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" adj="427" strokecolor="black [3213]" strokeweight="1pt"/>
                  </w:pict>
                </mc:Fallback>
              </mc:AlternateContent>
            </w:r>
            <w:r w:rsidRPr="00AD24CD">
              <w:rPr>
                <w:rFonts w:ascii="Times New Roman" w:eastAsia="ＭＳ Ｐゴシック" w:hAnsi="Times New Roman" w:cs="Times New Roman"/>
                <w:noProof/>
                <w:color w:val="000000"/>
                <w:sz w:val="24"/>
                <w:szCs w:val="24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0F5D895" wp14:editId="2282CAAF">
                      <wp:simplePos x="0" y="0"/>
                      <wp:positionH relativeFrom="column">
                        <wp:posOffset>919480</wp:posOffset>
                      </wp:positionH>
                      <wp:positionV relativeFrom="paragraph">
                        <wp:posOffset>170180</wp:posOffset>
                      </wp:positionV>
                      <wp:extent cx="635000" cy="241300"/>
                      <wp:effectExtent l="0" t="0" r="0" b="0"/>
                      <wp:wrapNone/>
                      <wp:docPr id="72" name="テキスト ボックス 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0A370A-3703-FE45-B7B5-665AE925BADC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5000" cy="2413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AD24CD" w:rsidRPr="00C750ED" w:rsidRDefault="00AD24CD" w:rsidP="00AD24CD">
                                  <w:pPr>
                                    <w:pStyle w:val="Web"/>
                                    <w:spacing w:before="0" w:beforeAutospacing="0" w:after="0" w:afterAutospacing="0"/>
                                  </w:pPr>
                                  <w:r w:rsidRPr="00C750ED"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p</w:t>
                                  </w:r>
                                  <w:r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C750ED"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=</w:t>
                                  </w:r>
                                  <w:r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C750ED"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0.5611</w:t>
                                  </w:r>
                                </w:p>
                              </w:txbxContent>
                            </wps:txbx>
                            <wps:bodyPr vertOverflow="clip" horzOverflow="clip" wrap="none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F5D895" id="テキスト ボックス 72" o:spid="_x0000_s1028" type="#_x0000_t202" style="position:absolute;left:0;text-align:left;margin-left:72.4pt;margin-top:13.4pt;width:50pt;height:19pt;z-index:2516643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" filled="f" stroked="f">
                      <v:textbox style="mso-fit-shape-to-text:t">
                        <w:txbxContent>
                          <w:p w:rsidR="00AD24CD" w:rsidRPr="00C750ED" w:rsidRDefault="00AD24CD" w:rsidP="00AD24CD">
                            <w:pPr>
                              <w:pStyle w:val="Web"/>
                              <w:spacing w:before="0" w:beforeAutospacing="0" w:after="0" w:afterAutospacing="0"/>
                            </w:pPr>
                            <w:r w:rsidRPr="00C750ED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p</w:t>
                            </w: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750ED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=</w:t>
                            </w: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750ED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0.5611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D24CD"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63.6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</w:p>
        </w:tc>
      </w:tr>
      <w:tr w:rsidR="00AD24CD" w:rsidRPr="00AD24CD" w:rsidTr="00AD24C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Hp (–)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52.9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</w:p>
        </w:tc>
      </w:tr>
      <w:tr w:rsidR="00AD24CD" w:rsidRPr="00AD24CD" w:rsidTr="00AD24CD">
        <w:trPr>
          <w:trHeight w:val="920"/>
        </w:trPr>
        <w:tc>
          <w:tcPr>
            <w:tcW w:w="0" w:type="auto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lastRenderedPageBreak/>
              <w:t>GC patients were divided into two groups sampled two and four points of non-</w:t>
            </w:r>
            <w:proofErr w:type="spellStart"/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>tumor</w:t>
            </w:r>
            <w:proofErr w:type="spellEnd"/>
            <w:r w:rsidRPr="00AD24CD">
              <w:rPr>
                <w:rFonts w:ascii="Times New Roman" w:eastAsia="ＭＳ Ｐゴシック" w:hAnsi="Times New Roman" w:cs="Times New Roman"/>
                <w:sz w:val="24"/>
                <w:szCs w:val="24"/>
                <w:lang w:val="en-GB"/>
              </w:rPr>
              <w:t xml:space="preserve"> sites each. KK-LC-1, Kita-Kyushu lung cancer antigen-1; GC, gastric cancer</w:t>
            </w:r>
          </w:p>
        </w:tc>
      </w:tr>
    </w:tbl>
    <w:p w:rsidR="00AD24CD" w:rsidRPr="00AD24CD" w:rsidRDefault="00AD24CD" w:rsidP="00AD24CD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AD24CD" w:rsidRPr="00AD24CD" w:rsidRDefault="00AD24CD" w:rsidP="00AD24CD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tbl>
      <w:tblPr>
        <w:tblW w:w="0" w:type="auto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98"/>
        <w:gridCol w:w="1677"/>
        <w:gridCol w:w="1784"/>
        <w:gridCol w:w="1035"/>
        <w:gridCol w:w="2067"/>
      </w:tblGrid>
      <w:tr w:rsidR="00AD24CD" w:rsidRPr="00AD24CD" w:rsidTr="00AD24CD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proofErr w:type="spellStart"/>
            <w:r w:rsidRPr="00AD24CD">
              <w:rPr>
                <w:rFonts w:ascii="Times New Roman" w:eastAsia="ＭＳ Ｐゴシック" w:hAnsi="Times New Roman" w:cs="Times New Roman"/>
                <w:b/>
                <w:color w:val="000000"/>
                <w:sz w:val="24"/>
                <w:szCs w:val="24"/>
                <w:lang w:val="en-GB"/>
              </w:rPr>
              <w:lastRenderedPageBreak/>
              <w:t>Supplementry</w:t>
            </w:r>
            <w:proofErr w:type="spellEnd"/>
            <w:r w:rsidRPr="00AD24CD">
              <w:rPr>
                <w:rFonts w:ascii="Times New Roman" w:eastAsia="ＭＳ Ｐゴシック" w:hAnsi="Times New Roman" w:cs="Times New Roman"/>
                <w:b/>
                <w:color w:val="000000"/>
                <w:sz w:val="24"/>
                <w:szCs w:val="24"/>
                <w:lang w:val="en-GB"/>
              </w:rPr>
              <w:t xml:space="preserve"> Table S2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AD24CD" w:rsidRPr="00AD24CD" w:rsidTr="00AD24CD">
        <w:trPr>
          <w:trHeight w:val="300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KK-LC-1 detection of non-</w:t>
            </w:r>
            <w:proofErr w:type="spellStart"/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tumor</w:t>
            </w:r>
            <w:proofErr w:type="spellEnd"/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 xml:space="preserve"> stomach among GC patients sampled two points </w:t>
            </w:r>
          </w:p>
        </w:tc>
      </w:tr>
      <w:tr w:rsidR="00AD24CD" w:rsidRPr="00AD24CD" w:rsidTr="00AD24CD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 xml:space="preserve">　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KK-LC-1 detection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 xml:space="preserve">　</w:t>
            </w:r>
          </w:p>
        </w:tc>
      </w:tr>
      <w:tr w:rsidR="00AD24CD" w:rsidRPr="00AD24CD" w:rsidTr="00AD24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sampling sites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Negative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Positive rate (%)</w:t>
            </w:r>
          </w:p>
        </w:tc>
      </w:tr>
      <w:tr w:rsidR="00AD24CD" w:rsidRPr="00AD24CD" w:rsidTr="00AD24CD">
        <w:trPr>
          <w:trHeight w:val="5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L and M each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77.3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p = 0.0276</w:t>
            </w:r>
          </w:p>
        </w:tc>
      </w:tr>
      <w:tr w:rsidR="00AD24CD" w:rsidRPr="00AD24CD" w:rsidTr="00AD24CD">
        <w:trPr>
          <w:trHeight w:val="5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Others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45.7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 xml:space="preserve">　</w:t>
            </w:r>
          </w:p>
        </w:tc>
      </w:tr>
      <w:tr w:rsidR="00AD24CD" w:rsidRPr="00AD24CD" w:rsidTr="00AD24C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 xml:space="preserve">　</w:t>
            </w:r>
          </w:p>
        </w:tc>
      </w:tr>
      <w:tr w:rsidR="00AD24CD" w:rsidRPr="00AD24CD" w:rsidTr="00AD24CD">
        <w:trPr>
          <w:trHeight w:val="860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D24CD" w:rsidRPr="00AD24CD" w:rsidRDefault="00AD24CD" w:rsidP="008976EA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KK-LC-1, Kita-</w:t>
            </w:r>
            <w:proofErr w:type="spellStart"/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kyushu</w:t>
            </w:r>
            <w:proofErr w:type="spellEnd"/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 xml:space="preserve"> lung cancer antigen-1; GC, gastric cancer; L, lower corpus; M, middle corpus.</w:t>
            </w:r>
          </w:p>
        </w:tc>
      </w:tr>
    </w:tbl>
    <w:p w:rsidR="00AD24CD" w:rsidRPr="00AD24CD" w:rsidRDefault="00AD24CD" w:rsidP="00AD24CD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:rsidR="005E2A0D" w:rsidRDefault="005E2A0D">
      <w:pPr>
        <w:rPr>
          <w:rFonts w:ascii="Times New Roman" w:hAnsi="Times New Roman" w:cs="Times New Roman"/>
          <w:sz w:val="24"/>
          <w:szCs w:val="24"/>
        </w:rPr>
      </w:pPr>
    </w:p>
    <w:p w:rsidR="005D43D1" w:rsidRDefault="005D43D1" w:rsidP="00AC3027">
      <w:pPr>
        <w:rPr>
          <w:rFonts w:ascii="Times New Roman" w:hAnsi="Times New Roman" w:cs="Times New Roman"/>
          <w:sz w:val="24"/>
          <w:szCs w:val="24"/>
        </w:rPr>
      </w:pPr>
      <w:r w:rsidRPr="005D43D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FBBEE86" wp14:editId="5A426B82">
            <wp:extent cx="5943600" cy="135255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43D1" w:rsidRDefault="005D43D1" w:rsidP="00AC3027">
      <w:pPr>
        <w:rPr>
          <w:rFonts w:ascii="Times New Roman" w:hAnsi="Times New Roman" w:cs="Times New Roman"/>
          <w:sz w:val="24"/>
          <w:szCs w:val="24"/>
        </w:rPr>
      </w:pPr>
    </w:p>
    <w:p w:rsidR="005E2A0D" w:rsidRPr="00AC3027" w:rsidRDefault="005E2A0D" w:rsidP="00AC30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upplementary Figure S</w:t>
      </w:r>
      <w:proofErr w:type="gramStart"/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3027">
        <w:rPr>
          <w:rFonts w:ascii="Times New Roman" w:hAnsi="Times New Roman" w:cs="Times New Roman"/>
          <w:sz w:val="24"/>
          <w:szCs w:val="24"/>
          <w:lang w:val="en-GB"/>
        </w:rPr>
        <w:t>KK</w:t>
      </w:r>
      <w:proofErr w:type="gramEnd"/>
      <w:r w:rsidRPr="00AC3027">
        <w:rPr>
          <w:rFonts w:ascii="Times New Roman" w:hAnsi="Times New Roman" w:cs="Times New Roman"/>
          <w:sz w:val="24"/>
          <w:szCs w:val="24"/>
          <w:lang w:val="en-GB"/>
        </w:rPr>
        <w:t>-LC-1 expression at tumour and non-tumour sites of each patient with gastric cancer (GC)</w:t>
      </w:r>
    </w:p>
    <w:p w:rsidR="005E2A0D" w:rsidRPr="00AC3027" w:rsidRDefault="005E2A0D" w:rsidP="005E2A0D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AC3027">
        <w:rPr>
          <w:rFonts w:ascii="Times New Roman" w:hAnsi="Times New Roman" w:cs="Times New Roman"/>
          <w:sz w:val="24"/>
          <w:szCs w:val="24"/>
          <w:lang w:val="en-GB"/>
        </w:rPr>
        <w:t xml:space="preserve">Each gastric specimen carrying a tumour was sampled as follows: one tumour site and two non-tumour sites (randomly and distant from the tumour). Patients with GC were selected using a study that sampled non-tumour sites from both the lower and middle corpus. KK-LC-1 expression was evaluated in both the tumour and non-tumour sites of the specimen. Open or closed squares indicate KK-LC-1’s non-expression or expression, respectively. The adjacent sampled gland sites underwent </w:t>
      </w:r>
      <w:proofErr w:type="spellStart"/>
      <w:r w:rsidRPr="00AC3027">
        <w:rPr>
          <w:rFonts w:ascii="Times New Roman" w:hAnsi="Times New Roman" w:cs="Times New Roman"/>
          <w:sz w:val="24"/>
          <w:szCs w:val="24"/>
          <w:lang w:val="en-GB"/>
        </w:rPr>
        <w:t>hematoxylin</w:t>
      </w:r>
      <w:proofErr w:type="spellEnd"/>
      <w:r w:rsidRPr="00AC3027">
        <w:rPr>
          <w:rFonts w:ascii="Times New Roman" w:hAnsi="Times New Roman" w:cs="Times New Roman"/>
          <w:sz w:val="24"/>
          <w:szCs w:val="24"/>
          <w:lang w:val="en-GB"/>
        </w:rPr>
        <w:t xml:space="preserve"> and eosin staining and were distinguished as the pyloric gland (P), fundic gland (F) or their combination (borderline; B). When both ends were all P or F glands, the sampled site was considered P or F. When one end was a combination of P and F glands, the sampled site was considered B. If one end was P and the other was F, the sampled site was considered B. Hp: Helicobacter pylori; +: Hp infection positive; –: Hp infection negative.</w:t>
      </w:r>
    </w:p>
    <w:p w:rsidR="0075274E" w:rsidRDefault="0075274E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tbl>
      <w:tblPr>
        <w:tblW w:w="0" w:type="auto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78"/>
        <w:gridCol w:w="1034"/>
        <w:gridCol w:w="598"/>
        <w:gridCol w:w="905"/>
        <w:gridCol w:w="1188"/>
        <w:gridCol w:w="2176"/>
        <w:gridCol w:w="2382"/>
      </w:tblGrid>
      <w:tr w:rsidR="0075274E" w:rsidRPr="00AD24CD" w:rsidTr="004C063B">
        <w:trPr>
          <w:trHeight w:val="600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proofErr w:type="spellStart"/>
            <w:r w:rsidRPr="00AD24CD">
              <w:rPr>
                <w:rFonts w:ascii="Times New Roman" w:eastAsia="ＭＳ Ｐゴシック" w:hAnsi="Times New Roman" w:cs="Times New Roman"/>
                <w:b/>
                <w:color w:val="000000"/>
                <w:sz w:val="24"/>
                <w:szCs w:val="24"/>
                <w:lang w:val="en-GB"/>
              </w:rPr>
              <w:lastRenderedPageBreak/>
              <w:t>Supplementry</w:t>
            </w:r>
            <w:proofErr w:type="spellEnd"/>
            <w:r w:rsidRPr="00AD24CD">
              <w:rPr>
                <w:rFonts w:ascii="Times New Roman" w:eastAsia="ＭＳ Ｐゴシック" w:hAnsi="Times New Roman" w:cs="Times New Roman"/>
                <w:b/>
                <w:color w:val="000000"/>
                <w:sz w:val="24"/>
                <w:szCs w:val="24"/>
                <w:lang w:val="en-GB"/>
              </w:rPr>
              <w:t xml:space="preserve"> Table S3 </w:t>
            </w:r>
          </w:p>
        </w:tc>
      </w:tr>
      <w:tr w:rsidR="0075274E" w:rsidRPr="00AD24CD" w:rsidTr="004C063B">
        <w:trPr>
          <w:trHeight w:val="600"/>
        </w:trPr>
        <w:tc>
          <w:tcPr>
            <w:tcW w:w="0" w:type="auto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Non-GC patients with gastric atrophy and expressing KK-LC-1</w:t>
            </w:r>
          </w:p>
        </w:tc>
      </w:tr>
      <w:tr w:rsidR="0075274E" w:rsidRPr="00AD24CD" w:rsidTr="004C063B">
        <w:trPr>
          <w:trHeight w:val="600"/>
        </w:trPr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Non-GC No.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KK-LC-1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Hp infection</w:t>
            </w: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br/>
              <w:t>(RUT)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Kimura-Takemoto classification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Remarks</w:t>
            </w:r>
          </w:p>
        </w:tc>
      </w:tr>
      <w:tr w:rsidR="0075274E" w:rsidRPr="00AD24CD" w:rsidTr="004C063B">
        <w:trPr>
          <w:trHeight w:val="600"/>
        </w:trPr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001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51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M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C-1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Intestinal metaplasia</w:t>
            </w:r>
          </w:p>
        </w:tc>
      </w:tr>
      <w:tr w:rsidR="0075274E" w:rsidRPr="00AD24CD" w:rsidTr="004C063B">
        <w:trPr>
          <w:trHeight w:val="600"/>
        </w:trPr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O-1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 xml:space="preserve">　</w:t>
            </w:r>
          </w:p>
        </w:tc>
      </w:tr>
      <w:tr w:rsidR="0075274E" w:rsidRPr="00AD24CD" w:rsidTr="004C063B">
        <w:trPr>
          <w:trHeight w:val="600"/>
        </w:trPr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O-3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Intestinal metaplasia</w:t>
            </w:r>
          </w:p>
        </w:tc>
      </w:tr>
      <w:tr w:rsidR="0075274E" w:rsidRPr="00AD24CD" w:rsidTr="004C063B">
        <w:trPr>
          <w:trHeight w:val="600"/>
        </w:trPr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O-2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 xml:space="preserve">　</w:t>
            </w:r>
          </w:p>
        </w:tc>
      </w:tr>
      <w:tr w:rsidR="0075274E" w:rsidRPr="00AD24CD" w:rsidTr="004C063B">
        <w:trPr>
          <w:trHeight w:val="600"/>
        </w:trPr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O-3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Increased vascular permeability</w:t>
            </w:r>
          </w:p>
        </w:tc>
      </w:tr>
      <w:tr w:rsidR="0075274E" w:rsidRPr="00AD24CD" w:rsidTr="004C063B">
        <w:trPr>
          <w:trHeight w:val="600"/>
        </w:trPr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Adenocarcinoma in adenoma</w:t>
            </w:r>
          </w:p>
        </w:tc>
      </w:tr>
      <w:tr w:rsidR="0075274E" w:rsidRPr="00AD24CD" w:rsidTr="004C063B">
        <w:trPr>
          <w:trHeight w:val="600"/>
        </w:trPr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C-3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FF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FF0000"/>
                <w:sz w:val="24"/>
                <w:szCs w:val="24"/>
                <w:lang w:val="en-GB"/>
              </w:rPr>
              <w:t xml:space="preserve">　</w:t>
            </w:r>
          </w:p>
        </w:tc>
      </w:tr>
      <w:tr w:rsidR="0075274E" w:rsidRPr="00AD24CD" w:rsidTr="004C063B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>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FF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FF0000"/>
                <w:sz w:val="24"/>
                <w:szCs w:val="24"/>
                <w:lang w:val="en-GB"/>
              </w:rPr>
              <w:t xml:space="preserve">　</w:t>
            </w:r>
          </w:p>
        </w:tc>
      </w:tr>
      <w:tr w:rsidR="0075274E" w:rsidRPr="00AD24CD" w:rsidTr="004C063B">
        <w:trPr>
          <w:trHeight w:val="600"/>
        </w:trPr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5274E" w:rsidRPr="00AD24CD" w:rsidRDefault="0075274E" w:rsidP="004C063B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D24CD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en-GB"/>
              </w:rPr>
              <w:t xml:space="preserve">  GC, gastric cancer; KK-LC-1, Kita-Kyushu lung cancer antigen-1; Hp, Helicobacter pylori; RUT, rapid urease test</w:t>
            </w:r>
          </w:p>
        </w:tc>
      </w:tr>
    </w:tbl>
    <w:p w:rsidR="005E2A0D" w:rsidRPr="00AC3027" w:rsidRDefault="005E2A0D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5E2A0D" w:rsidRPr="00AC30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4CD"/>
    <w:rsid w:val="00376DB8"/>
    <w:rsid w:val="003864B3"/>
    <w:rsid w:val="005D43D1"/>
    <w:rsid w:val="005E2A0D"/>
    <w:rsid w:val="0075274E"/>
    <w:rsid w:val="00884028"/>
    <w:rsid w:val="008C0A83"/>
    <w:rsid w:val="00AC3027"/>
    <w:rsid w:val="00AD24CD"/>
    <w:rsid w:val="00B0134F"/>
    <w:rsid w:val="00C47B73"/>
    <w:rsid w:val="00CD315B"/>
    <w:rsid w:val="00CD431D"/>
    <w:rsid w:val="00D55DDD"/>
    <w:rsid w:val="00F70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B7B191B"/>
  <w15:docId w15:val="{78325056-097B-1841-B025-6AEF1F3A7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AD24C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u w:color="000000"/>
      <w:lang w:eastAsia="ja-JP"/>
    </w:rPr>
  </w:style>
  <w:style w:type="paragraph" w:styleId="3">
    <w:name w:val="Body Text 3"/>
    <w:link w:val="30"/>
    <w:rsid w:val="00AD24CD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Times" w:eastAsia="Arial Unicode MS" w:hAnsi="Arial Unicode MS" w:cs="Arial Unicode MS"/>
      <w:b/>
      <w:bCs/>
      <w:color w:val="000000"/>
      <w:kern w:val="2"/>
      <w:sz w:val="28"/>
      <w:szCs w:val="28"/>
      <w:u w:color="000000"/>
      <w:bdr w:val="nil"/>
      <w:lang w:eastAsia="ja-JP"/>
    </w:rPr>
  </w:style>
  <w:style w:type="character" w:customStyle="1" w:styleId="30">
    <w:name w:val="本文 3 (文字)"/>
    <w:basedOn w:val="a0"/>
    <w:link w:val="3"/>
    <w:rsid w:val="00AD24CD"/>
    <w:rPr>
      <w:rFonts w:ascii="Times" w:eastAsia="Arial Unicode MS" w:hAnsi="Arial Unicode MS" w:cs="Arial Unicode MS"/>
      <w:b/>
      <w:bCs/>
      <w:color w:val="000000"/>
      <w:kern w:val="2"/>
      <w:sz w:val="28"/>
      <w:szCs w:val="28"/>
      <w:u w:color="000000"/>
      <w:bdr w:val="nil"/>
      <w:lang w:eastAsia="ja-JP"/>
    </w:rPr>
  </w:style>
  <w:style w:type="paragraph" w:styleId="a3">
    <w:name w:val="Body Text"/>
    <w:link w:val="a4"/>
    <w:rsid w:val="00AD24CD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Times" w:eastAsia="Arial Unicode MS" w:hAnsi="Arial Unicode MS" w:cs="Arial Unicode MS"/>
      <w:color w:val="000000"/>
      <w:kern w:val="2"/>
      <w:sz w:val="28"/>
      <w:szCs w:val="28"/>
      <w:u w:color="000000"/>
      <w:bdr w:val="nil"/>
      <w:lang w:eastAsia="ja-JP"/>
    </w:rPr>
  </w:style>
  <w:style w:type="character" w:customStyle="1" w:styleId="a4">
    <w:name w:val="本文 (文字)"/>
    <w:basedOn w:val="a0"/>
    <w:link w:val="a3"/>
    <w:rsid w:val="00AD24CD"/>
    <w:rPr>
      <w:rFonts w:ascii="Times" w:eastAsia="Arial Unicode MS" w:hAnsi="Arial Unicode MS" w:cs="Arial Unicode MS"/>
      <w:color w:val="000000"/>
      <w:kern w:val="2"/>
      <w:sz w:val="28"/>
      <w:szCs w:val="28"/>
      <w:u w:color="000000"/>
      <w:bdr w:val="nil"/>
      <w:lang w:eastAsia="ja-JP"/>
    </w:rPr>
  </w:style>
  <w:style w:type="paragraph" w:styleId="a5">
    <w:name w:val="Balloon Text"/>
    <w:basedOn w:val="a"/>
    <w:link w:val="a6"/>
    <w:uiPriority w:val="99"/>
    <w:semiHidden/>
    <w:unhideWhenUsed/>
    <w:rsid w:val="00D55DDD"/>
    <w:pPr>
      <w:spacing w:after="0" w:line="240" w:lineRule="auto"/>
    </w:pPr>
    <w:rPr>
      <w:rFonts w:ascii="ＭＳ 明朝" w:eastAsia="ＭＳ 明朝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D55DDD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435</Words>
  <Characters>2481</Characters>
  <Application>Microsoft Office Word</Application>
  <DocSecurity>0</DocSecurity>
  <Lines>20</Lines>
  <Paragraphs>5</Paragraphs>
  <ScaleCrop>false</ScaleCrop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TF</cp:lastModifiedBy>
  <cp:revision>5</cp:revision>
  <dcterms:created xsi:type="dcterms:W3CDTF">2020-09-28T06:30:00Z</dcterms:created>
  <dcterms:modified xsi:type="dcterms:W3CDTF">2020-09-28T06:38:00Z</dcterms:modified>
</cp:coreProperties>
</file>