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F723" w14:textId="5C296DB9" w:rsidR="00BC4DE6" w:rsidRDefault="00AB007E" w:rsidP="00BC4DE6">
      <w:pPr>
        <w:pStyle w:val="NormalWeb"/>
        <w:rPr>
          <w:b/>
          <w:bCs/>
          <w:lang w:val="en-US"/>
        </w:rPr>
      </w:pPr>
      <w:r w:rsidRPr="00AB007E">
        <w:rPr>
          <w:b/>
          <w:bCs/>
          <w:lang w:val="en-US"/>
        </w:rPr>
        <w:t>Supplementary</w:t>
      </w:r>
      <w:r>
        <w:rPr>
          <w:b/>
          <w:bCs/>
          <w:lang w:val="en-US"/>
        </w:rPr>
        <w:t xml:space="preserve"> information</w:t>
      </w:r>
      <w:r w:rsidR="00170FA7">
        <w:rPr>
          <w:b/>
          <w:bCs/>
          <w:lang w:val="en-US"/>
        </w:rPr>
        <w:t xml:space="preserve">: </w:t>
      </w:r>
      <w:r w:rsidR="00BC4DE6" w:rsidRPr="00BC4DE6">
        <w:rPr>
          <w:b/>
          <w:bCs/>
          <w:lang w:val="en-US"/>
        </w:rPr>
        <w:t>Planktivorous fishes withstand 20 years of major coral cover oscillations</w:t>
      </w:r>
    </w:p>
    <w:p w14:paraId="3CF7FE69" w14:textId="5E8A3C2D" w:rsidR="006E0ADF" w:rsidRPr="008A6068" w:rsidRDefault="006E0ADF" w:rsidP="006E0ADF">
      <w:pPr>
        <w:jc w:val="both"/>
        <w:rPr>
          <w:rFonts w:ascii="Times New Roman" w:eastAsia="Times New Roman" w:hAnsi="Times New Roman" w:cs="Times New Roman"/>
          <w:vertAlign w:val="superscript"/>
          <w:lang w:val="en-US"/>
        </w:rPr>
      </w:pPr>
      <w:r w:rsidRPr="008A6068">
        <w:rPr>
          <w:rFonts w:ascii="Times New Roman" w:eastAsia="Times New Roman" w:hAnsi="Times New Roman" w:cs="Times New Roman"/>
          <w:lang w:val="en-US"/>
        </w:rPr>
        <w:t>Mathieu Reynaud, Tom Garine-Wichatitsky, Renato Morais, Valeriano Parravicini, Fabien Morat</w:t>
      </w:r>
      <w:r w:rsidRPr="008A6068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 w:rsidRPr="008A6068">
        <w:rPr>
          <w:rFonts w:ascii="Times New Roman" w:eastAsia="Times New Roman" w:hAnsi="Times New Roman" w:cs="Times New Roman"/>
          <w:lang w:val="en-US"/>
        </w:rPr>
        <w:t>and Benoit Pujol</w:t>
      </w:r>
    </w:p>
    <w:p w14:paraId="74F7AE2A" w14:textId="7316639A" w:rsidR="0019609A" w:rsidRPr="0019609A" w:rsidRDefault="0019609A" w:rsidP="00BC4DE6">
      <w:pPr>
        <w:pStyle w:val="NormalWeb"/>
        <w:rPr>
          <w:rFonts w:eastAsia="Times New Roman"/>
          <w:kern w:val="0"/>
          <w:lang w:val="en-US" w:eastAsia="fr-FR"/>
          <w14:ligatures w14:val="none"/>
        </w:rPr>
      </w:pPr>
      <w:r w:rsidRPr="0019609A">
        <w:rPr>
          <w:rFonts w:eastAsia="Times New Roman"/>
          <w:b/>
          <w:bCs/>
          <w:color w:val="000000"/>
          <w:kern w:val="0"/>
          <w:sz w:val="28"/>
          <w:szCs w:val="28"/>
          <w:lang w:val="en-US" w:eastAsia="fr-FR"/>
          <w14:ligatures w14:val="none"/>
        </w:rPr>
        <w:t>Supplementary tables</w:t>
      </w:r>
    </w:p>
    <w:p w14:paraId="5CE16A88" w14:textId="5ABCC0AE" w:rsidR="0019609A" w:rsidRPr="0019609A" w:rsidRDefault="0019609A" w:rsidP="001960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Table S1: </w:t>
      </w:r>
      <w:r w:rsidR="008A6068" w:rsidRPr="008A6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List of species described as strict planktivorous fishes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75"/>
        <w:gridCol w:w="1479"/>
        <w:gridCol w:w="2488"/>
      </w:tblGrid>
      <w:tr w:rsidR="0019609A" w:rsidRPr="0019609A" w14:paraId="65CC553E" w14:textId="77777777" w:rsidTr="00170FA7">
        <w:trPr>
          <w:trHeight w:val="18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0C53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Family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99DD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Genus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97EC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05B5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Taxon</w:t>
            </w:r>
          </w:p>
        </w:tc>
      </w:tr>
      <w:tr w:rsidR="0019609A" w:rsidRPr="0019609A" w14:paraId="71D91897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F206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Acanthuridae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B43C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Acanthurus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3BE8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mata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FF79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Acanthurus mata</w:t>
            </w:r>
          </w:p>
        </w:tc>
      </w:tr>
      <w:tr w:rsidR="0019609A" w:rsidRPr="0019609A" w14:paraId="20263FFE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14B6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Anthiadidae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73DB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Pseudanthias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8246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mooreanus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A15E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Pseudanthias mooreanus</w:t>
            </w:r>
          </w:p>
        </w:tc>
      </w:tr>
      <w:tr w:rsidR="0019609A" w:rsidRPr="0019609A" w14:paraId="41F65747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1B24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Anthiadidae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1918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Pseudanthias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7ECC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olivaceus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3BC9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Pseudanthias olivaceus</w:t>
            </w:r>
          </w:p>
        </w:tc>
      </w:tr>
      <w:tr w:rsidR="0019609A" w:rsidRPr="0019609A" w14:paraId="5DBCDDC9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F0CA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Anthiadidae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4E53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Pseudanthias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A4F9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pascalus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B266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Pseudanthias pascalus</w:t>
            </w:r>
          </w:p>
        </w:tc>
      </w:tr>
      <w:tr w:rsidR="0019609A" w:rsidRPr="0019609A" w14:paraId="28F87FDE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553D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Atherinidae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E478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Atherinomorus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BF45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sp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A959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Atherinomorus sp</w:t>
            </w:r>
          </w:p>
        </w:tc>
      </w:tr>
      <w:tr w:rsidR="0019609A" w:rsidRPr="0019609A" w14:paraId="569DCF33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E373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Caesionidae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A95BC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Pterocaesio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3960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tile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E3F4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Pterocaesio tile</w:t>
            </w:r>
          </w:p>
        </w:tc>
      </w:tr>
      <w:tr w:rsidR="0019609A" w:rsidRPr="0019609A" w14:paraId="373B171A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2AA9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Carangidae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8807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Decapterus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4FB8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macarellus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1F04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Decapterus macarellus</w:t>
            </w:r>
          </w:p>
        </w:tc>
      </w:tr>
      <w:tr w:rsidR="0019609A" w:rsidRPr="0019609A" w14:paraId="4EB79CF1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2155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Chaetodontidae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97CB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Hemitaurichthys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2C86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polylepis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F19A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Hemitaurichthys polylepis</w:t>
            </w:r>
          </w:p>
        </w:tc>
      </w:tr>
      <w:tr w:rsidR="0019609A" w:rsidRPr="0019609A" w14:paraId="74C9ADC6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CA6D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Chaetodontidae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93F0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Heniochus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4B15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acuminatus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4F5E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Heniochus acuminatus</w:t>
            </w:r>
          </w:p>
        </w:tc>
      </w:tr>
      <w:tr w:rsidR="0019609A" w:rsidRPr="0019609A" w14:paraId="600D7FC2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C7AA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Clupeidae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9CD3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Clupeidae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6225D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sp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1D2B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Clupeidae sp</w:t>
            </w:r>
          </w:p>
        </w:tc>
      </w:tr>
      <w:tr w:rsidR="0019609A" w:rsidRPr="0019609A" w14:paraId="2B12D2CF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B280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Hemiramphidae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BFD6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Hyporhamphus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5E06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affinis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E3E9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Hyporhamphus affinis</w:t>
            </w:r>
          </w:p>
        </w:tc>
      </w:tr>
      <w:tr w:rsidR="0019609A" w:rsidRPr="0019609A" w14:paraId="28F453BF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E276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Holocentridae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9F92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80E2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adusta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2F45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 adusta</w:t>
            </w:r>
          </w:p>
        </w:tc>
      </w:tr>
      <w:tr w:rsidR="0019609A" w:rsidRPr="0019609A" w14:paraId="3910BC1A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D8B5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Holocentridae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6A6D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AC4E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berndti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1442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 berndti</w:t>
            </w:r>
          </w:p>
        </w:tc>
      </w:tr>
      <w:tr w:rsidR="0019609A" w:rsidRPr="0019609A" w14:paraId="06CA285C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CF7C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Holocentridae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B62D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AC29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kuntee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9075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 kuntee</w:t>
            </w:r>
          </w:p>
        </w:tc>
      </w:tr>
      <w:tr w:rsidR="0019609A" w:rsidRPr="0019609A" w14:paraId="00182AE8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B0FE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Holocentridae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E55B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CB3D8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murdjan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4901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 murdjan</w:t>
            </w:r>
          </w:p>
        </w:tc>
      </w:tr>
      <w:tr w:rsidR="0019609A" w:rsidRPr="0019609A" w14:paraId="2CE964DC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2BF6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Holocentridae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4AF7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BB3A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violacea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7140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Myripristis violacea</w:t>
            </w:r>
          </w:p>
        </w:tc>
      </w:tr>
      <w:tr w:rsidR="0019609A" w:rsidRPr="0019609A" w14:paraId="1490EFF0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F047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Labridae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C34E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Cirrhilabrus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7828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exquisitus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7367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Cirrhilabrus exquisitus</w:t>
            </w:r>
          </w:p>
        </w:tc>
      </w:tr>
      <w:tr w:rsidR="0019609A" w:rsidRPr="0019609A" w14:paraId="082EA9F7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17DF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Labridae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A33E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Cirrhilabrus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660E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scottorum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0C0B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Cirrhilabrus scottorum</w:t>
            </w:r>
          </w:p>
        </w:tc>
      </w:tr>
      <w:tr w:rsidR="0019609A" w:rsidRPr="0019609A" w14:paraId="047A9ECD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B2F0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Labridae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76E7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Pseudocoris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5A60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aurantiofasciata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FDEF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Pseudocoris aurantiofasciata</w:t>
            </w:r>
          </w:p>
        </w:tc>
      </w:tr>
      <w:tr w:rsidR="0019609A" w:rsidRPr="0019609A" w14:paraId="1AF6F5D0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AE0D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Labridae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1463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Thalassoma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EF385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amblycephalum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160B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Thalassoma amblycephalum</w:t>
            </w:r>
          </w:p>
        </w:tc>
      </w:tr>
      <w:tr w:rsidR="0019609A" w:rsidRPr="0019609A" w14:paraId="17918325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0F70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Microdesmidae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2299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Ptereleotris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2D32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evides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B9A0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Ptereleotris evides</w:t>
            </w:r>
          </w:p>
        </w:tc>
      </w:tr>
      <w:tr w:rsidR="0019609A" w:rsidRPr="0019609A" w14:paraId="0855DF83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0F28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Microdesmidae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578A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Ptereleotris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2039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microlepis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1AEA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Ptereleotris microlepis</w:t>
            </w:r>
          </w:p>
        </w:tc>
      </w:tr>
      <w:tr w:rsidR="0019609A" w:rsidRPr="0019609A" w14:paraId="06BE6E1C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C69D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Microdesmidae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4973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Ptereleotris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9474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zebra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17BF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Ptereleotris zebra</w:t>
            </w:r>
          </w:p>
        </w:tc>
      </w:tr>
      <w:tr w:rsidR="0019609A" w:rsidRPr="0019609A" w14:paraId="2DACFC8F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2C97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Microdesmidae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6C06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Nemateleotris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00CC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magnifica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7149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Nemateleotris magnifica</w:t>
            </w:r>
          </w:p>
        </w:tc>
      </w:tr>
      <w:tr w:rsidR="0019609A" w:rsidRPr="0019609A" w14:paraId="4B3D0D35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1B36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CF5E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Amphiprion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347B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chrysopterus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2D6F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Amphiprion chrysopterus</w:t>
            </w:r>
          </w:p>
        </w:tc>
      </w:tr>
      <w:tr w:rsidR="0019609A" w:rsidRPr="0019609A" w14:paraId="3E0F881A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0776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2943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E143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aruanus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9AC3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 aruanus</w:t>
            </w:r>
          </w:p>
        </w:tc>
      </w:tr>
      <w:tr w:rsidR="0019609A" w:rsidRPr="0019609A" w14:paraId="4EBB35B5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51F0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4BB6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6CA3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flavicaudus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891B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 flavicaudus</w:t>
            </w:r>
          </w:p>
        </w:tc>
      </w:tr>
      <w:tr w:rsidR="0019609A" w:rsidRPr="0019609A" w14:paraId="3F1048C9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82FE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19D6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F9FE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reticulatus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7338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 reticulatus</w:t>
            </w:r>
          </w:p>
        </w:tc>
      </w:tr>
      <w:tr w:rsidR="0019609A" w:rsidRPr="0019609A" w14:paraId="24D265FE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52E3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A129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7662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trimaculatus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683F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Dascyllus trimaculatus</w:t>
            </w:r>
          </w:p>
        </w:tc>
      </w:tr>
      <w:tr w:rsidR="0019609A" w:rsidRPr="0019609A" w14:paraId="492A2CB8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F760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F993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Lepidozygus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5FFC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tapeinosoma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1D6C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Lepidozygus tapeinosoma</w:t>
            </w:r>
          </w:p>
        </w:tc>
      </w:tr>
      <w:tr w:rsidR="0019609A" w:rsidRPr="0019609A" w14:paraId="19B1BE4B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27C2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2319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67D0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fuscidorsalis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6337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Pomachromis fuscidorsalis</w:t>
            </w:r>
          </w:p>
        </w:tc>
      </w:tr>
      <w:tr w:rsidR="0019609A" w:rsidRPr="0019609A" w14:paraId="42935F94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DF71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D483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8EA9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alpha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C263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 alpha</w:t>
            </w:r>
          </w:p>
        </w:tc>
      </w:tr>
      <w:tr w:rsidR="0019609A" w:rsidRPr="0019609A" w14:paraId="77FBA362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688C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B311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6E23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atripectoralis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083C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 atripectoralis</w:t>
            </w:r>
          </w:p>
        </w:tc>
      </w:tr>
      <w:tr w:rsidR="0019609A" w:rsidRPr="0019609A" w14:paraId="0C970686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7D4D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C5D9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074B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sp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AE6D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 sp</w:t>
            </w:r>
          </w:p>
        </w:tc>
      </w:tr>
      <w:tr w:rsidR="0019609A" w:rsidRPr="0019609A" w14:paraId="759B8AF5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2078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8103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250E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viridis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6F96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 viridis</w:t>
            </w:r>
          </w:p>
        </w:tc>
      </w:tr>
      <w:tr w:rsidR="0019609A" w:rsidRPr="0019609A" w14:paraId="0C667EAC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EDA5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AB62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A2CA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xanthura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0486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Chromis xanthura</w:t>
            </w:r>
          </w:p>
        </w:tc>
      </w:tr>
      <w:tr w:rsidR="0019609A" w:rsidRPr="0019609A" w14:paraId="6FBC0F5B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64B8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B3E2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B162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acares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EEAA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 acares</w:t>
            </w:r>
          </w:p>
        </w:tc>
      </w:tr>
      <w:tr w:rsidR="0019609A" w:rsidRPr="0019609A" w14:paraId="0640A103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6135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0BF0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E5CB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agilis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8CB0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 agilis</w:t>
            </w:r>
          </w:p>
        </w:tc>
      </w:tr>
      <w:tr w:rsidR="0019609A" w:rsidRPr="0019609A" w14:paraId="40A0A8A2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D93A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75EC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B560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iomelas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10A3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 iomelas</w:t>
            </w:r>
          </w:p>
        </w:tc>
      </w:tr>
      <w:tr w:rsidR="0019609A" w:rsidRPr="0019609A" w14:paraId="6420B993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2167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55F6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9A97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margaritifer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80DA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 margaritifer</w:t>
            </w:r>
          </w:p>
        </w:tc>
      </w:tr>
      <w:tr w:rsidR="0019609A" w:rsidRPr="0019609A" w14:paraId="63996650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C2A8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Pomacentridae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9172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9E1E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vanderbilti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D01C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Pycnochromis vanderbilti</w:t>
            </w:r>
          </w:p>
        </w:tc>
      </w:tr>
      <w:tr w:rsidR="0019609A" w:rsidRPr="0019609A" w14:paraId="7CC175C8" w14:textId="77777777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6E80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Spratelloididae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0FE2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Spratelloides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330A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gracilis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E54A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Spratelloides gracilis</w:t>
            </w:r>
          </w:p>
        </w:tc>
      </w:tr>
    </w:tbl>
    <w:p w14:paraId="6522CC57" w14:textId="77777777" w:rsidR="00DC49F4" w:rsidRDefault="00DC49F4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</w:pPr>
    </w:p>
    <w:p w14:paraId="3C79C6CD" w14:textId="77777777" w:rsidR="0019609A" w:rsidRPr="0019609A" w:rsidRDefault="0019609A" w:rsidP="00196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6CC8C01" w14:textId="5A75E096" w:rsidR="0019609A" w:rsidRPr="0019609A" w:rsidRDefault="0019609A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Table S</w:t>
      </w:r>
      <w:r w:rsidR="009B51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2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: Results of the PERMANOVA analysis on the outer slope planktivorous fish community (999 permutations used)</w:t>
      </w:r>
      <w:r w:rsidRPr="001960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fr-F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587"/>
        <w:gridCol w:w="1070"/>
        <w:gridCol w:w="865"/>
        <w:gridCol w:w="754"/>
        <w:gridCol w:w="821"/>
      </w:tblGrid>
      <w:tr w:rsidR="0019609A" w:rsidRPr="0019609A" w14:paraId="59DCC3F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3BA9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Term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8E2A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B1CC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SumOfSqs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C7D9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R²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A447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1A82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p-value</w:t>
            </w:r>
          </w:p>
        </w:tc>
      </w:tr>
      <w:tr w:rsidR="0019609A" w:rsidRPr="0019609A" w14:paraId="2BE3348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56FF3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915E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A189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21.55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EDC7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0.07757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D434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28.228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B10D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0.001</w:t>
            </w:r>
          </w:p>
        </w:tc>
      </w:tr>
      <w:tr w:rsidR="0019609A" w:rsidRPr="0019609A" w14:paraId="56799DDB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3AA2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Residuals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3D5C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D79A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256.25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FE7D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0.92243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DC831" w14:textId="77777777" w:rsidR="0019609A" w:rsidRPr="0019609A" w:rsidRDefault="0019609A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5FCA1" w14:textId="77777777" w:rsidR="0019609A" w:rsidRPr="0019609A" w:rsidRDefault="0019609A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9609A" w:rsidRPr="0019609A" w14:paraId="21963827" w14:textId="77777777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9AD9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4EA8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1010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4DAE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277.8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EEF2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9116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D16F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1AF4FBC6" w14:textId="77777777" w:rsidR="0019609A" w:rsidRPr="0019609A" w:rsidRDefault="0019609A" w:rsidP="00196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36B98F8" w14:textId="642B5D57" w:rsidR="0019609A" w:rsidRPr="0019609A" w:rsidRDefault="0019609A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Table S</w:t>
      </w:r>
      <w:r w:rsidR="009B51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3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: Results of the SIMPER analysis on the forereef planktivorous fish community (999 permutations used) </w:t>
      </w:r>
    </w:p>
    <w:p w14:paraId="11D84B39" w14:textId="77777777" w:rsidR="0019609A" w:rsidRPr="0019609A" w:rsidRDefault="0019609A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fr-FR"/>
          <w14:ligatures w14:val="none"/>
        </w:rPr>
        <w:t>The SIMPER results to compare responses across pairwise combinations.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1459"/>
        <w:gridCol w:w="642"/>
        <w:gridCol w:w="1342"/>
        <w:gridCol w:w="1654"/>
        <w:gridCol w:w="695"/>
      </w:tblGrid>
      <w:tr w:rsidR="0019609A" w:rsidRPr="0019609A" w14:paraId="4AB83C7D" w14:textId="77777777">
        <w:trPr>
          <w:trHeight w:val="60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A771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Comparison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8703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608A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Average dissimilarity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6051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E462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Contribution 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7321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Cumulative contribution 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9A55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P-value</w:t>
            </w:r>
          </w:p>
        </w:tc>
      </w:tr>
      <w:tr w:rsidR="0019609A" w:rsidRPr="0019609A" w14:paraId="35F58873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5715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Initial_shock1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AAA1F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vanderbilti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D169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0.316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97D7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0.225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E544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45.574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4453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0.457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040D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0.001</w:t>
            </w:r>
          </w:p>
        </w:tc>
      </w:tr>
      <w:tr w:rsidR="0019609A" w:rsidRPr="0019609A" w14:paraId="2CC057D3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06AA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Initial_shock1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8A8CB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iomelas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02D9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0.089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1DC6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0.099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0965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13.662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428F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0.585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3C59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0.022</w:t>
            </w:r>
          </w:p>
        </w:tc>
      </w:tr>
      <w:tr w:rsidR="0019609A" w:rsidRPr="0019609A" w14:paraId="3751FEE3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5FA0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Initial_shock1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5466B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acares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B3DF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0.057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5881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0.145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3E11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15.118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FAC7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0.668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81B0A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1.000</w:t>
            </w:r>
          </w:p>
        </w:tc>
      </w:tr>
      <w:tr w:rsidR="0019609A" w:rsidRPr="0019609A" w14:paraId="72871ECD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C236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Initial_shock1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7178F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Cirrhilabrus scottorum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FAD6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0.056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D1EB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0.064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F3BF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10.903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BB65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0.748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EF20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0.767</w:t>
            </w:r>
          </w:p>
        </w:tc>
      </w:tr>
      <w:tr w:rsidR="0019609A" w:rsidRPr="0019609A" w14:paraId="45D64374" w14:textId="77777777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583C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Initial_shock1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8D32F4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Lepidozygus tapeinosoma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85CF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0.045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3043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0.095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4867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8.236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78C0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0.813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B49C1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0.373</w:t>
            </w:r>
          </w:p>
        </w:tc>
      </w:tr>
      <w:tr w:rsidR="0019609A" w:rsidRPr="0019609A" w14:paraId="2800B3A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68C1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Shock1_Recovery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9904C0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vanderbilti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8350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0.240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F65FE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0.191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AC49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66.560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599B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0.336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7FEA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1.000</w:t>
            </w:r>
          </w:p>
        </w:tc>
      </w:tr>
      <w:tr w:rsidR="0019609A" w:rsidRPr="0019609A" w14:paraId="3D8CE02E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8812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Shock1_Recovery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FA890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acares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2454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0.153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95C2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0.174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1774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41.956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9FA5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0.550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5DF1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0.001</w:t>
            </w:r>
          </w:p>
        </w:tc>
      </w:tr>
      <w:tr w:rsidR="0019609A" w:rsidRPr="0019609A" w14:paraId="42A9B5BE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1289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Shock1_Recovery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F0790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iomelas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20FE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0.080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9F78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0.095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9B64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13.059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1CF0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0.662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F28B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0.714</w:t>
            </w:r>
          </w:p>
        </w:tc>
      </w:tr>
      <w:tr w:rsidR="0019609A" w:rsidRPr="0019609A" w14:paraId="15B29896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E1BE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Shock1_Recovery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0691E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Cirrhilabrus scottorum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7D90B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0.058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4CC9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0.065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A75A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9.938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17B7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0.743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A433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0.475</w:t>
            </w:r>
          </w:p>
        </w:tc>
      </w:tr>
      <w:tr w:rsidR="0019609A" w:rsidRPr="0019609A" w14:paraId="3E430157" w14:textId="77777777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47E0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Shock1_Recovery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36340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Lepidozygus tapeinosoma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37B9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0.045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86A7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0.098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9AD6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7.974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D1AA8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0.806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4969E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0.354</w:t>
            </w:r>
          </w:p>
        </w:tc>
      </w:tr>
      <w:tr w:rsidR="0019609A" w:rsidRPr="0019609A" w14:paraId="683F2A8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74D8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Recovery_Shock2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73074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vanderbilti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AB33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0.213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B615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0.184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036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33.918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CF30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0.292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4B84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1.000</w:t>
            </w:r>
          </w:p>
        </w:tc>
      </w:tr>
      <w:tr w:rsidR="0019609A" w:rsidRPr="0019609A" w14:paraId="57C946C1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E6A1B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Recovery_Shock2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98672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acares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787D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0.173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27D46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0.159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CB52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41.448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F7BE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0.527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03C6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0.001</w:t>
            </w:r>
          </w:p>
        </w:tc>
      </w:tr>
      <w:tr w:rsidR="0019609A" w:rsidRPr="0019609A" w14:paraId="3FE9E81E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C3B1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Recovery_Shock2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2FD06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Pycnochromis iomelas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1C71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0.080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8EA2A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0.098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1D0F4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16.809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A120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0.637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1A9C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0.695</w:t>
            </w:r>
          </w:p>
        </w:tc>
      </w:tr>
      <w:tr w:rsidR="0019609A" w:rsidRPr="0019609A" w14:paraId="4BB0F437" w14:textId="77777777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A97A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Recovery_Shock2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973FA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Cirrhilabrus scottorum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33D7F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0.067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B1EC2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0.069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37C859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17.320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DF04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0.728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87803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0.001</w:t>
            </w:r>
          </w:p>
        </w:tc>
      </w:tr>
      <w:tr w:rsidR="0019609A" w:rsidRPr="0019609A" w14:paraId="1F84FD24" w14:textId="77777777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5B5C0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Recovery_Shock2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A6370" w14:textId="77777777" w:rsidR="0019609A" w:rsidRPr="009B51FE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9B51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Lepidozygus tapeinosoma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58D9C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0.047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69647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0.114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FFE55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12.201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CC2DD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0.792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C9D21" w14:textId="77777777" w:rsidR="0019609A" w:rsidRPr="0019609A" w:rsidRDefault="0019609A" w:rsidP="001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19609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0.204</w:t>
            </w:r>
          </w:p>
        </w:tc>
      </w:tr>
    </w:tbl>
    <w:p w14:paraId="54699460" w14:textId="77777777" w:rsidR="0019609A" w:rsidRPr="0019609A" w:rsidRDefault="0019609A" w:rsidP="001960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fr-FR"/>
          <w14:ligatures w14:val="none"/>
        </w:rPr>
        <w:lastRenderedPageBreak/>
        <w:t>Supplementary figures </w:t>
      </w:r>
    </w:p>
    <w:p w14:paraId="716DFAB8" w14:textId="77777777" w:rsidR="0019609A" w:rsidRPr="0019609A" w:rsidRDefault="0019609A" w:rsidP="00196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3384880" w14:textId="77777777" w:rsidR="0019609A" w:rsidRPr="0019609A" w:rsidRDefault="0019609A" w:rsidP="001960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drawing>
          <wp:inline distT="0" distB="0" distL="0" distR="0" wp14:anchorId="4EBFDACF" wp14:editId="65DF4E5A">
            <wp:extent cx="5764530" cy="3430905"/>
            <wp:effectExtent l="0" t="0" r="762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2074" w14:textId="52744BC5" w:rsidR="0019609A" w:rsidRDefault="0019609A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Figure S1: Density for all trophic </w:t>
      </w:r>
      <w:r w:rsidR="009B51FE"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guilds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 based </w:t>
      </w:r>
      <w:r w:rsidR="009B51FE"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on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 dietary preference</w:t>
      </w:r>
    </w:p>
    <w:p w14:paraId="5517419C" w14:textId="6300346F" w:rsidR="009B51FE" w:rsidRPr="0019609A" w:rsidRDefault="009B51FE" w:rsidP="009B51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B51FE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Density of fish among trophic </w:t>
      </w:r>
      <w:r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guilds</w:t>
      </w:r>
      <w:r w:rsidRPr="009B51FE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 and reef types</w:t>
      </w:r>
      <w:r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 (</w:t>
      </w:r>
      <w:r w:rsidRPr="009B51FE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fringing reef, backreef and forereef</w:t>
      </w:r>
      <w:r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)</w:t>
      </w:r>
      <w:r w:rsidRPr="009B51FE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. Full points show </w:t>
      </w:r>
      <w:r w:rsidR="0038389A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the </w:t>
      </w:r>
      <w:r w:rsidR="0038389A" w:rsidRPr="009B51FE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media</w:t>
      </w:r>
      <w:r w:rsidR="0038389A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n </w:t>
      </w:r>
      <w:r w:rsidR="0038389A" w:rsidRPr="009B51FE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abundance per 50 m²</w:t>
      </w:r>
      <w:r w:rsidR="0038389A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, and error bar correspond to </w:t>
      </w:r>
      <w:r w:rsidRPr="009B51FE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>lower and upper from the predictive posterior distribution</w:t>
      </w:r>
      <w:r w:rsidR="0038389A">
        <w:rPr>
          <w:rFonts w:ascii="Calibri" w:eastAsia="Times New Roman" w:hAnsi="Calibri" w:cs="Calibri"/>
          <w:color w:val="000000"/>
          <w:kern w:val="0"/>
          <w:lang w:val="en-US" w:eastAsia="fr-FR"/>
          <w14:ligatures w14:val="none"/>
        </w:rPr>
        <w:t xml:space="preserve">. </w:t>
      </w:r>
    </w:p>
    <w:p w14:paraId="20E3E6B2" w14:textId="77777777" w:rsidR="0019609A" w:rsidRPr="0019609A" w:rsidRDefault="0019609A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fr-FR"/>
          <w14:ligatures w14:val="none"/>
        </w:rPr>
        <w:t> </w:t>
      </w:r>
    </w:p>
    <w:p w14:paraId="62160B5C" w14:textId="77777777" w:rsidR="0019609A" w:rsidRPr="0019609A" w:rsidRDefault="0019609A" w:rsidP="00196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02BEBA51" w14:textId="77777777" w:rsidR="0019609A" w:rsidRPr="0019609A" w:rsidRDefault="0019609A" w:rsidP="0019609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9609A">
        <w:rPr>
          <w:rFonts w:ascii="Aptos" w:eastAsia="Times New Roman" w:hAnsi="Aptos" w:cs="Times New Roman"/>
          <w:noProof/>
          <w:color w:val="000000"/>
          <w:kern w:val="0"/>
          <w:bdr w:val="none" w:sz="0" w:space="0" w:color="auto" w:frame="1"/>
          <w:lang w:eastAsia="fr-FR"/>
          <w14:ligatures w14:val="none"/>
        </w:rPr>
        <w:drawing>
          <wp:inline distT="0" distB="0" distL="0" distR="0" wp14:anchorId="1EF3D88B" wp14:editId="190B699C">
            <wp:extent cx="5771515" cy="2369820"/>
            <wp:effectExtent l="0" t="0" r="635" b="0"/>
            <wp:docPr id="2" name="Image 3" descr="Une image contenant texte, diagramme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Une image contenant texte, diagramme, lign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6C7F" w14:textId="5A144A41" w:rsidR="0019609A" w:rsidRPr="0019609A" w:rsidRDefault="0019609A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Figure S</w:t>
      </w:r>
      <w:r w:rsidR="009B51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2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: Forereef planktivorous fish trajectory over time </w:t>
      </w:r>
    </w:p>
    <w:p w14:paraId="60953162" w14:textId="77777777" w:rsidR="0019609A" w:rsidRPr="009B51FE" w:rsidRDefault="0019609A" w:rsidP="0019609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B51FE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fr-FR"/>
          <w14:ligatures w14:val="none"/>
        </w:rPr>
        <w:t xml:space="preserve">Non-metric multidimensional scaling (NMDS) of planktivorous fish assemblages, showing the temporal trajectory of community composition and density. </w:t>
      </w:r>
      <w:r w:rsidRPr="009B51FE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NMDS1 vs NMDS2 &amp; NMDS2 vs NMDS3. </w:t>
      </w:r>
    </w:p>
    <w:p w14:paraId="56946700" w14:textId="77777777" w:rsidR="0019609A" w:rsidRPr="0019609A" w:rsidRDefault="0019609A" w:rsidP="0019609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404225" w14:textId="77777777" w:rsidR="0019609A" w:rsidRPr="0019609A" w:rsidRDefault="0019609A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lastRenderedPageBreak/>
        <w:drawing>
          <wp:inline distT="0" distB="0" distL="0" distR="0" wp14:anchorId="6FE8DC00" wp14:editId="1638B884">
            <wp:extent cx="5764530" cy="3401695"/>
            <wp:effectExtent l="0" t="0" r="7620" b="825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426F" w14:textId="6C21A8ED" w:rsidR="0019609A" w:rsidRPr="0019609A" w:rsidRDefault="0019609A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Figure S</w:t>
      </w:r>
      <w:r w:rsidR="001D7B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3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: Probability of planktivorous fish density superior </w:t>
      </w:r>
      <w:r w:rsidR="00170FA7"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to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 the average per class of percentage of coral cover</w:t>
      </w:r>
    </w:p>
    <w:p w14:paraId="4E9F709E" w14:textId="77777777" w:rsidR="0019609A" w:rsidRPr="009B51FE" w:rsidRDefault="0019609A" w:rsidP="0019609A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</w:pPr>
      <w:r w:rsidRPr="009B51FE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fr-FR"/>
          <w14:ligatures w14:val="none"/>
        </w:rPr>
        <w:t>For each period, the probability of density superior at the average (140 individuals per 50 m²) per class of percentage of coral cover has been calculated to draw from the posterior distribution.</w:t>
      </w:r>
    </w:p>
    <w:p w14:paraId="6640B9F0" w14:textId="62B07D09" w:rsidR="0019609A" w:rsidRDefault="0019609A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18EB55B9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340E711B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4A8ED607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27B5122C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1A138662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646F617C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170EDD58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43539458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4C5EE0F1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636A5D9E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5EAA6223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5E5A03C2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78982816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36504A78" w14:textId="77777777" w:rsidR="001D7BA3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2961AB7B" w14:textId="04EBEF10" w:rsidR="001D7BA3" w:rsidRPr="0019609A" w:rsidRDefault="001D7BA3" w:rsidP="001960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fr-FR"/>
          <w14:ligatures w14:val="none"/>
        </w:rPr>
        <w:lastRenderedPageBreak/>
        <w:drawing>
          <wp:inline distT="0" distB="0" distL="0" distR="0" wp14:anchorId="1F2E173E" wp14:editId="19C171E6">
            <wp:extent cx="5749925" cy="4579620"/>
            <wp:effectExtent l="0" t="0" r="0" b="0"/>
            <wp:docPr id="18357388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A2B6A" w14:textId="427B291F" w:rsidR="0019609A" w:rsidRPr="0019609A" w:rsidRDefault="0019609A" w:rsidP="001960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Figure S</w:t>
      </w:r>
      <w:r w:rsidR="001D7B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4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: Species </w:t>
      </w:r>
      <w:r w:rsidR="001D7B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proportion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1D7B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among the</w:t>
      </w:r>
      <w:r w:rsidRPr="001960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 cover coral zone on the forereef</w:t>
      </w:r>
    </w:p>
    <w:p w14:paraId="47E7DF91" w14:textId="3B74BAC6" w:rsidR="00A90C08" w:rsidRPr="001D7BA3" w:rsidRDefault="001D7BA3" w:rsidP="0019609A">
      <w:pPr>
        <w:rPr>
          <w:rFonts w:ascii="Calibri" w:hAnsi="Calibri" w:cs="Calibri"/>
          <w:lang w:val="en-US"/>
        </w:rPr>
      </w:pPr>
      <w:r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 xml:space="preserve">Proportion of the most present planktivorous fish species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>on the</w:t>
      </w:r>
      <w:r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t xml:space="preserve"> Forereef. Planktivorous fish species with low occurrence (only few observations) have been grouped in the category “others”. </w:t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  <w:r w:rsidR="0019609A" w:rsidRPr="001D7BA3">
        <w:rPr>
          <w:rFonts w:ascii="Calibri" w:eastAsia="Times New Roman" w:hAnsi="Calibri" w:cs="Calibri"/>
          <w:kern w:val="0"/>
          <w:sz w:val="24"/>
          <w:szCs w:val="24"/>
          <w:lang w:val="en-US" w:eastAsia="fr-FR"/>
          <w14:ligatures w14:val="none"/>
        </w:rPr>
        <w:br/>
      </w:r>
    </w:p>
    <w:sectPr w:rsidR="00A90C08" w:rsidRPr="001D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BF7"/>
    <w:rsid w:val="001205CB"/>
    <w:rsid w:val="00170FA7"/>
    <w:rsid w:val="0019609A"/>
    <w:rsid w:val="001D7BA3"/>
    <w:rsid w:val="0038389A"/>
    <w:rsid w:val="00435E77"/>
    <w:rsid w:val="006E0ADF"/>
    <w:rsid w:val="006E73E8"/>
    <w:rsid w:val="00781BF7"/>
    <w:rsid w:val="008A6068"/>
    <w:rsid w:val="009836E7"/>
    <w:rsid w:val="009B51FE"/>
    <w:rsid w:val="00A410FA"/>
    <w:rsid w:val="00A90C08"/>
    <w:rsid w:val="00AB007E"/>
    <w:rsid w:val="00BC4DE6"/>
    <w:rsid w:val="00BF6E4B"/>
    <w:rsid w:val="00D64FE7"/>
    <w:rsid w:val="00DC49F4"/>
    <w:rsid w:val="00EB3FCD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2A0BA"/>
  <w15:chartTrackingRefBased/>
  <w15:docId w15:val="{4CEA979A-605C-41CA-8A89-8E2F109C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1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1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1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1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1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1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1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1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1B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1B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1B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1B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1B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1B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1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1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1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1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1B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1B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1B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1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1B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1B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60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5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Reynaud</dc:creator>
  <cp:keywords/>
  <dc:description/>
  <cp:lastModifiedBy>Mathieu Reynaud</cp:lastModifiedBy>
  <cp:revision>8</cp:revision>
  <dcterms:created xsi:type="dcterms:W3CDTF">2025-10-21T11:54:00Z</dcterms:created>
  <dcterms:modified xsi:type="dcterms:W3CDTF">2026-02-03T14:48:00Z</dcterms:modified>
</cp:coreProperties>
</file>