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22830" w:rsidRDefault="00022830" w:rsidP="005B567D">
      <w:pPr>
        <w:pStyle w:val="TableTitle"/>
        <w:rPr>
          <w:sz w:val="22"/>
          <w:szCs w:val="22"/>
        </w:rPr>
      </w:pPr>
      <w:proofErr w:type="spellStart"/>
      <w:r w:rsidRPr="00022830">
        <w:rPr>
          <w:b/>
          <w:bCs/>
          <w:sz w:val="22"/>
          <w:szCs w:val="22"/>
        </w:rPr>
        <w:t>eTable</w:t>
      </w:r>
      <w:proofErr w:type="spellEnd"/>
      <w:r w:rsidRPr="00022830">
        <w:rPr>
          <w:b/>
          <w:bCs/>
          <w:sz w:val="22"/>
          <w:szCs w:val="22"/>
        </w:rPr>
        <w:t xml:space="preserve"> 1</w:t>
      </w:r>
      <w:r>
        <w:rPr>
          <w:sz w:val="22"/>
          <w:szCs w:val="22"/>
        </w:rPr>
        <w:t xml:space="preserve">: Checklist </w:t>
      </w:r>
      <w:r>
        <w:rPr>
          <w:szCs w:val="24"/>
          <w:lang w:val="en-US"/>
        </w:rPr>
        <w:t>of</w:t>
      </w:r>
      <w:r w:rsidRPr="00781879">
        <w:rPr>
          <w:szCs w:val="24"/>
          <w:lang w:val="en-US"/>
        </w:rPr>
        <w:t xml:space="preserve"> the Strengthening </w:t>
      </w:r>
      <w:r>
        <w:rPr>
          <w:szCs w:val="24"/>
          <w:lang w:val="en-US"/>
        </w:rPr>
        <w:t>t</w:t>
      </w:r>
      <w:r w:rsidRPr="00781879">
        <w:rPr>
          <w:szCs w:val="24"/>
          <w:lang w:val="en-US"/>
        </w:rPr>
        <w:t>he Reporting of Observational Studies in Epidemiology (STROBE) guidelines</w:t>
      </w:r>
    </w:p>
    <w:p w:rsidR="00022830" w:rsidRDefault="00022830" w:rsidP="005B567D">
      <w:pPr>
        <w:pStyle w:val="TableTitle"/>
        <w:rPr>
          <w:sz w:val="22"/>
          <w:szCs w:val="22"/>
        </w:rPr>
      </w:pPr>
    </w:p>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1"/>
        <w:gridCol w:w="693"/>
        <w:gridCol w:w="5666"/>
        <w:gridCol w:w="1211"/>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BD65E2"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BD65E2" w:rsidP="0022554A">
            <w:pPr>
              <w:tabs>
                <w:tab w:val="left" w:pos="5400"/>
              </w:tabs>
              <w:rPr>
                <w:sz w:val="20"/>
              </w:rPr>
            </w:pPr>
            <w:r>
              <w:rPr>
                <w:sz w:val="20"/>
              </w:rPr>
              <w:t>4</w:t>
            </w:r>
            <w:r w:rsidR="00943736">
              <w:rPr>
                <w:sz w:val="20"/>
              </w:rPr>
              <w:t>,5</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943736" w:rsidP="0022554A">
            <w:pPr>
              <w:tabs>
                <w:tab w:val="left" w:pos="5400"/>
              </w:tabs>
              <w:rPr>
                <w:sz w:val="20"/>
              </w:rPr>
            </w:pPr>
            <w:r>
              <w:rPr>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943736" w:rsidP="0022554A">
            <w:pPr>
              <w:tabs>
                <w:tab w:val="left" w:pos="5400"/>
              </w:tabs>
              <w:rPr>
                <w:sz w:val="20"/>
              </w:rPr>
            </w:pPr>
            <w:r>
              <w:rPr>
                <w:sz w:val="20"/>
              </w:rPr>
              <w:t>6</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943736" w:rsidP="0022554A">
            <w:pPr>
              <w:tabs>
                <w:tab w:val="left" w:pos="5400"/>
              </w:tabs>
              <w:rPr>
                <w:sz w:val="20"/>
              </w:rPr>
            </w:pPr>
            <w:r>
              <w:rPr>
                <w:sz w:val="20"/>
              </w:rPr>
              <w:t>7</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943736" w:rsidP="0022554A">
            <w:pPr>
              <w:tabs>
                <w:tab w:val="left" w:pos="5400"/>
              </w:tabs>
              <w:rPr>
                <w:sz w:val="20"/>
              </w:rPr>
            </w:pPr>
            <w:r>
              <w:rPr>
                <w:sz w:val="20"/>
              </w:rPr>
              <w:t>7</w:t>
            </w:r>
            <w:r w:rsidR="00045C6F">
              <w:rPr>
                <w:sz w:val="20"/>
              </w:rPr>
              <w:t>,</w:t>
            </w:r>
            <w:r>
              <w:rPr>
                <w:sz w:val="20"/>
              </w:rPr>
              <w:t>8</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943736" w:rsidP="000B5948">
            <w:pPr>
              <w:tabs>
                <w:tab w:val="left" w:pos="5400"/>
              </w:tabs>
              <w:rPr>
                <w:sz w:val="20"/>
              </w:rPr>
            </w:pPr>
            <w:r>
              <w:rPr>
                <w:sz w:val="20"/>
              </w:rPr>
              <w:t>7</w:t>
            </w:r>
            <w:r w:rsidR="000B5948">
              <w:rPr>
                <w:sz w:val="20"/>
              </w:rPr>
              <w:t>,</w:t>
            </w:r>
            <w:r>
              <w:rPr>
                <w:sz w:val="20"/>
              </w:rPr>
              <w:t>8</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943736" w:rsidP="0022554A">
            <w:pPr>
              <w:tabs>
                <w:tab w:val="left" w:pos="5400"/>
              </w:tabs>
              <w:rPr>
                <w:sz w:val="20"/>
              </w:rPr>
            </w:pPr>
            <w:r>
              <w:rPr>
                <w:sz w:val="20"/>
              </w:rPr>
              <w:t>8</w:t>
            </w:r>
            <w:r w:rsidR="000B5948">
              <w:rPr>
                <w:sz w:val="20"/>
              </w:rPr>
              <w:t>,</w:t>
            </w:r>
            <w:r>
              <w:rPr>
                <w:sz w:val="20"/>
              </w:rPr>
              <w:t>9</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045C6F" w:rsidRDefault="00943736" w:rsidP="0022554A">
            <w:pPr>
              <w:tabs>
                <w:tab w:val="left" w:pos="5400"/>
              </w:tabs>
              <w:rPr>
                <w:iCs/>
                <w:sz w:val="20"/>
              </w:rPr>
            </w:pPr>
            <w:r>
              <w:rPr>
                <w:sz w:val="20"/>
              </w:rPr>
              <w:t>8</w:t>
            </w:r>
            <w:r w:rsidR="000B5948">
              <w:rPr>
                <w:sz w:val="20"/>
              </w:rPr>
              <w:t>,</w:t>
            </w:r>
            <w:r>
              <w:rPr>
                <w:sz w:val="20"/>
              </w:rPr>
              <w:t>9</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045C6F" w:rsidP="0022554A">
            <w:pPr>
              <w:tabs>
                <w:tab w:val="left" w:pos="5400"/>
              </w:tabs>
              <w:rPr>
                <w:color w:val="000000"/>
                <w:sz w:val="20"/>
              </w:rPr>
            </w:pPr>
            <w:r>
              <w:rPr>
                <w:color w:val="000000"/>
                <w:sz w:val="20"/>
              </w:rPr>
              <w:t>9</w:t>
            </w:r>
            <w:r w:rsidR="000B5948">
              <w:rPr>
                <w:color w:val="000000"/>
                <w:sz w:val="20"/>
              </w:rPr>
              <w:t>,10</w:t>
            </w:r>
            <w:r w:rsidR="00943736">
              <w:rPr>
                <w:color w:val="000000"/>
                <w:sz w:val="20"/>
              </w:rPr>
              <w:t>,11</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943736" w:rsidP="0022554A">
            <w:pPr>
              <w:tabs>
                <w:tab w:val="left" w:pos="5400"/>
              </w:tabs>
              <w:rPr>
                <w:sz w:val="20"/>
              </w:rPr>
            </w:pPr>
            <w:r>
              <w:rPr>
                <w:sz w:val="20"/>
              </w:rPr>
              <w:t>10</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943736" w:rsidP="0022554A">
            <w:pPr>
              <w:tabs>
                <w:tab w:val="left" w:pos="5400"/>
              </w:tabs>
              <w:rPr>
                <w:sz w:val="20"/>
              </w:rPr>
            </w:pPr>
            <w:r>
              <w:rPr>
                <w:sz w:val="20"/>
              </w:rPr>
              <w:t>9</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943736" w:rsidP="0022554A">
            <w:pPr>
              <w:tabs>
                <w:tab w:val="left" w:pos="5400"/>
              </w:tabs>
              <w:rPr>
                <w:sz w:val="20"/>
              </w:rPr>
            </w:pPr>
            <w:r>
              <w:rPr>
                <w:sz w:val="20"/>
              </w:rPr>
              <w:t>9</w:t>
            </w:r>
            <w:r w:rsidR="00B81DCF">
              <w:rPr>
                <w:sz w:val="20"/>
              </w:rPr>
              <w:t>,</w:t>
            </w:r>
            <w:r>
              <w:rPr>
                <w:sz w:val="20"/>
              </w:rPr>
              <w:t>10</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943736" w:rsidP="0022554A">
            <w:pPr>
              <w:tabs>
                <w:tab w:val="left" w:pos="5400"/>
              </w:tabs>
              <w:rPr>
                <w:sz w:val="20"/>
              </w:rPr>
            </w:pPr>
            <w:r>
              <w:rPr>
                <w:sz w:val="20"/>
              </w:rPr>
              <w:t>9</w:t>
            </w:r>
            <w:r w:rsidR="00B81DCF">
              <w:rPr>
                <w:sz w:val="20"/>
              </w:rPr>
              <w:t>,</w:t>
            </w:r>
            <w:r>
              <w:rPr>
                <w:sz w:val="20"/>
              </w:rPr>
              <w:t>10</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943736" w:rsidP="0022554A">
            <w:pPr>
              <w:tabs>
                <w:tab w:val="left" w:pos="5400"/>
              </w:tabs>
              <w:rPr>
                <w:sz w:val="20"/>
              </w:rPr>
            </w:pPr>
            <w:r>
              <w:rPr>
                <w:sz w:val="20"/>
              </w:rPr>
              <w:t>11</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C76F25"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943736" w:rsidP="0022554A">
            <w:pPr>
              <w:tabs>
                <w:tab w:val="left" w:pos="5400"/>
              </w:tabs>
              <w:rPr>
                <w:sz w:val="20"/>
              </w:rPr>
            </w:pPr>
            <w:r>
              <w:rPr>
                <w:sz w:val="20"/>
              </w:rPr>
              <w:t>9</w:t>
            </w:r>
            <w:r w:rsidR="00B81DCF">
              <w:rPr>
                <w:sz w:val="20"/>
              </w:rPr>
              <w:t>,</w:t>
            </w:r>
            <w:r>
              <w:rPr>
                <w:sz w:val="20"/>
              </w:rPr>
              <w:t>10</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C76F25" w:rsidP="0022554A">
            <w:pPr>
              <w:tabs>
                <w:tab w:val="left" w:pos="5400"/>
              </w:tabs>
              <w:rPr>
                <w:sz w:val="20"/>
              </w:rPr>
            </w:pPr>
            <w:r>
              <w:rPr>
                <w:sz w:val="20"/>
              </w:rPr>
              <w:t>1</w:t>
            </w:r>
            <w:r w:rsidR="00943736">
              <w:rPr>
                <w:sz w:val="20"/>
              </w:rPr>
              <w:t>2</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C76F25" w:rsidP="0022554A">
            <w:pPr>
              <w:tabs>
                <w:tab w:val="left" w:pos="5400"/>
              </w:tabs>
              <w:rPr>
                <w:sz w:val="20"/>
              </w:rPr>
            </w:pPr>
            <w:r>
              <w:rPr>
                <w:sz w:val="20"/>
              </w:rPr>
              <w:t>1</w:t>
            </w:r>
            <w:r w:rsidR="00943736">
              <w:rPr>
                <w:sz w:val="20"/>
              </w:rPr>
              <w:t>2</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943736" w:rsidP="0022554A">
            <w:pPr>
              <w:tabs>
                <w:tab w:val="left" w:pos="5400"/>
              </w:tabs>
              <w:rPr>
                <w:sz w:val="20"/>
              </w:rPr>
            </w:pPr>
            <w:proofErr w:type="spellStart"/>
            <w:r>
              <w:rPr>
                <w:sz w:val="20"/>
              </w:rPr>
              <w:t>eFigure</w:t>
            </w:r>
            <w:proofErr w:type="spellEnd"/>
            <w:r>
              <w:rPr>
                <w:sz w:val="20"/>
              </w:rPr>
              <w:t xml:space="preserve"> 3</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C76F25" w:rsidP="0022554A">
            <w:pPr>
              <w:tabs>
                <w:tab w:val="left" w:pos="5400"/>
              </w:tabs>
              <w:rPr>
                <w:sz w:val="20"/>
              </w:rPr>
            </w:pPr>
            <w:r>
              <w:rPr>
                <w:sz w:val="20"/>
              </w:rPr>
              <w:t>1</w:t>
            </w:r>
            <w:r w:rsidR="00943736">
              <w:rPr>
                <w:sz w:val="20"/>
              </w:rPr>
              <w:t>2</w:t>
            </w:r>
            <w:r>
              <w:rPr>
                <w:sz w:val="20"/>
              </w:rPr>
              <w:t>,1</w:t>
            </w:r>
            <w:r w:rsidR="00943736">
              <w:rPr>
                <w:sz w:val="20"/>
              </w:rPr>
              <w:t>3</w:t>
            </w:r>
            <w:r w:rsidR="0054049D">
              <w:rPr>
                <w:sz w:val="20"/>
              </w:rPr>
              <w:t>, table 1</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34642B" w:rsidP="0054049D">
            <w:pPr>
              <w:tabs>
                <w:tab w:val="left" w:pos="5400"/>
              </w:tabs>
              <w:rPr>
                <w:sz w:val="20"/>
              </w:rPr>
            </w:pPr>
            <w:r>
              <w:rPr>
                <w:sz w:val="20"/>
              </w:rPr>
              <w:t>Tab</w:t>
            </w:r>
            <w:r w:rsidR="0054049D">
              <w:rPr>
                <w:sz w:val="20"/>
              </w:rPr>
              <w:t xml:space="preserve">le </w:t>
            </w:r>
            <w:r>
              <w:rPr>
                <w:sz w:val="20"/>
              </w:rPr>
              <w:t>1</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C76F25" w:rsidP="0022554A">
            <w:pPr>
              <w:tabs>
                <w:tab w:val="left" w:pos="5400"/>
              </w:tabs>
              <w:rPr>
                <w:sz w:val="20"/>
              </w:rPr>
            </w:pPr>
            <w:r>
              <w:rPr>
                <w:sz w:val="20"/>
              </w:rPr>
              <w:t>1</w:t>
            </w:r>
            <w:r w:rsidR="00943736">
              <w:rPr>
                <w:sz w:val="20"/>
              </w:rPr>
              <w:t>2</w:t>
            </w:r>
            <w:r w:rsidR="00902FBD">
              <w:rPr>
                <w:sz w:val="20"/>
              </w:rPr>
              <w:t>,1</w:t>
            </w:r>
            <w:r w:rsidR="00943736">
              <w:rPr>
                <w:sz w:val="20"/>
              </w:rPr>
              <w:t>3</w:t>
            </w:r>
            <w:r w:rsidR="00902FBD">
              <w:rPr>
                <w:sz w:val="20"/>
              </w:rPr>
              <w:t>, table 2</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C76F25" w:rsidP="00D6152F">
            <w:pPr>
              <w:tabs>
                <w:tab w:val="left" w:pos="5400"/>
              </w:tabs>
              <w:rPr>
                <w:sz w:val="20"/>
              </w:rPr>
            </w:pPr>
            <w:r>
              <w:rPr>
                <w:sz w:val="20"/>
              </w:rPr>
              <w:t>Fig</w:t>
            </w:r>
            <w:r w:rsidR="00902FBD">
              <w:rPr>
                <w:sz w:val="20"/>
              </w:rPr>
              <w:t xml:space="preserve">ure </w:t>
            </w:r>
            <w:r w:rsidR="00943736">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902FBD" w:rsidP="00D6152F">
            <w:pPr>
              <w:tabs>
                <w:tab w:val="left" w:pos="5400"/>
              </w:tabs>
              <w:rPr>
                <w:sz w:val="20"/>
              </w:rPr>
            </w:pPr>
            <w:r>
              <w:rPr>
                <w:sz w:val="20"/>
              </w:rPr>
              <w:t xml:space="preserve">Figure </w:t>
            </w:r>
            <w:r w:rsidR="00943736">
              <w:rPr>
                <w:sz w:val="20"/>
              </w:rPr>
              <w:t>1</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902FBD" w:rsidP="00D6152F">
            <w:pPr>
              <w:tabs>
                <w:tab w:val="left" w:pos="5400"/>
              </w:tabs>
              <w:rPr>
                <w:sz w:val="20"/>
              </w:rPr>
            </w:pPr>
            <w:r>
              <w:rPr>
                <w:sz w:val="20"/>
              </w:rPr>
              <w:t xml:space="preserve">Figure </w:t>
            </w:r>
            <w:r w:rsidR="00943736">
              <w:rPr>
                <w:sz w:val="20"/>
              </w:rPr>
              <w:t>1</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902FBD" w:rsidP="0022554A">
            <w:pPr>
              <w:tabs>
                <w:tab w:val="left" w:pos="5400"/>
              </w:tabs>
              <w:rPr>
                <w:sz w:val="20"/>
              </w:rPr>
            </w:pPr>
            <w:r>
              <w:rPr>
                <w:sz w:val="20"/>
              </w:rPr>
              <w:t>1</w:t>
            </w:r>
            <w:r w:rsidR="00943736">
              <w:rPr>
                <w:sz w:val="20"/>
              </w:rPr>
              <w:t>2</w:t>
            </w:r>
            <w:r>
              <w:rPr>
                <w:sz w:val="20"/>
              </w:rPr>
              <w:t>,1</w:t>
            </w:r>
            <w:r w:rsidR="00943736">
              <w:rPr>
                <w:sz w:val="20"/>
              </w:rPr>
              <w:t>3</w:t>
            </w:r>
            <w:r>
              <w:rPr>
                <w:sz w:val="20"/>
              </w:rPr>
              <w:t xml:space="preserve">, Figure </w:t>
            </w:r>
            <w:r w:rsidR="00943736">
              <w:rPr>
                <w:sz w:val="20"/>
              </w:rPr>
              <w:t>1</w:t>
            </w:r>
            <w:r w:rsidR="00C5139C">
              <w:rPr>
                <w:sz w:val="20"/>
              </w:rPr>
              <w:t xml:space="preserve">, </w:t>
            </w:r>
            <w:proofErr w:type="spellStart"/>
            <w:r w:rsidR="00943736">
              <w:rPr>
                <w:sz w:val="20"/>
              </w:rPr>
              <w:t>e</w:t>
            </w:r>
            <w:r w:rsidR="00C5139C">
              <w:rPr>
                <w:sz w:val="20"/>
              </w:rPr>
              <w:t>Figure</w:t>
            </w:r>
            <w:proofErr w:type="spellEnd"/>
            <w:r w:rsidR="00C5139C">
              <w:rPr>
                <w:sz w:val="20"/>
              </w:rPr>
              <w:t xml:space="preserve"> </w:t>
            </w:r>
            <w:r w:rsidR="00943736">
              <w:rPr>
                <w:sz w:val="20"/>
              </w:rPr>
              <w:t>4</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C76F25" w:rsidP="0022554A">
            <w:pPr>
              <w:tabs>
                <w:tab w:val="left" w:pos="5400"/>
              </w:tabs>
              <w:rPr>
                <w:sz w:val="20"/>
              </w:rPr>
            </w:pPr>
            <w:r>
              <w:rPr>
                <w:sz w:val="20"/>
              </w:rPr>
              <w:t>1</w:t>
            </w:r>
            <w:r w:rsidR="00943736">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C5139C" w:rsidP="0022554A">
            <w:pPr>
              <w:tabs>
                <w:tab w:val="left" w:pos="5400"/>
              </w:tabs>
              <w:rPr>
                <w:sz w:val="20"/>
              </w:rPr>
            </w:pPr>
            <w:r>
              <w:rPr>
                <w:sz w:val="20"/>
              </w:rPr>
              <w:t>1</w:t>
            </w:r>
            <w:r w:rsidR="00943736">
              <w:rPr>
                <w:sz w:val="20"/>
              </w:rPr>
              <w:t>6</w:t>
            </w:r>
            <w:r>
              <w:rPr>
                <w:sz w:val="20"/>
              </w:rPr>
              <w:t>,1</w:t>
            </w:r>
            <w:r w:rsidR="00943736">
              <w:rPr>
                <w:sz w:val="20"/>
              </w:rPr>
              <w:t>7</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C5139C" w:rsidP="0022554A">
            <w:pPr>
              <w:tabs>
                <w:tab w:val="left" w:pos="5400"/>
              </w:tabs>
              <w:rPr>
                <w:sz w:val="20"/>
              </w:rPr>
            </w:pPr>
            <w:r>
              <w:rPr>
                <w:sz w:val="20"/>
              </w:rPr>
              <w:t>1</w:t>
            </w:r>
            <w:r w:rsidR="00943736">
              <w:rPr>
                <w:sz w:val="20"/>
              </w:rPr>
              <w:t>4</w:t>
            </w:r>
            <w:r>
              <w:rPr>
                <w:sz w:val="20"/>
              </w:rPr>
              <w:t xml:space="preserve">, </w:t>
            </w:r>
            <w:r w:rsidR="00C76F25">
              <w:rPr>
                <w:sz w:val="20"/>
              </w:rPr>
              <w:t>1</w:t>
            </w:r>
            <w:r w:rsidR="00943736">
              <w:rPr>
                <w:sz w:val="20"/>
              </w:rPr>
              <w:t>5</w:t>
            </w:r>
            <w:r w:rsidR="00C76F25">
              <w:rPr>
                <w:sz w:val="20"/>
              </w:rPr>
              <w:t>, 1</w:t>
            </w:r>
            <w:r w:rsidR="00943736">
              <w:rPr>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C76F25" w:rsidP="0022554A">
            <w:pPr>
              <w:tabs>
                <w:tab w:val="left" w:pos="5400"/>
              </w:tabs>
              <w:rPr>
                <w:sz w:val="20"/>
              </w:rPr>
            </w:pPr>
            <w:r>
              <w:rPr>
                <w:sz w:val="20"/>
              </w:rPr>
              <w:t>1</w:t>
            </w:r>
            <w:r w:rsidR="00943736">
              <w:rPr>
                <w:sz w:val="20"/>
              </w:rPr>
              <w:t>7</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C76F25" w:rsidP="0022554A">
            <w:pPr>
              <w:tabs>
                <w:tab w:val="left" w:pos="5400"/>
              </w:tabs>
              <w:rPr>
                <w:sz w:val="20"/>
              </w:rPr>
            </w:pPr>
            <w:r>
              <w:rPr>
                <w:sz w:val="20"/>
              </w:rPr>
              <w:t>1</w:t>
            </w:r>
            <w:r w:rsidR="00943736">
              <w:rPr>
                <w:sz w:val="20"/>
              </w:rPr>
              <w:t>8</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t>
      </w:r>
      <w:hyperlink r:id="rId7" w:history="1">
        <w:r w:rsidR="00022830" w:rsidRPr="00DC1A9A">
          <w:rPr>
            <w:rStyle w:val="Lienhypertexte"/>
            <w:sz w:val="20"/>
          </w:rPr>
          <w:t>www.strobe-statement.org</w:t>
        </w:r>
      </w:hyperlink>
      <w:r w:rsidRPr="002602FB">
        <w:rPr>
          <w:sz w:val="20"/>
        </w:rPr>
        <w:t>.</w:t>
      </w:r>
    </w:p>
    <w:p w:rsidR="00022830" w:rsidRPr="00C91EDA" w:rsidRDefault="00022830">
      <w:pPr>
        <w:spacing w:line="240" w:lineRule="auto"/>
        <w:rPr>
          <w:szCs w:val="24"/>
        </w:rPr>
      </w:pPr>
      <w:r>
        <w:rPr>
          <w:sz w:val="20"/>
        </w:rPr>
        <w:br w:type="page"/>
      </w:r>
      <w:r w:rsidRPr="00C91EDA">
        <w:rPr>
          <w:b/>
          <w:bCs/>
          <w:szCs w:val="24"/>
        </w:rPr>
        <w:lastRenderedPageBreak/>
        <w:t>eFigure1</w:t>
      </w:r>
      <w:r w:rsidRPr="00C91EDA">
        <w:rPr>
          <w:szCs w:val="24"/>
        </w:rPr>
        <w:t>: Grading protocol of severe trauma children in the TRENAU network</w:t>
      </w:r>
    </w:p>
    <w:p w:rsidR="00022830" w:rsidRDefault="00022830">
      <w:pPr>
        <w:spacing w:line="240" w:lineRule="auto"/>
        <w:rPr>
          <w:sz w:val="20"/>
        </w:rPr>
      </w:pPr>
    </w:p>
    <w:p w:rsidR="00022830" w:rsidRDefault="00022830">
      <w:pPr>
        <w:spacing w:line="240" w:lineRule="auto"/>
        <w:rPr>
          <w:sz w:val="20"/>
        </w:rPr>
      </w:pPr>
    </w:p>
    <w:p w:rsidR="00022830" w:rsidRDefault="00022830">
      <w:pPr>
        <w:spacing w:line="240" w:lineRule="auto"/>
        <w:rPr>
          <w:sz w:val="20"/>
        </w:rPr>
      </w:pPr>
    </w:p>
    <w:p w:rsidR="00022830" w:rsidRDefault="00022830" w:rsidP="00022830">
      <w:pPr>
        <w:spacing w:line="240" w:lineRule="auto"/>
        <w:rPr>
          <w:sz w:val="20"/>
        </w:rPr>
      </w:pPr>
      <w:r w:rsidRPr="00022830">
        <w:rPr>
          <w:noProof/>
          <w:sz w:val="20"/>
        </w:rPr>
        <w:drawing>
          <wp:inline distT="0" distB="0" distL="0" distR="0" wp14:anchorId="7DB02509" wp14:editId="393D7298">
            <wp:extent cx="6122035" cy="3427012"/>
            <wp:effectExtent l="0" t="0" r="0" b="254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1" b="1319"/>
                    <a:stretch/>
                  </pic:blipFill>
                  <pic:spPr bwMode="auto">
                    <a:xfrm>
                      <a:off x="0" y="0"/>
                      <a:ext cx="6122035" cy="3427012"/>
                    </a:xfrm>
                    <a:prstGeom prst="rect">
                      <a:avLst/>
                    </a:prstGeom>
                    <a:ln>
                      <a:noFill/>
                    </a:ln>
                    <a:extLst>
                      <a:ext uri="{53640926-AAD7-44D8-BBD7-CCE9431645EC}">
                        <a14:shadowObscured xmlns:a14="http://schemas.microsoft.com/office/drawing/2010/main"/>
                      </a:ext>
                    </a:extLst>
                  </pic:spPr>
                </pic:pic>
              </a:graphicData>
            </a:graphic>
          </wp:inline>
        </w:drawing>
      </w:r>
    </w:p>
    <w:p w:rsidR="00022830" w:rsidRDefault="00022830" w:rsidP="002602FB">
      <w:pPr>
        <w:pStyle w:val="TableNote"/>
        <w:tabs>
          <w:tab w:val="left" w:pos="5400"/>
        </w:tabs>
        <w:rPr>
          <w:sz w:val="20"/>
        </w:rPr>
      </w:pPr>
    </w:p>
    <w:p w:rsidR="00022830" w:rsidRPr="00C91EDA" w:rsidRDefault="00C91EDA" w:rsidP="00022830">
      <w:pPr>
        <w:pStyle w:val="TableNote"/>
        <w:tabs>
          <w:tab w:val="left" w:pos="5400"/>
        </w:tabs>
        <w:rPr>
          <w:szCs w:val="24"/>
        </w:rPr>
      </w:pPr>
      <w:r w:rsidRPr="00C91EDA">
        <w:rPr>
          <w:noProof/>
          <w:sz w:val="20"/>
        </w:rPr>
        <w:drawing>
          <wp:inline distT="0" distB="0" distL="0" distR="0" wp14:anchorId="035CCEFC" wp14:editId="108FE571">
            <wp:extent cx="6122035" cy="8165465"/>
            <wp:effectExtent l="0" t="0" r="0" b="63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22035" cy="8165465"/>
                    </a:xfrm>
                    <a:prstGeom prst="rect">
                      <a:avLst/>
                    </a:prstGeom>
                  </pic:spPr>
                </pic:pic>
              </a:graphicData>
            </a:graphic>
          </wp:inline>
        </w:drawing>
      </w:r>
      <w:r w:rsidRPr="00C91EDA">
        <w:rPr>
          <w:sz w:val="20"/>
        </w:rPr>
        <w:t xml:space="preserve"> </w:t>
      </w:r>
      <w:r w:rsidR="00022830">
        <w:rPr>
          <w:sz w:val="20"/>
        </w:rPr>
        <w:br w:type="page"/>
      </w:r>
      <w:proofErr w:type="spellStart"/>
      <w:r w:rsidR="00022830" w:rsidRPr="00C91EDA">
        <w:rPr>
          <w:b/>
          <w:bCs/>
          <w:szCs w:val="24"/>
        </w:rPr>
        <w:lastRenderedPageBreak/>
        <w:t>eFigure</w:t>
      </w:r>
      <w:proofErr w:type="spellEnd"/>
      <w:r w:rsidR="00022830" w:rsidRPr="00C91EDA">
        <w:rPr>
          <w:b/>
          <w:bCs/>
          <w:szCs w:val="24"/>
        </w:rPr>
        <w:t xml:space="preserve"> 2</w:t>
      </w:r>
      <w:r w:rsidR="00022830" w:rsidRPr="00C91EDA">
        <w:rPr>
          <w:szCs w:val="24"/>
        </w:rPr>
        <w:t xml:space="preserve">: Algorithm </w:t>
      </w:r>
      <w:r w:rsidR="00DF6479" w:rsidRPr="00C91EDA">
        <w:rPr>
          <w:szCs w:val="24"/>
        </w:rPr>
        <w:t>for the direction of severe trauma patients (</w:t>
      </w:r>
      <w:proofErr w:type="spellStart"/>
      <w:r w:rsidR="00DF6479" w:rsidRPr="00C91EDA">
        <w:rPr>
          <w:szCs w:val="24"/>
        </w:rPr>
        <w:t>adluts</w:t>
      </w:r>
      <w:proofErr w:type="spellEnd"/>
      <w:r w:rsidR="00DF6479" w:rsidRPr="00C91EDA">
        <w:rPr>
          <w:szCs w:val="24"/>
        </w:rPr>
        <w:t xml:space="preserve"> and children) in the TRENAU network</w:t>
      </w:r>
    </w:p>
    <w:p w:rsidR="00022830" w:rsidRDefault="00022830">
      <w:pPr>
        <w:spacing w:line="240" w:lineRule="auto"/>
        <w:rPr>
          <w:sz w:val="20"/>
        </w:rPr>
      </w:pPr>
    </w:p>
    <w:p w:rsidR="00022830" w:rsidRDefault="00022830" w:rsidP="002602FB">
      <w:pPr>
        <w:pStyle w:val="TableNote"/>
        <w:tabs>
          <w:tab w:val="left" w:pos="5400"/>
        </w:tabs>
        <w:rPr>
          <w:sz w:val="20"/>
        </w:rPr>
      </w:pPr>
    </w:p>
    <w:p w:rsidR="00022830" w:rsidRDefault="00022830" w:rsidP="002602FB">
      <w:pPr>
        <w:pStyle w:val="TableNote"/>
        <w:tabs>
          <w:tab w:val="left" w:pos="5400"/>
        </w:tabs>
        <w:rPr>
          <w:sz w:val="20"/>
        </w:rPr>
      </w:pPr>
    </w:p>
    <w:p w:rsidR="00022830" w:rsidRDefault="00022830">
      <w:pPr>
        <w:spacing w:line="240" w:lineRule="auto"/>
        <w:rPr>
          <w:sz w:val="20"/>
        </w:rPr>
      </w:pPr>
      <w:r w:rsidRPr="00022830">
        <w:rPr>
          <w:noProof/>
          <w:sz w:val="20"/>
        </w:rPr>
        <w:drawing>
          <wp:inline distT="0" distB="0" distL="0" distR="0" wp14:anchorId="67CB79B2" wp14:editId="040883C0">
            <wp:extent cx="6122035" cy="3436620"/>
            <wp:effectExtent l="0" t="0" r="0" b="508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22035" cy="3436620"/>
                    </a:xfrm>
                    <a:prstGeom prst="rect">
                      <a:avLst/>
                    </a:prstGeom>
                  </pic:spPr>
                </pic:pic>
              </a:graphicData>
            </a:graphic>
          </wp:inline>
        </w:drawing>
      </w:r>
      <w:r>
        <w:rPr>
          <w:sz w:val="20"/>
        </w:rPr>
        <w:br w:type="page"/>
      </w:r>
    </w:p>
    <w:p w:rsidR="00022830" w:rsidRPr="00C91EDA" w:rsidRDefault="00022830" w:rsidP="002602FB">
      <w:pPr>
        <w:pStyle w:val="TableNote"/>
        <w:tabs>
          <w:tab w:val="left" w:pos="5400"/>
        </w:tabs>
        <w:rPr>
          <w:szCs w:val="24"/>
        </w:rPr>
      </w:pPr>
      <w:proofErr w:type="spellStart"/>
      <w:r w:rsidRPr="00C91EDA">
        <w:rPr>
          <w:b/>
          <w:bCs/>
          <w:szCs w:val="24"/>
        </w:rPr>
        <w:lastRenderedPageBreak/>
        <w:t>eFigure</w:t>
      </w:r>
      <w:proofErr w:type="spellEnd"/>
      <w:r w:rsidRPr="00C91EDA">
        <w:rPr>
          <w:b/>
          <w:bCs/>
          <w:szCs w:val="24"/>
        </w:rPr>
        <w:t xml:space="preserve"> 3</w:t>
      </w:r>
      <w:r w:rsidR="00DF6479" w:rsidRPr="00C91EDA">
        <w:rPr>
          <w:szCs w:val="24"/>
        </w:rPr>
        <w:t>: Flowchart of the study</w:t>
      </w:r>
    </w:p>
    <w:p w:rsidR="00C91EDA" w:rsidRDefault="00C91EDA" w:rsidP="002602FB">
      <w:pPr>
        <w:pStyle w:val="TableNote"/>
        <w:tabs>
          <w:tab w:val="left" w:pos="5400"/>
        </w:tabs>
        <w:rPr>
          <w:sz w:val="20"/>
        </w:rPr>
      </w:pPr>
    </w:p>
    <w:p w:rsidR="00C91EDA" w:rsidRDefault="00C91EDA" w:rsidP="00DF6479">
      <w:pPr>
        <w:spacing w:line="240" w:lineRule="auto"/>
        <w:rPr>
          <w:noProof/>
        </w:rPr>
      </w:pPr>
    </w:p>
    <w:p w:rsidR="00C91EDA" w:rsidRDefault="00DF6479" w:rsidP="00DF6479">
      <w:pPr>
        <w:spacing w:line="240" w:lineRule="auto"/>
        <w:rPr>
          <w:noProof/>
        </w:rPr>
      </w:pPr>
      <w:r w:rsidRPr="00022830">
        <w:rPr>
          <w:noProof/>
          <w:sz w:val="20"/>
        </w:rPr>
        <w:drawing>
          <wp:inline distT="0" distB="0" distL="0" distR="0" wp14:anchorId="090D24F4" wp14:editId="584F5724">
            <wp:extent cx="6122035" cy="3385185"/>
            <wp:effectExtent l="0" t="0" r="0" b="571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22035" cy="3385185"/>
                    </a:xfrm>
                    <a:prstGeom prst="rect">
                      <a:avLst/>
                    </a:prstGeom>
                  </pic:spPr>
                </pic:pic>
              </a:graphicData>
            </a:graphic>
          </wp:inline>
        </w:drawing>
      </w:r>
    </w:p>
    <w:p w:rsidR="00C91EDA" w:rsidRDefault="00C91EDA" w:rsidP="00DF6479">
      <w:pPr>
        <w:spacing w:line="240" w:lineRule="auto"/>
        <w:rPr>
          <w:noProof/>
        </w:rPr>
      </w:pPr>
    </w:p>
    <w:p w:rsidR="00C91EDA" w:rsidRDefault="00C91EDA">
      <w:pPr>
        <w:spacing w:line="240" w:lineRule="auto"/>
        <w:rPr>
          <w:noProof/>
        </w:rPr>
      </w:pPr>
      <w:r>
        <w:rPr>
          <w:noProof/>
        </w:rPr>
        <w:br w:type="page"/>
      </w:r>
    </w:p>
    <w:p w:rsidR="004A235F" w:rsidRPr="004A235F" w:rsidRDefault="00C91EDA" w:rsidP="00EB2AA3">
      <w:pPr>
        <w:spacing w:line="240" w:lineRule="auto"/>
        <w:rPr>
          <w:iCs/>
          <w:szCs w:val="24"/>
          <w:lang w:val="en-US"/>
        </w:rPr>
      </w:pPr>
      <w:r w:rsidRPr="004A235F">
        <w:rPr>
          <w:b/>
          <w:bCs/>
          <w:noProof/>
        </w:rPr>
        <w:lastRenderedPageBreak/>
        <w:t>eFigure 4</w:t>
      </w:r>
      <w:r>
        <w:rPr>
          <w:noProof/>
        </w:rPr>
        <w:t xml:space="preserve">: </w:t>
      </w:r>
      <w:r w:rsidR="004A235F">
        <w:rPr>
          <w:szCs w:val="24"/>
          <w:lang w:val="en-US"/>
        </w:rPr>
        <w:t xml:space="preserve">Crude, </w:t>
      </w:r>
      <w:r w:rsidR="004A235F" w:rsidRPr="00B1356A">
        <w:rPr>
          <w:iCs/>
          <w:szCs w:val="24"/>
          <w:lang w:val="en-CA"/>
        </w:rPr>
        <w:t xml:space="preserve">inverse probability treatment weighting </w:t>
      </w:r>
      <w:r w:rsidR="004A235F">
        <w:rPr>
          <w:iCs/>
          <w:szCs w:val="24"/>
          <w:lang w:val="en-CA"/>
        </w:rPr>
        <w:t xml:space="preserve">(IPTW) </w:t>
      </w:r>
      <w:r w:rsidR="004A235F" w:rsidRPr="00B1356A">
        <w:rPr>
          <w:iCs/>
          <w:szCs w:val="24"/>
          <w:lang w:val="en-CA"/>
        </w:rPr>
        <w:t xml:space="preserve">method and propensity score </w:t>
      </w:r>
      <w:r w:rsidR="004A235F">
        <w:rPr>
          <w:iCs/>
          <w:szCs w:val="24"/>
          <w:lang w:val="en-CA"/>
        </w:rPr>
        <w:t xml:space="preserve">(Ps) </w:t>
      </w:r>
      <w:r w:rsidR="004A235F" w:rsidRPr="00B1356A">
        <w:rPr>
          <w:iCs/>
          <w:szCs w:val="24"/>
          <w:lang w:val="en-CA"/>
        </w:rPr>
        <w:t>matching analys</w:t>
      </w:r>
      <w:r w:rsidR="004A235F">
        <w:rPr>
          <w:iCs/>
          <w:szCs w:val="24"/>
          <w:lang w:val="en-CA"/>
        </w:rPr>
        <w:t>e</w:t>
      </w:r>
      <w:r w:rsidR="004A235F" w:rsidRPr="00B1356A">
        <w:rPr>
          <w:iCs/>
          <w:szCs w:val="24"/>
          <w:lang w:val="en-CA"/>
        </w:rPr>
        <w:t>s</w:t>
      </w:r>
      <w:r w:rsidR="004A235F" w:rsidRPr="004A235F">
        <w:rPr>
          <w:rFonts w:eastAsia="Calibri"/>
          <w:szCs w:val="24"/>
          <w:lang w:val="en-US" w:eastAsia="fr-FR"/>
        </w:rPr>
        <w:t xml:space="preserve"> </w:t>
      </w:r>
      <w:r w:rsidR="004A235F" w:rsidRPr="004A235F">
        <w:rPr>
          <w:iCs/>
          <w:szCs w:val="24"/>
          <w:lang w:val="en-US"/>
        </w:rPr>
        <w:t xml:space="preserve">to assess the risk of early death in under triaged children according to the </w:t>
      </w:r>
      <w:r w:rsidR="004A235F">
        <w:rPr>
          <w:iCs/>
          <w:szCs w:val="24"/>
          <w:lang w:val="en-US"/>
        </w:rPr>
        <w:t>Injury Severity Score definition.</w:t>
      </w:r>
    </w:p>
    <w:p w:rsidR="00C91EDA" w:rsidRPr="004A235F" w:rsidRDefault="00C91EDA" w:rsidP="00DF6479">
      <w:pPr>
        <w:spacing w:line="240" w:lineRule="auto"/>
        <w:rPr>
          <w:noProof/>
          <w:lang w:val="en-US"/>
        </w:rPr>
      </w:pPr>
    </w:p>
    <w:p w:rsidR="00C91EDA" w:rsidRDefault="00C91EDA" w:rsidP="00DF6479">
      <w:pPr>
        <w:spacing w:line="240" w:lineRule="auto"/>
        <w:rPr>
          <w:noProof/>
        </w:rPr>
      </w:pPr>
    </w:p>
    <w:p w:rsidR="00022830" w:rsidRPr="00DF6479" w:rsidRDefault="00C91EDA" w:rsidP="00DF6479">
      <w:pPr>
        <w:spacing w:line="240" w:lineRule="auto"/>
        <w:rPr>
          <w:noProof/>
        </w:rPr>
      </w:pPr>
      <w:r w:rsidRPr="00C91EDA">
        <w:rPr>
          <w:noProof/>
        </w:rPr>
        <w:drawing>
          <wp:inline distT="0" distB="0" distL="0" distR="0" wp14:anchorId="2CCF87A1" wp14:editId="57619D0F">
            <wp:extent cx="6122035" cy="8165465"/>
            <wp:effectExtent l="0" t="0" r="0" b="63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22035" cy="8165465"/>
                    </a:xfrm>
                    <a:prstGeom prst="rect">
                      <a:avLst/>
                    </a:prstGeom>
                  </pic:spPr>
                </pic:pic>
              </a:graphicData>
            </a:graphic>
          </wp:inline>
        </w:drawing>
      </w:r>
      <w:r w:rsidR="00022830" w:rsidRPr="00022830">
        <w:rPr>
          <w:noProof/>
        </w:rPr>
        <w:t xml:space="preserve"> </w:t>
      </w:r>
    </w:p>
    <w:sectPr w:rsidR="00022830" w:rsidRPr="00DF6479" w:rsidSect="002602FB">
      <w:footerReference w:type="even" r:id="rId12"/>
      <w:footerReference w:type="default" r:id="rId13"/>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04C11" w:rsidRDefault="00704C11">
      <w:r>
        <w:separator/>
      </w:r>
    </w:p>
  </w:endnote>
  <w:endnote w:type="continuationSeparator" w:id="0">
    <w:p w:rsidR="00704C11" w:rsidRDefault="00704C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E4480" w:rsidRDefault="00CE4480" w:rsidP="0034271B">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rsidR="00CE4480" w:rsidRDefault="00CE4480" w:rsidP="005D0CF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A7573" w:rsidRDefault="002A7573" w:rsidP="0034271B">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9E7F98">
      <w:rPr>
        <w:rStyle w:val="Numrodepage"/>
        <w:noProof/>
      </w:rPr>
      <w:t>2</w:t>
    </w:r>
    <w:r>
      <w:rPr>
        <w:rStyle w:val="Numrodepage"/>
      </w:rPr>
      <w:fldChar w:fldCharType="end"/>
    </w:r>
  </w:p>
  <w:p w:rsidR="00CE4480" w:rsidRDefault="00CE4480" w:rsidP="005D0CF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04C11" w:rsidRDefault="00704C11">
      <w:r>
        <w:separator/>
      </w:r>
    </w:p>
  </w:footnote>
  <w:footnote w:type="continuationSeparator" w:id="0">
    <w:p w:rsidR="00704C11" w:rsidRDefault="00704C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2830"/>
    <w:rsid w:val="00023515"/>
    <w:rsid w:val="00045C6F"/>
    <w:rsid w:val="00093E3A"/>
    <w:rsid w:val="000B5948"/>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7320B"/>
    <w:rsid w:val="002A7573"/>
    <w:rsid w:val="002B385C"/>
    <w:rsid w:val="002C731D"/>
    <w:rsid w:val="002D06D0"/>
    <w:rsid w:val="002D1ABE"/>
    <w:rsid w:val="002F1A87"/>
    <w:rsid w:val="003354B7"/>
    <w:rsid w:val="0034271B"/>
    <w:rsid w:val="0034642B"/>
    <w:rsid w:val="003508EF"/>
    <w:rsid w:val="00372129"/>
    <w:rsid w:val="00385050"/>
    <w:rsid w:val="003A3FDD"/>
    <w:rsid w:val="00404D2C"/>
    <w:rsid w:val="004060E6"/>
    <w:rsid w:val="004243C8"/>
    <w:rsid w:val="0045419E"/>
    <w:rsid w:val="0045734B"/>
    <w:rsid w:val="00465542"/>
    <w:rsid w:val="00472DF5"/>
    <w:rsid w:val="00495204"/>
    <w:rsid w:val="004A235F"/>
    <w:rsid w:val="004A31B3"/>
    <w:rsid w:val="004E1263"/>
    <w:rsid w:val="005044A6"/>
    <w:rsid w:val="0054049D"/>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04C11"/>
    <w:rsid w:val="00711D81"/>
    <w:rsid w:val="0074576C"/>
    <w:rsid w:val="00754BA5"/>
    <w:rsid w:val="007562C3"/>
    <w:rsid w:val="007C72F6"/>
    <w:rsid w:val="007E67CC"/>
    <w:rsid w:val="00816966"/>
    <w:rsid w:val="00817D26"/>
    <w:rsid w:val="00821CD4"/>
    <w:rsid w:val="008423A7"/>
    <w:rsid w:val="008440CC"/>
    <w:rsid w:val="0089107E"/>
    <w:rsid w:val="00891604"/>
    <w:rsid w:val="008D225B"/>
    <w:rsid w:val="00902FBD"/>
    <w:rsid w:val="00921BF8"/>
    <w:rsid w:val="009367F9"/>
    <w:rsid w:val="00943736"/>
    <w:rsid w:val="009642BE"/>
    <w:rsid w:val="009872CC"/>
    <w:rsid w:val="009B10F1"/>
    <w:rsid w:val="009B368D"/>
    <w:rsid w:val="009C24D4"/>
    <w:rsid w:val="009E0429"/>
    <w:rsid w:val="009E7F98"/>
    <w:rsid w:val="009F5211"/>
    <w:rsid w:val="00A42352"/>
    <w:rsid w:val="00A527E4"/>
    <w:rsid w:val="00A5640D"/>
    <w:rsid w:val="00A729D6"/>
    <w:rsid w:val="00A938BF"/>
    <w:rsid w:val="00AA48ED"/>
    <w:rsid w:val="00AE2C57"/>
    <w:rsid w:val="00AF4615"/>
    <w:rsid w:val="00B50DF8"/>
    <w:rsid w:val="00B54EA0"/>
    <w:rsid w:val="00B60EFB"/>
    <w:rsid w:val="00B65366"/>
    <w:rsid w:val="00B67893"/>
    <w:rsid w:val="00B77807"/>
    <w:rsid w:val="00B81DCF"/>
    <w:rsid w:val="00B940E9"/>
    <w:rsid w:val="00BA1206"/>
    <w:rsid w:val="00BC7FE6"/>
    <w:rsid w:val="00BD65E2"/>
    <w:rsid w:val="00BE3709"/>
    <w:rsid w:val="00C5139C"/>
    <w:rsid w:val="00C76F25"/>
    <w:rsid w:val="00C76F44"/>
    <w:rsid w:val="00C91EDA"/>
    <w:rsid w:val="00CB6CC8"/>
    <w:rsid w:val="00CC4C93"/>
    <w:rsid w:val="00CE4480"/>
    <w:rsid w:val="00D120D2"/>
    <w:rsid w:val="00D20D7C"/>
    <w:rsid w:val="00D26FCA"/>
    <w:rsid w:val="00D6152F"/>
    <w:rsid w:val="00D6407C"/>
    <w:rsid w:val="00D87AF7"/>
    <w:rsid w:val="00DA120C"/>
    <w:rsid w:val="00DC4BEF"/>
    <w:rsid w:val="00DF6479"/>
    <w:rsid w:val="00E10628"/>
    <w:rsid w:val="00E144CD"/>
    <w:rsid w:val="00E2292B"/>
    <w:rsid w:val="00EA6E28"/>
    <w:rsid w:val="00EB1E54"/>
    <w:rsid w:val="00EB2AA3"/>
    <w:rsid w:val="00F0752A"/>
    <w:rsid w:val="00F378D0"/>
    <w:rsid w:val="00F64D83"/>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A0A89B"/>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itre1">
    <w:name w:val="heading 1"/>
    <w:basedOn w:val="Normal"/>
    <w:next w:val="Normal"/>
    <w:qFormat/>
    <w:rsid w:val="000B6FD4"/>
    <w:pPr>
      <w:keepNext/>
      <w:spacing w:before="240" w:after="60"/>
      <w:outlineLvl w:val="0"/>
    </w:pPr>
    <w:rPr>
      <w:rFonts w:ascii="Arial" w:hAnsi="Arial"/>
      <w:b/>
      <w:bCs/>
      <w:kern w:val="32"/>
      <w:sz w:val="32"/>
      <w:szCs w:val="32"/>
    </w:rPr>
  </w:style>
  <w:style w:type="paragraph" w:styleId="Titre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itre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itre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itre5">
    <w:name w:val="heading 5"/>
    <w:basedOn w:val="Normal"/>
    <w:next w:val="Normal"/>
    <w:qFormat/>
    <w:rsid w:val="000B6FD4"/>
    <w:pPr>
      <w:numPr>
        <w:ilvl w:val="4"/>
        <w:numId w:val="5"/>
      </w:numPr>
      <w:spacing w:before="240" w:after="60" w:line="240" w:lineRule="auto"/>
      <w:outlineLvl w:val="4"/>
    </w:pPr>
    <w:rPr>
      <w:sz w:val="22"/>
    </w:rPr>
  </w:style>
  <w:style w:type="paragraph" w:styleId="Titre6">
    <w:name w:val="heading 6"/>
    <w:basedOn w:val="Normal"/>
    <w:next w:val="Normal"/>
    <w:qFormat/>
    <w:rsid w:val="000B6FD4"/>
    <w:pPr>
      <w:numPr>
        <w:ilvl w:val="5"/>
        <w:numId w:val="5"/>
      </w:numPr>
      <w:spacing w:before="240" w:after="60" w:line="240" w:lineRule="auto"/>
      <w:outlineLvl w:val="5"/>
    </w:pPr>
    <w:rPr>
      <w:i/>
      <w:sz w:val="22"/>
    </w:rPr>
  </w:style>
  <w:style w:type="paragraph" w:styleId="Titre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itre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itre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rsid w:val="000B6FD4"/>
    <w:pPr>
      <w:spacing w:after="120"/>
      <w:ind w:left="283"/>
    </w:pPr>
  </w:style>
  <w:style w:type="paragraph" w:styleId="Textedebulles">
    <w:name w:val="Balloon Text"/>
    <w:basedOn w:val="Normal"/>
    <w:semiHidden/>
    <w:rsid w:val="008D225B"/>
    <w:rPr>
      <w:rFonts w:ascii="Tahoma" w:hAnsi="Tahoma" w:cs="Tahoma"/>
      <w:sz w:val="16"/>
      <w:szCs w:val="16"/>
    </w:rPr>
  </w:style>
  <w:style w:type="paragraph" w:styleId="Pieddepage">
    <w:name w:val="footer"/>
    <w:basedOn w:val="Normal"/>
    <w:rsid w:val="000B6FD4"/>
    <w:pPr>
      <w:tabs>
        <w:tab w:val="center" w:pos="4153"/>
        <w:tab w:val="right" w:pos="8306"/>
      </w:tabs>
      <w:spacing w:line="240" w:lineRule="auto"/>
    </w:pPr>
    <w:rPr>
      <w:rFonts w:ascii="Arial" w:hAnsi="Arial"/>
      <w:sz w:val="20"/>
    </w:rPr>
  </w:style>
  <w:style w:type="character" w:styleId="Numrodepage">
    <w:name w:val="page number"/>
    <w:basedOn w:val="Policepardfaut"/>
    <w:rsid w:val="000B6FD4"/>
  </w:style>
  <w:style w:type="paragraph" w:styleId="En-tte">
    <w:name w:val="header"/>
    <w:basedOn w:val="Normal"/>
    <w:rsid w:val="000B6FD4"/>
    <w:pPr>
      <w:tabs>
        <w:tab w:val="center" w:pos="4153"/>
        <w:tab w:val="right" w:pos="8306"/>
      </w:tabs>
      <w:spacing w:line="240" w:lineRule="auto"/>
    </w:pPr>
    <w:rPr>
      <w:sz w:val="18"/>
    </w:rPr>
  </w:style>
  <w:style w:type="paragraph" w:styleId="Notedebasdepag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ebru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gende">
    <w:name w:val="caption"/>
    <w:basedOn w:val="Normal"/>
    <w:next w:val="Normal"/>
    <w:qFormat/>
    <w:rsid w:val="000B6FD4"/>
    <w:pPr>
      <w:spacing w:before="120" w:after="120" w:line="240" w:lineRule="auto"/>
    </w:pPr>
    <w:rPr>
      <w:b/>
      <w:sz w:val="20"/>
    </w:rPr>
  </w:style>
  <w:style w:type="paragraph" w:styleId="Commentaire">
    <w:name w:val="annotation text"/>
    <w:basedOn w:val="Normal"/>
    <w:semiHidden/>
    <w:rsid w:val="000B6FD4"/>
    <w:pPr>
      <w:spacing w:line="240" w:lineRule="auto"/>
    </w:pPr>
    <w:rPr>
      <w:sz w:val="20"/>
    </w:rPr>
  </w:style>
  <w:style w:type="paragraph" w:styleId="Normalcentr">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gende"/>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sdetexte">
    <w:name w:val="Body Text"/>
    <w:basedOn w:val="Normal"/>
    <w:rsid w:val="000B6FD4"/>
    <w:pPr>
      <w:spacing w:after="120"/>
    </w:pPr>
  </w:style>
  <w:style w:type="character" w:styleId="Appeldenotedefin">
    <w:name w:val="endnote reference"/>
    <w:basedOn w:val="Policepardfaut"/>
    <w:semiHidden/>
    <w:rsid w:val="000B6FD4"/>
    <w:rPr>
      <w:vertAlign w:val="superscript"/>
    </w:rPr>
  </w:style>
  <w:style w:type="paragraph" w:styleId="Notedefin">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Policepardfaut"/>
    <w:rsid w:val="000B6FD4"/>
    <w:rPr>
      <w:color w:val="0000FF"/>
      <w:vertAlign w:val="superscript"/>
    </w:rPr>
  </w:style>
  <w:style w:type="character" w:customStyle="1" w:styleId="FnoteRef">
    <w:name w:val="FnoteRef"/>
    <w:basedOn w:val="Policepardfaut"/>
    <w:rsid w:val="000B6FD4"/>
    <w:rPr>
      <w:color w:val="FF0000"/>
      <w:vertAlign w:val="superscript"/>
    </w:rPr>
  </w:style>
  <w:style w:type="paragraph" w:customStyle="1" w:styleId="Footnote">
    <w:name w:val="Footnote"/>
    <w:basedOn w:val="Normal"/>
    <w:rsid w:val="000B6FD4"/>
    <w:pPr>
      <w:spacing w:line="240" w:lineRule="auto"/>
    </w:pPr>
  </w:style>
  <w:style w:type="character" w:styleId="Appelnotedebasdep">
    <w:name w:val="footnote reference"/>
    <w:basedOn w:val="Policepardfau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re"/>
    <w:next w:val="Titr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sdetex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puc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sdetex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r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Accentuation">
    <w:name w:val="Emphasis"/>
    <w:basedOn w:val="Policepardfaut"/>
    <w:qFormat/>
    <w:rsid w:val="000B6FD4"/>
    <w:rPr>
      <w:i/>
      <w:iCs/>
    </w:rPr>
  </w:style>
  <w:style w:type="paragraph" w:customStyle="1" w:styleId="GroupAuthor">
    <w:name w:val="GroupAuthor"/>
    <w:basedOn w:val="Author"/>
    <w:rsid w:val="000B6FD4"/>
    <w:rPr>
      <w:b/>
      <w:i/>
    </w:rPr>
  </w:style>
  <w:style w:type="character" w:styleId="Marquedecommentaire">
    <w:name w:val="annotation reference"/>
    <w:basedOn w:val="Policepardfau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Retrait1religne">
    <w:name w:val="Body Text First Indent"/>
    <w:basedOn w:val="Corpsdetex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s">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us-titre">
    <w:name w:val="Subtitle"/>
    <w:basedOn w:val="Normal"/>
    <w:qFormat/>
    <w:rsid w:val="000B6FD4"/>
    <w:pPr>
      <w:spacing w:after="60"/>
      <w:outlineLvl w:val="1"/>
    </w:pPr>
    <w:rPr>
      <w:i/>
    </w:rPr>
  </w:style>
  <w:style w:type="paragraph" w:customStyle="1" w:styleId="Subtitle1">
    <w:name w:val="Subtitle1"/>
    <w:basedOn w:val="Sous-titr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Policepardfau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Policepardfau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Policepardfaut"/>
    <w:rsid w:val="000B6FD4"/>
    <w:rPr>
      <w:color w:val="0000FF"/>
      <w:vertAlign w:val="superscript"/>
    </w:rPr>
  </w:style>
  <w:style w:type="paragraph" w:styleId="Retraitcorpset1relig">
    <w:name w:val="Body Text First Indent 2"/>
    <w:basedOn w:val="Retraitcorpsdetexte"/>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traitcorpsdetexte2">
    <w:name w:val="Body Text Indent 2"/>
    <w:basedOn w:val="Normal"/>
    <w:rsid w:val="000B6FD4"/>
    <w:pPr>
      <w:spacing w:after="120" w:line="480" w:lineRule="auto"/>
      <w:ind w:left="283"/>
    </w:pPr>
  </w:style>
  <w:style w:type="paragraph" w:styleId="Retraitcorpsdetexte3">
    <w:name w:val="Body Text Indent 3"/>
    <w:basedOn w:val="Normal"/>
    <w:rsid w:val="000B6FD4"/>
    <w:pPr>
      <w:spacing w:after="120"/>
      <w:ind w:left="283"/>
    </w:pPr>
    <w:rPr>
      <w:sz w:val="16"/>
      <w:szCs w:val="16"/>
    </w:rPr>
  </w:style>
  <w:style w:type="paragraph" w:styleId="Formuledepolitesse">
    <w:name w:val="Closing"/>
    <w:basedOn w:val="Normal"/>
    <w:rsid w:val="000B6FD4"/>
    <w:pPr>
      <w:ind w:left="4252"/>
    </w:pPr>
  </w:style>
  <w:style w:type="paragraph" w:styleId="Explorateurdedocuments">
    <w:name w:val="Document Map"/>
    <w:basedOn w:val="Normal"/>
    <w:semiHidden/>
    <w:rsid w:val="000B6FD4"/>
    <w:pPr>
      <w:shd w:val="clear" w:color="auto" w:fill="000080"/>
    </w:pPr>
    <w:rPr>
      <w:rFonts w:ascii="Tahoma" w:hAnsi="Tahoma" w:cs="Tahoma"/>
    </w:rPr>
  </w:style>
  <w:style w:type="paragraph" w:styleId="Signaturelectronique">
    <w:name w:val="E-mail Signature"/>
    <w:basedOn w:val="Normal"/>
    <w:rsid w:val="000B6FD4"/>
  </w:style>
  <w:style w:type="paragraph" w:styleId="Adressedestinatai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dresseexpditeur">
    <w:name w:val="envelope return"/>
    <w:basedOn w:val="Normal"/>
    <w:rsid w:val="000B6FD4"/>
    <w:rPr>
      <w:rFonts w:ascii="Arial" w:hAnsi="Arial"/>
      <w:sz w:val="20"/>
    </w:rPr>
  </w:style>
  <w:style w:type="character" w:styleId="Lienhypertextesuivivisit">
    <w:name w:val="FollowedHyperlink"/>
    <w:basedOn w:val="Policepardfaut"/>
    <w:rsid w:val="000B6FD4"/>
    <w:rPr>
      <w:color w:val="800080"/>
      <w:u w:val="single"/>
    </w:rPr>
  </w:style>
  <w:style w:type="character" w:styleId="AcronymeHTML">
    <w:name w:val="HTML Acronym"/>
    <w:basedOn w:val="Policepardfaut"/>
    <w:rsid w:val="000B6FD4"/>
  </w:style>
  <w:style w:type="paragraph" w:styleId="AdresseHTML">
    <w:name w:val="HTML Address"/>
    <w:basedOn w:val="Normal"/>
    <w:rsid w:val="000B6FD4"/>
    <w:rPr>
      <w:i/>
      <w:iCs/>
    </w:rPr>
  </w:style>
  <w:style w:type="character" w:styleId="CitationHTML">
    <w:name w:val="HTML Cite"/>
    <w:basedOn w:val="Policepardfaut"/>
    <w:rsid w:val="000B6FD4"/>
    <w:rPr>
      <w:i/>
      <w:iCs/>
    </w:rPr>
  </w:style>
  <w:style w:type="character" w:styleId="CodeHTML">
    <w:name w:val="HTML Code"/>
    <w:basedOn w:val="Policepardfaut"/>
    <w:rsid w:val="000B6FD4"/>
    <w:rPr>
      <w:rFonts w:ascii="Courier New" w:hAnsi="Courier New"/>
      <w:sz w:val="20"/>
      <w:szCs w:val="20"/>
    </w:rPr>
  </w:style>
  <w:style w:type="character" w:styleId="DfinitionHTML">
    <w:name w:val="HTML Definition"/>
    <w:basedOn w:val="Policepardfaut"/>
    <w:rsid w:val="000B6FD4"/>
    <w:rPr>
      <w:i/>
      <w:iCs/>
    </w:rPr>
  </w:style>
  <w:style w:type="character" w:styleId="ClavierHTML">
    <w:name w:val="HTML Keyboard"/>
    <w:basedOn w:val="Policepardfaut"/>
    <w:rsid w:val="000B6FD4"/>
    <w:rPr>
      <w:rFonts w:ascii="Courier New" w:hAnsi="Courier New"/>
      <w:sz w:val="20"/>
      <w:szCs w:val="20"/>
    </w:rPr>
  </w:style>
  <w:style w:type="paragraph" w:styleId="PrformatHTML">
    <w:name w:val="HTML Preformatted"/>
    <w:basedOn w:val="Normal"/>
    <w:rsid w:val="000B6FD4"/>
    <w:rPr>
      <w:rFonts w:ascii="Courier New" w:hAnsi="Courier New"/>
      <w:sz w:val="20"/>
    </w:rPr>
  </w:style>
  <w:style w:type="character" w:styleId="ExempleHTML">
    <w:name w:val="HTML Sample"/>
    <w:basedOn w:val="Policepardfaut"/>
    <w:rsid w:val="000B6FD4"/>
    <w:rPr>
      <w:rFonts w:ascii="Courier New" w:hAnsi="Courier New"/>
    </w:rPr>
  </w:style>
  <w:style w:type="character" w:styleId="MachinecrireHTML">
    <w:name w:val="HTML Typewriter"/>
    <w:basedOn w:val="Policepardfaut"/>
    <w:rsid w:val="000B6FD4"/>
    <w:rPr>
      <w:rFonts w:ascii="Courier New" w:hAnsi="Courier New"/>
      <w:sz w:val="20"/>
      <w:szCs w:val="20"/>
    </w:rPr>
  </w:style>
  <w:style w:type="character" w:styleId="VariableHTML">
    <w:name w:val="HTML Variable"/>
    <w:basedOn w:val="Policepardfaut"/>
    <w:rsid w:val="000B6FD4"/>
    <w:rPr>
      <w:i/>
      <w:iCs/>
    </w:rPr>
  </w:style>
  <w:style w:type="character" w:styleId="Lienhypertexte">
    <w:name w:val="Hyperlink"/>
    <w:basedOn w:val="Policepardfau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Titreindex">
    <w:name w:val="index heading"/>
    <w:basedOn w:val="Normal"/>
    <w:next w:val="Index1"/>
    <w:semiHidden/>
    <w:rsid w:val="000B6FD4"/>
    <w:rPr>
      <w:rFonts w:ascii="Arial" w:hAnsi="Arial"/>
      <w:b/>
      <w:bCs/>
    </w:rPr>
  </w:style>
  <w:style w:type="character" w:styleId="Numrodeligne">
    <w:name w:val="line number"/>
    <w:basedOn w:val="Policepardfau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puces2">
    <w:name w:val="List Bullet 2"/>
    <w:basedOn w:val="Normal"/>
    <w:autoRedefine/>
    <w:rsid w:val="000B6FD4"/>
    <w:pPr>
      <w:numPr>
        <w:numId w:val="11"/>
      </w:numPr>
    </w:pPr>
  </w:style>
  <w:style w:type="paragraph" w:styleId="Listepuces3">
    <w:name w:val="List Bullet 3"/>
    <w:basedOn w:val="Normal"/>
    <w:autoRedefine/>
    <w:rsid w:val="000B6FD4"/>
    <w:pPr>
      <w:numPr>
        <w:numId w:val="12"/>
      </w:numPr>
    </w:pPr>
  </w:style>
  <w:style w:type="paragraph" w:styleId="Listepuces4">
    <w:name w:val="List Bullet 4"/>
    <w:basedOn w:val="Normal"/>
    <w:autoRedefine/>
    <w:rsid w:val="000B6FD4"/>
    <w:pPr>
      <w:numPr>
        <w:numId w:val="13"/>
      </w:numPr>
    </w:pPr>
  </w:style>
  <w:style w:type="paragraph" w:styleId="Listepuces5">
    <w:name w:val="List Bullet 5"/>
    <w:basedOn w:val="Normal"/>
    <w:autoRedefine/>
    <w:rsid w:val="000B6FD4"/>
    <w:pPr>
      <w:numPr>
        <w:numId w:val="14"/>
      </w:numPr>
    </w:pPr>
  </w:style>
  <w:style w:type="paragraph" w:styleId="Listecontinue">
    <w:name w:val="List Continue"/>
    <w:basedOn w:val="Normal"/>
    <w:rsid w:val="000B6FD4"/>
    <w:pPr>
      <w:spacing w:after="120"/>
      <w:ind w:left="283"/>
    </w:pPr>
  </w:style>
  <w:style w:type="paragraph" w:styleId="Listecontinue2">
    <w:name w:val="List Continue 2"/>
    <w:basedOn w:val="Normal"/>
    <w:rsid w:val="000B6FD4"/>
    <w:pPr>
      <w:spacing w:after="120"/>
      <w:ind w:left="566"/>
    </w:pPr>
  </w:style>
  <w:style w:type="paragraph" w:styleId="Listecontinue3">
    <w:name w:val="List Continue 3"/>
    <w:basedOn w:val="Normal"/>
    <w:rsid w:val="000B6FD4"/>
    <w:pPr>
      <w:spacing w:after="120"/>
      <w:ind w:left="849"/>
    </w:pPr>
  </w:style>
  <w:style w:type="paragraph" w:styleId="Listecontinue4">
    <w:name w:val="List Continue 4"/>
    <w:basedOn w:val="Normal"/>
    <w:rsid w:val="000B6FD4"/>
    <w:pPr>
      <w:spacing w:after="120"/>
      <w:ind w:left="1132"/>
    </w:pPr>
  </w:style>
  <w:style w:type="paragraph" w:styleId="Listecontinue5">
    <w:name w:val="List Continue 5"/>
    <w:basedOn w:val="Normal"/>
    <w:rsid w:val="000B6FD4"/>
    <w:pPr>
      <w:spacing w:after="120"/>
      <w:ind w:left="1415"/>
    </w:pPr>
  </w:style>
  <w:style w:type="paragraph" w:styleId="Listenumros">
    <w:name w:val="List Number"/>
    <w:basedOn w:val="Normal"/>
    <w:rsid w:val="000B6FD4"/>
    <w:pPr>
      <w:numPr>
        <w:numId w:val="15"/>
      </w:numPr>
    </w:pPr>
  </w:style>
  <w:style w:type="paragraph" w:styleId="Listenumros2">
    <w:name w:val="List Number 2"/>
    <w:basedOn w:val="Normal"/>
    <w:rsid w:val="000B6FD4"/>
    <w:pPr>
      <w:numPr>
        <w:numId w:val="16"/>
      </w:numPr>
    </w:pPr>
  </w:style>
  <w:style w:type="paragraph" w:styleId="Listenumros3">
    <w:name w:val="List Number 3"/>
    <w:basedOn w:val="Normal"/>
    <w:rsid w:val="000B6FD4"/>
    <w:pPr>
      <w:numPr>
        <w:numId w:val="17"/>
      </w:numPr>
    </w:pPr>
  </w:style>
  <w:style w:type="paragraph" w:styleId="Listenumros4">
    <w:name w:val="List Number 4"/>
    <w:basedOn w:val="Normal"/>
    <w:rsid w:val="000B6FD4"/>
    <w:pPr>
      <w:numPr>
        <w:numId w:val="18"/>
      </w:numPr>
    </w:pPr>
  </w:style>
  <w:style w:type="paragraph" w:styleId="Listenumros5">
    <w:name w:val="List Number 5"/>
    <w:basedOn w:val="Normal"/>
    <w:rsid w:val="000B6FD4"/>
    <w:pPr>
      <w:numPr>
        <w:numId w:val="19"/>
      </w:numPr>
    </w:pPr>
  </w:style>
  <w:style w:type="paragraph" w:styleId="Texte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ttedemessa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traitnormal">
    <w:name w:val="Normal Indent"/>
    <w:basedOn w:val="Normal"/>
    <w:rsid w:val="000B6FD4"/>
    <w:pPr>
      <w:ind w:left="720"/>
    </w:pPr>
  </w:style>
  <w:style w:type="paragraph" w:styleId="Titredenote">
    <w:name w:val="Note Heading"/>
    <w:basedOn w:val="Normal"/>
    <w:next w:val="Normal"/>
    <w:rsid w:val="000B6FD4"/>
  </w:style>
  <w:style w:type="character" w:customStyle="1" w:styleId="ParaHead">
    <w:name w:val="ParaHead"/>
    <w:basedOn w:val="Policepardfau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Policepardfau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1">
    <w:name w:val="Citation1"/>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ion">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Objetducommentaire">
    <w:name w:val="annotation subject"/>
    <w:basedOn w:val="Commentaire"/>
    <w:next w:val="Commentaire"/>
    <w:semiHidden/>
    <w:rsid w:val="00F378D0"/>
    <w:pPr>
      <w:spacing w:line="300" w:lineRule="exact"/>
    </w:pPr>
    <w:rPr>
      <w:b/>
      <w:bCs/>
    </w:rPr>
  </w:style>
  <w:style w:type="character" w:styleId="Mentionnonrsolue">
    <w:name w:val="Unresolved Mention"/>
    <w:basedOn w:val="Policepardfaut"/>
    <w:uiPriority w:val="99"/>
    <w:semiHidden/>
    <w:unhideWhenUsed/>
    <w:rsid w:val="000228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strobe-statement.org"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19</TotalTime>
  <Pages>6</Pages>
  <Words>791</Words>
  <Characters>4352</Characters>
  <Application>Microsoft Office Word</Application>
  <DocSecurity>0</DocSecurity>
  <Lines>36</Lines>
  <Paragraphs>10</Paragraphs>
  <ScaleCrop>false</ScaleCrop>
  <HeadingPairs>
    <vt:vector size="6" baseType="variant">
      <vt:variant>
        <vt:lpstr>Titre</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Microsoft Office User</cp:lastModifiedBy>
  <cp:revision>8</cp:revision>
  <cp:lastPrinted>2007-09-19T09:02:00Z</cp:lastPrinted>
  <dcterms:created xsi:type="dcterms:W3CDTF">2020-05-28T11:46:00Z</dcterms:created>
  <dcterms:modified xsi:type="dcterms:W3CDTF">2020-06-09T08:11:00Z</dcterms:modified>
</cp:coreProperties>
</file>