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A06400" w14:textId="77777777" w:rsidR="00842F2C" w:rsidRPr="00842F2C" w:rsidRDefault="00842F2C" w:rsidP="00842F2C">
      <w:pPr>
        <w:pStyle w:val="Ttulo3"/>
        <w:shd w:val="clear" w:color="auto" w:fill="FFFFFF"/>
        <w:spacing w:after="240"/>
        <w:jc w:val="center"/>
        <w:rPr>
          <w:rFonts w:ascii="Arial" w:hAnsi="Arial" w:cs="Arial"/>
          <w:color w:val="000000" w:themeColor="text1"/>
          <w:spacing w:val="2"/>
          <w:sz w:val="24"/>
          <w:szCs w:val="24"/>
        </w:rPr>
      </w:pPr>
      <w:r w:rsidRPr="00842F2C">
        <w:rPr>
          <w:rFonts w:ascii="Arial" w:hAnsi="Arial" w:cs="Arial"/>
          <w:color w:val="000000" w:themeColor="text1"/>
          <w:spacing w:val="2"/>
          <w:sz w:val="24"/>
          <w:szCs w:val="24"/>
        </w:rPr>
        <w:t>Supplementary material</w:t>
      </w:r>
    </w:p>
    <w:p w14:paraId="6A294849" w14:textId="77777777" w:rsidR="008F65AD" w:rsidRDefault="008F65AD" w:rsidP="008F65AD">
      <w:pPr>
        <w:pStyle w:val="Ttulo"/>
        <w:spacing w:before="240" w:after="240"/>
        <w:ind w:left="0"/>
      </w:pPr>
      <w:bookmarkStart w:id="0" w:name="_heading=h.bhfc4b5iiru" w:colFirst="0" w:colLast="0"/>
      <w:bookmarkEnd w:id="0"/>
      <w:r>
        <w:t>Euxinic conditions and altered biogeochemical cycles in a Patagonian fjord influenced by tectonic activity.</w:t>
      </w:r>
    </w:p>
    <w:p w14:paraId="4CC71520" w14:textId="77777777" w:rsidR="008F65AD" w:rsidRPr="006D75E5" w:rsidRDefault="008F65AD" w:rsidP="008F65AD">
      <w:pPr>
        <w:pBdr>
          <w:top w:val="nil"/>
          <w:left w:val="nil"/>
          <w:bottom w:val="nil"/>
          <w:right w:val="nil"/>
          <w:between w:val="nil"/>
        </w:pBdr>
        <w:spacing w:before="120" w:after="360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s-CL"/>
        </w:rPr>
      </w:pPr>
      <w:r w:rsidRPr="006D75E5">
        <w:rPr>
          <w:rFonts w:ascii="Arial" w:eastAsia="Arial" w:hAnsi="Arial" w:cs="Arial"/>
          <w:b/>
          <w:bCs/>
          <w:color w:val="000000"/>
          <w:sz w:val="24"/>
          <w:szCs w:val="24"/>
          <w:lang w:val="es-CL"/>
        </w:rPr>
        <w:t>Iván Pérez-Santos</w:t>
      </w:r>
      <w:r w:rsidRPr="006D75E5">
        <w:rPr>
          <w:rFonts w:ascii="Arial" w:eastAsia="Arial" w:hAnsi="Arial" w:cs="Arial"/>
          <w:b/>
          <w:bCs/>
          <w:color w:val="000000"/>
          <w:sz w:val="24"/>
          <w:szCs w:val="24"/>
          <w:vertAlign w:val="superscript"/>
          <w:lang w:val="es-CL"/>
        </w:rPr>
        <w:t>1,2*</w:t>
      </w:r>
      <w:r w:rsidRPr="006D75E5">
        <w:rPr>
          <w:rFonts w:ascii="Arial" w:eastAsia="Arial" w:hAnsi="Arial" w:cs="Arial"/>
          <w:b/>
          <w:bCs/>
          <w:color w:val="000000"/>
          <w:sz w:val="24"/>
          <w:szCs w:val="24"/>
          <w:lang w:val="es-CL"/>
        </w:rPr>
        <w:t>,</w:t>
      </w:r>
      <w:r w:rsidRPr="006D75E5">
        <w:rPr>
          <w:rFonts w:ascii="Arial" w:eastAsia="Arial" w:hAnsi="Arial" w:cs="Arial"/>
          <w:b/>
          <w:bCs/>
          <w:sz w:val="24"/>
          <w:szCs w:val="24"/>
          <w:lang w:val="es-CL"/>
        </w:rPr>
        <w:t xml:space="preserve"> </w:t>
      </w:r>
      <w:r w:rsidRPr="006D75E5">
        <w:rPr>
          <w:rFonts w:ascii="Arial" w:eastAsia="Arial" w:hAnsi="Arial" w:cs="Arial"/>
          <w:b/>
          <w:bCs/>
          <w:color w:val="000000"/>
          <w:sz w:val="24"/>
          <w:szCs w:val="24"/>
          <w:lang w:val="es-CL"/>
        </w:rPr>
        <w:t>Paulina Montero</w:t>
      </w:r>
      <w:r w:rsidRPr="006D75E5">
        <w:rPr>
          <w:rFonts w:ascii="Arial" w:eastAsia="Arial" w:hAnsi="Arial" w:cs="Arial"/>
          <w:b/>
          <w:bCs/>
          <w:color w:val="000000"/>
          <w:sz w:val="24"/>
          <w:szCs w:val="24"/>
          <w:vertAlign w:val="superscript"/>
          <w:lang w:val="es-CL"/>
        </w:rPr>
        <w:t>3,2</w:t>
      </w:r>
      <w:r w:rsidRPr="006D75E5">
        <w:rPr>
          <w:rFonts w:ascii="Arial" w:eastAsia="Arial" w:hAnsi="Arial" w:cs="Arial"/>
          <w:b/>
          <w:bCs/>
          <w:color w:val="000000"/>
          <w:sz w:val="24"/>
          <w:szCs w:val="24"/>
          <w:lang w:val="es-CL"/>
        </w:rPr>
        <w:t xml:space="preserve">, </w:t>
      </w:r>
      <w:r w:rsidRPr="006D75E5">
        <w:rPr>
          <w:rFonts w:ascii="Arial" w:eastAsia="Arial" w:hAnsi="Arial" w:cs="Arial"/>
          <w:b/>
          <w:bCs/>
          <w:sz w:val="24"/>
          <w:szCs w:val="24"/>
          <w:lang w:val="es-CL"/>
        </w:rPr>
        <w:t>Marcelo H. Gutiérrez</w:t>
      </w:r>
      <w:r w:rsidRPr="006D75E5">
        <w:rPr>
          <w:rFonts w:ascii="Arial" w:eastAsia="Arial" w:hAnsi="Arial" w:cs="Arial"/>
          <w:b/>
          <w:bCs/>
          <w:sz w:val="24"/>
          <w:szCs w:val="24"/>
          <w:vertAlign w:val="superscript"/>
          <w:lang w:val="es-CL"/>
        </w:rPr>
        <w:t>2,4</w:t>
      </w:r>
      <w:r w:rsidRPr="006D75E5">
        <w:rPr>
          <w:rFonts w:ascii="Arial" w:eastAsia="Arial" w:hAnsi="Arial" w:cs="Arial"/>
          <w:b/>
          <w:bCs/>
          <w:sz w:val="24"/>
          <w:szCs w:val="24"/>
          <w:lang w:val="es-CL"/>
        </w:rPr>
        <w:t>, Gerdhard L. Jessen</w:t>
      </w:r>
      <w:r w:rsidRPr="006D75E5">
        <w:rPr>
          <w:rFonts w:ascii="Arial" w:eastAsia="Arial" w:hAnsi="Arial" w:cs="Arial"/>
          <w:b/>
          <w:bCs/>
          <w:sz w:val="24"/>
          <w:szCs w:val="24"/>
          <w:vertAlign w:val="superscript"/>
          <w:lang w:val="es-CL"/>
        </w:rPr>
        <w:t>2,5</w:t>
      </w:r>
      <w:r w:rsidRPr="006D75E5">
        <w:rPr>
          <w:rFonts w:ascii="Arial" w:eastAsia="Arial" w:hAnsi="Arial" w:cs="Arial"/>
          <w:b/>
          <w:bCs/>
          <w:sz w:val="24"/>
          <w:szCs w:val="24"/>
          <w:lang w:val="es-CL"/>
        </w:rPr>
        <w:t>, Alexander Galán</w:t>
      </w:r>
      <w:r w:rsidRPr="006D75E5">
        <w:rPr>
          <w:rFonts w:ascii="Arial" w:eastAsia="Arial" w:hAnsi="Arial" w:cs="Arial"/>
          <w:b/>
          <w:bCs/>
          <w:color w:val="222222"/>
          <w:sz w:val="24"/>
          <w:szCs w:val="24"/>
          <w:highlight w:val="white"/>
          <w:vertAlign w:val="superscript"/>
          <w:lang w:val="es-CL"/>
        </w:rPr>
        <w:t>6,7</w:t>
      </w:r>
      <w:r w:rsidRPr="006D75E5">
        <w:rPr>
          <w:rFonts w:ascii="Arial" w:eastAsia="Arial" w:hAnsi="Arial" w:cs="Arial"/>
          <w:b/>
          <w:bCs/>
          <w:sz w:val="24"/>
          <w:szCs w:val="24"/>
          <w:lang w:val="es-CL"/>
        </w:rPr>
        <w:t>, Laura Farías</w:t>
      </w:r>
      <w:r w:rsidRPr="006D75E5">
        <w:rPr>
          <w:rFonts w:ascii="Arial" w:eastAsia="Arial" w:hAnsi="Arial" w:cs="Arial"/>
          <w:b/>
          <w:bCs/>
          <w:sz w:val="24"/>
          <w:szCs w:val="24"/>
          <w:vertAlign w:val="superscript"/>
          <w:lang w:val="es-CL"/>
        </w:rPr>
        <w:t>4,8,9</w:t>
      </w:r>
      <w:r w:rsidRPr="006D75E5">
        <w:rPr>
          <w:rFonts w:ascii="Arial" w:eastAsia="Arial" w:hAnsi="Arial" w:cs="Arial"/>
          <w:b/>
          <w:bCs/>
          <w:sz w:val="24"/>
          <w:szCs w:val="24"/>
          <w:lang w:val="es-CL"/>
        </w:rPr>
        <w:t>, Leonardo Castro</w:t>
      </w:r>
      <w:r w:rsidRPr="006D75E5">
        <w:rPr>
          <w:rFonts w:ascii="Arial" w:eastAsia="Arial" w:hAnsi="Arial" w:cs="Arial"/>
          <w:b/>
          <w:bCs/>
          <w:sz w:val="24"/>
          <w:szCs w:val="24"/>
          <w:vertAlign w:val="superscript"/>
          <w:lang w:val="es-CL"/>
        </w:rPr>
        <w:t>2,4</w:t>
      </w:r>
      <w:r w:rsidRPr="006D75E5">
        <w:rPr>
          <w:rFonts w:ascii="Arial" w:eastAsia="Arial" w:hAnsi="Arial" w:cs="Arial"/>
          <w:b/>
          <w:bCs/>
          <w:sz w:val="24"/>
          <w:szCs w:val="24"/>
          <w:lang w:val="es-CL"/>
        </w:rPr>
        <w:t>, Camilo Rodriguéz-Villegas</w:t>
      </w:r>
      <w:r w:rsidRPr="006D75E5">
        <w:rPr>
          <w:rFonts w:ascii="Arial" w:eastAsia="Arial" w:hAnsi="Arial" w:cs="Arial"/>
          <w:b/>
          <w:bCs/>
          <w:sz w:val="24"/>
          <w:szCs w:val="24"/>
          <w:vertAlign w:val="superscript"/>
          <w:lang w:val="es-CL"/>
        </w:rPr>
        <w:t>1</w:t>
      </w:r>
      <w:r w:rsidRPr="006D75E5">
        <w:rPr>
          <w:rFonts w:ascii="Arial" w:eastAsia="Arial" w:hAnsi="Arial" w:cs="Arial"/>
          <w:b/>
          <w:bCs/>
          <w:sz w:val="24"/>
          <w:szCs w:val="24"/>
          <w:lang w:val="es-CL"/>
        </w:rPr>
        <w:t>, Patricio</w:t>
      </w:r>
      <w:r w:rsidRPr="006D75E5">
        <w:rPr>
          <w:rFonts w:ascii="Arial" w:eastAsia="Arial" w:hAnsi="Arial" w:cs="Arial"/>
          <w:b/>
          <w:bCs/>
          <w:color w:val="000000"/>
          <w:sz w:val="24"/>
          <w:szCs w:val="24"/>
          <w:lang w:val="es-CL"/>
        </w:rPr>
        <w:t xml:space="preserve"> Díaz</w:t>
      </w:r>
      <w:r w:rsidRPr="006D75E5">
        <w:rPr>
          <w:rFonts w:ascii="Arial" w:eastAsia="Arial" w:hAnsi="Arial" w:cs="Arial"/>
          <w:b/>
          <w:bCs/>
          <w:color w:val="000000"/>
          <w:sz w:val="24"/>
          <w:szCs w:val="24"/>
          <w:vertAlign w:val="superscript"/>
          <w:lang w:val="es-CL"/>
        </w:rPr>
        <w:t>1,</w:t>
      </w:r>
      <w:r w:rsidRPr="006D75E5">
        <w:rPr>
          <w:rFonts w:ascii="Arial" w:eastAsia="Arial" w:hAnsi="Arial" w:cs="Arial"/>
          <w:b/>
          <w:bCs/>
          <w:sz w:val="24"/>
          <w:szCs w:val="24"/>
          <w:vertAlign w:val="superscript"/>
          <w:lang w:val="es-CL"/>
        </w:rPr>
        <w:t>10</w:t>
      </w:r>
      <w:r w:rsidRPr="006D75E5">
        <w:rPr>
          <w:rFonts w:ascii="Arial" w:eastAsia="Arial" w:hAnsi="Arial" w:cs="Arial"/>
          <w:b/>
          <w:bCs/>
          <w:color w:val="000000"/>
          <w:sz w:val="24"/>
          <w:szCs w:val="24"/>
          <w:lang w:val="es-CL"/>
        </w:rPr>
        <w:t>, Claudia Aracena</w:t>
      </w:r>
      <w:r w:rsidRPr="006D75E5">
        <w:rPr>
          <w:rFonts w:ascii="Arial" w:eastAsia="Arial" w:hAnsi="Arial" w:cs="Arial"/>
          <w:b/>
          <w:bCs/>
          <w:sz w:val="24"/>
          <w:szCs w:val="24"/>
          <w:vertAlign w:val="superscript"/>
          <w:lang w:val="es-CL"/>
        </w:rPr>
        <w:t>11</w:t>
      </w:r>
      <w:r w:rsidRPr="006D75E5">
        <w:rPr>
          <w:rFonts w:ascii="Arial" w:eastAsia="Arial" w:hAnsi="Arial" w:cs="Arial"/>
          <w:b/>
          <w:bCs/>
          <w:color w:val="000000"/>
          <w:sz w:val="24"/>
          <w:szCs w:val="24"/>
          <w:lang w:val="es-CL"/>
        </w:rPr>
        <w:t>,</w:t>
      </w:r>
      <w:r w:rsidRPr="006D75E5">
        <w:rPr>
          <w:rFonts w:ascii="Arial" w:eastAsia="Arial" w:hAnsi="Arial" w:cs="Arial"/>
          <w:b/>
          <w:bCs/>
          <w:sz w:val="24"/>
          <w:szCs w:val="24"/>
          <w:vertAlign w:val="superscript"/>
          <w:lang w:val="es-CL"/>
        </w:rPr>
        <w:t xml:space="preserve"> </w:t>
      </w:r>
      <w:r w:rsidRPr="006D75E5">
        <w:rPr>
          <w:rFonts w:ascii="Arial" w:eastAsia="Arial" w:hAnsi="Arial" w:cs="Arial"/>
          <w:b/>
          <w:bCs/>
          <w:color w:val="000000"/>
          <w:sz w:val="24"/>
          <w:szCs w:val="24"/>
          <w:lang w:val="es-CL"/>
        </w:rPr>
        <w:t>Elías Pinilla</w:t>
      </w:r>
      <w:r w:rsidRPr="006D75E5">
        <w:rPr>
          <w:rFonts w:ascii="Arial" w:eastAsia="Arial" w:hAnsi="Arial" w:cs="Arial"/>
          <w:b/>
          <w:bCs/>
          <w:sz w:val="24"/>
          <w:szCs w:val="24"/>
          <w:vertAlign w:val="superscript"/>
          <w:lang w:val="es-CL"/>
        </w:rPr>
        <w:t>12</w:t>
      </w:r>
      <w:r w:rsidRPr="006D75E5">
        <w:rPr>
          <w:rFonts w:ascii="Arial" w:eastAsia="Arial" w:hAnsi="Arial" w:cs="Arial"/>
          <w:b/>
          <w:bCs/>
          <w:color w:val="000000"/>
          <w:sz w:val="24"/>
          <w:szCs w:val="24"/>
          <w:vertAlign w:val="superscript"/>
          <w:lang w:val="es-CL"/>
        </w:rPr>
        <w:t>,</w:t>
      </w:r>
      <w:r w:rsidRPr="006D75E5">
        <w:rPr>
          <w:rFonts w:ascii="Arial" w:eastAsia="Arial" w:hAnsi="Arial" w:cs="Arial"/>
          <w:b/>
          <w:bCs/>
          <w:sz w:val="24"/>
          <w:szCs w:val="24"/>
          <w:vertAlign w:val="superscript"/>
          <w:lang w:val="es-CL"/>
        </w:rPr>
        <w:t>13</w:t>
      </w:r>
      <w:r w:rsidRPr="006D75E5">
        <w:rPr>
          <w:rFonts w:ascii="Arial" w:eastAsia="Arial" w:hAnsi="Arial" w:cs="Arial"/>
          <w:b/>
          <w:bCs/>
          <w:color w:val="000000"/>
          <w:sz w:val="24"/>
          <w:szCs w:val="24"/>
          <w:lang w:val="es-CL"/>
        </w:rPr>
        <w:t>,</w:t>
      </w:r>
      <w:r w:rsidRPr="006D75E5">
        <w:rPr>
          <w:rFonts w:ascii="Arial" w:eastAsia="Arial" w:hAnsi="Arial" w:cs="Arial"/>
          <w:b/>
          <w:bCs/>
          <w:sz w:val="24"/>
          <w:szCs w:val="24"/>
          <w:lang w:val="es-CL"/>
        </w:rPr>
        <w:t xml:space="preserve"> Karen Sanzana</w:t>
      </w:r>
      <w:r w:rsidRPr="006D75E5">
        <w:rPr>
          <w:rFonts w:ascii="Arial" w:eastAsia="Arial" w:hAnsi="Arial" w:cs="Arial"/>
          <w:b/>
          <w:bCs/>
          <w:sz w:val="24"/>
          <w:szCs w:val="24"/>
          <w:vertAlign w:val="superscript"/>
          <w:lang w:val="es-CL"/>
        </w:rPr>
        <w:t>8,14</w:t>
      </w:r>
      <w:r w:rsidRPr="006D75E5">
        <w:rPr>
          <w:rFonts w:ascii="Arial" w:eastAsia="Arial" w:hAnsi="Arial" w:cs="Arial"/>
          <w:b/>
          <w:bCs/>
          <w:sz w:val="24"/>
          <w:szCs w:val="24"/>
          <w:lang w:val="es-CL"/>
        </w:rPr>
        <w:t xml:space="preserve">, </w:t>
      </w:r>
      <w:r w:rsidRPr="006D75E5">
        <w:rPr>
          <w:rFonts w:ascii="Arial" w:eastAsia="Arial" w:hAnsi="Arial" w:cs="Arial"/>
          <w:b/>
          <w:bCs/>
          <w:color w:val="000000"/>
          <w:sz w:val="24"/>
          <w:szCs w:val="24"/>
          <w:lang w:val="es-CL"/>
        </w:rPr>
        <w:t>Aranza L. Pérez</w:t>
      </w:r>
      <w:r w:rsidRPr="006D75E5">
        <w:rPr>
          <w:rFonts w:ascii="Arial" w:eastAsia="Arial" w:hAnsi="Arial" w:cs="Arial"/>
          <w:b/>
          <w:bCs/>
          <w:color w:val="000000"/>
          <w:sz w:val="24"/>
          <w:szCs w:val="24"/>
          <w:vertAlign w:val="superscript"/>
          <w:lang w:val="es-CL"/>
        </w:rPr>
        <w:t>3</w:t>
      </w:r>
      <w:r w:rsidRPr="006D75E5">
        <w:rPr>
          <w:rFonts w:ascii="Arial" w:eastAsia="Arial" w:hAnsi="Arial" w:cs="Arial"/>
          <w:b/>
          <w:bCs/>
          <w:color w:val="000000"/>
          <w:sz w:val="24"/>
          <w:szCs w:val="24"/>
          <w:lang w:val="es-CL"/>
        </w:rPr>
        <w:t>, Karina Fuentes</w:t>
      </w:r>
      <w:r w:rsidRPr="006D75E5">
        <w:rPr>
          <w:rFonts w:ascii="Arial" w:eastAsia="Arial" w:hAnsi="Arial" w:cs="Arial"/>
          <w:b/>
          <w:bCs/>
          <w:color w:val="000000"/>
          <w:sz w:val="24"/>
          <w:szCs w:val="24"/>
          <w:vertAlign w:val="superscript"/>
          <w:lang w:val="es-CL"/>
        </w:rPr>
        <w:t>2</w:t>
      </w:r>
      <w:r w:rsidRPr="006D75E5">
        <w:rPr>
          <w:rFonts w:ascii="Arial" w:eastAsia="Arial" w:hAnsi="Arial" w:cs="Arial"/>
          <w:b/>
          <w:bCs/>
          <w:color w:val="000000"/>
          <w:sz w:val="24"/>
          <w:szCs w:val="24"/>
          <w:lang w:val="es-CL"/>
        </w:rPr>
        <w:t>, C. Asmut</w:t>
      </w:r>
      <w:r w:rsidRPr="006D75E5">
        <w:rPr>
          <w:rFonts w:ascii="Arial" w:eastAsia="Arial" w:hAnsi="Arial" w:cs="Arial"/>
          <w:b/>
          <w:bCs/>
          <w:color w:val="000000"/>
          <w:sz w:val="24"/>
          <w:szCs w:val="24"/>
          <w:vertAlign w:val="superscript"/>
          <w:lang w:val="es-CL"/>
        </w:rPr>
        <w:t>2</w:t>
      </w:r>
      <w:r w:rsidRPr="006D75E5">
        <w:rPr>
          <w:rFonts w:ascii="Arial" w:eastAsia="Arial" w:hAnsi="Arial" w:cs="Arial"/>
          <w:b/>
          <w:bCs/>
          <w:color w:val="000000"/>
          <w:sz w:val="24"/>
          <w:szCs w:val="24"/>
          <w:lang w:val="es-CL"/>
        </w:rPr>
        <w:t>, Guido Mansilla</w:t>
      </w:r>
      <w:r w:rsidRPr="006D75E5">
        <w:rPr>
          <w:rFonts w:ascii="Arial" w:eastAsia="Arial" w:hAnsi="Arial" w:cs="Arial"/>
          <w:b/>
          <w:bCs/>
          <w:color w:val="000000"/>
          <w:sz w:val="24"/>
          <w:szCs w:val="24"/>
          <w:vertAlign w:val="superscript"/>
          <w:lang w:val="es-CL"/>
        </w:rPr>
        <w:t>1</w:t>
      </w:r>
      <w:r w:rsidRPr="006D75E5">
        <w:rPr>
          <w:rFonts w:ascii="Arial" w:eastAsia="Arial" w:hAnsi="Arial" w:cs="Arial"/>
          <w:b/>
          <w:bCs/>
          <w:color w:val="000000"/>
          <w:sz w:val="24"/>
          <w:szCs w:val="24"/>
          <w:lang w:val="es-CL"/>
        </w:rPr>
        <w:t>, Gabriel Soto</w:t>
      </w:r>
      <w:r w:rsidRPr="006D75E5">
        <w:rPr>
          <w:rFonts w:ascii="Arial" w:eastAsia="Arial" w:hAnsi="Arial" w:cs="Arial"/>
          <w:b/>
          <w:bCs/>
          <w:sz w:val="24"/>
          <w:szCs w:val="24"/>
          <w:vertAlign w:val="superscript"/>
          <w:lang w:val="es-CL"/>
        </w:rPr>
        <w:t>13</w:t>
      </w:r>
      <w:r w:rsidRPr="006D75E5">
        <w:rPr>
          <w:rFonts w:ascii="Arial" w:eastAsia="Arial" w:hAnsi="Arial" w:cs="Arial"/>
          <w:b/>
          <w:bCs/>
          <w:color w:val="000000"/>
          <w:sz w:val="24"/>
          <w:szCs w:val="24"/>
          <w:lang w:val="es-CL"/>
        </w:rPr>
        <w:t xml:space="preserve">, </w:t>
      </w:r>
      <w:r w:rsidRPr="006D75E5">
        <w:rPr>
          <w:rFonts w:ascii="Arial" w:eastAsia="Arial" w:hAnsi="Arial" w:cs="Arial"/>
          <w:b/>
          <w:bCs/>
          <w:color w:val="222222"/>
          <w:sz w:val="24"/>
          <w:szCs w:val="24"/>
          <w:highlight w:val="white"/>
          <w:lang w:val="es-CL"/>
        </w:rPr>
        <w:t>Cynthia Urrutia</w:t>
      </w:r>
      <w:r w:rsidRPr="006D75E5">
        <w:rPr>
          <w:rFonts w:ascii="Arial" w:eastAsia="Arial" w:hAnsi="Arial" w:cs="Arial"/>
          <w:b/>
          <w:bCs/>
          <w:color w:val="222222"/>
          <w:sz w:val="24"/>
          <w:szCs w:val="24"/>
          <w:highlight w:val="white"/>
          <w:vertAlign w:val="superscript"/>
          <w:lang w:val="es-CL"/>
        </w:rPr>
        <w:t>15,16</w:t>
      </w:r>
      <w:r w:rsidRPr="006D75E5">
        <w:rPr>
          <w:rFonts w:ascii="Arial" w:eastAsia="Arial" w:hAnsi="Arial" w:cs="Arial"/>
          <w:b/>
          <w:bCs/>
          <w:color w:val="222222"/>
          <w:sz w:val="24"/>
          <w:szCs w:val="24"/>
          <w:highlight w:val="white"/>
          <w:lang w:val="es-CL"/>
        </w:rPr>
        <w:t>, Claudio Navarro</w:t>
      </w:r>
      <w:r w:rsidRPr="006D75E5">
        <w:rPr>
          <w:rFonts w:ascii="Arial" w:eastAsia="Arial" w:hAnsi="Arial" w:cs="Arial"/>
          <w:b/>
          <w:bCs/>
          <w:color w:val="222222"/>
          <w:sz w:val="24"/>
          <w:szCs w:val="24"/>
          <w:vertAlign w:val="superscript"/>
          <w:lang w:val="es-CL"/>
        </w:rPr>
        <w:t>15</w:t>
      </w:r>
      <w:r w:rsidRPr="006D75E5">
        <w:rPr>
          <w:rFonts w:ascii="Arial" w:eastAsia="Arial" w:hAnsi="Arial" w:cs="Arial"/>
          <w:b/>
          <w:bCs/>
          <w:sz w:val="24"/>
          <w:szCs w:val="24"/>
          <w:lang w:val="es-CL"/>
        </w:rPr>
        <w:t>, Matías Castro</w:t>
      </w:r>
      <w:r w:rsidRPr="006D75E5">
        <w:rPr>
          <w:rFonts w:ascii="Arial" w:eastAsia="Arial" w:hAnsi="Arial" w:cs="Arial"/>
          <w:b/>
          <w:bCs/>
          <w:sz w:val="24"/>
          <w:szCs w:val="24"/>
          <w:vertAlign w:val="superscript"/>
          <w:lang w:val="es-CL"/>
        </w:rPr>
        <w:t>4,17</w:t>
      </w:r>
      <w:r w:rsidRPr="006D75E5">
        <w:rPr>
          <w:rFonts w:ascii="Arial" w:eastAsia="Arial" w:hAnsi="Arial" w:cs="Arial"/>
          <w:b/>
          <w:bCs/>
          <w:sz w:val="24"/>
          <w:szCs w:val="24"/>
          <w:lang w:val="es-CL"/>
        </w:rPr>
        <w:t>,</w:t>
      </w:r>
      <w:r w:rsidRPr="006D75E5">
        <w:rPr>
          <w:rFonts w:ascii="Arial" w:eastAsia="Arial" w:hAnsi="Arial" w:cs="Arial"/>
          <w:b/>
          <w:bCs/>
          <w:color w:val="000000"/>
          <w:sz w:val="24"/>
          <w:szCs w:val="24"/>
          <w:lang w:val="es-CL"/>
        </w:rPr>
        <w:t xml:space="preserve"> Laura A. Bristow</w:t>
      </w:r>
      <w:r w:rsidRPr="006D75E5">
        <w:rPr>
          <w:rFonts w:ascii="Arial" w:eastAsia="Arial" w:hAnsi="Arial" w:cs="Arial"/>
          <w:b/>
          <w:bCs/>
          <w:sz w:val="24"/>
          <w:szCs w:val="24"/>
          <w:vertAlign w:val="superscript"/>
          <w:lang w:val="es-CL"/>
        </w:rPr>
        <w:t>18</w:t>
      </w:r>
      <w:r w:rsidRPr="006D75E5">
        <w:rPr>
          <w:rFonts w:ascii="Arial" w:eastAsia="Arial" w:hAnsi="Arial" w:cs="Arial"/>
          <w:b/>
          <w:bCs/>
          <w:sz w:val="24"/>
          <w:szCs w:val="24"/>
          <w:lang w:val="es-CL"/>
        </w:rPr>
        <w:t>, Morten Larsen</w:t>
      </w:r>
      <w:r w:rsidRPr="006D75E5">
        <w:rPr>
          <w:rFonts w:ascii="Arial" w:eastAsia="Arial" w:hAnsi="Arial" w:cs="Arial"/>
          <w:b/>
          <w:bCs/>
          <w:sz w:val="24"/>
          <w:szCs w:val="24"/>
          <w:vertAlign w:val="superscript"/>
          <w:lang w:val="es-CL"/>
        </w:rPr>
        <w:t>19</w:t>
      </w:r>
      <w:r w:rsidRPr="006D75E5">
        <w:rPr>
          <w:rFonts w:ascii="Arial" w:eastAsia="Arial" w:hAnsi="Arial" w:cs="Arial"/>
          <w:b/>
          <w:bCs/>
          <w:sz w:val="24"/>
          <w:szCs w:val="24"/>
          <w:lang w:val="es-CL"/>
        </w:rPr>
        <w:t xml:space="preserve">, </w:t>
      </w:r>
      <w:r w:rsidRPr="006D75E5">
        <w:rPr>
          <w:rFonts w:ascii="Arial" w:eastAsia="Arial" w:hAnsi="Arial" w:cs="Arial"/>
          <w:b/>
          <w:bCs/>
          <w:color w:val="000000"/>
          <w:sz w:val="24"/>
          <w:szCs w:val="24"/>
          <w:lang w:val="es-CL"/>
        </w:rPr>
        <w:t>Osvaldo Ulloa</w:t>
      </w:r>
      <w:r w:rsidRPr="006D75E5">
        <w:rPr>
          <w:rFonts w:ascii="Arial" w:eastAsia="Arial" w:hAnsi="Arial" w:cs="Arial"/>
          <w:b/>
          <w:bCs/>
          <w:sz w:val="24"/>
          <w:szCs w:val="24"/>
          <w:vertAlign w:val="superscript"/>
          <w:lang w:val="es-CL"/>
        </w:rPr>
        <w:t>4</w:t>
      </w:r>
      <w:r w:rsidRPr="006D75E5">
        <w:rPr>
          <w:rFonts w:ascii="Arial" w:eastAsia="Arial" w:hAnsi="Arial" w:cs="Arial"/>
          <w:b/>
          <w:bCs/>
          <w:color w:val="000000"/>
          <w:sz w:val="24"/>
          <w:szCs w:val="24"/>
          <w:vertAlign w:val="superscript"/>
          <w:lang w:val="es-CL"/>
        </w:rPr>
        <w:t>,1</w:t>
      </w:r>
      <w:r w:rsidRPr="006D75E5">
        <w:rPr>
          <w:rFonts w:ascii="Arial" w:eastAsia="Arial" w:hAnsi="Arial" w:cs="Arial"/>
          <w:b/>
          <w:bCs/>
          <w:sz w:val="24"/>
          <w:szCs w:val="24"/>
          <w:vertAlign w:val="superscript"/>
          <w:lang w:val="es-CL"/>
        </w:rPr>
        <w:t>7</w:t>
      </w:r>
      <w:r w:rsidRPr="006D75E5">
        <w:rPr>
          <w:rFonts w:ascii="Arial" w:eastAsia="Arial" w:hAnsi="Arial" w:cs="Arial"/>
          <w:b/>
          <w:bCs/>
          <w:color w:val="000000"/>
          <w:sz w:val="24"/>
          <w:szCs w:val="24"/>
          <w:lang w:val="es-CL"/>
        </w:rPr>
        <w:t>.</w:t>
      </w:r>
    </w:p>
    <w:p w14:paraId="2B632B71" w14:textId="77777777" w:rsidR="001C5FD1" w:rsidRPr="006D75E5" w:rsidRDefault="001C5FD1" w:rsidP="001C5FD1">
      <w:pPr>
        <w:jc w:val="both"/>
        <w:rPr>
          <w:rFonts w:ascii="Arial" w:eastAsia="Arial" w:hAnsi="Arial" w:cs="Arial"/>
          <w:sz w:val="20"/>
          <w:szCs w:val="20"/>
          <w:lang w:val="es-CL"/>
        </w:rPr>
      </w:pPr>
      <w:r w:rsidRPr="006D75E5">
        <w:rPr>
          <w:rFonts w:ascii="Arial" w:eastAsia="Arial" w:hAnsi="Arial" w:cs="Arial"/>
          <w:sz w:val="20"/>
          <w:szCs w:val="20"/>
          <w:vertAlign w:val="superscript"/>
          <w:lang w:val="es-CL"/>
        </w:rPr>
        <w:t>1</w:t>
      </w:r>
      <w:r w:rsidRPr="006D75E5">
        <w:rPr>
          <w:rFonts w:ascii="Arial" w:eastAsia="Arial" w:hAnsi="Arial" w:cs="Arial"/>
          <w:sz w:val="20"/>
          <w:szCs w:val="20"/>
          <w:lang w:val="es-CL"/>
        </w:rPr>
        <w:t>Centro i-mar</w:t>
      </w:r>
      <w:r>
        <w:rPr>
          <w:rFonts w:ascii="Arial" w:eastAsia="Arial" w:hAnsi="Arial" w:cs="Arial"/>
          <w:sz w:val="20"/>
          <w:szCs w:val="20"/>
          <w:lang w:val="es-CL"/>
        </w:rPr>
        <w:t xml:space="preserve">, </w:t>
      </w:r>
      <w:r w:rsidRPr="006D75E5">
        <w:rPr>
          <w:rFonts w:ascii="Arial" w:eastAsia="Arial" w:hAnsi="Arial" w:cs="Arial"/>
          <w:sz w:val="20"/>
          <w:szCs w:val="20"/>
          <w:lang w:val="es-CL"/>
        </w:rPr>
        <w:t xml:space="preserve">Universidad de </w:t>
      </w:r>
      <w:r>
        <w:rPr>
          <w:rFonts w:ascii="Arial" w:eastAsia="Arial" w:hAnsi="Arial" w:cs="Arial"/>
          <w:sz w:val="20"/>
          <w:szCs w:val="20"/>
          <w:lang w:val="es-CL"/>
        </w:rPr>
        <w:t>L</w:t>
      </w:r>
      <w:r w:rsidRPr="006D75E5">
        <w:rPr>
          <w:rFonts w:ascii="Arial" w:eastAsia="Arial" w:hAnsi="Arial" w:cs="Arial"/>
          <w:sz w:val="20"/>
          <w:szCs w:val="20"/>
          <w:lang w:val="es-CL"/>
        </w:rPr>
        <w:t>os Lagos, Puerto Montt, Chile.</w:t>
      </w:r>
    </w:p>
    <w:p w14:paraId="16865FE0" w14:textId="77777777" w:rsidR="001C5FD1" w:rsidRPr="006D75E5" w:rsidRDefault="001C5FD1" w:rsidP="001C5FD1">
      <w:pPr>
        <w:jc w:val="both"/>
        <w:rPr>
          <w:rFonts w:ascii="Arial" w:eastAsia="Arial" w:hAnsi="Arial" w:cs="Arial"/>
          <w:sz w:val="20"/>
          <w:szCs w:val="20"/>
          <w:lang w:val="es-CL"/>
        </w:rPr>
      </w:pPr>
      <w:r w:rsidRPr="006D75E5">
        <w:rPr>
          <w:rFonts w:ascii="Arial" w:eastAsia="Arial" w:hAnsi="Arial" w:cs="Arial"/>
          <w:sz w:val="20"/>
          <w:szCs w:val="20"/>
          <w:vertAlign w:val="superscript"/>
          <w:lang w:val="es-CL"/>
        </w:rPr>
        <w:t>2</w:t>
      </w:r>
      <w:r w:rsidRPr="006D75E5">
        <w:rPr>
          <w:rFonts w:ascii="Arial" w:eastAsia="Arial" w:hAnsi="Arial" w:cs="Arial"/>
          <w:sz w:val="20"/>
          <w:szCs w:val="20"/>
          <w:lang w:val="es-CL"/>
        </w:rPr>
        <w:t xml:space="preserve">Center </w:t>
      </w:r>
      <w:proofErr w:type="spellStart"/>
      <w:r w:rsidRPr="006D75E5">
        <w:rPr>
          <w:rFonts w:ascii="Arial" w:eastAsia="Arial" w:hAnsi="Arial" w:cs="Arial"/>
          <w:sz w:val="20"/>
          <w:szCs w:val="20"/>
          <w:lang w:val="es-CL"/>
        </w:rPr>
        <w:t>for</w:t>
      </w:r>
      <w:proofErr w:type="spellEnd"/>
      <w:r w:rsidRPr="006D75E5">
        <w:rPr>
          <w:rFonts w:ascii="Arial" w:eastAsia="Arial" w:hAnsi="Arial" w:cs="Arial"/>
          <w:sz w:val="20"/>
          <w:szCs w:val="20"/>
          <w:lang w:val="es-CL"/>
        </w:rPr>
        <w:t xml:space="preserve"> </w:t>
      </w:r>
      <w:proofErr w:type="spellStart"/>
      <w:r w:rsidRPr="006D75E5">
        <w:rPr>
          <w:rFonts w:ascii="Arial" w:eastAsia="Arial" w:hAnsi="Arial" w:cs="Arial"/>
          <w:sz w:val="20"/>
          <w:szCs w:val="20"/>
          <w:lang w:val="es-CL"/>
        </w:rPr>
        <w:t>Oceanographic</w:t>
      </w:r>
      <w:proofErr w:type="spellEnd"/>
      <w:r w:rsidRPr="006D75E5">
        <w:rPr>
          <w:rFonts w:ascii="Arial" w:eastAsia="Arial" w:hAnsi="Arial" w:cs="Arial"/>
          <w:sz w:val="20"/>
          <w:szCs w:val="20"/>
          <w:lang w:val="es-CL"/>
        </w:rPr>
        <w:t xml:space="preserve"> </w:t>
      </w:r>
      <w:proofErr w:type="spellStart"/>
      <w:r w:rsidRPr="006D75E5">
        <w:rPr>
          <w:rFonts w:ascii="Arial" w:eastAsia="Arial" w:hAnsi="Arial" w:cs="Arial"/>
          <w:sz w:val="20"/>
          <w:szCs w:val="20"/>
          <w:lang w:val="es-CL"/>
        </w:rPr>
        <w:t>Research</w:t>
      </w:r>
      <w:proofErr w:type="spellEnd"/>
      <w:r w:rsidRPr="006D75E5">
        <w:rPr>
          <w:rFonts w:ascii="Arial" w:eastAsia="Arial" w:hAnsi="Arial" w:cs="Arial"/>
          <w:sz w:val="20"/>
          <w:szCs w:val="20"/>
          <w:lang w:val="es-CL"/>
        </w:rPr>
        <w:t xml:space="preserve"> COPAS </w:t>
      </w:r>
      <w:proofErr w:type="spellStart"/>
      <w:r>
        <w:rPr>
          <w:rFonts w:ascii="Arial" w:eastAsia="Arial" w:hAnsi="Arial" w:cs="Arial"/>
          <w:sz w:val="20"/>
          <w:szCs w:val="20"/>
          <w:lang w:val="es-CL"/>
        </w:rPr>
        <w:t>Coastal</w:t>
      </w:r>
      <w:proofErr w:type="spellEnd"/>
      <w:r w:rsidRPr="006D75E5">
        <w:rPr>
          <w:rFonts w:ascii="Arial" w:eastAsia="Arial" w:hAnsi="Arial" w:cs="Arial"/>
          <w:sz w:val="20"/>
          <w:szCs w:val="20"/>
          <w:lang w:val="es-CL"/>
        </w:rPr>
        <w:t xml:space="preserve">, Universidad de Concepción, </w:t>
      </w:r>
      <w:r>
        <w:rPr>
          <w:rFonts w:ascii="Arial" w:eastAsia="Arial" w:hAnsi="Arial" w:cs="Arial"/>
          <w:sz w:val="20"/>
          <w:szCs w:val="20"/>
          <w:lang w:val="es-CL"/>
        </w:rPr>
        <w:t xml:space="preserve">Concepción, </w:t>
      </w:r>
      <w:r w:rsidRPr="006D75E5">
        <w:rPr>
          <w:rFonts w:ascii="Arial" w:eastAsia="Arial" w:hAnsi="Arial" w:cs="Arial"/>
          <w:sz w:val="20"/>
          <w:szCs w:val="20"/>
          <w:lang w:val="es-CL"/>
        </w:rPr>
        <w:t>Chile.</w:t>
      </w:r>
    </w:p>
    <w:p w14:paraId="3C18D557" w14:textId="77777777" w:rsidR="001C5FD1" w:rsidRPr="002769FD" w:rsidRDefault="001C5FD1" w:rsidP="001C5FD1">
      <w:pPr>
        <w:jc w:val="both"/>
        <w:rPr>
          <w:rFonts w:ascii="Arial" w:eastAsia="Arial" w:hAnsi="Arial" w:cs="Arial"/>
          <w:sz w:val="20"/>
          <w:szCs w:val="20"/>
          <w:lang w:val="en-GB"/>
        </w:rPr>
      </w:pPr>
      <w:proofErr w:type="gramStart"/>
      <w:r w:rsidRPr="002769FD">
        <w:rPr>
          <w:rFonts w:ascii="Arial" w:eastAsia="Arial" w:hAnsi="Arial" w:cs="Arial"/>
          <w:sz w:val="20"/>
          <w:szCs w:val="20"/>
          <w:vertAlign w:val="superscript"/>
          <w:lang w:val="en-GB"/>
        </w:rPr>
        <w:t>3</w:t>
      </w:r>
      <w:r w:rsidRPr="002769FD">
        <w:rPr>
          <w:rFonts w:ascii="Arial" w:eastAsia="Arial" w:hAnsi="Arial" w:cs="Arial"/>
          <w:sz w:val="20"/>
          <w:szCs w:val="20"/>
          <w:lang w:val="en-GB"/>
        </w:rPr>
        <w:t xml:space="preserve">Patagonia Ecosystem Research </w:t>
      </w:r>
      <w:proofErr w:type="spellStart"/>
      <w:r w:rsidRPr="002769FD">
        <w:rPr>
          <w:rFonts w:ascii="Arial" w:eastAsia="Arial" w:hAnsi="Arial" w:cs="Arial"/>
          <w:sz w:val="20"/>
          <w:szCs w:val="20"/>
          <w:lang w:val="en-GB"/>
        </w:rPr>
        <w:t>Cente</w:t>
      </w:r>
      <w:r>
        <w:rPr>
          <w:rFonts w:ascii="Arial" w:eastAsia="Arial" w:hAnsi="Arial" w:cs="Arial"/>
          <w:sz w:val="20"/>
          <w:szCs w:val="20"/>
          <w:lang w:val="en-GB"/>
        </w:rPr>
        <w:t>r</w:t>
      </w:r>
      <w:proofErr w:type="spellEnd"/>
      <w:r w:rsidRPr="002769FD">
        <w:rPr>
          <w:rFonts w:ascii="Arial" w:eastAsia="Arial" w:hAnsi="Arial" w:cs="Arial"/>
          <w:sz w:val="20"/>
          <w:szCs w:val="20"/>
          <w:lang w:val="en-GB"/>
        </w:rPr>
        <w:t xml:space="preserve"> (CIEP), Coyhaique, Chile.</w:t>
      </w:r>
      <w:proofErr w:type="gramEnd"/>
    </w:p>
    <w:p w14:paraId="1FBD3097" w14:textId="77777777" w:rsidR="001C5FD1" w:rsidRPr="002769FD" w:rsidRDefault="001C5FD1" w:rsidP="001C5FD1">
      <w:pPr>
        <w:jc w:val="both"/>
        <w:rPr>
          <w:rFonts w:ascii="Arial" w:eastAsia="Arial" w:hAnsi="Arial" w:cs="Arial"/>
          <w:sz w:val="20"/>
          <w:szCs w:val="20"/>
          <w:lang w:val="en-GB"/>
        </w:rPr>
      </w:pPr>
      <w:proofErr w:type="gramStart"/>
      <w:r w:rsidRPr="002769FD">
        <w:rPr>
          <w:rFonts w:ascii="Arial" w:eastAsia="Arial" w:hAnsi="Arial" w:cs="Arial"/>
          <w:sz w:val="20"/>
          <w:szCs w:val="20"/>
          <w:vertAlign w:val="superscript"/>
          <w:lang w:val="en-GB"/>
        </w:rPr>
        <w:t>4</w:t>
      </w:r>
      <w:r w:rsidRPr="002769FD">
        <w:rPr>
          <w:rFonts w:ascii="Arial" w:eastAsia="Arial" w:hAnsi="Arial" w:cs="Arial"/>
          <w:sz w:val="20"/>
          <w:szCs w:val="20"/>
          <w:highlight w:val="white"/>
          <w:lang w:val="en-GB"/>
        </w:rPr>
        <w:t>Department of Oceanography</w:t>
      </w:r>
      <w:r w:rsidRPr="002769FD">
        <w:rPr>
          <w:rFonts w:ascii="Arial" w:eastAsia="Arial" w:hAnsi="Arial" w:cs="Arial"/>
          <w:sz w:val="20"/>
          <w:szCs w:val="20"/>
          <w:lang w:val="en-GB"/>
        </w:rPr>
        <w:t xml:space="preserve">, </w:t>
      </w:r>
      <w:r>
        <w:rPr>
          <w:rFonts w:ascii="Arial" w:eastAsia="Arial" w:hAnsi="Arial" w:cs="Arial"/>
          <w:sz w:val="20"/>
          <w:szCs w:val="20"/>
          <w:highlight w:val="white"/>
        </w:rPr>
        <w:t xml:space="preserve">Faculty of Natural Sciences and Oceanography, </w:t>
      </w:r>
      <w:r w:rsidRPr="002769FD">
        <w:rPr>
          <w:rFonts w:ascii="Arial" w:eastAsia="Arial" w:hAnsi="Arial" w:cs="Arial"/>
          <w:sz w:val="20"/>
          <w:szCs w:val="20"/>
          <w:lang w:val="en-GB"/>
        </w:rPr>
        <w:t>Universidad de Concepción, Concepción, Chile.</w:t>
      </w:r>
      <w:proofErr w:type="gramEnd"/>
    </w:p>
    <w:p w14:paraId="37FDDD5C" w14:textId="77777777" w:rsidR="001C5FD1" w:rsidRPr="002769FD" w:rsidRDefault="001C5FD1" w:rsidP="001C5FD1">
      <w:pPr>
        <w:jc w:val="both"/>
        <w:rPr>
          <w:rFonts w:ascii="Arial" w:eastAsia="Arial" w:hAnsi="Arial" w:cs="Arial"/>
          <w:sz w:val="20"/>
          <w:szCs w:val="20"/>
          <w:lang w:val="en-GB"/>
        </w:rPr>
      </w:pPr>
      <w:proofErr w:type="gramStart"/>
      <w:r w:rsidRPr="002769FD">
        <w:rPr>
          <w:rFonts w:ascii="Arial" w:eastAsia="Arial" w:hAnsi="Arial" w:cs="Arial"/>
          <w:sz w:val="20"/>
          <w:szCs w:val="20"/>
          <w:vertAlign w:val="superscript"/>
          <w:lang w:val="en-GB"/>
        </w:rPr>
        <w:t>5</w:t>
      </w:r>
      <w:r w:rsidRPr="002769FD">
        <w:rPr>
          <w:rFonts w:ascii="Arial" w:eastAsia="Arial" w:hAnsi="Arial" w:cs="Arial"/>
          <w:sz w:val="20"/>
          <w:szCs w:val="20"/>
          <w:lang w:val="en-GB"/>
        </w:rPr>
        <w:t xml:space="preserve">Institute of Marine and </w:t>
      </w:r>
      <w:proofErr w:type="spellStart"/>
      <w:r w:rsidRPr="002769FD">
        <w:rPr>
          <w:rFonts w:ascii="Arial" w:eastAsia="Arial" w:hAnsi="Arial" w:cs="Arial"/>
          <w:sz w:val="20"/>
          <w:szCs w:val="20"/>
          <w:lang w:val="en-GB"/>
        </w:rPr>
        <w:t>Limnological</w:t>
      </w:r>
      <w:proofErr w:type="spellEnd"/>
      <w:r w:rsidRPr="002769FD">
        <w:rPr>
          <w:rFonts w:ascii="Arial" w:eastAsia="Arial" w:hAnsi="Arial" w:cs="Arial"/>
          <w:sz w:val="20"/>
          <w:szCs w:val="20"/>
          <w:lang w:val="en-GB"/>
        </w:rPr>
        <w:t xml:space="preserve"> Sciences (ICML), Universidad Austral, Valdivia, Chile.</w:t>
      </w:r>
      <w:proofErr w:type="gramEnd"/>
    </w:p>
    <w:p w14:paraId="2121D75C" w14:textId="77777777" w:rsidR="001C5FD1" w:rsidRPr="002769FD" w:rsidRDefault="001C5FD1" w:rsidP="001C5FD1">
      <w:pPr>
        <w:jc w:val="both"/>
        <w:rPr>
          <w:rFonts w:ascii="Arial" w:eastAsia="Arial" w:hAnsi="Arial" w:cs="Arial"/>
          <w:sz w:val="20"/>
          <w:szCs w:val="20"/>
          <w:highlight w:val="white"/>
          <w:lang w:val="en-GB"/>
        </w:rPr>
      </w:pPr>
      <w:r w:rsidRPr="002769FD">
        <w:rPr>
          <w:rFonts w:ascii="Arial" w:eastAsia="Arial" w:hAnsi="Arial" w:cs="Arial"/>
          <w:sz w:val="20"/>
          <w:szCs w:val="20"/>
          <w:vertAlign w:val="superscript"/>
          <w:lang w:val="en-GB"/>
        </w:rPr>
        <w:t>6</w:t>
      </w:r>
      <w:r w:rsidRPr="002769FD">
        <w:rPr>
          <w:rFonts w:ascii="Arial" w:eastAsia="Arial" w:hAnsi="Arial" w:cs="Arial"/>
          <w:sz w:val="20"/>
          <w:szCs w:val="20"/>
          <w:lang w:val="en-GB"/>
        </w:rPr>
        <w:t>Cente</w:t>
      </w:r>
      <w:r>
        <w:rPr>
          <w:rFonts w:ascii="Arial" w:eastAsia="Arial" w:hAnsi="Arial" w:cs="Arial"/>
          <w:sz w:val="20"/>
          <w:szCs w:val="20"/>
          <w:lang w:val="en-GB"/>
        </w:rPr>
        <w:t>r</w:t>
      </w:r>
      <w:r w:rsidRPr="002769FD">
        <w:rPr>
          <w:rFonts w:ascii="Arial" w:eastAsia="Arial" w:hAnsi="Arial" w:cs="Arial"/>
          <w:sz w:val="20"/>
          <w:szCs w:val="20"/>
          <w:lang w:val="en-GB"/>
        </w:rPr>
        <w:t xml:space="preserve"> for Advanced Studies Research</w:t>
      </w:r>
      <w:r w:rsidRPr="002769FD">
        <w:rPr>
          <w:rFonts w:ascii="Arial" w:eastAsia="Arial" w:hAnsi="Arial" w:cs="Arial"/>
          <w:sz w:val="20"/>
          <w:szCs w:val="20"/>
          <w:highlight w:val="white"/>
          <w:lang w:val="en-GB"/>
        </w:rPr>
        <w:t xml:space="preserve"> in Maule (CIEAM), </w:t>
      </w:r>
      <w:r w:rsidRPr="002769FD">
        <w:rPr>
          <w:rFonts w:ascii="Arial" w:eastAsia="Arial" w:hAnsi="Arial" w:cs="Arial"/>
          <w:sz w:val="20"/>
          <w:szCs w:val="20"/>
          <w:lang w:val="en-GB"/>
        </w:rPr>
        <w:t>Office of the Pro-Vice-Chancellor for Research and Graduate Studies</w:t>
      </w:r>
      <w:r w:rsidRPr="002769FD">
        <w:rPr>
          <w:rFonts w:ascii="Arial" w:eastAsia="Arial" w:hAnsi="Arial" w:cs="Arial"/>
          <w:sz w:val="20"/>
          <w:szCs w:val="20"/>
          <w:highlight w:val="white"/>
          <w:lang w:val="en-GB"/>
        </w:rPr>
        <w:t xml:space="preserve">, Universidad </w:t>
      </w:r>
      <w:proofErr w:type="spellStart"/>
      <w:r w:rsidRPr="002769FD">
        <w:rPr>
          <w:rFonts w:ascii="Arial" w:eastAsia="Arial" w:hAnsi="Arial" w:cs="Arial"/>
          <w:sz w:val="20"/>
          <w:szCs w:val="20"/>
          <w:highlight w:val="white"/>
          <w:lang w:val="en-GB"/>
        </w:rPr>
        <w:t>Católica</w:t>
      </w:r>
      <w:proofErr w:type="spellEnd"/>
      <w:r w:rsidRPr="002769FD">
        <w:rPr>
          <w:rFonts w:ascii="Arial" w:eastAsia="Arial" w:hAnsi="Arial" w:cs="Arial"/>
          <w:sz w:val="20"/>
          <w:szCs w:val="20"/>
          <w:highlight w:val="white"/>
          <w:lang w:val="en-GB"/>
        </w:rPr>
        <w:t xml:space="preserve"> </w:t>
      </w:r>
      <w:proofErr w:type="gramStart"/>
      <w:r w:rsidRPr="002769FD">
        <w:rPr>
          <w:rFonts w:ascii="Arial" w:eastAsia="Arial" w:hAnsi="Arial" w:cs="Arial"/>
          <w:sz w:val="20"/>
          <w:szCs w:val="20"/>
          <w:highlight w:val="white"/>
          <w:lang w:val="en-GB"/>
        </w:rPr>
        <w:t>del</w:t>
      </w:r>
      <w:proofErr w:type="gramEnd"/>
      <w:r w:rsidRPr="002769FD">
        <w:rPr>
          <w:rFonts w:ascii="Arial" w:eastAsia="Arial" w:hAnsi="Arial" w:cs="Arial"/>
          <w:sz w:val="20"/>
          <w:szCs w:val="20"/>
          <w:highlight w:val="white"/>
          <w:lang w:val="en-GB"/>
        </w:rPr>
        <w:t xml:space="preserve"> Maule, Talca, Chile.</w:t>
      </w:r>
    </w:p>
    <w:p w14:paraId="2A4F9C18" w14:textId="77777777" w:rsidR="001C5FD1" w:rsidRPr="006D75E5" w:rsidRDefault="001C5FD1" w:rsidP="001C5FD1">
      <w:pPr>
        <w:jc w:val="both"/>
        <w:rPr>
          <w:rFonts w:ascii="Arial" w:eastAsia="Arial" w:hAnsi="Arial" w:cs="Arial"/>
          <w:sz w:val="20"/>
          <w:szCs w:val="20"/>
          <w:highlight w:val="white"/>
          <w:lang w:val="es-CL"/>
        </w:rPr>
      </w:pPr>
      <w:r w:rsidRPr="006D75E5">
        <w:rPr>
          <w:rFonts w:ascii="Arial" w:eastAsia="Arial" w:hAnsi="Arial" w:cs="Arial"/>
          <w:sz w:val="20"/>
          <w:szCs w:val="20"/>
          <w:vertAlign w:val="superscript"/>
          <w:lang w:val="es-CL"/>
        </w:rPr>
        <w:t>7</w:t>
      </w:r>
      <w:r>
        <w:rPr>
          <w:rFonts w:ascii="Arial" w:eastAsia="Arial" w:hAnsi="Arial" w:cs="Arial"/>
          <w:sz w:val="20"/>
          <w:szCs w:val="20"/>
          <w:highlight w:val="white"/>
          <w:lang w:val="es-CL"/>
        </w:rPr>
        <w:t xml:space="preserve">Regional Center </w:t>
      </w:r>
      <w:proofErr w:type="spellStart"/>
      <w:r>
        <w:rPr>
          <w:rFonts w:ascii="Arial" w:eastAsia="Arial" w:hAnsi="Arial" w:cs="Arial"/>
          <w:sz w:val="20"/>
          <w:szCs w:val="20"/>
          <w:highlight w:val="white"/>
          <w:lang w:val="es-CL"/>
        </w:rPr>
        <w:t>for</w:t>
      </w:r>
      <w:proofErr w:type="spellEnd"/>
      <w:r>
        <w:rPr>
          <w:rFonts w:ascii="Arial" w:eastAsia="Arial" w:hAnsi="Arial" w:cs="Arial"/>
          <w:sz w:val="20"/>
          <w:szCs w:val="20"/>
          <w:highlight w:val="white"/>
          <w:lang w:val="es-CL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  <w:highlight w:val="white"/>
          <w:lang w:val="es-CL"/>
        </w:rPr>
        <w:t>Environmental</w:t>
      </w:r>
      <w:proofErr w:type="spellEnd"/>
      <w:r>
        <w:rPr>
          <w:rFonts w:ascii="Arial" w:eastAsia="Arial" w:hAnsi="Arial" w:cs="Arial"/>
          <w:sz w:val="20"/>
          <w:szCs w:val="20"/>
          <w:highlight w:val="white"/>
          <w:lang w:val="es-CL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  <w:highlight w:val="white"/>
          <w:lang w:val="es-CL"/>
        </w:rPr>
        <w:t>Research</w:t>
      </w:r>
      <w:proofErr w:type="spellEnd"/>
      <w:r>
        <w:rPr>
          <w:rFonts w:ascii="Arial" w:eastAsia="Arial" w:hAnsi="Arial" w:cs="Arial"/>
          <w:sz w:val="20"/>
          <w:szCs w:val="20"/>
          <w:highlight w:val="white"/>
          <w:lang w:val="es-CL"/>
        </w:rPr>
        <w:t xml:space="preserve"> </w:t>
      </w:r>
      <w:r w:rsidRPr="006D75E5">
        <w:rPr>
          <w:rFonts w:ascii="Arial" w:eastAsia="Arial" w:hAnsi="Arial" w:cs="Arial"/>
          <w:sz w:val="20"/>
          <w:szCs w:val="20"/>
          <w:highlight w:val="white"/>
          <w:lang w:val="es-CL"/>
        </w:rPr>
        <w:t>(CREA), Universidad Católica de la Santísima Concepción, Concepción, Chile.</w:t>
      </w:r>
    </w:p>
    <w:p w14:paraId="4B241CFC" w14:textId="77777777" w:rsidR="001C5FD1" w:rsidRDefault="001C5FD1" w:rsidP="001C5FD1">
      <w:pPr>
        <w:jc w:val="both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  <w:vertAlign w:val="superscript"/>
        </w:rPr>
        <w:t>8</w:t>
      </w:r>
      <w:r>
        <w:rPr>
          <w:rFonts w:ascii="Arial" w:eastAsia="Arial" w:hAnsi="Arial" w:cs="Arial"/>
          <w:sz w:val="20"/>
          <w:szCs w:val="20"/>
          <w:highlight w:val="white"/>
        </w:rPr>
        <w:t>Coastal Social-Ecological Millennium Institute (SECOS), Santiago, Chile.</w:t>
      </w:r>
    </w:p>
    <w:p w14:paraId="4378C856" w14:textId="77777777" w:rsidR="001C5FD1" w:rsidRDefault="001C5FD1" w:rsidP="001C5FD1">
      <w:pPr>
        <w:jc w:val="both"/>
        <w:rPr>
          <w:rFonts w:ascii="Arial" w:eastAsia="Arial" w:hAnsi="Arial" w:cs="Arial"/>
          <w:sz w:val="20"/>
          <w:szCs w:val="20"/>
          <w:highlight w:val="white"/>
        </w:rPr>
      </w:pPr>
      <w:proofErr w:type="gramStart"/>
      <w:r>
        <w:rPr>
          <w:rFonts w:ascii="Arial" w:eastAsia="Arial" w:hAnsi="Arial" w:cs="Arial"/>
          <w:sz w:val="20"/>
          <w:szCs w:val="20"/>
          <w:highlight w:val="white"/>
          <w:vertAlign w:val="superscript"/>
        </w:rPr>
        <w:t>9</w:t>
      </w:r>
      <w:r>
        <w:rPr>
          <w:rFonts w:ascii="Arial" w:eastAsia="Arial" w:hAnsi="Arial" w:cs="Arial"/>
          <w:sz w:val="20"/>
          <w:szCs w:val="20"/>
          <w:highlight w:val="white"/>
        </w:rPr>
        <w:t>Center for Climate and Resilience Research (CR2), Santiago, Chile.</w:t>
      </w:r>
      <w:proofErr w:type="gramEnd"/>
    </w:p>
    <w:p w14:paraId="0BAA6E73" w14:textId="77777777" w:rsidR="001C5FD1" w:rsidRPr="002769FD" w:rsidRDefault="001C5FD1" w:rsidP="001C5FD1">
      <w:pPr>
        <w:jc w:val="both"/>
        <w:rPr>
          <w:rFonts w:ascii="Arial" w:eastAsia="Arial" w:hAnsi="Arial" w:cs="Arial"/>
          <w:sz w:val="20"/>
          <w:szCs w:val="20"/>
          <w:lang w:val="en-GB"/>
        </w:rPr>
      </w:pPr>
      <w:proofErr w:type="gramStart"/>
      <w:r w:rsidRPr="002769FD">
        <w:rPr>
          <w:rFonts w:ascii="Arial" w:eastAsia="Arial" w:hAnsi="Arial" w:cs="Arial"/>
          <w:sz w:val="20"/>
          <w:szCs w:val="20"/>
          <w:vertAlign w:val="superscript"/>
          <w:lang w:val="en-GB"/>
        </w:rPr>
        <w:t>10</w:t>
      </w:r>
      <w:r w:rsidRPr="002769FD">
        <w:rPr>
          <w:rFonts w:ascii="Arial" w:hAnsi="Arial" w:cs="Arial"/>
          <w:sz w:val="20"/>
          <w:szCs w:val="20"/>
          <w:lang w:val="en-GB"/>
        </w:rPr>
        <w:t>Center for Biotechnology and Bioengineering</w:t>
      </w:r>
      <w:r w:rsidRPr="002769FD">
        <w:rPr>
          <w:rFonts w:ascii="Arial" w:eastAsia="Arial" w:hAnsi="Arial" w:cs="Arial"/>
          <w:sz w:val="20"/>
          <w:szCs w:val="20"/>
          <w:lang w:val="en-GB"/>
        </w:rPr>
        <w:t xml:space="preserve"> (</w:t>
      </w:r>
      <w:proofErr w:type="spellStart"/>
      <w:r w:rsidRPr="002769FD">
        <w:rPr>
          <w:rFonts w:ascii="Arial" w:eastAsia="Arial" w:hAnsi="Arial" w:cs="Arial"/>
          <w:sz w:val="20"/>
          <w:szCs w:val="20"/>
          <w:lang w:val="en-GB"/>
        </w:rPr>
        <w:t>CeBiB</w:t>
      </w:r>
      <w:proofErr w:type="spellEnd"/>
      <w:r w:rsidRPr="002769FD">
        <w:rPr>
          <w:rFonts w:ascii="Arial" w:eastAsia="Arial" w:hAnsi="Arial" w:cs="Arial"/>
          <w:sz w:val="20"/>
          <w:szCs w:val="20"/>
          <w:lang w:val="en-GB"/>
        </w:rPr>
        <w:t>), Universidad de Los Lagos, Puerto Montt, Chile.</w:t>
      </w:r>
      <w:proofErr w:type="gramEnd"/>
    </w:p>
    <w:p w14:paraId="245BF823" w14:textId="77777777" w:rsidR="001C5FD1" w:rsidRPr="002769FD" w:rsidRDefault="001C5FD1" w:rsidP="001C5FD1">
      <w:pPr>
        <w:jc w:val="both"/>
        <w:rPr>
          <w:rFonts w:ascii="Arial" w:eastAsia="Arial" w:hAnsi="Arial" w:cs="Arial"/>
          <w:sz w:val="20"/>
          <w:szCs w:val="20"/>
          <w:lang w:val="en-GB"/>
        </w:rPr>
      </w:pPr>
      <w:proofErr w:type="gramStart"/>
      <w:r w:rsidRPr="002769FD">
        <w:rPr>
          <w:rFonts w:ascii="Arial" w:eastAsia="Arial" w:hAnsi="Arial" w:cs="Arial"/>
          <w:sz w:val="20"/>
          <w:szCs w:val="20"/>
          <w:vertAlign w:val="superscript"/>
          <w:lang w:val="en-GB"/>
        </w:rPr>
        <w:t>11</w:t>
      </w:r>
      <w:r w:rsidRPr="002769FD">
        <w:rPr>
          <w:rFonts w:ascii="Arial" w:eastAsia="Arial" w:hAnsi="Arial" w:cs="Arial"/>
          <w:sz w:val="20"/>
          <w:szCs w:val="20"/>
          <w:lang w:val="en-GB"/>
        </w:rPr>
        <w:t>Cent</w:t>
      </w:r>
      <w:r>
        <w:rPr>
          <w:rFonts w:ascii="Arial" w:eastAsia="Arial" w:hAnsi="Arial" w:cs="Arial"/>
          <w:sz w:val="20"/>
          <w:szCs w:val="20"/>
          <w:lang w:val="en-GB"/>
        </w:rPr>
        <w:t>er</w:t>
      </w:r>
      <w:r w:rsidRPr="002769FD">
        <w:rPr>
          <w:rFonts w:ascii="Arial" w:eastAsia="Arial" w:hAnsi="Arial" w:cs="Arial"/>
          <w:sz w:val="20"/>
          <w:szCs w:val="20"/>
          <w:lang w:val="en-GB"/>
        </w:rPr>
        <w:t xml:space="preserve"> for Research </w:t>
      </w:r>
      <w:r>
        <w:rPr>
          <w:rFonts w:ascii="Arial" w:eastAsia="Arial" w:hAnsi="Arial" w:cs="Arial"/>
          <w:sz w:val="20"/>
          <w:szCs w:val="20"/>
          <w:lang w:val="en-GB"/>
        </w:rPr>
        <w:t>on</w:t>
      </w:r>
      <w:r w:rsidRPr="002769FD">
        <w:rPr>
          <w:rFonts w:ascii="Arial" w:eastAsia="Arial" w:hAnsi="Arial" w:cs="Arial"/>
          <w:sz w:val="20"/>
          <w:szCs w:val="20"/>
          <w:lang w:val="en-GB"/>
        </w:rPr>
        <w:t xml:space="preserve"> Natural Resources and Sustainability</w:t>
      </w:r>
      <w:r>
        <w:rPr>
          <w:rFonts w:ascii="Arial" w:eastAsia="Arial" w:hAnsi="Arial" w:cs="Arial"/>
          <w:sz w:val="20"/>
          <w:szCs w:val="20"/>
          <w:lang w:val="en-GB"/>
        </w:rPr>
        <w:t xml:space="preserve"> (CIRENYS)</w:t>
      </w:r>
      <w:r w:rsidRPr="002769FD">
        <w:rPr>
          <w:rFonts w:ascii="Arial" w:eastAsia="Arial" w:hAnsi="Arial" w:cs="Arial"/>
          <w:sz w:val="20"/>
          <w:szCs w:val="20"/>
          <w:lang w:val="en-GB"/>
        </w:rPr>
        <w:t>, Universidad Bernardo O'Higgins, Santiago, Chile.</w:t>
      </w:r>
      <w:proofErr w:type="gramEnd"/>
    </w:p>
    <w:p w14:paraId="774B1FB1" w14:textId="77777777" w:rsidR="001C5FD1" w:rsidRDefault="001C5FD1" w:rsidP="001C5FD1">
      <w:pPr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  <w:vertAlign w:val="superscript"/>
        </w:rPr>
        <w:t>12</w:t>
      </w:r>
      <w:r>
        <w:rPr>
          <w:rFonts w:ascii="Arial" w:eastAsia="Arial" w:hAnsi="Arial" w:cs="Arial"/>
          <w:sz w:val="20"/>
          <w:szCs w:val="20"/>
        </w:rPr>
        <w:t>University of Maine, Maine, United States of America.</w:t>
      </w:r>
      <w:proofErr w:type="gramEnd"/>
    </w:p>
    <w:p w14:paraId="180BC65C" w14:textId="77777777" w:rsidR="001C5FD1" w:rsidRPr="002769FD" w:rsidRDefault="001C5FD1" w:rsidP="001C5FD1">
      <w:pPr>
        <w:jc w:val="both"/>
        <w:rPr>
          <w:rFonts w:ascii="Arial" w:eastAsia="Arial" w:hAnsi="Arial" w:cs="Arial"/>
          <w:sz w:val="20"/>
          <w:szCs w:val="20"/>
          <w:lang w:val="en-GB"/>
        </w:rPr>
      </w:pPr>
      <w:proofErr w:type="gramStart"/>
      <w:r w:rsidRPr="002769FD">
        <w:rPr>
          <w:rFonts w:ascii="Arial" w:eastAsia="Arial" w:hAnsi="Arial" w:cs="Arial"/>
          <w:sz w:val="20"/>
          <w:szCs w:val="20"/>
          <w:vertAlign w:val="superscript"/>
          <w:lang w:val="en-GB"/>
        </w:rPr>
        <w:t>13</w:t>
      </w:r>
      <w:r w:rsidRPr="002769FD">
        <w:rPr>
          <w:rFonts w:ascii="Arial" w:eastAsia="Arial" w:hAnsi="Arial" w:cs="Arial"/>
          <w:sz w:val="20"/>
          <w:szCs w:val="20"/>
          <w:lang w:val="en-GB"/>
        </w:rPr>
        <w:t xml:space="preserve">Fisheries Development Institute (IFOP), </w:t>
      </w:r>
      <w:proofErr w:type="spellStart"/>
      <w:r w:rsidRPr="002769FD">
        <w:rPr>
          <w:rFonts w:ascii="Arial" w:eastAsia="Arial" w:hAnsi="Arial" w:cs="Arial"/>
          <w:sz w:val="20"/>
          <w:szCs w:val="20"/>
          <w:lang w:val="en-GB"/>
        </w:rPr>
        <w:t>Putemún</w:t>
      </w:r>
      <w:proofErr w:type="spellEnd"/>
      <w:r w:rsidRPr="002769FD">
        <w:rPr>
          <w:rFonts w:ascii="Arial" w:eastAsia="Arial" w:hAnsi="Arial" w:cs="Arial"/>
          <w:sz w:val="20"/>
          <w:szCs w:val="20"/>
          <w:lang w:val="en-GB"/>
        </w:rPr>
        <w:t xml:space="preserve"> Aquaculture Technology </w:t>
      </w:r>
      <w:proofErr w:type="spellStart"/>
      <w:r w:rsidRPr="002769FD">
        <w:rPr>
          <w:rFonts w:ascii="Arial" w:eastAsia="Arial" w:hAnsi="Arial" w:cs="Arial"/>
          <w:sz w:val="20"/>
          <w:szCs w:val="20"/>
          <w:lang w:val="en-GB"/>
        </w:rPr>
        <w:t>Cent</w:t>
      </w:r>
      <w:r>
        <w:rPr>
          <w:rFonts w:ascii="Arial" w:eastAsia="Arial" w:hAnsi="Arial" w:cs="Arial"/>
          <w:sz w:val="20"/>
          <w:szCs w:val="20"/>
          <w:lang w:val="en-GB"/>
        </w:rPr>
        <w:t>er</w:t>
      </w:r>
      <w:proofErr w:type="spellEnd"/>
      <w:r w:rsidRPr="002769FD">
        <w:rPr>
          <w:rFonts w:ascii="Arial" w:eastAsia="Arial" w:hAnsi="Arial" w:cs="Arial"/>
          <w:sz w:val="20"/>
          <w:szCs w:val="20"/>
          <w:lang w:val="en-GB"/>
        </w:rPr>
        <w:t xml:space="preserve"> (CTPA), Castro, Chile.</w:t>
      </w:r>
      <w:proofErr w:type="gramEnd"/>
    </w:p>
    <w:p w14:paraId="16C5710B" w14:textId="77777777" w:rsidR="001C5FD1" w:rsidRDefault="001C5FD1" w:rsidP="001C5FD1">
      <w:pPr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  <w:highlight w:val="white"/>
          <w:vertAlign w:val="superscript"/>
        </w:rPr>
        <w:t>14</w:t>
      </w:r>
      <w:r>
        <w:rPr>
          <w:rFonts w:ascii="Arial" w:eastAsia="Arial" w:hAnsi="Arial" w:cs="Arial"/>
          <w:sz w:val="20"/>
          <w:szCs w:val="20"/>
          <w:highlight w:val="white"/>
        </w:rPr>
        <w:t>Graduate Program in Oceanography, Department of Oceanography, Faculty of Natural Sciences and Oceanography, Universidad de Concepción, Concepción, Chile.</w:t>
      </w:r>
      <w:proofErr w:type="gramEnd"/>
    </w:p>
    <w:p w14:paraId="2F8E80A0" w14:textId="77777777" w:rsidR="001C5FD1" w:rsidRPr="002769FD" w:rsidRDefault="001C5FD1" w:rsidP="001C5FD1">
      <w:pPr>
        <w:shd w:val="clear" w:color="auto" w:fill="FFFFFF"/>
        <w:jc w:val="both"/>
        <w:rPr>
          <w:rFonts w:ascii="Arial" w:eastAsia="Arial" w:hAnsi="Arial" w:cs="Arial"/>
          <w:sz w:val="20"/>
          <w:szCs w:val="20"/>
          <w:lang w:val="en-GB"/>
        </w:rPr>
      </w:pPr>
      <w:proofErr w:type="gramStart"/>
      <w:r w:rsidRPr="002769FD">
        <w:rPr>
          <w:rFonts w:ascii="Arial" w:eastAsia="Arial" w:hAnsi="Arial" w:cs="Arial"/>
          <w:sz w:val="20"/>
          <w:szCs w:val="20"/>
          <w:vertAlign w:val="superscript"/>
          <w:lang w:val="en-GB"/>
        </w:rPr>
        <w:t>15</w:t>
      </w:r>
      <w:r w:rsidRPr="002769FD">
        <w:rPr>
          <w:rFonts w:ascii="Arial" w:eastAsia="Arial" w:hAnsi="Arial" w:cs="Arial"/>
          <w:sz w:val="20"/>
          <w:szCs w:val="20"/>
          <w:lang w:val="en-GB"/>
        </w:rPr>
        <w:t>Department of Natural Resources and the Environment, Universidad de Los Lagos, Puerto Montt 5480000, Chile.</w:t>
      </w:r>
      <w:proofErr w:type="gramEnd"/>
    </w:p>
    <w:p w14:paraId="08E9347F" w14:textId="77777777" w:rsidR="001C5FD1" w:rsidRPr="002769FD" w:rsidRDefault="001C5FD1" w:rsidP="001C5FD1">
      <w:pPr>
        <w:shd w:val="clear" w:color="auto" w:fill="FFFFFF"/>
        <w:jc w:val="both"/>
        <w:rPr>
          <w:rFonts w:ascii="Arial" w:eastAsia="Arial" w:hAnsi="Arial" w:cs="Arial"/>
          <w:sz w:val="20"/>
          <w:szCs w:val="20"/>
          <w:lang w:val="en-GB"/>
        </w:rPr>
      </w:pPr>
      <w:proofErr w:type="gramStart"/>
      <w:r w:rsidRPr="002769FD">
        <w:rPr>
          <w:rFonts w:ascii="Arial" w:eastAsia="Arial" w:hAnsi="Arial" w:cs="Arial"/>
          <w:sz w:val="20"/>
          <w:szCs w:val="20"/>
          <w:vertAlign w:val="superscript"/>
          <w:lang w:val="en-GB"/>
        </w:rPr>
        <w:t>16</w:t>
      </w:r>
      <w:r w:rsidRPr="002769FD">
        <w:rPr>
          <w:rFonts w:ascii="Arial" w:eastAsia="Arial" w:hAnsi="Arial" w:cs="Arial"/>
          <w:sz w:val="20"/>
          <w:szCs w:val="20"/>
          <w:lang w:val="en-GB"/>
        </w:rPr>
        <w:t xml:space="preserve">Scientific and Technological </w:t>
      </w:r>
      <w:proofErr w:type="spellStart"/>
      <w:r w:rsidRPr="002769FD">
        <w:rPr>
          <w:rFonts w:ascii="Arial" w:eastAsia="Arial" w:hAnsi="Arial" w:cs="Arial"/>
          <w:sz w:val="20"/>
          <w:szCs w:val="20"/>
          <w:lang w:val="en-GB"/>
        </w:rPr>
        <w:t>Bioresource</w:t>
      </w:r>
      <w:proofErr w:type="spellEnd"/>
      <w:r w:rsidRPr="002769FD">
        <w:rPr>
          <w:rFonts w:ascii="Arial" w:eastAsia="Arial" w:hAnsi="Arial" w:cs="Arial"/>
          <w:sz w:val="20"/>
          <w:szCs w:val="20"/>
          <w:lang w:val="en-GB"/>
        </w:rPr>
        <w:t xml:space="preserve"> Nucleus (BIOREN), Universidad de La </w:t>
      </w:r>
      <w:proofErr w:type="spellStart"/>
      <w:r w:rsidRPr="002769FD">
        <w:rPr>
          <w:rFonts w:ascii="Arial" w:eastAsia="Arial" w:hAnsi="Arial" w:cs="Arial"/>
          <w:sz w:val="20"/>
          <w:szCs w:val="20"/>
          <w:lang w:val="en-GB"/>
        </w:rPr>
        <w:t>Frontera</w:t>
      </w:r>
      <w:proofErr w:type="spellEnd"/>
      <w:r w:rsidRPr="002769FD">
        <w:rPr>
          <w:rFonts w:ascii="Arial" w:eastAsia="Arial" w:hAnsi="Arial" w:cs="Arial"/>
          <w:sz w:val="20"/>
          <w:szCs w:val="20"/>
          <w:lang w:val="en-GB"/>
        </w:rPr>
        <w:t>, Temuco 4811230, Chile.</w:t>
      </w:r>
      <w:proofErr w:type="gramEnd"/>
    </w:p>
    <w:p w14:paraId="758FB2B7" w14:textId="77777777" w:rsidR="001C5FD1" w:rsidRPr="002769FD" w:rsidRDefault="001C5FD1" w:rsidP="001C5FD1">
      <w:pPr>
        <w:jc w:val="both"/>
        <w:rPr>
          <w:rFonts w:ascii="Arial" w:eastAsia="Arial" w:hAnsi="Arial" w:cs="Arial"/>
          <w:sz w:val="20"/>
          <w:szCs w:val="20"/>
          <w:lang w:val="en-GB"/>
        </w:rPr>
      </w:pPr>
      <w:proofErr w:type="gramStart"/>
      <w:r w:rsidRPr="002769FD">
        <w:rPr>
          <w:rFonts w:ascii="Arial" w:eastAsia="Arial" w:hAnsi="Arial" w:cs="Arial"/>
          <w:sz w:val="20"/>
          <w:szCs w:val="20"/>
          <w:vertAlign w:val="superscript"/>
          <w:lang w:val="en-GB"/>
        </w:rPr>
        <w:t>17</w:t>
      </w:r>
      <w:r w:rsidRPr="002769FD">
        <w:rPr>
          <w:rFonts w:ascii="Arial" w:eastAsia="Arial" w:hAnsi="Arial" w:cs="Arial"/>
          <w:sz w:val="20"/>
          <w:szCs w:val="20"/>
          <w:lang w:val="en-GB"/>
        </w:rPr>
        <w:t xml:space="preserve">Millennium Institute of Oceanography </w:t>
      </w:r>
      <w:r>
        <w:rPr>
          <w:rFonts w:ascii="Arial" w:eastAsia="Arial" w:hAnsi="Arial" w:cs="Arial"/>
          <w:sz w:val="20"/>
          <w:szCs w:val="20"/>
          <w:lang w:val="en-GB"/>
        </w:rPr>
        <w:t>(IMO)</w:t>
      </w:r>
      <w:r w:rsidRPr="002769FD">
        <w:rPr>
          <w:rFonts w:ascii="Arial" w:eastAsia="Arial" w:hAnsi="Arial" w:cs="Arial"/>
          <w:sz w:val="20"/>
          <w:szCs w:val="20"/>
          <w:lang w:val="en-GB"/>
        </w:rPr>
        <w:t>, Concepción, Chile.</w:t>
      </w:r>
      <w:proofErr w:type="gramEnd"/>
    </w:p>
    <w:p w14:paraId="24C81ABB" w14:textId="77777777" w:rsidR="001C5FD1" w:rsidRDefault="001C5FD1" w:rsidP="001C5FD1">
      <w:pPr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  <w:vertAlign w:val="superscript"/>
        </w:rPr>
        <w:t>18</w:t>
      </w:r>
      <w:r>
        <w:rPr>
          <w:rFonts w:ascii="Arial" w:eastAsia="Arial" w:hAnsi="Arial" w:cs="Arial"/>
          <w:sz w:val="20"/>
          <w:szCs w:val="20"/>
        </w:rPr>
        <w:t>Department of Marine Sciences, University of Gothenburg, Gothenburg, Sweden.</w:t>
      </w:r>
      <w:proofErr w:type="gramEnd"/>
    </w:p>
    <w:p w14:paraId="2BB64257" w14:textId="77777777" w:rsidR="001C5FD1" w:rsidRDefault="001C5FD1" w:rsidP="001C5FD1">
      <w:pPr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  <w:vertAlign w:val="superscript"/>
        </w:rPr>
        <w:t>19</w:t>
      </w:r>
      <w:r>
        <w:rPr>
          <w:rFonts w:ascii="Arial" w:eastAsia="Arial" w:hAnsi="Arial" w:cs="Arial"/>
          <w:sz w:val="20"/>
          <w:szCs w:val="20"/>
        </w:rPr>
        <w:t>Nordcee, Department of Biology, University of Southern Denmark, Odense, Denmark.</w:t>
      </w:r>
      <w:proofErr w:type="gramEnd"/>
    </w:p>
    <w:p w14:paraId="13F0FD23" w14:textId="77777777" w:rsidR="008F65AD" w:rsidRDefault="008F65AD" w:rsidP="008F65AD">
      <w:pPr>
        <w:jc w:val="both"/>
        <w:rPr>
          <w:rFonts w:ascii="Arial" w:eastAsia="Arial" w:hAnsi="Arial" w:cs="Arial"/>
          <w:sz w:val="20"/>
          <w:szCs w:val="20"/>
        </w:rPr>
      </w:pPr>
      <w:bookmarkStart w:id="1" w:name="_heading=h.gjdgxs" w:colFirst="0" w:colLast="0"/>
      <w:bookmarkEnd w:id="1"/>
    </w:p>
    <w:p w14:paraId="1F2BD5CC" w14:textId="77777777" w:rsidR="008F65AD" w:rsidRPr="006D75E5" w:rsidRDefault="008F65AD" w:rsidP="008F65AD">
      <w:pPr>
        <w:pBdr>
          <w:top w:val="nil"/>
          <w:left w:val="nil"/>
          <w:bottom w:val="nil"/>
          <w:right w:val="nil"/>
          <w:between w:val="nil"/>
        </w:pBdr>
        <w:spacing w:before="120" w:after="360"/>
        <w:rPr>
          <w:rFonts w:ascii="Arial" w:eastAsia="Arial" w:hAnsi="Arial" w:cs="Arial"/>
          <w:color w:val="000000"/>
          <w:sz w:val="20"/>
          <w:szCs w:val="20"/>
          <w:lang w:val="es-CL"/>
        </w:rPr>
      </w:pPr>
      <w:r w:rsidRPr="006D75E5">
        <w:rPr>
          <w:rFonts w:ascii="Arial" w:eastAsia="Arial" w:hAnsi="Arial" w:cs="Arial"/>
          <w:color w:val="000000"/>
          <w:sz w:val="20"/>
          <w:szCs w:val="20"/>
          <w:lang w:val="es-CL"/>
        </w:rPr>
        <w:t>*Corresponding author: Iván Pérez-Santos (</w:t>
      </w:r>
      <w:bookmarkStart w:id="2" w:name="_GoBack"/>
      <w:r w:rsidR="004B32BF">
        <w:fldChar w:fldCharType="begin"/>
      </w:r>
      <w:r w:rsidR="004B32BF" w:rsidRPr="007D28ED">
        <w:rPr>
          <w:lang w:val="es-CL"/>
        </w:rPr>
        <w:instrText xml:space="preserve"> HYPERLINK "about:blank" \h </w:instrText>
      </w:r>
      <w:r w:rsidR="004B32BF">
        <w:fldChar w:fldCharType="separate"/>
      </w:r>
      <w:r w:rsidRPr="006D75E5">
        <w:rPr>
          <w:rFonts w:ascii="Arial" w:eastAsia="Arial" w:hAnsi="Arial" w:cs="Arial"/>
          <w:color w:val="0000FF"/>
          <w:sz w:val="20"/>
          <w:szCs w:val="20"/>
          <w:u w:val="single"/>
          <w:lang w:val="es-CL"/>
        </w:rPr>
        <w:t>ivan.perez@ulagos.cl)</w:t>
      </w:r>
      <w:r w:rsidR="004B32BF">
        <w:rPr>
          <w:rFonts w:ascii="Arial" w:eastAsia="Arial" w:hAnsi="Arial" w:cs="Arial"/>
          <w:color w:val="0000FF"/>
          <w:sz w:val="20"/>
          <w:szCs w:val="20"/>
          <w:u w:val="single"/>
          <w:lang w:val="es-CL"/>
        </w:rPr>
        <w:fldChar w:fldCharType="end"/>
      </w:r>
      <w:bookmarkEnd w:id="2"/>
      <w:r w:rsidRPr="006D75E5">
        <w:rPr>
          <w:rFonts w:ascii="Arial" w:eastAsia="Arial" w:hAnsi="Arial" w:cs="Arial"/>
          <w:color w:val="000000"/>
          <w:sz w:val="20"/>
          <w:szCs w:val="20"/>
          <w:lang w:val="es-CL"/>
        </w:rPr>
        <w:t xml:space="preserve"> </w:t>
      </w:r>
    </w:p>
    <w:p w14:paraId="6FB5C1C8" w14:textId="77777777" w:rsidR="00CD6D38" w:rsidRPr="00CD6D38" w:rsidRDefault="00CD6D38" w:rsidP="00CD6D38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  <w:r w:rsidRPr="00CD6D38">
        <w:rPr>
          <w:noProof/>
          <w:color w:val="000000"/>
          <w:sz w:val="20"/>
          <w:szCs w:val="20"/>
          <w:lang w:val="es-CL" w:eastAsia="es-CL"/>
        </w:rPr>
        <w:lastRenderedPageBreak/>
        <w:drawing>
          <wp:inline distT="0" distB="0" distL="0" distR="0" wp14:anchorId="03D6C483" wp14:editId="613D8F22">
            <wp:extent cx="5150984" cy="3659374"/>
            <wp:effectExtent l="0" t="0" r="0" b="0"/>
            <wp:docPr id="8" name="image5.png" descr="Figure_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Figure_4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0984" cy="36593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CEED64" w14:textId="6A39391B" w:rsidR="001E1BB0" w:rsidRDefault="006F305A" w:rsidP="00D2560D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Supplementary Figure 1</w:t>
      </w:r>
      <w:r w:rsidR="00CD6D38" w:rsidRPr="00CD6D38">
        <w:rPr>
          <w:rFonts w:ascii="Arial" w:hAnsi="Arial" w:cs="Arial"/>
          <w:color w:val="000000"/>
          <w:sz w:val="20"/>
          <w:szCs w:val="20"/>
        </w:rPr>
        <w:t>.</w:t>
      </w:r>
      <w:r w:rsidR="00CD6D38" w:rsidRPr="00CD6D38">
        <w:rPr>
          <w:color w:val="000000"/>
          <w:sz w:val="20"/>
          <w:szCs w:val="20"/>
        </w:rPr>
        <w:t xml:space="preserve"> </w:t>
      </w:r>
      <w:r w:rsidR="00CD6D38" w:rsidRPr="00CD6D38">
        <w:rPr>
          <w:sz w:val="20"/>
          <w:szCs w:val="20"/>
        </w:rPr>
        <w:t>D</w:t>
      </w:r>
      <w:r w:rsidR="00CD6D38" w:rsidRPr="00CD6D38">
        <w:rPr>
          <w:color w:val="000000"/>
          <w:sz w:val="20"/>
          <w:szCs w:val="20"/>
        </w:rPr>
        <w:t>issolved oxygen profiles</w:t>
      </w:r>
      <w:r w:rsidR="001E1BB0">
        <w:rPr>
          <w:color w:val="000000"/>
          <w:sz w:val="20"/>
          <w:szCs w:val="20"/>
        </w:rPr>
        <w:t xml:space="preserve"> measured</w:t>
      </w:r>
      <w:r w:rsidR="00CD6D38" w:rsidRPr="00CD6D38">
        <w:rPr>
          <w:color w:val="000000"/>
          <w:sz w:val="20"/>
          <w:szCs w:val="20"/>
        </w:rPr>
        <w:t xml:space="preserve"> </w:t>
      </w:r>
      <w:r w:rsidR="00CD6D38" w:rsidRPr="00CD6D38">
        <w:rPr>
          <w:sz w:val="20"/>
          <w:szCs w:val="20"/>
        </w:rPr>
        <w:t>using</w:t>
      </w:r>
      <w:r w:rsidR="009F5DCB">
        <w:rPr>
          <w:sz w:val="20"/>
          <w:szCs w:val="20"/>
        </w:rPr>
        <w:t>:</w:t>
      </w:r>
      <w:r w:rsidR="00CD6D38" w:rsidRPr="00CD6D38">
        <w:rPr>
          <w:color w:val="000000"/>
          <w:sz w:val="20"/>
          <w:szCs w:val="20"/>
        </w:rPr>
        <w:t xml:space="preserve"> (</w:t>
      </w:r>
      <w:r w:rsidR="00CD6D38" w:rsidRPr="00CD6D38">
        <w:rPr>
          <w:b/>
          <w:color w:val="000000"/>
          <w:sz w:val="20"/>
          <w:szCs w:val="20"/>
        </w:rPr>
        <w:t>a</w:t>
      </w:r>
      <w:r w:rsidR="00CD6D38" w:rsidRPr="00CD6D38">
        <w:rPr>
          <w:color w:val="000000"/>
          <w:sz w:val="20"/>
          <w:szCs w:val="20"/>
        </w:rPr>
        <w:t xml:space="preserve">) a </w:t>
      </w:r>
      <w:r w:rsidR="002D4209">
        <w:rPr>
          <w:color w:val="000000"/>
          <w:sz w:val="20"/>
          <w:szCs w:val="20"/>
        </w:rPr>
        <w:t>RINKO</w:t>
      </w:r>
      <w:r w:rsidR="002D4209" w:rsidRPr="00CD6D38">
        <w:rPr>
          <w:color w:val="000000"/>
          <w:sz w:val="20"/>
          <w:szCs w:val="20"/>
        </w:rPr>
        <w:t xml:space="preserve"> </w:t>
      </w:r>
      <w:r w:rsidR="00CD6D38" w:rsidRPr="00CD6D38">
        <w:rPr>
          <w:color w:val="000000"/>
          <w:sz w:val="20"/>
          <w:szCs w:val="20"/>
        </w:rPr>
        <w:t xml:space="preserve">oxygen sensor installed in the </w:t>
      </w:r>
    </w:p>
    <w:p w14:paraId="6D56F816" w14:textId="3CD0229F" w:rsidR="001E1BB0" w:rsidRDefault="00CD6D38" w:rsidP="001E1BB0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CD6D38">
        <w:rPr>
          <w:color w:val="000000"/>
          <w:sz w:val="20"/>
          <w:szCs w:val="20"/>
        </w:rPr>
        <w:t xml:space="preserve">VMP-250 </w:t>
      </w:r>
      <w:r w:rsidR="009F5DCB" w:rsidRPr="00CD6D38">
        <w:rPr>
          <w:color w:val="000000"/>
          <w:sz w:val="20"/>
          <w:szCs w:val="20"/>
        </w:rPr>
        <w:t>M</w:t>
      </w:r>
      <w:r w:rsidR="003D7512" w:rsidRPr="00CD6D38">
        <w:rPr>
          <w:color w:val="000000"/>
          <w:sz w:val="20"/>
          <w:szCs w:val="20"/>
        </w:rPr>
        <w:t>icroprofiler</w:t>
      </w:r>
      <w:r w:rsidR="009F5DCB">
        <w:rPr>
          <w:color w:val="000000"/>
          <w:sz w:val="20"/>
          <w:szCs w:val="20"/>
        </w:rPr>
        <w:t>;</w:t>
      </w:r>
      <w:r w:rsidR="003D7512" w:rsidRPr="00CD6D38">
        <w:rPr>
          <w:color w:val="000000"/>
          <w:sz w:val="20"/>
          <w:szCs w:val="20"/>
        </w:rPr>
        <w:t xml:space="preserve"> and (</w:t>
      </w:r>
      <w:r w:rsidR="003D7512" w:rsidRPr="00CD6D38">
        <w:rPr>
          <w:b/>
          <w:color w:val="000000"/>
          <w:sz w:val="20"/>
          <w:szCs w:val="20"/>
        </w:rPr>
        <w:t>b</w:t>
      </w:r>
      <w:r w:rsidR="003D7512" w:rsidRPr="00CD6D38">
        <w:rPr>
          <w:color w:val="000000"/>
          <w:sz w:val="20"/>
          <w:szCs w:val="20"/>
        </w:rPr>
        <w:t xml:space="preserve">) </w:t>
      </w:r>
      <w:proofErr w:type="gramStart"/>
      <w:r w:rsidR="00E322D0">
        <w:rPr>
          <w:color w:val="000000"/>
          <w:sz w:val="20"/>
          <w:szCs w:val="20"/>
        </w:rPr>
        <w:t>a</w:t>
      </w:r>
      <w:proofErr w:type="gramEnd"/>
      <w:r w:rsidR="00E322D0">
        <w:rPr>
          <w:color w:val="000000"/>
          <w:sz w:val="20"/>
          <w:szCs w:val="20"/>
        </w:rPr>
        <w:t xml:space="preserve"> </w:t>
      </w:r>
      <w:proofErr w:type="spellStart"/>
      <w:r w:rsidR="003D7512" w:rsidRPr="00CD6D38">
        <w:rPr>
          <w:color w:val="000000"/>
          <w:sz w:val="20"/>
          <w:szCs w:val="20"/>
        </w:rPr>
        <w:t>uTail</w:t>
      </w:r>
      <w:proofErr w:type="spellEnd"/>
      <w:r w:rsidR="003D7512" w:rsidRPr="00CD6D38">
        <w:rPr>
          <w:color w:val="000000"/>
          <w:sz w:val="20"/>
          <w:szCs w:val="20"/>
        </w:rPr>
        <w:t xml:space="preserve"> trace </w:t>
      </w:r>
      <w:r w:rsidR="003D7512" w:rsidRPr="00CD6D38">
        <w:rPr>
          <w:sz w:val="20"/>
          <w:szCs w:val="20"/>
        </w:rPr>
        <w:t>o</w:t>
      </w:r>
      <w:r w:rsidR="003D7512" w:rsidRPr="00CD6D38">
        <w:rPr>
          <w:color w:val="000000"/>
          <w:sz w:val="20"/>
          <w:szCs w:val="20"/>
        </w:rPr>
        <w:t>xygen sensor</w:t>
      </w:r>
      <w:r w:rsidR="0002724E">
        <w:rPr>
          <w:color w:val="000000"/>
          <w:sz w:val="20"/>
          <w:szCs w:val="20"/>
        </w:rPr>
        <w:t>,</w:t>
      </w:r>
      <w:r w:rsidR="003D7512" w:rsidRPr="00CD6D38">
        <w:rPr>
          <w:color w:val="000000"/>
          <w:sz w:val="20"/>
          <w:szCs w:val="20"/>
        </w:rPr>
        <w:t xml:space="preserve"> in Quitralco </w:t>
      </w:r>
    </w:p>
    <w:p w14:paraId="27541E6C" w14:textId="5960DA6B" w:rsidR="00DD5A85" w:rsidRDefault="003D7512" w:rsidP="001E1BB0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proofErr w:type="gramStart"/>
      <w:r w:rsidRPr="00CD6D38">
        <w:rPr>
          <w:color w:val="000000"/>
          <w:sz w:val="20"/>
          <w:szCs w:val="20"/>
        </w:rPr>
        <w:t>Fjord</w:t>
      </w:r>
      <w:r w:rsidR="00DD5A85" w:rsidRPr="00DD5A85">
        <w:rPr>
          <w:color w:val="000000"/>
          <w:sz w:val="20"/>
          <w:szCs w:val="20"/>
        </w:rPr>
        <w:t xml:space="preserve"> </w:t>
      </w:r>
      <w:r w:rsidR="00DD5A85" w:rsidRPr="00CD6D38">
        <w:rPr>
          <w:color w:val="000000"/>
          <w:sz w:val="20"/>
          <w:szCs w:val="20"/>
        </w:rPr>
        <w:t>basin</w:t>
      </w:r>
      <w:r w:rsidR="00DD5A85">
        <w:rPr>
          <w:color w:val="000000"/>
          <w:sz w:val="20"/>
          <w:szCs w:val="20"/>
        </w:rPr>
        <w:t>,</w:t>
      </w:r>
      <w:r w:rsidR="001E1BB0">
        <w:rPr>
          <w:color w:val="000000"/>
          <w:sz w:val="20"/>
          <w:szCs w:val="20"/>
        </w:rPr>
        <w:t xml:space="preserve"> </w:t>
      </w:r>
      <w:r w:rsidR="00DD5A85">
        <w:rPr>
          <w:color w:val="000000"/>
          <w:sz w:val="20"/>
          <w:szCs w:val="20"/>
        </w:rPr>
        <w:t>December 2024</w:t>
      </w:r>
      <w:r w:rsidR="00DD5A85" w:rsidRPr="00CD6D38">
        <w:rPr>
          <w:color w:val="000000"/>
          <w:sz w:val="20"/>
          <w:szCs w:val="20"/>
        </w:rPr>
        <w:t>.</w:t>
      </w:r>
      <w:proofErr w:type="gramEnd"/>
    </w:p>
    <w:p w14:paraId="037D7565" w14:textId="77777777" w:rsidR="001E1BB0" w:rsidRPr="00CD6D38" w:rsidRDefault="001E1BB0" w:rsidP="00DD5A85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634AD3F1" w14:textId="77777777" w:rsidR="00DD5A85" w:rsidRPr="00CD6D38" w:rsidRDefault="00DD5A85" w:rsidP="00CD6D38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71B94601" w14:textId="77777777" w:rsidR="00CD6D38" w:rsidRPr="00CD6D38" w:rsidRDefault="00CD6D38" w:rsidP="00CD6D3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/>
        <w:jc w:val="center"/>
        <w:rPr>
          <w:b/>
          <w:color w:val="000000"/>
          <w:sz w:val="20"/>
          <w:szCs w:val="20"/>
        </w:rPr>
      </w:pPr>
      <w:r w:rsidRPr="00CD6D38">
        <w:rPr>
          <w:b/>
          <w:noProof/>
          <w:color w:val="000000"/>
          <w:sz w:val="20"/>
          <w:szCs w:val="20"/>
          <w:lang w:val="es-CL" w:eastAsia="es-CL"/>
        </w:rPr>
        <w:lastRenderedPageBreak/>
        <w:drawing>
          <wp:inline distT="0" distB="0" distL="0" distR="0" wp14:anchorId="11A8F860" wp14:editId="1A4D395E">
            <wp:extent cx="5427980" cy="7362825"/>
            <wp:effectExtent l="0" t="0" r="1270" b="9525"/>
            <wp:docPr id="4" name="Imagen 4" descr="Figure_3-new-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_3-new-cop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F75FE" w14:textId="54E8F767" w:rsidR="00CD6D38" w:rsidRDefault="006F305A" w:rsidP="004E5043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Supplementary Figure</w:t>
      </w:r>
      <w:r w:rsidR="00CD6D38" w:rsidRPr="00CD6D38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color w:val="000000"/>
          <w:sz w:val="20"/>
          <w:szCs w:val="20"/>
        </w:rPr>
        <w:t>2</w:t>
      </w:r>
      <w:r w:rsidR="00CD6D38" w:rsidRPr="00CD6D38">
        <w:rPr>
          <w:rFonts w:ascii="Arial" w:hAnsi="Arial" w:cs="Arial"/>
          <w:b/>
          <w:color w:val="000000"/>
          <w:sz w:val="20"/>
          <w:szCs w:val="20"/>
        </w:rPr>
        <w:t>.</w:t>
      </w:r>
      <w:r w:rsidR="00CD6D38" w:rsidRPr="00CD6D38">
        <w:rPr>
          <w:b/>
          <w:color w:val="000000"/>
          <w:sz w:val="20"/>
          <w:szCs w:val="20"/>
        </w:rPr>
        <w:t xml:space="preserve"> </w:t>
      </w:r>
      <w:r w:rsidR="00CD6D38" w:rsidRPr="00CD6D38">
        <w:rPr>
          <w:sz w:val="20"/>
          <w:szCs w:val="20"/>
        </w:rPr>
        <w:t>Vertical sections from the fjord</w:t>
      </w:r>
      <w:r w:rsidR="00CD6D38" w:rsidRPr="00CD6D38">
        <w:rPr>
          <w:color w:val="000000"/>
          <w:sz w:val="20"/>
          <w:szCs w:val="20"/>
        </w:rPr>
        <w:t xml:space="preserve"> mouth (Station E1) to the head (</w:t>
      </w:r>
      <w:r w:rsidR="00CD6D38" w:rsidRPr="00CD6D38">
        <w:rPr>
          <w:sz w:val="20"/>
          <w:szCs w:val="20"/>
        </w:rPr>
        <w:t>Station</w:t>
      </w:r>
      <w:r w:rsidR="00CD6D38" w:rsidRPr="00CD6D38">
        <w:rPr>
          <w:color w:val="000000"/>
          <w:sz w:val="20"/>
          <w:szCs w:val="20"/>
        </w:rPr>
        <w:t xml:space="preserve"> E8) </w:t>
      </w:r>
      <w:r w:rsidR="00CD6D38" w:rsidRPr="00CD6D38">
        <w:rPr>
          <w:sz w:val="20"/>
          <w:szCs w:val="20"/>
        </w:rPr>
        <w:t>in</w:t>
      </w:r>
      <w:r w:rsidR="00CD6D38" w:rsidRPr="00CD6D38">
        <w:rPr>
          <w:color w:val="000000"/>
          <w:sz w:val="20"/>
          <w:szCs w:val="20"/>
        </w:rPr>
        <w:t xml:space="preserve"> Quitralco Fjord, </w:t>
      </w:r>
    </w:p>
    <w:p w14:paraId="021AB557" w14:textId="2FCC9D5E" w:rsidR="009F5DCB" w:rsidRDefault="00BD4CD2" w:rsidP="004E5043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proofErr w:type="gramStart"/>
      <w:r w:rsidRPr="00CD6D38">
        <w:rPr>
          <w:color w:val="000000"/>
          <w:sz w:val="20"/>
          <w:szCs w:val="20"/>
        </w:rPr>
        <w:t>showing</w:t>
      </w:r>
      <w:proofErr w:type="gramEnd"/>
      <w:r w:rsidRPr="00CD6D38">
        <w:rPr>
          <w:color w:val="000000"/>
          <w:sz w:val="20"/>
          <w:szCs w:val="20"/>
        </w:rPr>
        <w:t xml:space="preserve"> distribution of </w:t>
      </w:r>
      <w:r w:rsidRPr="00CD6D38">
        <w:rPr>
          <w:b/>
          <w:color w:val="000000"/>
          <w:sz w:val="20"/>
          <w:szCs w:val="20"/>
        </w:rPr>
        <w:t xml:space="preserve">(a-g) </w:t>
      </w:r>
      <w:r w:rsidRPr="00CD6D38">
        <w:rPr>
          <w:color w:val="000000"/>
          <w:sz w:val="20"/>
          <w:szCs w:val="20"/>
        </w:rPr>
        <w:t>dissolved oxygen and</w:t>
      </w:r>
      <w:r w:rsidRPr="00CD6D38">
        <w:rPr>
          <w:b/>
          <w:color w:val="000000"/>
          <w:sz w:val="20"/>
          <w:szCs w:val="20"/>
        </w:rPr>
        <w:t xml:space="preserve"> (h-n) </w:t>
      </w:r>
      <w:r w:rsidRPr="00CD6D38">
        <w:rPr>
          <w:color w:val="000000"/>
          <w:sz w:val="20"/>
          <w:szCs w:val="20"/>
        </w:rPr>
        <w:t xml:space="preserve">water temperature during 2023 and 2024 </w:t>
      </w:r>
    </w:p>
    <w:p w14:paraId="188EFD48" w14:textId="57BDE189" w:rsidR="00BD4CD2" w:rsidRDefault="009F5DCB" w:rsidP="004E5043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expeditions</w:t>
      </w:r>
      <w:proofErr w:type="gramEnd"/>
      <w:r w:rsidR="00BD4CD2" w:rsidRPr="00CD6D38">
        <w:rPr>
          <w:color w:val="000000"/>
          <w:sz w:val="20"/>
          <w:szCs w:val="20"/>
        </w:rPr>
        <w:t>.</w:t>
      </w:r>
    </w:p>
    <w:p w14:paraId="71AA4D7E" w14:textId="77777777" w:rsidR="009F5DCB" w:rsidRPr="00CD6D38" w:rsidRDefault="009F5DCB" w:rsidP="004E5043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B1E8530" w14:textId="77777777" w:rsidR="00CD6D38" w:rsidRPr="00CD6D38" w:rsidRDefault="00CD6D38" w:rsidP="00CD6D38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</w:rPr>
      </w:pPr>
      <w:r w:rsidRPr="00CD6D38">
        <w:rPr>
          <w:b/>
          <w:noProof/>
          <w:color w:val="000000"/>
          <w:sz w:val="20"/>
          <w:szCs w:val="20"/>
          <w:lang w:val="es-CL" w:eastAsia="es-CL"/>
        </w:rPr>
        <w:lastRenderedPageBreak/>
        <w:drawing>
          <wp:inline distT="0" distB="0" distL="0" distR="0" wp14:anchorId="1F9E915C" wp14:editId="213B3178">
            <wp:extent cx="5934075" cy="4581525"/>
            <wp:effectExtent l="0" t="0" r="0" b="0"/>
            <wp:docPr id="9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58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E85C47" w14:textId="122D716A" w:rsidR="00CD6D38" w:rsidRPr="00CD6D38" w:rsidRDefault="006F305A" w:rsidP="00D2560D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Supplementary Figure 3</w:t>
      </w:r>
      <w:r w:rsidR="00CD6D38" w:rsidRPr="00CD6D38">
        <w:rPr>
          <w:rFonts w:ascii="Arial" w:hAnsi="Arial" w:cs="Arial"/>
          <w:b/>
          <w:color w:val="000000"/>
          <w:sz w:val="20"/>
          <w:szCs w:val="20"/>
        </w:rPr>
        <w:t>.</w:t>
      </w:r>
      <w:r w:rsidR="00CD6D38" w:rsidRPr="00CD6D38">
        <w:rPr>
          <w:b/>
          <w:color w:val="000000"/>
          <w:sz w:val="20"/>
          <w:szCs w:val="20"/>
        </w:rPr>
        <w:t xml:space="preserve"> </w:t>
      </w:r>
      <w:r w:rsidR="00CD6D38" w:rsidRPr="00CD6D38">
        <w:rPr>
          <w:color w:val="000000"/>
          <w:sz w:val="20"/>
          <w:szCs w:val="20"/>
        </w:rPr>
        <w:t>(</w:t>
      </w:r>
      <w:r w:rsidR="00CD6D38" w:rsidRPr="00CD6D38">
        <w:rPr>
          <w:b/>
          <w:color w:val="000000"/>
          <w:sz w:val="20"/>
          <w:szCs w:val="20"/>
        </w:rPr>
        <w:t>a</w:t>
      </w:r>
      <w:r w:rsidR="00CD6D38" w:rsidRPr="00CD6D38">
        <w:rPr>
          <w:color w:val="000000"/>
          <w:sz w:val="20"/>
          <w:szCs w:val="20"/>
        </w:rPr>
        <w:t xml:space="preserve">) </w:t>
      </w:r>
      <w:r w:rsidR="00CD6D38" w:rsidRPr="00CD6D38">
        <w:rPr>
          <w:sz w:val="20"/>
          <w:szCs w:val="20"/>
        </w:rPr>
        <w:t>Volume</w:t>
      </w:r>
      <w:r w:rsidR="00CD6D38" w:rsidRPr="00CD6D38">
        <w:rPr>
          <w:color w:val="000000"/>
          <w:sz w:val="20"/>
          <w:szCs w:val="20"/>
        </w:rPr>
        <w:t xml:space="preserve"> backscattering strength </w:t>
      </w:r>
      <w:r w:rsidR="00CD6D38" w:rsidRPr="00CD6D38">
        <w:rPr>
          <w:sz w:val="20"/>
          <w:szCs w:val="20"/>
        </w:rPr>
        <w:t>recorded by a 300 kHz</w:t>
      </w:r>
      <w:r w:rsidR="00CD6D38" w:rsidRPr="00CD6D38">
        <w:rPr>
          <w:color w:val="000000"/>
          <w:sz w:val="20"/>
          <w:szCs w:val="20"/>
        </w:rPr>
        <w:t xml:space="preserve"> ADCP moored in the </w:t>
      </w:r>
      <w:r w:rsidR="009D1FF2">
        <w:rPr>
          <w:color w:val="000000"/>
          <w:sz w:val="20"/>
          <w:szCs w:val="20"/>
        </w:rPr>
        <w:t>fjord</w:t>
      </w:r>
      <w:r w:rsidR="009D1FF2" w:rsidRPr="00CD6D38">
        <w:rPr>
          <w:color w:val="000000"/>
          <w:sz w:val="20"/>
          <w:szCs w:val="20"/>
        </w:rPr>
        <w:t xml:space="preserve"> </w:t>
      </w:r>
      <w:r w:rsidR="00CD6D38" w:rsidRPr="00CD6D38">
        <w:rPr>
          <w:color w:val="000000"/>
          <w:sz w:val="20"/>
          <w:szCs w:val="20"/>
        </w:rPr>
        <w:t>bas</w:t>
      </w:r>
      <w:r w:rsidR="00CD6D38" w:rsidRPr="00CD6D38">
        <w:rPr>
          <w:sz w:val="20"/>
          <w:szCs w:val="20"/>
        </w:rPr>
        <w:t>in</w:t>
      </w:r>
      <w:r w:rsidR="009D1FF2">
        <w:rPr>
          <w:color w:val="000000"/>
          <w:sz w:val="20"/>
          <w:szCs w:val="20"/>
        </w:rPr>
        <w:t xml:space="preserve">, </w:t>
      </w:r>
      <w:r w:rsidR="003549AA">
        <w:rPr>
          <w:color w:val="000000"/>
          <w:sz w:val="20"/>
          <w:szCs w:val="20"/>
        </w:rPr>
        <w:t>9-10</w:t>
      </w:r>
      <w:r w:rsidR="005D21B8">
        <w:rPr>
          <w:color w:val="000000"/>
          <w:sz w:val="20"/>
          <w:szCs w:val="20"/>
        </w:rPr>
        <w:t xml:space="preserve"> </w:t>
      </w:r>
      <w:r w:rsidR="00CD6D38" w:rsidRPr="00CD6D38">
        <w:rPr>
          <w:color w:val="000000"/>
          <w:sz w:val="20"/>
          <w:szCs w:val="20"/>
        </w:rPr>
        <w:t>October 2024</w:t>
      </w:r>
      <w:r w:rsidR="009F5DCB">
        <w:rPr>
          <w:color w:val="000000"/>
          <w:sz w:val="20"/>
          <w:szCs w:val="20"/>
        </w:rPr>
        <w:t>;</w:t>
      </w:r>
      <w:r w:rsidR="00CD6D38" w:rsidRPr="00CD6D38">
        <w:rPr>
          <w:color w:val="000000"/>
          <w:sz w:val="20"/>
          <w:szCs w:val="20"/>
        </w:rPr>
        <w:t xml:space="preserve"> (</w:t>
      </w:r>
      <w:r w:rsidR="00CD6D38" w:rsidRPr="00CD6D38">
        <w:rPr>
          <w:b/>
          <w:color w:val="000000"/>
          <w:sz w:val="20"/>
          <w:szCs w:val="20"/>
        </w:rPr>
        <w:t>b</w:t>
      </w:r>
      <w:r w:rsidR="00CD6D38" w:rsidRPr="00CD6D38">
        <w:rPr>
          <w:color w:val="000000"/>
          <w:sz w:val="20"/>
          <w:szCs w:val="20"/>
        </w:rPr>
        <w:t xml:space="preserve">) Total zooplankton community sampled </w:t>
      </w:r>
      <w:r w:rsidR="00CD6D38" w:rsidRPr="00CD6D38">
        <w:rPr>
          <w:sz w:val="20"/>
          <w:szCs w:val="20"/>
        </w:rPr>
        <w:t>in situ</w:t>
      </w:r>
      <w:r w:rsidR="00CD6D38" w:rsidRPr="00CD6D38">
        <w:rPr>
          <w:color w:val="000000"/>
          <w:sz w:val="20"/>
          <w:szCs w:val="20"/>
        </w:rPr>
        <w:t xml:space="preserve"> </w:t>
      </w:r>
      <w:r w:rsidR="00CD6D38" w:rsidRPr="00CD6D38">
        <w:rPr>
          <w:sz w:val="20"/>
          <w:szCs w:val="20"/>
        </w:rPr>
        <w:t>to validate backscatter signal on</w:t>
      </w:r>
      <w:r w:rsidR="00CD6D38" w:rsidRPr="00CD6D38">
        <w:rPr>
          <w:color w:val="000000"/>
          <w:sz w:val="20"/>
          <w:szCs w:val="20"/>
        </w:rPr>
        <w:t xml:space="preserve"> </w:t>
      </w:r>
      <w:r w:rsidR="005D21B8">
        <w:rPr>
          <w:color w:val="000000"/>
          <w:sz w:val="20"/>
          <w:szCs w:val="20"/>
        </w:rPr>
        <w:t xml:space="preserve">9-10 </w:t>
      </w:r>
      <w:r w:rsidR="005D21B8" w:rsidRPr="00CD6D38">
        <w:rPr>
          <w:color w:val="000000"/>
          <w:sz w:val="20"/>
          <w:szCs w:val="20"/>
        </w:rPr>
        <w:t>October 2024</w:t>
      </w:r>
      <w:r w:rsidR="009F5DCB">
        <w:rPr>
          <w:color w:val="000000"/>
          <w:sz w:val="20"/>
          <w:szCs w:val="20"/>
        </w:rPr>
        <w:t>;</w:t>
      </w:r>
      <w:r w:rsidR="00CD6D38" w:rsidRPr="00CD6D38">
        <w:rPr>
          <w:color w:val="000000"/>
          <w:sz w:val="20"/>
          <w:szCs w:val="20"/>
        </w:rPr>
        <w:t xml:space="preserve"> (</w:t>
      </w:r>
      <w:r w:rsidR="00CD6D38" w:rsidRPr="00CD6D38">
        <w:rPr>
          <w:b/>
          <w:color w:val="000000"/>
          <w:sz w:val="20"/>
          <w:szCs w:val="20"/>
        </w:rPr>
        <w:t>c</w:t>
      </w:r>
      <w:r w:rsidR="00CD6D38" w:rsidRPr="00CD6D38">
        <w:rPr>
          <w:color w:val="000000"/>
          <w:sz w:val="20"/>
          <w:szCs w:val="20"/>
        </w:rPr>
        <w:t xml:space="preserve">) </w:t>
      </w:r>
      <w:r w:rsidR="00907F60">
        <w:rPr>
          <w:color w:val="000000"/>
          <w:sz w:val="20"/>
          <w:szCs w:val="20"/>
        </w:rPr>
        <w:t>Z</w:t>
      </w:r>
      <w:r w:rsidR="00CD6D38" w:rsidRPr="00CD6D38">
        <w:rPr>
          <w:sz w:val="20"/>
          <w:szCs w:val="20"/>
        </w:rPr>
        <w:t xml:space="preserve">ooplankton </w:t>
      </w:r>
      <w:proofErr w:type="gramStart"/>
      <w:r w:rsidR="00CD6D38" w:rsidRPr="00CD6D38">
        <w:rPr>
          <w:sz w:val="20"/>
          <w:szCs w:val="20"/>
        </w:rPr>
        <w:t xml:space="preserve">species </w:t>
      </w:r>
      <w:r w:rsidR="00CD6D38" w:rsidRPr="00CD6D38">
        <w:rPr>
          <w:color w:val="000000"/>
          <w:sz w:val="20"/>
          <w:szCs w:val="20"/>
        </w:rPr>
        <w:t xml:space="preserve"> </w:t>
      </w:r>
      <w:r w:rsidR="00CD6D38" w:rsidRPr="00CD6D38">
        <w:rPr>
          <w:sz w:val="20"/>
          <w:szCs w:val="20"/>
        </w:rPr>
        <w:t>&gt;</w:t>
      </w:r>
      <w:proofErr w:type="gramEnd"/>
      <w:r w:rsidR="00CD6D38" w:rsidRPr="00CD6D38">
        <w:rPr>
          <w:sz w:val="20"/>
          <w:szCs w:val="20"/>
        </w:rPr>
        <w:t xml:space="preserve"> </w:t>
      </w:r>
      <w:r w:rsidR="00CD6D38" w:rsidRPr="00CD6D38">
        <w:rPr>
          <w:color w:val="000000"/>
          <w:sz w:val="20"/>
          <w:szCs w:val="20"/>
        </w:rPr>
        <w:t>5 mm,</w:t>
      </w:r>
      <w:r w:rsidR="00CD6D38" w:rsidRPr="00CD6D38">
        <w:rPr>
          <w:sz w:val="20"/>
          <w:szCs w:val="20"/>
        </w:rPr>
        <w:t xml:space="preserve"> as </w:t>
      </w:r>
      <w:r w:rsidR="00CD6D38" w:rsidRPr="00CD6D38">
        <w:rPr>
          <w:color w:val="000000"/>
          <w:sz w:val="20"/>
          <w:szCs w:val="20"/>
        </w:rPr>
        <w:t>detected by ADCP</w:t>
      </w:r>
      <w:r w:rsidR="009F5DCB">
        <w:rPr>
          <w:color w:val="000000"/>
          <w:sz w:val="20"/>
          <w:szCs w:val="20"/>
        </w:rPr>
        <w:t>;</w:t>
      </w:r>
      <w:r w:rsidR="00CD6D38" w:rsidRPr="00CD6D38">
        <w:rPr>
          <w:color w:val="000000"/>
          <w:sz w:val="20"/>
          <w:szCs w:val="20"/>
        </w:rPr>
        <w:t xml:space="preserve"> </w:t>
      </w:r>
      <w:r w:rsidR="00A708CE">
        <w:rPr>
          <w:color w:val="000000"/>
          <w:sz w:val="20"/>
          <w:szCs w:val="20"/>
        </w:rPr>
        <w:t>a</w:t>
      </w:r>
      <w:r w:rsidR="009F5DCB">
        <w:rPr>
          <w:color w:val="000000"/>
          <w:sz w:val="20"/>
          <w:szCs w:val="20"/>
        </w:rPr>
        <w:t xml:space="preserve">nd </w:t>
      </w:r>
      <w:r w:rsidR="00CD6D38" w:rsidRPr="00CD6D38">
        <w:rPr>
          <w:color w:val="000000"/>
          <w:sz w:val="20"/>
          <w:szCs w:val="20"/>
        </w:rPr>
        <w:t>(</w:t>
      </w:r>
      <w:r w:rsidR="00CD6D38" w:rsidRPr="00CD6D38">
        <w:rPr>
          <w:b/>
          <w:color w:val="000000"/>
          <w:sz w:val="20"/>
          <w:szCs w:val="20"/>
        </w:rPr>
        <w:t>d</w:t>
      </w:r>
      <w:r w:rsidR="00CD6D38" w:rsidRPr="00CD6D38">
        <w:rPr>
          <w:color w:val="000000"/>
          <w:sz w:val="20"/>
          <w:szCs w:val="20"/>
        </w:rPr>
        <w:t xml:space="preserve">) </w:t>
      </w:r>
      <w:r w:rsidR="00CD6D38" w:rsidRPr="00CD6D38">
        <w:rPr>
          <w:sz w:val="20"/>
          <w:szCs w:val="20"/>
        </w:rPr>
        <w:t>Volume</w:t>
      </w:r>
      <w:r w:rsidR="00CD6D38" w:rsidRPr="00CD6D38">
        <w:rPr>
          <w:color w:val="000000"/>
          <w:sz w:val="20"/>
          <w:szCs w:val="20"/>
        </w:rPr>
        <w:t xml:space="preserve"> backscattering strength </w:t>
      </w:r>
      <w:r w:rsidR="00CD6D38" w:rsidRPr="00CD6D38">
        <w:rPr>
          <w:sz w:val="20"/>
          <w:szCs w:val="20"/>
        </w:rPr>
        <w:t xml:space="preserve">recorded by </w:t>
      </w:r>
      <w:r w:rsidR="00CD6D38" w:rsidRPr="00CD6D38">
        <w:rPr>
          <w:color w:val="000000"/>
          <w:sz w:val="20"/>
          <w:szCs w:val="20"/>
        </w:rPr>
        <w:t>ADCP</w:t>
      </w:r>
      <w:r w:rsidR="00907F60">
        <w:rPr>
          <w:color w:val="000000"/>
          <w:sz w:val="20"/>
          <w:szCs w:val="20"/>
        </w:rPr>
        <w:t>,</w:t>
      </w:r>
      <w:r w:rsidR="00CD6D38" w:rsidRPr="00CD6D38">
        <w:rPr>
          <w:color w:val="000000"/>
          <w:sz w:val="20"/>
          <w:szCs w:val="20"/>
        </w:rPr>
        <w:t xml:space="preserve"> moored at </w:t>
      </w:r>
      <w:r w:rsidR="00CD6D38" w:rsidRPr="00CD6D38">
        <w:rPr>
          <w:sz w:val="20"/>
          <w:szCs w:val="20"/>
        </w:rPr>
        <w:t>a</w:t>
      </w:r>
      <w:r w:rsidR="00CD6D38" w:rsidRPr="00CD6D38">
        <w:rPr>
          <w:color w:val="000000"/>
          <w:sz w:val="20"/>
          <w:szCs w:val="20"/>
        </w:rPr>
        <w:t xml:space="preserve"> similar </w:t>
      </w:r>
      <w:r w:rsidR="00CD6D38" w:rsidRPr="00CD6D38">
        <w:rPr>
          <w:sz w:val="20"/>
          <w:szCs w:val="20"/>
        </w:rPr>
        <w:t xml:space="preserve">location as </w:t>
      </w:r>
      <w:r w:rsidR="00CD6D38" w:rsidRPr="00CD6D38">
        <w:rPr>
          <w:color w:val="000000"/>
          <w:sz w:val="20"/>
          <w:szCs w:val="20"/>
        </w:rPr>
        <w:t>(</w:t>
      </w:r>
      <w:r w:rsidR="00CD6D38" w:rsidRPr="00CD6D38">
        <w:rPr>
          <w:b/>
          <w:color w:val="000000"/>
          <w:sz w:val="20"/>
          <w:szCs w:val="20"/>
        </w:rPr>
        <w:t>a</w:t>
      </w:r>
      <w:r w:rsidR="00CD6D38" w:rsidRPr="00CD6D38">
        <w:rPr>
          <w:color w:val="000000"/>
          <w:sz w:val="20"/>
          <w:szCs w:val="20"/>
        </w:rPr>
        <w:t xml:space="preserve">) but </w:t>
      </w:r>
      <w:r w:rsidR="00907F60">
        <w:rPr>
          <w:color w:val="000000"/>
          <w:sz w:val="20"/>
          <w:szCs w:val="20"/>
        </w:rPr>
        <w:t>f</w:t>
      </w:r>
      <w:r w:rsidR="006D56FD">
        <w:rPr>
          <w:color w:val="000000"/>
          <w:sz w:val="20"/>
          <w:szCs w:val="20"/>
        </w:rPr>
        <w:t>rom</w:t>
      </w:r>
      <w:r w:rsidR="00907F60" w:rsidRPr="00CD6D38">
        <w:rPr>
          <w:color w:val="000000"/>
          <w:sz w:val="20"/>
          <w:szCs w:val="20"/>
        </w:rPr>
        <w:t xml:space="preserve"> </w:t>
      </w:r>
      <w:r w:rsidR="00CD6D38" w:rsidRPr="00CD6D38">
        <w:rPr>
          <w:color w:val="000000"/>
          <w:sz w:val="20"/>
          <w:szCs w:val="20"/>
        </w:rPr>
        <w:t>December 13-14</w:t>
      </w:r>
      <w:r w:rsidR="00CD6D38" w:rsidRPr="00CD6D38">
        <w:rPr>
          <w:sz w:val="20"/>
          <w:szCs w:val="20"/>
        </w:rPr>
        <w:t>,</w:t>
      </w:r>
      <w:r w:rsidR="00CD6D38" w:rsidRPr="00CD6D38">
        <w:rPr>
          <w:color w:val="000000"/>
          <w:sz w:val="20"/>
          <w:szCs w:val="20"/>
        </w:rPr>
        <w:t xml:space="preserve"> 2024. The red shade</w:t>
      </w:r>
      <w:r w:rsidR="000912A2">
        <w:rPr>
          <w:color w:val="000000"/>
          <w:sz w:val="20"/>
          <w:szCs w:val="20"/>
        </w:rPr>
        <w:t>d</w:t>
      </w:r>
      <w:r w:rsidR="00CD6D38" w:rsidRPr="00CD6D38">
        <w:rPr>
          <w:color w:val="000000"/>
          <w:sz w:val="20"/>
          <w:szCs w:val="20"/>
        </w:rPr>
        <w:t xml:space="preserve"> </w:t>
      </w:r>
      <w:r w:rsidR="00CD6D38" w:rsidRPr="00CD6D38">
        <w:rPr>
          <w:sz w:val="20"/>
          <w:szCs w:val="20"/>
        </w:rPr>
        <w:t>rectangle</w:t>
      </w:r>
      <w:r w:rsidR="00CD6D38" w:rsidRPr="00CD6D38">
        <w:rPr>
          <w:color w:val="000000"/>
          <w:sz w:val="20"/>
          <w:szCs w:val="20"/>
        </w:rPr>
        <w:t xml:space="preserve"> in (</w:t>
      </w:r>
      <w:r w:rsidR="00CD6D38" w:rsidRPr="00CD6D38">
        <w:rPr>
          <w:b/>
          <w:color w:val="000000"/>
          <w:sz w:val="20"/>
          <w:szCs w:val="20"/>
        </w:rPr>
        <w:t>a</w:t>
      </w:r>
      <w:r w:rsidR="00CD6D38" w:rsidRPr="00CD6D38">
        <w:rPr>
          <w:color w:val="000000"/>
          <w:sz w:val="20"/>
          <w:szCs w:val="20"/>
        </w:rPr>
        <w:t xml:space="preserve">) </w:t>
      </w:r>
      <w:r w:rsidR="00CD6D38" w:rsidRPr="00CD6D38">
        <w:rPr>
          <w:sz w:val="20"/>
          <w:szCs w:val="20"/>
        </w:rPr>
        <w:t>indicates</w:t>
      </w:r>
      <w:r w:rsidR="00CD6D38" w:rsidRPr="00CD6D38">
        <w:rPr>
          <w:color w:val="000000"/>
          <w:sz w:val="20"/>
          <w:szCs w:val="20"/>
        </w:rPr>
        <w:t xml:space="preserve"> the </w:t>
      </w:r>
      <w:r w:rsidR="00CD6D38" w:rsidRPr="00CD6D38">
        <w:rPr>
          <w:sz w:val="20"/>
          <w:szCs w:val="20"/>
        </w:rPr>
        <w:t>period</w:t>
      </w:r>
      <w:r w:rsidR="00CD6D38" w:rsidRPr="00CD6D38">
        <w:rPr>
          <w:color w:val="000000"/>
          <w:sz w:val="20"/>
          <w:szCs w:val="20"/>
        </w:rPr>
        <w:t xml:space="preserve"> </w:t>
      </w:r>
      <w:r w:rsidR="000912A2">
        <w:rPr>
          <w:color w:val="000000"/>
          <w:sz w:val="20"/>
          <w:szCs w:val="20"/>
        </w:rPr>
        <w:t>in which</w:t>
      </w:r>
      <w:r w:rsidR="00CD6D38" w:rsidRPr="00CD6D38">
        <w:rPr>
          <w:color w:val="000000"/>
          <w:sz w:val="20"/>
          <w:szCs w:val="20"/>
        </w:rPr>
        <w:t xml:space="preserve"> in-situ zooplankton sampling</w:t>
      </w:r>
      <w:r w:rsidR="000912A2">
        <w:rPr>
          <w:color w:val="000000"/>
          <w:sz w:val="20"/>
          <w:szCs w:val="20"/>
        </w:rPr>
        <w:t xml:space="preserve"> took place</w:t>
      </w:r>
      <w:r w:rsidR="00CD6D38" w:rsidRPr="00CD6D38">
        <w:rPr>
          <w:color w:val="000000"/>
          <w:sz w:val="20"/>
          <w:szCs w:val="20"/>
        </w:rPr>
        <w:t>.</w:t>
      </w:r>
    </w:p>
    <w:p w14:paraId="0928E178" w14:textId="77777777" w:rsidR="00CD6D38" w:rsidRPr="00CD6D38" w:rsidRDefault="00CD6D38" w:rsidP="00CD6D38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</w:p>
    <w:p w14:paraId="005E6BA0" w14:textId="77777777" w:rsidR="00CD6D38" w:rsidRPr="00CD6D38" w:rsidRDefault="00CD6D38" w:rsidP="00CD6D38">
      <w:pPr>
        <w:keepNext/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0"/>
          <w:szCs w:val="20"/>
        </w:rPr>
      </w:pPr>
    </w:p>
    <w:p w14:paraId="415380FD" w14:textId="77777777" w:rsidR="00CD6D38" w:rsidRPr="00CD6D38" w:rsidRDefault="00CD6D38" w:rsidP="00CD6D38">
      <w:pPr>
        <w:keepNext/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color w:val="000000"/>
          <w:sz w:val="20"/>
          <w:szCs w:val="20"/>
        </w:rPr>
      </w:pPr>
      <w:r w:rsidRPr="00CD6D38">
        <w:rPr>
          <w:noProof/>
          <w:color w:val="000000"/>
          <w:sz w:val="20"/>
          <w:szCs w:val="20"/>
          <w:lang w:val="es-CL" w:eastAsia="es-CL"/>
        </w:rPr>
        <w:lastRenderedPageBreak/>
        <w:drawing>
          <wp:inline distT="0" distB="0" distL="0" distR="0" wp14:anchorId="76E58129" wp14:editId="382A59F8">
            <wp:extent cx="4952365" cy="6585585"/>
            <wp:effectExtent l="0" t="0" r="635" b="5715"/>
            <wp:docPr id="3" name="Imagen 3" descr="Heavy_metals_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avy_metals_v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658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835AA" w14:textId="4F464B57" w:rsidR="00CD6D38" w:rsidRDefault="006F305A" w:rsidP="00D2560D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Supplementary Figure 4</w:t>
      </w:r>
      <w:r w:rsidR="00CD6D38" w:rsidRPr="00CD6D38">
        <w:rPr>
          <w:rFonts w:ascii="Arial" w:hAnsi="Arial" w:cs="Arial"/>
          <w:b/>
          <w:color w:val="000000"/>
          <w:sz w:val="20"/>
          <w:szCs w:val="20"/>
        </w:rPr>
        <w:t>.</w:t>
      </w:r>
      <w:r w:rsidR="00CD6D38" w:rsidRPr="00CD6D38">
        <w:rPr>
          <w:color w:val="000000"/>
          <w:sz w:val="20"/>
          <w:szCs w:val="20"/>
        </w:rPr>
        <w:t xml:space="preserve"> Spatial distribution of arithmetic</w:t>
      </w:r>
      <w:r w:rsidR="00DB2A0A">
        <w:rPr>
          <w:color w:val="000000"/>
          <w:sz w:val="20"/>
          <w:szCs w:val="20"/>
        </w:rPr>
        <w:t>-</w:t>
      </w:r>
      <w:r w:rsidR="00CD6D38" w:rsidRPr="00CD6D38">
        <w:rPr>
          <w:color w:val="000000"/>
          <w:sz w:val="20"/>
          <w:szCs w:val="20"/>
        </w:rPr>
        <w:t xml:space="preserve">mean concentrations </w:t>
      </w:r>
      <w:r w:rsidR="00CD6D38" w:rsidRPr="00CD6D38">
        <w:rPr>
          <w:sz w:val="20"/>
          <w:szCs w:val="20"/>
        </w:rPr>
        <w:t>of iron</w:t>
      </w:r>
      <w:r w:rsidR="00CD6D38" w:rsidRPr="00CD6D38">
        <w:rPr>
          <w:color w:val="000000"/>
          <w:sz w:val="20"/>
          <w:szCs w:val="20"/>
        </w:rPr>
        <w:t xml:space="preserve"> (Fe), </w:t>
      </w:r>
      <w:r w:rsidR="00B73744">
        <w:rPr>
          <w:color w:val="000000"/>
          <w:sz w:val="20"/>
          <w:szCs w:val="20"/>
        </w:rPr>
        <w:t>m</w:t>
      </w:r>
      <w:r w:rsidR="00CD6D38" w:rsidRPr="00CD6D38">
        <w:rPr>
          <w:color w:val="000000"/>
          <w:sz w:val="20"/>
          <w:szCs w:val="20"/>
        </w:rPr>
        <w:t xml:space="preserve">agnesium (Mg), </w:t>
      </w:r>
    </w:p>
    <w:p w14:paraId="1FA577D3" w14:textId="4A7E85D6" w:rsidR="00B647E0" w:rsidRDefault="00A712AD" w:rsidP="00D2560D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proofErr w:type="gramStart"/>
      <w:r w:rsidRPr="00CD6D38">
        <w:rPr>
          <w:sz w:val="20"/>
          <w:szCs w:val="20"/>
        </w:rPr>
        <w:t>chromium</w:t>
      </w:r>
      <w:proofErr w:type="gramEnd"/>
      <w:r w:rsidRPr="00CD6D38">
        <w:rPr>
          <w:color w:val="000000"/>
          <w:sz w:val="20"/>
          <w:szCs w:val="20"/>
        </w:rPr>
        <w:t xml:space="preserve"> (Cr), and </w:t>
      </w:r>
      <w:r w:rsidR="00B73744">
        <w:rPr>
          <w:color w:val="000000"/>
          <w:sz w:val="20"/>
          <w:szCs w:val="20"/>
        </w:rPr>
        <w:t>c</w:t>
      </w:r>
      <w:r w:rsidRPr="00CD6D38">
        <w:rPr>
          <w:color w:val="000000"/>
          <w:sz w:val="20"/>
          <w:szCs w:val="20"/>
        </w:rPr>
        <w:t>opper (Cu)</w:t>
      </w:r>
      <w:r w:rsidRPr="00CD6D38">
        <w:rPr>
          <w:sz w:val="20"/>
          <w:szCs w:val="20"/>
        </w:rPr>
        <w:t xml:space="preserve"> in </w:t>
      </w:r>
      <w:r w:rsidRPr="00CD6D38">
        <w:rPr>
          <w:color w:val="000000"/>
          <w:sz w:val="20"/>
          <w:szCs w:val="20"/>
        </w:rPr>
        <w:t>the sediments (µg kg</w:t>
      </w:r>
      <w:r w:rsidRPr="00CD6D38">
        <w:rPr>
          <w:i/>
          <w:color w:val="000000"/>
          <w:sz w:val="20"/>
          <w:szCs w:val="20"/>
          <w:vertAlign w:val="superscript"/>
        </w:rPr>
        <w:t>-</w:t>
      </w:r>
      <w:r w:rsidRPr="00CD6D38">
        <w:rPr>
          <w:color w:val="000000"/>
          <w:sz w:val="20"/>
          <w:szCs w:val="20"/>
          <w:vertAlign w:val="superscript"/>
        </w:rPr>
        <w:t>1</w:t>
      </w:r>
      <w:r w:rsidRPr="00CD6D38">
        <w:rPr>
          <w:color w:val="000000"/>
          <w:sz w:val="20"/>
          <w:szCs w:val="20"/>
        </w:rPr>
        <w:t xml:space="preserve">) </w:t>
      </w:r>
      <w:r w:rsidR="00DB2A0A">
        <w:rPr>
          <w:color w:val="000000"/>
          <w:sz w:val="20"/>
          <w:szCs w:val="20"/>
        </w:rPr>
        <w:t xml:space="preserve">from </w:t>
      </w:r>
      <w:r w:rsidRPr="00CD6D38">
        <w:rPr>
          <w:color w:val="000000"/>
          <w:sz w:val="20"/>
          <w:szCs w:val="20"/>
        </w:rPr>
        <w:t>ac</w:t>
      </w:r>
      <w:r w:rsidRPr="00CD6D38">
        <w:rPr>
          <w:sz w:val="20"/>
          <w:szCs w:val="20"/>
        </w:rPr>
        <w:t xml:space="preserve">ross sites in </w:t>
      </w:r>
      <w:r w:rsidRPr="00CD6D38">
        <w:rPr>
          <w:color w:val="000000"/>
          <w:sz w:val="20"/>
          <w:szCs w:val="20"/>
        </w:rPr>
        <w:t xml:space="preserve">the </w:t>
      </w:r>
      <w:r w:rsidR="00B73744">
        <w:rPr>
          <w:color w:val="000000"/>
          <w:sz w:val="20"/>
          <w:szCs w:val="20"/>
        </w:rPr>
        <w:t>n</w:t>
      </w:r>
      <w:r w:rsidRPr="00CD6D38">
        <w:rPr>
          <w:color w:val="000000"/>
          <w:sz w:val="20"/>
          <w:szCs w:val="20"/>
        </w:rPr>
        <w:t>orth</w:t>
      </w:r>
      <w:r w:rsidR="00B647E0">
        <w:rPr>
          <w:color w:val="000000"/>
          <w:sz w:val="20"/>
          <w:szCs w:val="20"/>
        </w:rPr>
        <w:t>ern</w:t>
      </w:r>
      <w:r w:rsidRPr="00CD6D38">
        <w:rPr>
          <w:color w:val="000000"/>
          <w:sz w:val="20"/>
          <w:szCs w:val="20"/>
        </w:rPr>
        <w:t xml:space="preserve"> Patagonia fjord</w:t>
      </w:r>
      <w:r w:rsidR="00B647E0">
        <w:rPr>
          <w:color w:val="000000"/>
          <w:sz w:val="20"/>
          <w:szCs w:val="20"/>
        </w:rPr>
        <w:t xml:space="preserve"> </w:t>
      </w:r>
    </w:p>
    <w:p w14:paraId="61BFA4AC" w14:textId="45AFF3DF" w:rsidR="00A712AD" w:rsidRDefault="00B647E0" w:rsidP="00D2560D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system</w:t>
      </w:r>
      <w:proofErr w:type="gramEnd"/>
      <w:r w:rsidR="00A712AD" w:rsidRPr="00CD6D38">
        <w:rPr>
          <w:color w:val="000000"/>
          <w:sz w:val="20"/>
          <w:szCs w:val="20"/>
        </w:rPr>
        <w:t>.</w:t>
      </w:r>
    </w:p>
    <w:p w14:paraId="737F951E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0088A25A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14C91351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00F6BBE2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14928796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54684359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3EEC7D5B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1191E59A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2521FABF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239D34E6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61032848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512D2BFF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4CFDA74F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3A085B17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B6717C">
        <w:rPr>
          <w:noProof/>
          <w:color w:val="000000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BE61B9" wp14:editId="6CB7C57B">
                <wp:simplePos x="0" y="0"/>
                <wp:positionH relativeFrom="column">
                  <wp:posOffset>619125</wp:posOffset>
                </wp:positionH>
                <wp:positionV relativeFrom="paragraph">
                  <wp:posOffset>-139700</wp:posOffset>
                </wp:positionV>
                <wp:extent cx="5438830" cy="4281294"/>
                <wp:effectExtent l="0" t="0" r="9525" b="508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830" cy="42812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D50A1" w14:textId="77777777" w:rsidR="00B6717C" w:rsidRPr="00B6717C" w:rsidRDefault="00B6717C" w:rsidP="00B6717C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5A7943B3" wp14:editId="792707C2">
                                  <wp:extent cx="5247005" cy="4250716"/>
                                  <wp:effectExtent l="0" t="0" r="0" b="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7005" cy="4250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BE61B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8.75pt;margin-top:-11pt;width:428.25pt;height:337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" stroked="f">
                <v:textbox>
                  <w:txbxContent>
                    <w:p w14:paraId="7E7D50A1" w14:textId="77777777" w:rsidR="00B6717C" w:rsidRPr="00B6717C" w:rsidRDefault="00B6717C" w:rsidP="00B6717C">
                      <w:pPr>
                        <w:rPr>
                          <w:lang w:val="es-CL"/>
                        </w:rPr>
                      </w:pPr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5A7943B3" wp14:editId="792707C2">
                            <wp:extent cx="5247005" cy="4250716"/>
                            <wp:effectExtent l="0" t="0" r="0" b="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7005" cy="4250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D9B4F94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7A48D2E1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56CEF427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5C796418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3801C416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36CC51E4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576E5FC2" w14:textId="77777777" w:rsidR="00B6717C" w:rsidRPr="00CD6D38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405C7DB4" w14:textId="77777777" w:rsidR="00CD6D38" w:rsidRPr="00CD6D38" w:rsidRDefault="00CD6D38" w:rsidP="00B6717C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74F2F45" w14:textId="77777777" w:rsidR="00CD6D38" w:rsidRDefault="00CD6D38" w:rsidP="00B6717C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3D52B7A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3F1D71D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FD64DAC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B6EAD07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FF0D4F6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526BF08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A7B4B55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705C2E9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31345F9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5705FC9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3178574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867680A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20F2A9D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AE2B7DB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6B418E8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62C8001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4378CCB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22106EA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812F734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AA26893" w14:textId="77777777" w:rsidR="00B6717C" w:rsidRDefault="00B6717C" w:rsidP="00B6717C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392A259" w14:textId="2C3D2BBF" w:rsidR="00B6717C" w:rsidRDefault="00B6717C" w:rsidP="00D2560D">
      <w:pPr>
        <w:rPr>
          <w:sz w:val="24"/>
          <w:szCs w:val="24"/>
        </w:rPr>
      </w:pPr>
      <w:r>
        <w:rPr>
          <w:rFonts w:ascii="Arial" w:hAnsi="Arial" w:cs="Arial"/>
          <w:b/>
          <w:color w:val="000000"/>
          <w:sz w:val="20"/>
          <w:szCs w:val="20"/>
        </w:rPr>
        <w:t>Supplementary Figure 5</w:t>
      </w:r>
      <w:r>
        <w:rPr>
          <w:sz w:val="24"/>
          <w:szCs w:val="24"/>
        </w:rPr>
        <w:t xml:space="preserve">. </w:t>
      </w:r>
      <w:r w:rsidRPr="00B6717C">
        <w:rPr>
          <w:sz w:val="20"/>
          <w:szCs w:val="20"/>
        </w:rPr>
        <w:t>Excitation-emission contour plots of four components (C1-C4)</w:t>
      </w:r>
      <w:r w:rsidR="003D76D8">
        <w:rPr>
          <w:sz w:val="20"/>
          <w:szCs w:val="20"/>
        </w:rPr>
        <w:t>, as</w:t>
      </w:r>
      <w:r w:rsidRPr="00B6717C">
        <w:rPr>
          <w:sz w:val="20"/>
          <w:szCs w:val="20"/>
        </w:rPr>
        <w:t xml:space="preserve"> determined by PARAFAC analysis model</w:t>
      </w:r>
      <w:r>
        <w:rPr>
          <w:sz w:val="24"/>
          <w:szCs w:val="24"/>
        </w:rPr>
        <w:t>.</w:t>
      </w:r>
    </w:p>
    <w:p w14:paraId="0B6B0D19" w14:textId="77777777" w:rsidR="008B1318" w:rsidRDefault="008B1318" w:rsidP="00D2560D">
      <w:pPr>
        <w:rPr>
          <w:sz w:val="24"/>
          <w:szCs w:val="24"/>
        </w:rPr>
      </w:pPr>
    </w:p>
    <w:p w14:paraId="24E2269D" w14:textId="77777777" w:rsidR="008B1318" w:rsidRDefault="008B1318" w:rsidP="00D2560D">
      <w:pPr>
        <w:rPr>
          <w:sz w:val="24"/>
          <w:szCs w:val="24"/>
        </w:rPr>
      </w:pPr>
    </w:p>
    <w:p w14:paraId="12F02729" w14:textId="77777777" w:rsidR="008B1318" w:rsidRPr="00784517" w:rsidRDefault="008B1318" w:rsidP="008B1318">
      <w:pPr>
        <w:spacing w:line="276" w:lineRule="auto"/>
        <w:rPr>
          <w:sz w:val="20"/>
          <w:szCs w:val="20"/>
        </w:rPr>
      </w:pPr>
      <w:r w:rsidRPr="00784517">
        <w:rPr>
          <w:noProof/>
          <w:sz w:val="20"/>
          <w:szCs w:val="20"/>
          <w:lang w:val="es-CL" w:eastAsia="es-CL"/>
        </w:rPr>
        <w:lastRenderedPageBreak/>
        <w:drawing>
          <wp:inline distT="0" distB="0" distL="0" distR="0" wp14:anchorId="611FE044" wp14:editId="1EEB6FCA">
            <wp:extent cx="5943600" cy="4192905"/>
            <wp:effectExtent l="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B065F" w14:textId="5524D2E5" w:rsidR="008B1318" w:rsidRPr="00784517" w:rsidRDefault="008B1318" w:rsidP="008B1318">
      <w:pPr>
        <w:spacing w:line="276" w:lineRule="auto"/>
        <w:rPr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Supplementary Figure 6</w:t>
      </w:r>
      <w:r>
        <w:rPr>
          <w:sz w:val="24"/>
          <w:szCs w:val="24"/>
        </w:rPr>
        <w:t xml:space="preserve">. </w:t>
      </w:r>
      <w:r w:rsidRPr="00784517">
        <w:rPr>
          <w:sz w:val="20"/>
          <w:szCs w:val="20"/>
          <w:lang w:val="en-GB"/>
        </w:rPr>
        <w:t xml:space="preserve">Rarefaction curves for prokaryote assemblages from samples collected in waters </w:t>
      </w:r>
      <w:r w:rsidR="003D4D1B">
        <w:rPr>
          <w:sz w:val="20"/>
          <w:szCs w:val="20"/>
          <w:lang w:val="en-GB"/>
        </w:rPr>
        <w:t>at</w:t>
      </w:r>
      <w:r w:rsidR="003D4D1B" w:rsidRPr="00784517">
        <w:rPr>
          <w:sz w:val="20"/>
          <w:szCs w:val="20"/>
          <w:lang w:val="en-GB"/>
        </w:rPr>
        <w:t xml:space="preserve"> </w:t>
      </w:r>
      <w:r w:rsidRPr="00784517">
        <w:rPr>
          <w:sz w:val="20"/>
          <w:szCs w:val="20"/>
          <w:lang w:val="en-GB"/>
        </w:rPr>
        <w:t xml:space="preserve">station </w:t>
      </w:r>
      <w:r w:rsidR="003D4D1B">
        <w:rPr>
          <w:sz w:val="20"/>
          <w:szCs w:val="20"/>
          <w:lang w:val="en-GB"/>
        </w:rPr>
        <w:t>E</w:t>
      </w:r>
      <w:r w:rsidRPr="00784517">
        <w:rPr>
          <w:sz w:val="20"/>
          <w:szCs w:val="20"/>
          <w:lang w:val="en-GB"/>
        </w:rPr>
        <w:t>8</w:t>
      </w:r>
      <w:r w:rsidR="003D4D1B">
        <w:rPr>
          <w:sz w:val="20"/>
          <w:szCs w:val="20"/>
          <w:lang w:val="en-GB"/>
        </w:rPr>
        <w:t>,</w:t>
      </w:r>
      <w:r w:rsidRPr="00784517">
        <w:rPr>
          <w:sz w:val="20"/>
          <w:szCs w:val="20"/>
          <w:lang w:val="en-GB"/>
        </w:rPr>
        <w:t xml:space="preserve"> Quitralco </w:t>
      </w:r>
      <w:r w:rsidR="003D4D1B">
        <w:rPr>
          <w:sz w:val="20"/>
          <w:szCs w:val="20"/>
          <w:lang w:val="en-GB"/>
        </w:rPr>
        <w:t>F</w:t>
      </w:r>
      <w:r w:rsidRPr="00784517">
        <w:rPr>
          <w:sz w:val="20"/>
          <w:szCs w:val="20"/>
          <w:lang w:val="en-GB"/>
        </w:rPr>
        <w:t>jord.</w:t>
      </w:r>
    </w:p>
    <w:p w14:paraId="01D02004" w14:textId="77777777" w:rsidR="008B1318" w:rsidRPr="00784517" w:rsidRDefault="008B1318" w:rsidP="008B1318">
      <w:pPr>
        <w:spacing w:line="276" w:lineRule="auto"/>
        <w:rPr>
          <w:sz w:val="20"/>
          <w:szCs w:val="20"/>
        </w:rPr>
      </w:pPr>
      <w:r w:rsidRPr="00784517">
        <w:rPr>
          <w:noProof/>
          <w:sz w:val="20"/>
          <w:szCs w:val="20"/>
          <w:lang w:val="es-CL" w:eastAsia="es-CL"/>
        </w:rPr>
        <w:lastRenderedPageBreak/>
        <w:drawing>
          <wp:inline distT="0" distB="0" distL="0" distR="0" wp14:anchorId="492C5F1D" wp14:editId="4649C75B">
            <wp:extent cx="5943600" cy="534924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8E118" w14:textId="77777777" w:rsidR="008B1318" w:rsidRPr="00784517" w:rsidRDefault="008B1318" w:rsidP="008B1318">
      <w:pPr>
        <w:spacing w:line="276" w:lineRule="auto"/>
        <w:rPr>
          <w:sz w:val="20"/>
          <w:szCs w:val="20"/>
        </w:rPr>
      </w:pPr>
    </w:p>
    <w:p w14:paraId="5A900C91" w14:textId="770DB4EA" w:rsidR="008B1318" w:rsidRPr="00784517" w:rsidRDefault="008B1318" w:rsidP="008B1318">
      <w:pPr>
        <w:spacing w:line="276" w:lineRule="auto"/>
        <w:rPr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Supplementary Figure 7</w:t>
      </w:r>
      <w:r>
        <w:rPr>
          <w:sz w:val="24"/>
          <w:szCs w:val="24"/>
        </w:rPr>
        <w:t xml:space="preserve">. </w:t>
      </w:r>
      <w:proofErr w:type="gramStart"/>
      <w:r w:rsidRPr="00784517">
        <w:rPr>
          <w:sz w:val="20"/>
          <w:szCs w:val="20"/>
        </w:rPr>
        <w:t xml:space="preserve">Vertical profile of representative bacterial orders </w:t>
      </w:r>
      <w:r w:rsidR="003D4D1B">
        <w:rPr>
          <w:sz w:val="20"/>
          <w:szCs w:val="20"/>
        </w:rPr>
        <w:t>at</w:t>
      </w:r>
      <w:r w:rsidR="003D4D1B" w:rsidRPr="00784517">
        <w:rPr>
          <w:sz w:val="20"/>
          <w:szCs w:val="20"/>
        </w:rPr>
        <w:t xml:space="preserve"> </w:t>
      </w:r>
      <w:r w:rsidRPr="00784517">
        <w:rPr>
          <w:sz w:val="20"/>
          <w:szCs w:val="20"/>
        </w:rPr>
        <w:t xml:space="preserve">station </w:t>
      </w:r>
      <w:r w:rsidR="003D4D1B">
        <w:rPr>
          <w:sz w:val="20"/>
          <w:szCs w:val="20"/>
        </w:rPr>
        <w:t>E</w:t>
      </w:r>
      <w:r w:rsidRPr="00784517">
        <w:rPr>
          <w:sz w:val="20"/>
          <w:szCs w:val="20"/>
        </w:rPr>
        <w:t>8.</w:t>
      </w:r>
      <w:proofErr w:type="gramEnd"/>
    </w:p>
    <w:p w14:paraId="633F0604" w14:textId="77777777" w:rsidR="008B1318" w:rsidRPr="00CD6D38" w:rsidRDefault="008B1318" w:rsidP="00D2560D">
      <w:pPr>
        <w:rPr>
          <w:color w:val="000000"/>
          <w:sz w:val="20"/>
          <w:szCs w:val="20"/>
        </w:rPr>
      </w:pPr>
    </w:p>
    <w:sectPr w:rsidR="008B1318" w:rsidRPr="00CD6D38" w:rsidSect="00A4199D">
      <w:footerReference w:type="default" r:id="rId20"/>
      <w:pgSz w:w="12240" w:h="15840"/>
      <w:pgMar w:top="1820" w:right="1080" w:bottom="840" w:left="1080" w:header="0" w:footer="648" w:gutter="0"/>
      <w:lnNumType w:countBy="1" w:restart="continuous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F1B96CC" w15:done="0"/>
  <w15:commentEx w15:paraId="25380C65" w15:done="0"/>
  <w15:commentEx w15:paraId="4B277F4E" w15:done="0"/>
  <w15:commentEx w15:paraId="0488D917" w15:done="0"/>
  <w15:commentEx w15:paraId="3BB349A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93023F1" w16cex:dateUtc="2026-01-10T23:58:00Z"/>
  <w16cex:commentExtensible w16cex:durableId="12CFBC01" w16cex:dateUtc="2026-01-12T13:14:00Z"/>
  <w16cex:commentExtensible w16cex:durableId="03C46571" w16cex:dateUtc="2026-01-12T13:28:00Z"/>
  <w16cex:commentExtensible w16cex:durableId="362B13F9" w16cex:dateUtc="2026-01-12T13:28:00Z"/>
  <w16cex:commentExtensible w16cex:durableId="5F72CCB1" w16cex:dateUtc="2026-01-13T18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F1B96CC" w16cid:durableId="093023F1"/>
  <w16cid:commentId w16cid:paraId="25380C65" w16cid:durableId="12CFBC01"/>
  <w16cid:commentId w16cid:paraId="4B277F4E" w16cid:durableId="03C46571"/>
  <w16cid:commentId w16cid:paraId="0488D917" w16cid:durableId="362B13F9"/>
  <w16cid:commentId w16cid:paraId="3BB349A9" w16cid:durableId="5F72CCB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AD2D88" w14:textId="77777777" w:rsidR="004B32BF" w:rsidRDefault="004B32BF">
      <w:r>
        <w:separator/>
      </w:r>
    </w:p>
  </w:endnote>
  <w:endnote w:type="continuationSeparator" w:id="0">
    <w:p w14:paraId="088BF602" w14:textId="77777777" w:rsidR="004B32BF" w:rsidRDefault="004B3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2C40B0" w14:textId="77777777" w:rsidR="00432601" w:rsidRDefault="002023D9">
    <w:pPr>
      <w:pStyle w:val="Textoindependiente"/>
      <w:spacing w:line="14" w:lineRule="auto"/>
    </w:pPr>
    <w:r>
      <w:rPr>
        <w:noProof/>
        <w:lang w:val="es-CL" w:eastAsia="es-CL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7A61F383" wp14:editId="1AC7CFD8">
              <wp:simplePos x="0" y="0"/>
              <wp:positionH relativeFrom="page">
                <wp:posOffset>6856018</wp:posOffset>
              </wp:positionH>
              <wp:positionV relativeFrom="page">
                <wp:posOffset>9507205</wp:posOffset>
              </wp:positionV>
              <wp:extent cx="209550" cy="1689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955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61A698" w14:textId="63E27C1A" w:rsidR="00432601" w:rsidRDefault="002023D9">
                          <w:pPr>
                            <w:spacing w:before="21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7D28ED">
                            <w:rPr>
                              <w:rFonts w:ascii="Arial"/>
                              <w:b/>
                              <w:noProof/>
                              <w:spacing w:val="-5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>/</w:t>
                          </w:r>
                          <w:hyperlink w:anchor="_bookmark4" w:history="1"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18"/>
                              </w:rPr>
                              <w:instrText xml:space="preserve"> NUMPAGES </w:instrTex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18"/>
                              </w:rPr>
                              <w:fldChar w:fldCharType="separate"/>
                            </w:r>
                            <w:r w:rsidR="007D28ED">
                              <w:rPr>
                                <w:rFonts w:ascii="Arial"/>
                                <w:b/>
                                <w:noProof/>
                                <w:color w:val="0000FF"/>
                                <w:spacing w:val="-5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18"/>
                              </w:rPr>
                              <w:fldChar w:fldCharType="end"/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margin-left:539.85pt;margin-top:748.6pt;width:16.5pt;height:13.3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" filled="f" stroked="f">
              <v:path arrowok="t"/>
              <v:textbox inset="0,0,0,0">
                <w:txbxContent>
                  <w:p w14:paraId="6961A698" w14:textId="63E27C1A" w:rsidR="00432601" w:rsidRDefault="002023D9">
                    <w:pPr>
                      <w:spacing w:before="21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fldChar w:fldCharType="separate"/>
                    </w:r>
                    <w:r w:rsidR="007D28ED">
                      <w:rPr>
                        <w:rFonts w:ascii="Arial"/>
                        <w:b/>
                        <w:noProof/>
                        <w:spacing w:val="-5"/>
                        <w:sz w:val="18"/>
                      </w:rPr>
                      <w:t>1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>/</w:t>
                    </w:r>
                    <w:hyperlink w:anchor="_bookmark4" w:history="1">
                      <w:r>
                        <w:rPr>
                          <w:rFonts w:ascii="Arial"/>
                          <w:b/>
                          <w:color w:val="0000FF"/>
                          <w:spacing w:val="-5"/>
                          <w:sz w:val="18"/>
                        </w:rPr>
                        <w:fldChar w:fldCharType="begin"/>
                      </w:r>
                      <w:r>
                        <w:rPr>
                          <w:rFonts w:ascii="Arial"/>
                          <w:b/>
                          <w:color w:val="0000FF"/>
                          <w:spacing w:val="-5"/>
                          <w:sz w:val="18"/>
                        </w:rPr>
                        <w:instrText xml:space="preserve"> NUMPAGES </w:instrText>
                      </w:r>
                      <w:r>
                        <w:rPr>
                          <w:rFonts w:ascii="Arial"/>
                          <w:b/>
                          <w:color w:val="0000FF"/>
                          <w:spacing w:val="-5"/>
                          <w:sz w:val="18"/>
                        </w:rPr>
                        <w:fldChar w:fldCharType="separate"/>
                      </w:r>
                      <w:r w:rsidR="007D28ED">
                        <w:rPr>
                          <w:rFonts w:ascii="Arial"/>
                          <w:b/>
                          <w:noProof/>
                          <w:color w:val="0000FF"/>
                          <w:spacing w:val="-5"/>
                          <w:sz w:val="18"/>
                        </w:rPr>
                        <w:t>8</w:t>
                      </w:r>
                      <w:r>
                        <w:rPr>
                          <w:rFonts w:ascii="Arial"/>
                          <w:b/>
                          <w:color w:val="0000FF"/>
                          <w:spacing w:val="-5"/>
                          <w:sz w:val="18"/>
                        </w:rPr>
                        <w:fldChar w:fldCharType="end"/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208F97" w14:textId="77777777" w:rsidR="004B32BF" w:rsidRDefault="004B32BF">
      <w:r>
        <w:separator/>
      </w:r>
    </w:p>
  </w:footnote>
  <w:footnote w:type="continuationSeparator" w:id="0">
    <w:p w14:paraId="3FD51630" w14:textId="77777777" w:rsidR="004B32BF" w:rsidRDefault="004B32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110D0"/>
    <w:multiLevelType w:val="hybridMultilevel"/>
    <w:tmpl w:val="83DC16CC"/>
    <w:lvl w:ilvl="0" w:tplc="D66A1A26">
      <w:numFmt w:val="bullet"/>
      <w:lvlText w:val="•"/>
      <w:lvlJc w:val="left"/>
      <w:pPr>
        <w:ind w:left="551" w:hanging="1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63D2CE74">
      <w:numFmt w:val="bullet"/>
      <w:lvlText w:val="•"/>
      <w:lvlJc w:val="left"/>
      <w:pPr>
        <w:ind w:left="1512" w:hanging="170"/>
      </w:pPr>
      <w:rPr>
        <w:rFonts w:hint="default"/>
        <w:lang w:val="en-US" w:eastAsia="en-US" w:bidi="ar-SA"/>
      </w:rPr>
    </w:lvl>
    <w:lvl w:ilvl="2" w:tplc="B35C6E36">
      <w:numFmt w:val="bullet"/>
      <w:lvlText w:val="•"/>
      <w:lvlJc w:val="left"/>
      <w:pPr>
        <w:ind w:left="2464" w:hanging="170"/>
      </w:pPr>
      <w:rPr>
        <w:rFonts w:hint="default"/>
        <w:lang w:val="en-US" w:eastAsia="en-US" w:bidi="ar-SA"/>
      </w:rPr>
    </w:lvl>
    <w:lvl w:ilvl="3" w:tplc="759094CE">
      <w:numFmt w:val="bullet"/>
      <w:lvlText w:val="•"/>
      <w:lvlJc w:val="left"/>
      <w:pPr>
        <w:ind w:left="3416" w:hanging="170"/>
      </w:pPr>
      <w:rPr>
        <w:rFonts w:hint="default"/>
        <w:lang w:val="en-US" w:eastAsia="en-US" w:bidi="ar-SA"/>
      </w:rPr>
    </w:lvl>
    <w:lvl w:ilvl="4" w:tplc="2E3AB5A8">
      <w:numFmt w:val="bullet"/>
      <w:lvlText w:val="•"/>
      <w:lvlJc w:val="left"/>
      <w:pPr>
        <w:ind w:left="4368" w:hanging="170"/>
      </w:pPr>
      <w:rPr>
        <w:rFonts w:hint="default"/>
        <w:lang w:val="en-US" w:eastAsia="en-US" w:bidi="ar-SA"/>
      </w:rPr>
    </w:lvl>
    <w:lvl w:ilvl="5" w:tplc="7A24294E">
      <w:numFmt w:val="bullet"/>
      <w:lvlText w:val="•"/>
      <w:lvlJc w:val="left"/>
      <w:pPr>
        <w:ind w:left="5320" w:hanging="170"/>
      </w:pPr>
      <w:rPr>
        <w:rFonts w:hint="default"/>
        <w:lang w:val="en-US" w:eastAsia="en-US" w:bidi="ar-SA"/>
      </w:rPr>
    </w:lvl>
    <w:lvl w:ilvl="6" w:tplc="E0C0A870">
      <w:numFmt w:val="bullet"/>
      <w:lvlText w:val="•"/>
      <w:lvlJc w:val="left"/>
      <w:pPr>
        <w:ind w:left="6272" w:hanging="170"/>
      </w:pPr>
      <w:rPr>
        <w:rFonts w:hint="default"/>
        <w:lang w:val="en-US" w:eastAsia="en-US" w:bidi="ar-SA"/>
      </w:rPr>
    </w:lvl>
    <w:lvl w:ilvl="7" w:tplc="836E82BE">
      <w:numFmt w:val="bullet"/>
      <w:lvlText w:val="•"/>
      <w:lvlJc w:val="left"/>
      <w:pPr>
        <w:ind w:left="7224" w:hanging="170"/>
      </w:pPr>
      <w:rPr>
        <w:rFonts w:hint="default"/>
        <w:lang w:val="en-US" w:eastAsia="en-US" w:bidi="ar-SA"/>
      </w:rPr>
    </w:lvl>
    <w:lvl w:ilvl="8" w:tplc="256C1828">
      <w:numFmt w:val="bullet"/>
      <w:lvlText w:val="•"/>
      <w:lvlJc w:val="left"/>
      <w:pPr>
        <w:ind w:left="8176" w:hanging="170"/>
      </w:pPr>
      <w:rPr>
        <w:rFonts w:hint="default"/>
        <w:lang w:val="en-US" w:eastAsia="en-US" w:bidi="ar-SA"/>
      </w:rPr>
    </w:lvl>
  </w:abstractNum>
  <w:abstractNum w:abstractNumId="1">
    <w:nsid w:val="46E73EC0"/>
    <w:multiLevelType w:val="hybridMultilevel"/>
    <w:tmpl w:val="04BA9446"/>
    <w:lvl w:ilvl="0" w:tplc="EAB48F2E">
      <w:start w:val="1"/>
      <w:numFmt w:val="decimal"/>
      <w:lvlText w:val="%1."/>
      <w:lvlJc w:val="left"/>
      <w:pPr>
        <w:ind w:left="30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7EC0F686">
      <w:numFmt w:val="bullet"/>
      <w:lvlText w:val="•"/>
      <w:lvlJc w:val="left"/>
      <w:pPr>
        <w:ind w:left="1278" w:hanging="250"/>
      </w:pPr>
      <w:rPr>
        <w:rFonts w:hint="default"/>
        <w:lang w:val="en-US" w:eastAsia="en-US" w:bidi="ar-SA"/>
      </w:rPr>
    </w:lvl>
    <w:lvl w:ilvl="2" w:tplc="2A660718">
      <w:numFmt w:val="bullet"/>
      <w:lvlText w:val="•"/>
      <w:lvlJc w:val="left"/>
      <w:pPr>
        <w:ind w:left="2256" w:hanging="250"/>
      </w:pPr>
      <w:rPr>
        <w:rFonts w:hint="default"/>
        <w:lang w:val="en-US" w:eastAsia="en-US" w:bidi="ar-SA"/>
      </w:rPr>
    </w:lvl>
    <w:lvl w:ilvl="3" w:tplc="5DC6F120">
      <w:numFmt w:val="bullet"/>
      <w:lvlText w:val="•"/>
      <w:lvlJc w:val="left"/>
      <w:pPr>
        <w:ind w:left="3234" w:hanging="250"/>
      </w:pPr>
      <w:rPr>
        <w:rFonts w:hint="default"/>
        <w:lang w:val="en-US" w:eastAsia="en-US" w:bidi="ar-SA"/>
      </w:rPr>
    </w:lvl>
    <w:lvl w:ilvl="4" w:tplc="1962036E">
      <w:numFmt w:val="bullet"/>
      <w:lvlText w:val="•"/>
      <w:lvlJc w:val="left"/>
      <w:pPr>
        <w:ind w:left="4212" w:hanging="250"/>
      </w:pPr>
      <w:rPr>
        <w:rFonts w:hint="default"/>
        <w:lang w:val="en-US" w:eastAsia="en-US" w:bidi="ar-SA"/>
      </w:rPr>
    </w:lvl>
    <w:lvl w:ilvl="5" w:tplc="E21E2456">
      <w:numFmt w:val="bullet"/>
      <w:lvlText w:val="•"/>
      <w:lvlJc w:val="left"/>
      <w:pPr>
        <w:ind w:left="5190" w:hanging="250"/>
      </w:pPr>
      <w:rPr>
        <w:rFonts w:hint="default"/>
        <w:lang w:val="en-US" w:eastAsia="en-US" w:bidi="ar-SA"/>
      </w:rPr>
    </w:lvl>
    <w:lvl w:ilvl="6" w:tplc="7DFC900C">
      <w:numFmt w:val="bullet"/>
      <w:lvlText w:val="•"/>
      <w:lvlJc w:val="left"/>
      <w:pPr>
        <w:ind w:left="6168" w:hanging="250"/>
      </w:pPr>
      <w:rPr>
        <w:rFonts w:hint="default"/>
        <w:lang w:val="en-US" w:eastAsia="en-US" w:bidi="ar-SA"/>
      </w:rPr>
    </w:lvl>
    <w:lvl w:ilvl="7" w:tplc="950A2204">
      <w:numFmt w:val="bullet"/>
      <w:lvlText w:val="•"/>
      <w:lvlJc w:val="left"/>
      <w:pPr>
        <w:ind w:left="7146" w:hanging="250"/>
      </w:pPr>
      <w:rPr>
        <w:rFonts w:hint="default"/>
        <w:lang w:val="en-US" w:eastAsia="en-US" w:bidi="ar-SA"/>
      </w:rPr>
    </w:lvl>
    <w:lvl w:ilvl="8" w:tplc="621C50E2">
      <w:numFmt w:val="bullet"/>
      <w:lvlText w:val="•"/>
      <w:lvlJc w:val="left"/>
      <w:pPr>
        <w:ind w:left="8124" w:hanging="25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lexis Psarras">
    <w15:presenceInfo w15:providerId="Windows Live" w15:userId="611d78fb253b3ab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601"/>
    <w:rsid w:val="00025371"/>
    <w:rsid w:val="0002724E"/>
    <w:rsid w:val="00070E8B"/>
    <w:rsid w:val="000912A2"/>
    <w:rsid w:val="00120AB5"/>
    <w:rsid w:val="001B041F"/>
    <w:rsid w:val="001C5FD1"/>
    <w:rsid w:val="001E1BB0"/>
    <w:rsid w:val="002023D9"/>
    <w:rsid w:val="00295C5E"/>
    <w:rsid w:val="002D4209"/>
    <w:rsid w:val="003549AA"/>
    <w:rsid w:val="003D4D1B"/>
    <w:rsid w:val="003D7512"/>
    <w:rsid w:val="003D76D8"/>
    <w:rsid w:val="003E22FE"/>
    <w:rsid w:val="00432601"/>
    <w:rsid w:val="004B32BF"/>
    <w:rsid w:val="004C2BFA"/>
    <w:rsid w:val="004E5043"/>
    <w:rsid w:val="0051739B"/>
    <w:rsid w:val="00595C8A"/>
    <w:rsid w:val="005A5081"/>
    <w:rsid w:val="005C54A5"/>
    <w:rsid w:val="005D21B8"/>
    <w:rsid w:val="005D3084"/>
    <w:rsid w:val="00603BC0"/>
    <w:rsid w:val="006C3284"/>
    <w:rsid w:val="006D56FD"/>
    <w:rsid w:val="006F305A"/>
    <w:rsid w:val="00731378"/>
    <w:rsid w:val="007340F1"/>
    <w:rsid w:val="00744C52"/>
    <w:rsid w:val="0078786E"/>
    <w:rsid w:val="007D28ED"/>
    <w:rsid w:val="0084068A"/>
    <w:rsid w:val="00842F2C"/>
    <w:rsid w:val="008B0FE8"/>
    <w:rsid w:val="008B1318"/>
    <w:rsid w:val="008B5D18"/>
    <w:rsid w:val="008F65AD"/>
    <w:rsid w:val="00907F60"/>
    <w:rsid w:val="009612E0"/>
    <w:rsid w:val="009D1FF2"/>
    <w:rsid w:val="009E3083"/>
    <w:rsid w:val="009F087B"/>
    <w:rsid w:val="009F5DCB"/>
    <w:rsid w:val="00A4199D"/>
    <w:rsid w:val="00A708CE"/>
    <w:rsid w:val="00A712AD"/>
    <w:rsid w:val="00AE5D3E"/>
    <w:rsid w:val="00B647E0"/>
    <w:rsid w:val="00B6717C"/>
    <w:rsid w:val="00B73744"/>
    <w:rsid w:val="00B74955"/>
    <w:rsid w:val="00B83627"/>
    <w:rsid w:val="00BD4CD2"/>
    <w:rsid w:val="00CB4663"/>
    <w:rsid w:val="00CD6D38"/>
    <w:rsid w:val="00D10D6C"/>
    <w:rsid w:val="00D14A30"/>
    <w:rsid w:val="00D2016B"/>
    <w:rsid w:val="00D2560D"/>
    <w:rsid w:val="00D30971"/>
    <w:rsid w:val="00D877A4"/>
    <w:rsid w:val="00DB2A0A"/>
    <w:rsid w:val="00DD5A85"/>
    <w:rsid w:val="00E179D0"/>
    <w:rsid w:val="00E322D0"/>
    <w:rsid w:val="00E365DF"/>
    <w:rsid w:val="00EB3787"/>
    <w:rsid w:val="00EB64EC"/>
    <w:rsid w:val="00F62DF3"/>
    <w:rsid w:val="00F84D1D"/>
    <w:rsid w:val="00F855FE"/>
    <w:rsid w:val="00F90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3C9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uiPriority w:val="1"/>
    <w:qFormat/>
    <w:pPr>
      <w:ind w:left="53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42F2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91"/>
      <w:ind w:left="53"/>
    </w:pPr>
    <w:rPr>
      <w:rFonts w:ascii="Arial" w:eastAsia="Arial" w:hAnsi="Arial" w:cs="Arial"/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pPr>
      <w:spacing w:before="90"/>
      <w:ind w:left="550" w:hanging="168"/>
    </w:pPr>
  </w:style>
  <w:style w:type="paragraph" w:customStyle="1" w:styleId="TableParagraph">
    <w:name w:val="Table Paragraph"/>
    <w:basedOn w:val="Normal"/>
    <w:uiPriority w:val="1"/>
    <w:qFormat/>
    <w:pPr>
      <w:spacing w:line="210" w:lineRule="exact"/>
      <w:ind w:left="11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14A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4A30"/>
    <w:rPr>
      <w:rFonts w:ascii="Tahoma" w:eastAsia="Times New Roman" w:hAnsi="Tahoma" w:cs="Tahoma"/>
      <w:sz w:val="16"/>
      <w:szCs w:val="16"/>
    </w:rPr>
  </w:style>
  <w:style w:type="character" w:styleId="Nmerodelnea">
    <w:name w:val="line number"/>
    <w:basedOn w:val="Fuentedeprrafopredeter"/>
    <w:uiPriority w:val="99"/>
    <w:semiHidden/>
    <w:unhideWhenUsed/>
    <w:rsid w:val="00A4199D"/>
  </w:style>
  <w:style w:type="paragraph" w:styleId="Encabezado">
    <w:name w:val="header"/>
    <w:basedOn w:val="Normal"/>
    <w:link w:val="EncabezadoCar"/>
    <w:uiPriority w:val="99"/>
    <w:unhideWhenUsed/>
    <w:rsid w:val="00D877A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77A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877A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77A4"/>
    <w:rPr>
      <w:rFonts w:ascii="Times New Roman" w:eastAsia="Times New Roman" w:hAnsi="Times New Roman" w:cs="Times New Roman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42F2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Refdecomentario">
    <w:name w:val="annotation reference"/>
    <w:basedOn w:val="Fuentedeprrafopredeter"/>
    <w:uiPriority w:val="99"/>
    <w:semiHidden/>
    <w:unhideWhenUsed/>
    <w:rsid w:val="0084068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4068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4068A"/>
    <w:rPr>
      <w:rFonts w:ascii="Times New Roman" w:eastAsia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4068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4068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4C2BFA"/>
    <w:pPr>
      <w:widowControl/>
      <w:autoSpaceDE/>
      <w:autoSpaceDN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uiPriority w:val="1"/>
    <w:qFormat/>
    <w:pPr>
      <w:ind w:left="53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42F2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91"/>
      <w:ind w:left="53"/>
    </w:pPr>
    <w:rPr>
      <w:rFonts w:ascii="Arial" w:eastAsia="Arial" w:hAnsi="Arial" w:cs="Arial"/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pPr>
      <w:spacing w:before="90"/>
      <w:ind w:left="550" w:hanging="168"/>
    </w:pPr>
  </w:style>
  <w:style w:type="paragraph" w:customStyle="1" w:styleId="TableParagraph">
    <w:name w:val="Table Paragraph"/>
    <w:basedOn w:val="Normal"/>
    <w:uiPriority w:val="1"/>
    <w:qFormat/>
    <w:pPr>
      <w:spacing w:line="210" w:lineRule="exact"/>
      <w:ind w:left="11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14A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4A30"/>
    <w:rPr>
      <w:rFonts w:ascii="Tahoma" w:eastAsia="Times New Roman" w:hAnsi="Tahoma" w:cs="Tahoma"/>
      <w:sz w:val="16"/>
      <w:szCs w:val="16"/>
    </w:rPr>
  </w:style>
  <w:style w:type="character" w:styleId="Nmerodelnea">
    <w:name w:val="line number"/>
    <w:basedOn w:val="Fuentedeprrafopredeter"/>
    <w:uiPriority w:val="99"/>
    <w:semiHidden/>
    <w:unhideWhenUsed/>
    <w:rsid w:val="00A4199D"/>
  </w:style>
  <w:style w:type="paragraph" w:styleId="Encabezado">
    <w:name w:val="header"/>
    <w:basedOn w:val="Normal"/>
    <w:link w:val="EncabezadoCar"/>
    <w:uiPriority w:val="99"/>
    <w:unhideWhenUsed/>
    <w:rsid w:val="00D877A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77A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877A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77A4"/>
    <w:rPr>
      <w:rFonts w:ascii="Times New Roman" w:eastAsia="Times New Roman" w:hAnsi="Times New Roman" w:cs="Times New Roman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42F2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Refdecomentario">
    <w:name w:val="annotation reference"/>
    <w:basedOn w:val="Fuentedeprrafopredeter"/>
    <w:uiPriority w:val="99"/>
    <w:semiHidden/>
    <w:unhideWhenUsed/>
    <w:rsid w:val="0084068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4068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4068A"/>
    <w:rPr>
      <w:rFonts w:ascii="Times New Roman" w:eastAsia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4068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4068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4C2BFA"/>
    <w:pPr>
      <w:widowControl/>
      <w:autoSpaceDE/>
      <w:autoSpaceDN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5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6.emf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50.emf"/><Relationship Id="rId25" Type="http://schemas.microsoft.com/office/2011/relationships/commentsExtended" Target="commentsExtended.xml"/><Relationship Id="rId2" Type="http://schemas.openxmlformats.org/officeDocument/2006/relationships/numbering" Target="numbering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microsoft.com/office/2016/09/relationships/commentsIds" Target="commentsIds.xml"/><Relationship Id="rId5" Type="http://schemas.openxmlformats.org/officeDocument/2006/relationships/settings" Target="settings.xml"/><Relationship Id="rId23" Type="http://schemas.microsoft.com/office/2018/08/relationships/commentsExtensible" Target="commentsExtensible.xml"/><Relationship Id="rId10" Type="http://schemas.openxmlformats.org/officeDocument/2006/relationships/image" Target="media/image2.jpeg"/><Relationship Id="rId19" Type="http://schemas.openxmlformats.org/officeDocument/2006/relationships/image" Target="media/image7.tif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4A5BC3-B349-4B4B-9432-0C7D67A7B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636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2026-01-15T12:16:00Z</dcterms:created>
  <dcterms:modified xsi:type="dcterms:W3CDTF">2026-01-29T21:59:00Z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2025-04-13T00:00:00Z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2025-04-13T00:00:00Z</vt:filetime>
  </property>
  <property fmtid="{D5CDD505-2E9C-101B-9397-08002B2CF9AE}" pid="5" name="PTEX.Fullbanner">
    <vt:lpwstr>This is pdfTeX, Version 3.141592653-2.6-1.40.26 (TeX Live 2024) kpathsea version 6.4.0</vt:lpwstr>
  </property>
  <property fmtid="{D5CDD505-2E9C-101B-9397-08002B2CF9AE}" pid="6" name="Producer">
    <vt:lpwstr>pdfTeX-1.40.26</vt:lpwstr>
  </property>
</Properties>
</file>