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26571" w14:textId="7D91603E" w:rsidR="001137E8" w:rsidRDefault="00D20AD7">
      <w:pPr>
        <w:pStyle w:val="Title"/>
        <w:spacing w:line="240" w:lineRule="auto"/>
        <w:jc w:val="center"/>
      </w:pPr>
      <w:bookmarkStart w:id="0" w:name="_m4hb27yluj16" w:colFirst="0" w:colLast="0"/>
      <w:bookmarkEnd w:id="0"/>
      <w:r>
        <w:t>SUPPLEMENTARY MATERIAL</w:t>
      </w:r>
    </w:p>
    <w:p w14:paraId="3FAD20D9" w14:textId="77777777" w:rsidR="00A46EE7" w:rsidRPr="00A46EE7" w:rsidRDefault="00A46EE7" w:rsidP="00A46EE7">
      <w:pPr>
        <w:rPr>
          <w:lang w:val="en"/>
        </w:rPr>
      </w:pPr>
      <w:bookmarkStart w:id="1" w:name="_l7ug2b8jn9i5" w:colFirst="0" w:colLast="0"/>
      <w:bookmarkEnd w:id="1"/>
    </w:p>
    <w:p w14:paraId="1618AE05" w14:textId="0A1C5961" w:rsidR="00A46EE7" w:rsidRPr="004C11A6" w:rsidRDefault="004C11A6" w:rsidP="004C11A6">
      <w:pPr>
        <w:ind w:left="1440" w:hanging="1440"/>
        <w:jc w:val="both"/>
        <w:rPr>
          <w:rFonts w:ascii="Arial" w:hAnsi="Arial" w:cs="Arial"/>
          <w:b/>
          <w:bCs/>
          <w:sz w:val="22"/>
          <w:szCs w:val="22"/>
        </w:rPr>
      </w:pPr>
      <w:r>
        <w:rPr>
          <w:rFonts w:ascii="Arial" w:hAnsi="Arial" w:cs="Arial"/>
          <w:b/>
          <w:bCs/>
          <w:sz w:val="22"/>
          <w:szCs w:val="22"/>
        </w:rPr>
        <w:t xml:space="preserve">Paper: </w:t>
      </w:r>
      <w:r>
        <w:rPr>
          <w:rFonts w:ascii="Arial" w:hAnsi="Arial" w:cs="Arial"/>
          <w:b/>
          <w:bCs/>
          <w:sz w:val="22"/>
          <w:szCs w:val="22"/>
        </w:rPr>
        <w:tab/>
      </w:r>
      <w:r w:rsidR="00A46EE7" w:rsidRPr="004C11A6">
        <w:rPr>
          <w:rFonts w:ascii="Arial" w:hAnsi="Arial" w:cs="Arial"/>
          <w:b/>
          <w:bCs/>
          <w:sz w:val="22"/>
          <w:szCs w:val="22"/>
        </w:rPr>
        <w:t>Meta-analysis of 633,317 individuals shows associations between healthy diets and mental health in 23 low- and middle-income countries</w:t>
      </w:r>
    </w:p>
    <w:p w14:paraId="4BD8A8D8" w14:textId="77777777" w:rsidR="00A46EE7" w:rsidRPr="009363D6" w:rsidRDefault="00A46EE7" w:rsidP="00A46EE7">
      <w:pPr>
        <w:jc w:val="both"/>
        <w:rPr>
          <w:rFonts w:ascii="Arial" w:hAnsi="Arial" w:cs="Arial"/>
          <w:sz w:val="20"/>
          <w:szCs w:val="20"/>
        </w:rPr>
      </w:pPr>
    </w:p>
    <w:p w14:paraId="51D234B1" w14:textId="33CC61F6" w:rsidR="00A46EE7" w:rsidRPr="00A46EE7" w:rsidRDefault="004C11A6" w:rsidP="00A46EE7">
      <w:pPr>
        <w:jc w:val="both"/>
        <w:rPr>
          <w:rFonts w:ascii="Arial" w:hAnsi="Arial" w:cs="Arial"/>
          <w:sz w:val="20"/>
          <w:szCs w:val="20"/>
        </w:rPr>
      </w:pPr>
      <w:r>
        <w:rPr>
          <w:rFonts w:ascii="Arial" w:hAnsi="Arial" w:cs="Arial"/>
          <w:sz w:val="20"/>
          <w:szCs w:val="20"/>
        </w:rPr>
        <w:t xml:space="preserve">Authors: </w:t>
      </w:r>
      <w:r>
        <w:rPr>
          <w:rFonts w:ascii="Arial" w:hAnsi="Arial" w:cs="Arial"/>
          <w:sz w:val="20"/>
          <w:szCs w:val="20"/>
        </w:rPr>
        <w:tab/>
      </w:r>
      <w:r w:rsidR="00A46EE7" w:rsidRPr="00A46EE7">
        <w:rPr>
          <w:rFonts w:ascii="Arial" w:hAnsi="Arial" w:cs="Arial"/>
          <w:sz w:val="20"/>
          <w:szCs w:val="20"/>
        </w:rPr>
        <w:t>Thalia M Sparling</w:t>
      </w:r>
      <w:r w:rsidR="00A46EE7" w:rsidRPr="00A46EE7">
        <w:rPr>
          <w:rFonts w:ascii="Arial" w:hAnsi="Arial" w:cs="Arial"/>
          <w:sz w:val="20"/>
          <w:szCs w:val="20"/>
          <w:vertAlign w:val="superscript"/>
        </w:rPr>
        <w:t>1</w:t>
      </w:r>
      <w:r w:rsidR="00A46EE7" w:rsidRPr="00A46EE7">
        <w:rPr>
          <w:rFonts w:ascii="Arial" w:hAnsi="Arial" w:cs="Arial"/>
          <w:sz w:val="20"/>
          <w:szCs w:val="20"/>
        </w:rPr>
        <w:t xml:space="preserve">, </w:t>
      </w:r>
      <w:r w:rsidR="00A46EE7" w:rsidRPr="00A46EE7">
        <w:rPr>
          <w:rFonts w:ascii="Arial" w:hAnsi="Arial" w:cs="Arial"/>
          <w:sz w:val="20"/>
          <w:szCs w:val="20"/>
          <w:lang w:val="es-PE"/>
        </w:rPr>
        <w:t>Cesar Cornejo</w:t>
      </w:r>
      <w:r w:rsidR="00A46EE7" w:rsidRPr="00A46EE7">
        <w:rPr>
          <w:rFonts w:ascii="Arial" w:hAnsi="Arial" w:cs="Arial"/>
          <w:sz w:val="20"/>
          <w:szCs w:val="20"/>
          <w:vertAlign w:val="superscript"/>
          <w:lang w:val="es-PE"/>
        </w:rPr>
        <w:t>1</w:t>
      </w:r>
      <w:r w:rsidR="00A46EE7" w:rsidRPr="00A46EE7">
        <w:rPr>
          <w:rFonts w:ascii="Arial" w:hAnsi="Arial" w:cs="Arial"/>
          <w:sz w:val="20"/>
          <w:szCs w:val="20"/>
        </w:rPr>
        <w:t>,</w:t>
      </w:r>
      <w:r w:rsidR="00A46EE7" w:rsidRPr="00A46EE7">
        <w:rPr>
          <w:rFonts w:ascii="Arial" w:hAnsi="Arial" w:cs="Arial"/>
          <w:sz w:val="20"/>
          <w:szCs w:val="20"/>
          <w:lang w:val="es-PE"/>
        </w:rPr>
        <w:t xml:space="preserve"> </w:t>
      </w:r>
      <w:r w:rsidR="00A46EE7" w:rsidRPr="00A46EE7">
        <w:rPr>
          <w:rFonts w:ascii="Arial" w:hAnsi="Arial" w:cs="Arial"/>
          <w:sz w:val="20"/>
          <w:szCs w:val="20"/>
        </w:rPr>
        <w:t>Bryan Cheng</w:t>
      </w:r>
      <w:r w:rsidR="00A46EE7" w:rsidRPr="00A46EE7">
        <w:rPr>
          <w:rFonts w:ascii="Arial" w:hAnsi="Arial" w:cs="Arial"/>
          <w:sz w:val="20"/>
          <w:szCs w:val="20"/>
          <w:vertAlign w:val="superscript"/>
        </w:rPr>
        <w:t>2</w:t>
      </w:r>
      <w:r w:rsidR="00A46EE7" w:rsidRPr="00A46EE7">
        <w:rPr>
          <w:rFonts w:ascii="Arial" w:hAnsi="Arial" w:cs="Arial"/>
          <w:sz w:val="20"/>
          <w:szCs w:val="20"/>
        </w:rPr>
        <w:t>,</w:t>
      </w:r>
      <w:r w:rsidR="00A46EE7" w:rsidRPr="00A46EE7">
        <w:rPr>
          <w:rFonts w:ascii="Arial" w:hAnsi="Arial" w:cs="Arial"/>
          <w:sz w:val="20"/>
          <w:szCs w:val="20"/>
          <w:vertAlign w:val="superscript"/>
        </w:rPr>
        <w:t xml:space="preserve"> </w:t>
      </w:r>
      <w:r w:rsidR="00A46EE7" w:rsidRPr="00A46EE7">
        <w:rPr>
          <w:rFonts w:ascii="Arial" w:hAnsi="Arial" w:cs="Arial"/>
          <w:sz w:val="20"/>
          <w:szCs w:val="20"/>
          <w:lang w:val="es-PE"/>
        </w:rPr>
        <w:t xml:space="preserve">Lisa </w:t>
      </w:r>
      <w:proofErr w:type="gramStart"/>
      <w:r w:rsidR="00A46EE7" w:rsidRPr="00A46EE7">
        <w:rPr>
          <w:rFonts w:ascii="Arial" w:hAnsi="Arial" w:cs="Arial"/>
          <w:sz w:val="20"/>
          <w:szCs w:val="20"/>
          <w:lang w:val="es-PE"/>
        </w:rPr>
        <w:t>M.Troy</w:t>
      </w:r>
      <w:proofErr w:type="gramEnd"/>
      <w:r w:rsidR="00A46EE7" w:rsidRPr="00A46EE7">
        <w:rPr>
          <w:rFonts w:ascii="Arial" w:hAnsi="Arial" w:cs="Arial"/>
          <w:sz w:val="20"/>
          <w:szCs w:val="20"/>
          <w:vertAlign w:val="superscript"/>
          <w:lang w:val="es-PE"/>
        </w:rPr>
        <w:t>3</w:t>
      </w:r>
      <w:r w:rsidR="00A46EE7" w:rsidRPr="00A46EE7">
        <w:rPr>
          <w:rFonts w:ascii="Arial" w:hAnsi="Arial" w:cs="Arial"/>
          <w:sz w:val="20"/>
          <w:szCs w:val="20"/>
          <w:lang w:val="es-PE"/>
        </w:rPr>
        <w:t>, Suneetha Kadiyala</w:t>
      </w:r>
      <w:r w:rsidR="00A46EE7" w:rsidRPr="00A46EE7">
        <w:rPr>
          <w:rFonts w:ascii="Arial" w:hAnsi="Arial" w:cs="Arial"/>
          <w:sz w:val="20"/>
          <w:szCs w:val="20"/>
          <w:vertAlign w:val="superscript"/>
          <w:lang w:val="es-PE"/>
        </w:rPr>
        <w:t>1</w:t>
      </w:r>
    </w:p>
    <w:p w14:paraId="083C5C6C" w14:textId="77777777" w:rsidR="00A46EE7" w:rsidRPr="00A46EE7" w:rsidRDefault="00A46EE7" w:rsidP="00A46EE7">
      <w:pPr>
        <w:rPr>
          <w:rFonts w:ascii="Arial" w:hAnsi="Arial" w:cs="Arial"/>
          <w:sz w:val="20"/>
          <w:szCs w:val="20"/>
          <w:lang w:val="es-PE"/>
        </w:rPr>
      </w:pPr>
    </w:p>
    <w:p w14:paraId="0EB240DA" w14:textId="77777777" w:rsidR="00A46EE7" w:rsidRPr="00A46EE7" w:rsidRDefault="00A46EE7" w:rsidP="00A46EE7">
      <w:pPr>
        <w:jc w:val="both"/>
        <w:rPr>
          <w:rFonts w:ascii="Arial" w:hAnsi="Arial" w:cs="Arial"/>
          <w:sz w:val="20"/>
          <w:szCs w:val="20"/>
        </w:rPr>
      </w:pPr>
      <w:r w:rsidRPr="00A46EE7">
        <w:rPr>
          <w:rFonts w:ascii="Arial" w:hAnsi="Arial" w:cs="Arial"/>
          <w:sz w:val="20"/>
          <w:szCs w:val="20"/>
        </w:rPr>
        <w:t>1 London School of Hygiene and Tropical Medicine, Keppel Street, London WC1E 7HT, UK</w:t>
      </w:r>
    </w:p>
    <w:p w14:paraId="676EA5B6" w14:textId="77777777" w:rsidR="00A46EE7" w:rsidRPr="00A46EE7" w:rsidRDefault="00A46EE7" w:rsidP="00A46EE7">
      <w:pPr>
        <w:jc w:val="both"/>
        <w:rPr>
          <w:rFonts w:ascii="Arial" w:hAnsi="Arial" w:cs="Arial"/>
          <w:sz w:val="20"/>
          <w:szCs w:val="20"/>
        </w:rPr>
      </w:pPr>
      <w:r w:rsidRPr="00A46EE7">
        <w:rPr>
          <w:rFonts w:ascii="Arial" w:hAnsi="Arial" w:cs="Arial"/>
          <w:sz w:val="20"/>
          <w:szCs w:val="20"/>
        </w:rPr>
        <w:t>2 Global Mental Health Lab, Teachers College, Columbia University, New York, NY, USA</w:t>
      </w:r>
    </w:p>
    <w:p w14:paraId="1AD83201" w14:textId="77777777" w:rsidR="00A46EE7" w:rsidRPr="00A46EE7" w:rsidRDefault="00A46EE7" w:rsidP="00A46EE7">
      <w:pPr>
        <w:jc w:val="both"/>
        <w:rPr>
          <w:rFonts w:ascii="Arial" w:hAnsi="Arial" w:cs="Arial"/>
          <w:sz w:val="20"/>
          <w:szCs w:val="20"/>
        </w:rPr>
      </w:pPr>
      <w:r w:rsidRPr="00A46EE7">
        <w:rPr>
          <w:rFonts w:ascii="Arial" w:hAnsi="Arial" w:cs="Arial"/>
          <w:sz w:val="20"/>
          <w:szCs w:val="20"/>
        </w:rPr>
        <w:t xml:space="preserve">3 </w:t>
      </w:r>
      <w:r w:rsidRPr="00A46EE7">
        <w:rPr>
          <w:rFonts w:ascii="Arial" w:eastAsia="Arial" w:hAnsi="Arial" w:cs="Arial"/>
          <w:sz w:val="20"/>
          <w:szCs w:val="20"/>
        </w:rPr>
        <w:t xml:space="preserve">School of Public Health and Health Sciences, </w:t>
      </w:r>
      <w:r w:rsidRPr="00A46EE7">
        <w:rPr>
          <w:rFonts w:ascii="Arial" w:hAnsi="Arial" w:cs="Arial"/>
          <w:sz w:val="20"/>
          <w:szCs w:val="20"/>
        </w:rPr>
        <w:t>University of Massachusetts, Amherst MA, USA</w:t>
      </w:r>
    </w:p>
    <w:p w14:paraId="7302FFA4" w14:textId="77777777" w:rsidR="00A46EE7" w:rsidRPr="00A46EE7" w:rsidRDefault="00A46EE7" w:rsidP="00A46EE7">
      <w:pPr>
        <w:jc w:val="both"/>
        <w:rPr>
          <w:rFonts w:ascii="Arial" w:hAnsi="Arial" w:cs="Arial"/>
          <w:sz w:val="20"/>
          <w:szCs w:val="20"/>
        </w:rPr>
      </w:pPr>
    </w:p>
    <w:p w14:paraId="55162805" w14:textId="77777777" w:rsidR="00A46EE7" w:rsidRDefault="00A46EE7" w:rsidP="00A46EE7">
      <w:pPr>
        <w:jc w:val="both"/>
        <w:rPr>
          <w:rFonts w:ascii="Arial" w:hAnsi="Arial" w:cs="Arial"/>
          <w:sz w:val="20"/>
          <w:szCs w:val="20"/>
        </w:rPr>
      </w:pPr>
      <w:r w:rsidRPr="00A46EE7">
        <w:rPr>
          <w:rFonts w:ascii="Arial" w:hAnsi="Arial" w:cs="Arial"/>
          <w:sz w:val="20"/>
          <w:szCs w:val="20"/>
        </w:rPr>
        <w:t xml:space="preserve">Corresponding author </w:t>
      </w:r>
      <w:r w:rsidRPr="00A46EE7">
        <w:rPr>
          <w:rFonts w:ascii="Arial" w:hAnsi="Arial" w:cs="Arial"/>
          <w:noProof/>
          <w:sz w:val="20"/>
          <w:szCs w:val="20"/>
        </w:rPr>
        <w:drawing>
          <wp:inline distT="0" distB="0" distL="0" distR="0" wp14:anchorId="4E0A21CE" wp14:editId="75BFBB71">
            <wp:extent cx="149504" cy="125260"/>
            <wp:effectExtent l="0" t="0" r="3175" b="1905"/>
            <wp:docPr id="1153609606" name="Picture 1" descr="A close-up of a 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808" name="Picture 1" descr="A close-up of a mail&#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165" cy="133354"/>
                    </a:xfrm>
                    <a:prstGeom prst="rect">
                      <a:avLst/>
                    </a:prstGeom>
                  </pic:spPr>
                </pic:pic>
              </a:graphicData>
            </a:graphic>
          </wp:inline>
        </w:drawing>
      </w:r>
      <w:r w:rsidRPr="00A46EE7">
        <w:rPr>
          <w:rFonts w:ascii="Arial" w:hAnsi="Arial" w:cs="Arial"/>
          <w:sz w:val="20"/>
          <w:szCs w:val="20"/>
        </w:rPr>
        <w:t xml:space="preserve"> e-mail: </w:t>
      </w:r>
      <w:hyperlink r:id="rId9" w:history="1">
        <w:r w:rsidRPr="00A46EE7">
          <w:rPr>
            <w:rStyle w:val="Hyperlink"/>
            <w:rFonts w:ascii="Arial" w:hAnsi="Arial" w:cs="Arial"/>
            <w:sz w:val="20"/>
            <w:szCs w:val="20"/>
          </w:rPr>
          <w:t>thalia.sparling@lshtm.ac.uk</w:t>
        </w:r>
      </w:hyperlink>
      <w:r w:rsidRPr="00A46EE7">
        <w:rPr>
          <w:rFonts w:ascii="Arial" w:hAnsi="Arial" w:cs="Arial"/>
          <w:sz w:val="20"/>
          <w:szCs w:val="20"/>
        </w:rPr>
        <w:t xml:space="preserve"> </w:t>
      </w:r>
    </w:p>
    <w:p w14:paraId="75D793EF" w14:textId="77777777" w:rsidR="000D1C16" w:rsidRPr="00A46EE7" w:rsidRDefault="000D1C16" w:rsidP="00A46EE7">
      <w:pPr>
        <w:jc w:val="both"/>
        <w:rPr>
          <w:rFonts w:ascii="Arial" w:hAnsi="Arial" w:cs="Arial"/>
          <w:sz w:val="20"/>
          <w:szCs w:val="20"/>
        </w:rPr>
      </w:pPr>
    </w:p>
    <w:p w14:paraId="0AEA8522" w14:textId="6128FAED" w:rsidR="001137E8" w:rsidRPr="000D1C16" w:rsidRDefault="00D20AD7" w:rsidP="00F6268C">
      <w:pPr>
        <w:pStyle w:val="Heading1"/>
        <w:spacing w:line="240" w:lineRule="auto"/>
        <w:rPr>
          <w:u w:val="single"/>
        </w:rPr>
      </w:pPr>
      <w:r w:rsidRPr="000D1C16">
        <w:rPr>
          <w:u w:val="single"/>
        </w:rPr>
        <w:t>Contents</w:t>
      </w:r>
    </w:p>
    <w:p w14:paraId="0514446D" w14:textId="77777777" w:rsidR="00AA4AB6" w:rsidRDefault="00AA4AB6" w:rsidP="00AA4AB6">
      <w:pPr>
        <w:rPr>
          <w:lang w:val="en"/>
        </w:rPr>
      </w:pPr>
      <w:bookmarkStart w:id="2" w:name="_x22jsdp8i15f" w:colFirst="0" w:colLast="0"/>
      <w:bookmarkEnd w:id="2"/>
    </w:p>
    <w:p w14:paraId="709F8FA3" w14:textId="6AE5DB34" w:rsidR="00AA4AB6" w:rsidRPr="00AA4AB6" w:rsidRDefault="00AA4AB6" w:rsidP="00AA4AB6">
      <w:pPr>
        <w:pStyle w:val="Heading1"/>
        <w:spacing w:before="0" w:after="0" w:line="240" w:lineRule="auto"/>
        <w:jc w:val="both"/>
        <w:rPr>
          <w:b/>
          <w:bCs/>
          <w:sz w:val="28"/>
          <w:szCs w:val="28"/>
        </w:rPr>
      </w:pPr>
      <w:r w:rsidRPr="00AA4AB6">
        <w:rPr>
          <w:b/>
          <w:bCs/>
          <w:sz w:val="28"/>
          <w:szCs w:val="28"/>
        </w:rPr>
        <w:t>Supplementary Methods</w:t>
      </w:r>
    </w:p>
    <w:p w14:paraId="52249307" w14:textId="5A845B4A" w:rsidR="006C3A17" w:rsidRDefault="006A7EB9" w:rsidP="006808EF">
      <w:pPr>
        <w:pStyle w:val="Heading2"/>
        <w:spacing w:before="0" w:after="0" w:line="240" w:lineRule="auto"/>
        <w:ind w:left="360"/>
        <w:jc w:val="both"/>
        <w:rPr>
          <w:sz w:val="24"/>
          <w:szCs w:val="24"/>
          <w:lang w:val="en-US"/>
        </w:rPr>
      </w:pPr>
      <w:r w:rsidRPr="00264522">
        <w:rPr>
          <w:sz w:val="24"/>
          <w:szCs w:val="24"/>
          <w:lang w:val="en-US"/>
        </w:rPr>
        <w:t>Supplementary methods</w:t>
      </w:r>
      <w:r w:rsidR="00AD0AD5">
        <w:rPr>
          <w:sz w:val="24"/>
          <w:szCs w:val="24"/>
          <w:lang w:val="en-US"/>
        </w:rPr>
        <w:t xml:space="preserve"> </w:t>
      </w:r>
      <w:r w:rsidRPr="00264522">
        <w:rPr>
          <w:sz w:val="24"/>
          <w:szCs w:val="24"/>
          <w:lang w:val="en-US"/>
        </w:rPr>
        <w:t xml:space="preserve">1: </w:t>
      </w:r>
      <w:r w:rsidR="006C3A17" w:rsidRPr="006C3A17">
        <w:rPr>
          <w:sz w:val="24"/>
          <w:szCs w:val="24"/>
          <w:lang w:val="en-US"/>
        </w:rPr>
        <w:t xml:space="preserve">MOOSE Checklist for Meta-analyses of Observational Studies </w:t>
      </w:r>
    </w:p>
    <w:p w14:paraId="38740A8B" w14:textId="562240AD" w:rsidR="00F6268C" w:rsidRPr="00264522" w:rsidRDefault="006C3A17" w:rsidP="006808EF">
      <w:pPr>
        <w:pStyle w:val="Heading2"/>
        <w:spacing w:before="0" w:after="0" w:line="240" w:lineRule="auto"/>
        <w:ind w:left="360"/>
        <w:jc w:val="both"/>
        <w:rPr>
          <w:sz w:val="24"/>
          <w:szCs w:val="24"/>
          <w:lang w:val="en-US"/>
        </w:rPr>
      </w:pPr>
      <w:r w:rsidRPr="00264522">
        <w:rPr>
          <w:sz w:val="24"/>
          <w:szCs w:val="24"/>
        </w:rPr>
        <w:t xml:space="preserve">Supplementary methods 2: </w:t>
      </w:r>
      <w:r w:rsidR="006A7EB9" w:rsidRPr="00264522">
        <w:rPr>
          <w:sz w:val="24"/>
          <w:szCs w:val="24"/>
          <w:lang w:val="en-US"/>
        </w:rPr>
        <w:t xml:space="preserve">Example search strategy from Medline.  Search for CAB Global Health and </w:t>
      </w:r>
      <w:proofErr w:type="spellStart"/>
      <w:r w:rsidR="006A7EB9" w:rsidRPr="00264522">
        <w:rPr>
          <w:sz w:val="24"/>
          <w:szCs w:val="24"/>
          <w:lang w:val="en-US"/>
        </w:rPr>
        <w:t>PsychInfo</w:t>
      </w:r>
      <w:proofErr w:type="spellEnd"/>
      <w:r w:rsidR="006A7EB9" w:rsidRPr="00264522">
        <w:rPr>
          <w:sz w:val="24"/>
          <w:szCs w:val="24"/>
          <w:lang w:val="en-US"/>
        </w:rPr>
        <w:t xml:space="preserve"> databases are similarly constructed</w:t>
      </w:r>
    </w:p>
    <w:p w14:paraId="4D50703B" w14:textId="2882B048" w:rsidR="006A7EB9" w:rsidRPr="00264522" w:rsidRDefault="00AD0AD5" w:rsidP="006808EF">
      <w:pPr>
        <w:pStyle w:val="Heading2"/>
        <w:spacing w:before="0" w:after="0" w:line="240" w:lineRule="auto"/>
        <w:ind w:left="360"/>
        <w:jc w:val="both"/>
        <w:rPr>
          <w:sz w:val="24"/>
          <w:szCs w:val="24"/>
          <w:lang w:val="en-US"/>
        </w:rPr>
      </w:pPr>
      <w:r w:rsidRPr="00AD0AD5">
        <w:rPr>
          <w:sz w:val="24"/>
          <w:szCs w:val="24"/>
        </w:rPr>
        <w:t xml:space="preserve">Supplementary methods 3: </w:t>
      </w:r>
      <w:r w:rsidR="006A7EB9" w:rsidRPr="00264522">
        <w:rPr>
          <w:sz w:val="24"/>
          <w:szCs w:val="24"/>
        </w:rPr>
        <w:t>Multi-step inclusion and exclusion criteria</w:t>
      </w:r>
    </w:p>
    <w:p w14:paraId="6ED501F1" w14:textId="44FCFBE8" w:rsidR="006A7EB9" w:rsidRPr="007908AE" w:rsidRDefault="00AD0AD5" w:rsidP="00AD0AD5">
      <w:pPr>
        <w:ind w:left="360"/>
        <w:rPr>
          <w:rFonts w:ascii="Arial" w:hAnsi="Arial" w:cs="Arial"/>
          <w:lang w:val="en-US"/>
        </w:rPr>
      </w:pPr>
      <w:r w:rsidRPr="007908AE">
        <w:rPr>
          <w:rFonts w:ascii="Arial" w:hAnsi="Arial" w:cs="Arial"/>
          <w:lang w:val="en-US"/>
        </w:rPr>
        <w:t xml:space="preserve">Supplementary methods 4: </w:t>
      </w:r>
      <w:r w:rsidR="006A7EB9" w:rsidRPr="007908AE">
        <w:rPr>
          <w:rFonts w:ascii="Arial" w:hAnsi="Arial" w:cs="Arial"/>
          <w:lang w:val="en-US"/>
        </w:rPr>
        <w:t>Quality in Prognostic Studies (</w:t>
      </w:r>
      <w:proofErr w:type="spellStart"/>
      <w:r w:rsidR="006A7EB9" w:rsidRPr="007908AE">
        <w:rPr>
          <w:rFonts w:ascii="Arial" w:hAnsi="Arial" w:cs="Arial"/>
          <w:lang w:val="en-US"/>
        </w:rPr>
        <w:t>QuiPS</w:t>
      </w:r>
      <w:proofErr w:type="spellEnd"/>
      <w:r w:rsidR="006A7EB9" w:rsidRPr="007908AE">
        <w:rPr>
          <w:rFonts w:ascii="Arial" w:hAnsi="Arial" w:cs="Arial"/>
          <w:lang w:val="en-US"/>
        </w:rPr>
        <w:t>) Risk of Bias tool</w:t>
      </w:r>
    </w:p>
    <w:p w14:paraId="0A5EA522" w14:textId="77777777" w:rsidR="00AA4AB6" w:rsidRPr="00264522" w:rsidRDefault="00AA4AB6" w:rsidP="00F6268C">
      <w:pPr>
        <w:rPr>
          <w:rFonts w:ascii="Arial" w:hAnsi="Arial" w:cs="Arial"/>
          <w:lang w:val="en-US"/>
        </w:rPr>
      </w:pPr>
    </w:p>
    <w:p w14:paraId="414F70F6" w14:textId="3EBB8322" w:rsidR="006A7EB9" w:rsidRPr="00AA4AB6" w:rsidRDefault="006A7EB9" w:rsidP="00AA4AB6">
      <w:pPr>
        <w:pStyle w:val="Heading1"/>
        <w:spacing w:before="0" w:after="0" w:line="240" w:lineRule="auto"/>
        <w:jc w:val="both"/>
        <w:rPr>
          <w:b/>
          <w:bCs/>
          <w:sz w:val="28"/>
          <w:szCs w:val="28"/>
        </w:rPr>
      </w:pPr>
      <w:r w:rsidRPr="00AA4AB6">
        <w:rPr>
          <w:b/>
          <w:bCs/>
          <w:sz w:val="28"/>
          <w:szCs w:val="28"/>
        </w:rPr>
        <w:t>Supplementary Results</w:t>
      </w:r>
    </w:p>
    <w:p w14:paraId="6D3CE637" w14:textId="77777777" w:rsidR="006A7EB9" w:rsidRPr="00264522" w:rsidRDefault="006A7EB9" w:rsidP="006808EF">
      <w:pPr>
        <w:ind w:left="360"/>
        <w:jc w:val="both"/>
        <w:rPr>
          <w:rFonts w:ascii="Arial" w:hAnsi="Arial" w:cs="Arial"/>
          <w:bCs/>
        </w:rPr>
      </w:pPr>
      <w:r w:rsidRPr="00264522">
        <w:rPr>
          <w:rFonts w:ascii="Arial" w:hAnsi="Arial" w:cs="Arial"/>
          <w:bCs/>
        </w:rPr>
        <w:t>Supplementary results 1: List of included studies in the meta-analysis</w:t>
      </w:r>
    </w:p>
    <w:p w14:paraId="39147B13" w14:textId="77777777" w:rsidR="006A7EB9" w:rsidRPr="00264522" w:rsidRDefault="006A7EB9" w:rsidP="006808EF">
      <w:pPr>
        <w:ind w:left="360"/>
        <w:jc w:val="both"/>
        <w:rPr>
          <w:rFonts w:ascii="Arial" w:hAnsi="Arial" w:cs="Arial"/>
          <w:bCs/>
        </w:rPr>
      </w:pPr>
      <w:r w:rsidRPr="00264522">
        <w:rPr>
          <w:rFonts w:ascii="Arial" w:hAnsi="Arial" w:cs="Arial"/>
          <w:bCs/>
        </w:rPr>
        <w:t>Supplementary results 2: Risk of bias in longitudinal studies (n=9), including study attrition domain</w:t>
      </w:r>
    </w:p>
    <w:p w14:paraId="3A77ACFE" w14:textId="77777777" w:rsidR="006A7EB9" w:rsidRPr="00264522" w:rsidRDefault="006A7EB9" w:rsidP="006808EF">
      <w:pPr>
        <w:ind w:left="360"/>
        <w:jc w:val="both"/>
        <w:rPr>
          <w:rFonts w:ascii="Arial" w:hAnsi="Arial" w:cs="Arial"/>
          <w:bCs/>
        </w:rPr>
      </w:pPr>
      <w:r w:rsidRPr="00264522">
        <w:rPr>
          <w:rFonts w:ascii="Arial" w:hAnsi="Arial" w:cs="Arial"/>
          <w:bCs/>
        </w:rPr>
        <w:t>Supplementary results 3: Pooled estimated based on Risk of bias (low vs. high) overall and in study participation and confounding domains</w:t>
      </w:r>
    </w:p>
    <w:p w14:paraId="60FDC830" w14:textId="77777777" w:rsidR="00F6268C" w:rsidRPr="00264522" w:rsidRDefault="006A7EB9" w:rsidP="006808EF">
      <w:pPr>
        <w:ind w:left="360"/>
        <w:jc w:val="both"/>
        <w:rPr>
          <w:rFonts w:ascii="Arial" w:hAnsi="Arial" w:cs="Arial"/>
          <w:bCs/>
        </w:rPr>
      </w:pPr>
      <w:r w:rsidRPr="00264522">
        <w:rPr>
          <w:rFonts w:ascii="Arial" w:hAnsi="Arial" w:cs="Arial"/>
          <w:bCs/>
        </w:rPr>
        <w:t>Supplementary results 4: Outliers and influential studies</w:t>
      </w:r>
    </w:p>
    <w:p w14:paraId="5B7C53BC" w14:textId="2C1AA7CD" w:rsidR="00F6268C" w:rsidRDefault="00F6268C" w:rsidP="006808EF">
      <w:pPr>
        <w:ind w:left="360"/>
        <w:jc w:val="both"/>
        <w:rPr>
          <w:rFonts w:ascii="Arial" w:hAnsi="Arial" w:cs="Arial"/>
          <w:bCs/>
        </w:rPr>
      </w:pPr>
      <w:r w:rsidRPr="00F6268C">
        <w:rPr>
          <w:rFonts w:ascii="Arial" w:hAnsi="Arial" w:cs="Arial"/>
          <w:bCs/>
        </w:rPr>
        <w:t>Supplementary results 5: Pooled effect estimates by dietary measure group</w:t>
      </w:r>
    </w:p>
    <w:p w14:paraId="7022E06A" w14:textId="359A1E31" w:rsidR="004140A4" w:rsidRPr="00F6268C" w:rsidRDefault="004140A4" w:rsidP="006808EF">
      <w:pPr>
        <w:ind w:left="360"/>
        <w:jc w:val="both"/>
        <w:rPr>
          <w:rFonts w:ascii="Arial" w:hAnsi="Arial" w:cs="Arial"/>
          <w:bCs/>
        </w:rPr>
      </w:pPr>
      <w:r>
        <w:rPr>
          <w:rFonts w:ascii="Arial" w:hAnsi="Arial" w:cs="Arial"/>
          <w:bCs/>
        </w:rPr>
        <w:t xml:space="preserve">Supplementary results 6: </w:t>
      </w:r>
      <w:r w:rsidR="002406A4">
        <w:rPr>
          <w:rFonts w:ascii="Arial" w:hAnsi="Arial" w:cs="Arial"/>
          <w:bCs/>
        </w:rPr>
        <w:t xml:space="preserve">Sensitivity analysis </w:t>
      </w:r>
      <w:r w:rsidR="00147CE0">
        <w:rPr>
          <w:rFonts w:ascii="Arial" w:hAnsi="Arial" w:cs="Arial"/>
          <w:bCs/>
        </w:rPr>
        <w:t xml:space="preserve">of different </w:t>
      </w:r>
      <w:r w:rsidR="006766C5">
        <w:rPr>
          <w:rFonts w:ascii="Arial" w:hAnsi="Arial" w:cs="Arial"/>
          <w:bCs/>
        </w:rPr>
        <w:t xml:space="preserve">pooled </w:t>
      </w:r>
      <w:r w:rsidR="00147CE0">
        <w:rPr>
          <w:rFonts w:ascii="Arial" w:hAnsi="Arial" w:cs="Arial"/>
          <w:bCs/>
        </w:rPr>
        <w:t>effect measures</w:t>
      </w:r>
    </w:p>
    <w:p w14:paraId="1C85FE5F" w14:textId="77777777" w:rsidR="00F6268C" w:rsidRPr="00264522" w:rsidRDefault="00F6268C" w:rsidP="00F6268C">
      <w:pPr>
        <w:jc w:val="both"/>
        <w:rPr>
          <w:rFonts w:ascii="Arial" w:hAnsi="Arial" w:cs="Arial"/>
          <w:bCs/>
          <w:sz w:val="28"/>
          <w:szCs w:val="28"/>
        </w:rPr>
      </w:pPr>
    </w:p>
    <w:p w14:paraId="358FA20D" w14:textId="77777777" w:rsidR="006A7EB9" w:rsidRPr="00264522" w:rsidRDefault="006A7EB9" w:rsidP="00F6268C">
      <w:pPr>
        <w:jc w:val="both"/>
        <w:rPr>
          <w:rFonts w:ascii="Arial" w:hAnsi="Arial" w:cs="Arial"/>
          <w:bCs/>
          <w:sz w:val="28"/>
          <w:szCs w:val="28"/>
        </w:rPr>
      </w:pPr>
    </w:p>
    <w:p w14:paraId="042FCE92" w14:textId="77777777" w:rsidR="006A7EB9" w:rsidRPr="00264522" w:rsidRDefault="006A7EB9" w:rsidP="006A7EB9">
      <w:pPr>
        <w:jc w:val="both"/>
        <w:rPr>
          <w:rFonts w:ascii="Arial" w:hAnsi="Arial" w:cs="Arial"/>
          <w:bCs/>
          <w:sz w:val="28"/>
          <w:szCs w:val="28"/>
        </w:rPr>
      </w:pPr>
    </w:p>
    <w:p w14:paraId="6E0501EF" w14:textId="77777777" w:rsidR="00B043CE" w:rsidRPr="00264522" w:rsidRDefault="00B043CE" w:rsidP="00B043CE">
      <w:pPr>
        <w:rPr>
          <w:rFonts w:ascii="Arial" w:hAnsi="Arial" w:cs="Arial"/>
          <w:lang w:val="en"/>
        </w:rPr>
      </w:pPr>
    </w:p>
    <w:p w14:paraId="371667FB" w14:textId="77777777" w:rsidR="00AA4AB6" w:rsidRDefault="00AA4AB6">
      <w:pPr>
        <w:spacing w:line="276" w:lineRule="auto"/>
        <w:rPr>
          <w:rFonts w:ascii="Arial" w:eastAsia="Arial" w:hAnsi="Arial" w:cs="Arial"/>
          <w:sz w:val="40"/>
          <w:szCs w:val="40"/>
          <w:lang w:val="en"/>
        </w:rPr>
      </w:pPr>
      <w:r>
        <w:br w:type="page"/>
      </w:r>
    </w:p>
    <w:p w14:paraId="62021E19" w14:textId="0CDDE13C" w:rsidR="001137E8" w:rsidRPr="00AA4AB6" w:rsidRDefault="00D20AD7" w:rsidP="00AA4AB6">
      <w:pPr>
        <w:pStyle w:val="Heading1"/>
        <w:jc w:val="center"/>
        <w:rPr>
          <w:u w:val="single"/>
        </w:rPr>
      </w:pPr>
      <w:r w:rsidRPr="00AA4AB6">
        <w:rPr>
          <w:u w:val="single"/>
        </w:rPr>
        <w:lastRenderedPageBreak/>
        <w:t>Supplementary Methods</w:t>
      </w:r>
    </w:p>
    <w:p w14:paraId="0F052395" w14:textId="77777777" w:rsidR="00135611" w:rsidRPr="007908AE" w:rsidRDefault="00135611" w:rsidP="00135611">
      <w:pPr>
        <w:pStyle w:val="Heading2"/>
        <w:spacing w:line="240" w:lineRule="auto"/>
        <w:jc w:val="both"/>
        <w:rPr>
          <w:sz w:val="28"/>
          <w:szCs w:val="28"/>
          <w:lang w:val="en-US"/>
        </w:rPr>
      </w:pPr>
      <w:bookmarkStart w:id="3" w:name="_5jy1so8frvx3"/>
      <w:bookmarkEnd w:id="3"/>
      <w:r w:rsidRPr="00FA55CB">
        <w:rPr>
          <w:b/>
          <w:bCs/>
          <w:sz w:val="28"/>
          <w:szCs w:val="28"/>
          <w:lang w:val="en-US"/>
        </w:rPr>
        <w:t xml:space="preserve">Supplementary methods </w:t>
      </w:r>
      <w:r>
        <w:rPr>
          <w:b/>
          <w:bCs/>
          <w:sz w:val="28"/>
          <w:szCs w:val="28"/>
          <w:lang w:val="en-US"/>
        </w:rPr>
        <w:t>1</w:t>
      </w:r>
      <w:r w:rsidRPr="00FA55CB">
        <w:rPr>
          <w:b/>
          <w:bCs/>
          <w:sz w:val="28"/>
          <w:szCs w:val="28"/>
          <w:lang w:val="en-US"/>
        </w:rPr>
        <w:t>:</w:t>
      </w:r>
      <w:r w:rsidRPr="00264522">
        <w:rPr>
          <w:sz w:val="28"/>
          <w:szCs w:val="28"/>
          <w:lang w:val="en-US"/>
        </w:rPr>
        <w:t xml:space="preserve"> </w:t>
      </w:r>
      <w:r w:rsidRPr="009A3E99">
        <w:rPr>
          <w:sz w:val="28"/>
          <w:szCs w:val="28"/>
          <w:lang w:val="en-US"/>
        </w:rPr>
        <w:t>MOOSE Checklist for Meta-analyses of Observational Studies</w:t>
      </w:r>
    </w:p>
    <w:tbl>
      <w:tblPr>
        <w:tblpPr w:leftFromText="180" w:rightFromText="180" w:vertAnchor="text" w:horzAnchor="page" w:tblpX="1533" w:tblpY="145"/>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6455"/>
        <w:gridCol w:w="2268"/>
      </w:tblGrid>
      <w:tr w:rsidR="00135611" w:rsidRPr="00DE7942" w14:paraId="70D0C3BD" w14:textId="77777777">
        <w:trPr>
          <w:trHeight w:val="530"/>
        </w:trPr>
        <w:tc>
          <w:tcPr>
            <w:tcW w:w="628" w:type="dxa"/>
            <w:shd w:val="clear" w:color="auto" w:fill="D9D9D9"/>
            <w:vAlign w:val="center"/>
          </w:tcPr>
          <w:p w14:paraId="5332C725" w14:textId="77777777" w:rsidR="00135611" w:rsidRPr="00DE7942" w:rsidRDefault="00135611">
            <w:pPr>
              <w:jc w:val="center"/>
              <w:rPr>
                <w:rFonts w:ascii="Arial" w:hAnsi="Arial" w:cs="Arial"/>
                <w:b/>
                <w:sz w:val="20"/>
              </w:rPr>
            </w:pPr>
            <w:r w:rsidRPr="00DE7942">
              <w:rPr>
                <w:rFonts w:ascii="Arial" w:hAnsi="Arial" w:cs="Arial"/>
                <w:b/>
                <w:sz w:val="20"/>
              </w:rPr>
              <w:t>Item N</w:t>
            </w:r>
            <w:r w:rsidRPr="00FD5933">
              <w:rPr>
                <w:rFonts w:ascii="Arial" w:hAnsi="Arial" w:cs="Arial"/>
                <w:b/>
                <w:sz w:val="20"/>
                <w:vertAlign w:val="superscript"/>
              </w:rPr>
              <w:t>o</w:t>
            </w:r>
          </w:p>
        </w:tc>
        <w:tc>
          <w:tcPr>
            <w:tcW w:w="6455" w:type="dxa"/>
            <w:shd w:val="clear" w:color="auto" w:fill="D9D9D9"/>
            <w:vAlign w:val="center"/>
          </w:tcPr>
          <w:p w14:paraId="5E0EC33C" w14:textId="77777777" w:rsidR="00135611" w:rsidRPr="00DE7942" w:rsidRDefault="00135611">
            <w:pPr>
              <w:jc w:val="center"/>
              <w:rPr>
                <w:rFonts w:ascii="Arial" w:hAnsi="Arial" w:cs="Arial"/>
                <w:b/>
                <w:sz w:val="20"/>
              </w:rPr>
            </w:pPr>
            <w:r w:rsidRPr="00DE7942">
              <w:rPr>
                <w:rFonts w:ascii="Arial" w:hAnsi="Arial" w:cs="Arial"/>
                <w:b/>
                <w:sz w:val="20"/>
              </w:rPr>
              <w:t>Recommendation</w:t>
            </w:r>
          </w:p>
        </w:tc>
        <w:tc>
          <w:tcPr>
            <w:tcW w:w="2268" w:type="dxa"/>
            <w:shd w:val="clear" w:color="auto" w:fill="D9D9D9"/>
            <w:vAlign w:val="center"/>
          </w:tcPr>
          <w:p w14:paraId="7764CB1B" w14:textId="6BDB443D" w:rsidR="00135611" w:rsidRPr="00DE7942" w:rsidRDefault="00135611">
            <w:pPr>
              <w:jc w:val="center"/>
              <w:rPr>
                <w:rFonts w:ascii="Arial" w:hAnsi="Arial" w:cs="Arial"/>
                <w:b/>
                <w:sz w:val="20"/>
              </w:rPr>
            </w:pPr>
            <w:r w:rsidRPr="00DE7942">
              <w:rPr>
                <w:rFonts w:ascii="Arial" w:hAnsi="Arial" w:cs="Arial"/>
                <w:b/>
                <w:sz w:val="20"/>
              </w:rPr>
              <w:t>Reported</w:t>
            </w:r>
          </w:p>
        </w:tc>
      </w:tr>
      <w:tr w:rsidR="00135611" w:rsidRPr="00DE7942" w14:paraId="4D3409E9" w14:textId="77777777">
        <w:trPr>
          <w:trHeight w:val="406"/>
        </w:trPr>
        <w:tc>
          <w:tcPr>
            <w:tcW w:w="9351" w:type="dxa"/>
            <w:gridSpan w:val="3"/>
            <w:shd w:val="clear" w:color="auto" w:fill="F2F2F2"/>
            <w:vAlign w:val="center"/>
          </w:tcPr>
          <w:p w14:paraId="13F2304F" w14:textId="77777777" w:rsidR="00135611" w:rsidRPr="00DE7942" w:rsidRDefault="00135611">
            <w:pPr>
              <w:rPr>
                <w:rFonts w:ascii="Arial" w:hAnsi="Arial" w:cs="Arial"/>
                <w:sz w:val="20"/>
              </w:rPr>
            </w:pPr>
            <w:r w:rsidRPr="00DE7942">
              <w:rPr>
                <w:rFonts w:ascii="Arial" w:hAnsi="Arial" w:cs="Arial"/>
                <w:sz w:val="20"/>
              </w:rPr>
              <w:t>Reporting of background should include</w:t>
            </w:r>
          </w:p>
        </w:tc>
      </w:tr>
      <w:tr w:rsidR="00135611" w:rsidRPr="00DE7942" w14:paraId="157C53EE" w14:textId="77777777">
        <w:trPr>
          <w:trHeight w:val="350"/>
        </w:trPr>
        <w:tc>
          <w:tcPr>
            <w:tcW w:w="628" w:type="dxa"/>
            <w:vAlign w:val="center"/>
          </w:tcPr>
          <w:p w14:paraId="606D06DC" w14:textId="77777777" w:rsidR="00135611" w:rsidRPr="00DE7942" w:rsidRDefault="00135611">
            <w:pPr>
              <w:jc w:val="center"/>
              <w:rPr>
                <w:rFonts w:ascii="Arial" w:hAnsi="Arial" w:cs="Arial"/>
                <w:sz w:val="20"/>
              </w:rPr>
            </w:pPr>
            <w:r w:rsidRPr="00DE7942">
              <w:rPr>
                <w:rFonts w:ascii="Arial" w:hAnsi="Arial" w:cs="Arial"/>
                <w:sz w:val="20"/>
              </w:rPr>
              <w:t>1</w:t>
            </w:r>
          </w:p>
        </w:tc>
        <w:tc>
          <w:tcPr>
            <w:tcW w:w="6455" w:type="dxa"/>
            <w:vAlign w:val="center"/>
          </w:tcPr>
          <w:p w14:paraId="51AD103F" w14:textId="77777777" w:rsidR="00135611" w:rsidRPr="00DE7942" w:rsidRDefault="00135611">
            <w:pPr>
              <w:rPr>
                <w:rFonts w:ascii="Arial" w:hAnsi="Arial" w:cs="Arial"/>
                <w:sz w:val="20"/>
              </w:rPr>
            </w:pPr>
            <w:r w:rsidRPr="00DE7942">
              <w:rPr>
                <w:rFonts w:ascii="Arial" w:hAnsi="Arial" w:cs="Arial"/>
                <w:sz w:val="20"/>
              </w:rPr>
              <w:t>Problem definition</w:t>
            </w:r>
          </w:p>
        </w:tc>
        <w:tc>
          <w:tcPr>
            <w:tcW w:w="2268" w:type="dxa"/>
            <w:vAlign w:val="center"/>
          </w:tcPr>
          <w:p w14:paraId="7755110F" w14:textId="4952EA42" w:rsidR="00135611" w:rsidRPr="00DE7942" w:rsidRDefault="009A20D0">
            <w:pPr>
              <w:jc w:val="center"/>
              <w:rPr>
                <w:rFonts w:ascii="Arial" w:hAnsi="Arial" w:cs="Arial"/>
                <w:sz w:val="20"/>
              </w:rPr>
            </w:pPr>
            <w:r>
              <w:rPr>
                <w:rFonts w:ascii="Arial" w:hAnsi="Arial" w:cs="Arial"/>
                <w:sz w:val="20"/>
              </w:rPr>
              <w:t>Yes</w:t>
            </w:r>
          </w:p>
        </w:tc>
      </w:tr>
      <w:tr w:rsidR="00135611" w:rsidRPr="00DE7942" w14:paraId="42F6E479" w14:textId="77777777">
        <w:trPr>
          <w:trHeight w:val="350"/>
        </w:trPr>
        <w:tc>
          <w:tcPr>
            <w:tcW w:w="628" w:type="dxa"/>
            <w:vAlign w:val="center"/>
          </w:tcPr>
          <w:p w14:paraId="5DAC7F17" w14:textId="77777777" w:rsidR="00135611" w:rsidRPr="00DE7942" w:rsidRDefault="00135611">
            <w:pPr>
              <w:jc w:val="center"/>
              <w:rPr>
                <w:rFonts w:ascii="Arial" w:hAnsi="Arial" w:cs="Arial"/>
                <w:sz w:val="20"/>
              </w:rPr>
            </w:pPr>
            <w:r w:rsidRPr="00DE7942">
              <w:rPr>
                <w:rFonts w:ascii="Arial" w:hAnsi="Arial" w:cs="Arial"/>
                <w:sz w:val="20"/>
              </w:rPr>
              <w:t>2</w:t>
            </w:r>
          </w:p>
        </w:tc>
        <w:tc>
          <w:tcPr>
            <w:tcW w:w="6455" w:type="dxa"/>
            <w:vAlign w:val="center"/>
          </w:tcPr>
          <w:p w14:paraId="3D9486F2" w14:textId="77777777" w:rsidR="00135611" w:rsidRPr="00DE7942" w:rsidRDefault="00135611">
            <w:pPr>
              <w:rPr>
                <w:rFonts w:ascii="Arial" w:hAnsi="Arial" w:cs="Arial"/>
                <w:sz w:val="20"/>
              </w:rPr>
            </w:pPr>
            <w:r w:rsidRPr="00DE7942">
              <w:rPr>
                <w:rFonts w:ascii="Arial" w:hAnsi="Arial" w:cs="Arial"/>
                <w:sz w:val="20"/>
              </w:rPr>
              <w:t>Hypothesis statement</w:t>
            </w:r>
          </w:p>
        </w:tc>
        <w:tc>
          <w:tcPr>
            <w:tcW w:w="2268" w:type="dxa"/>
            <w:vAlign w:val="center"/>
          </w:tcPr>
          <w:p w14:paraId="0609D9D8" w14:textId="4CD58EF2" w:rsidR="00135611" w:rsidRPr="00DE7942" w:rsidRDefault="004025A2">
            <w:pPr>
              <w:jc w:val="center"/>
              <w:rPr>
                <w:rFonts w:ascii="Arial" w:hAnsi="Arial" w:cs="Arial"/>
                <w:sz w:val="20"/>
              </w:rPr>
            </w:pPr>
            <w:r>
              <w:rPr>
                <w:rFonts w:ascii="Arial" w:hAnsi="Arial" w:cs="Arial"/>
                <w:sz w:val="20"/>
              </w:rPr>
              <w:t>Na</w:t>
            </w:r>
          </w:p>
        </w:tc>
      </w:tr>
      <w:tr w:rsidR="00135611" w:rsidRPr="00DE7942" w14:paraId="4F567517" w14:textId="77777777">
        <w:trPr>
          <w:trHeight w:val="350"/>
        </w:trPr>
        <w:tc>
          <w:tcPr>
            <w:tcW w:w="628" w:type="dxa"/>
            <w:vAlign w:val="center"/>
          </w:tcPr>
          <w:p w14:paraId="14A7C7DB" w14:textId="77777777" w:rsidR="00135611" w:rsidRPr="00DE7942" w:rsidRDefault="00135611">
            <w:pPr>
              <w:jc w:val="center"/>
              <w:rPr>
                <w:rFonts w:ascii="Arial" w:hAnsi="Arial" w:cs="Arial"/>
                <w:sz w:val="20"/>
              </w:rPr>
            </w:pPr>
            <w:r w:rsidRPr="00DE7942">
              <w:rPr>
                <w:rFonts w:ascii="Arial" w:hAnsi="Arial" w:cs="Arial"/>
                <w:sz w:val="20"/>
              </w:rPr>
              <w:t>3</w:t>
            </w:r>
          </w:p>
        </w:tc>
        <w:tc>
          <w:tcPr>
            <w:tcW w:w="6455" w:type="dxa"/>
            <w:vAlign w:val="center"/>
          </w:tcPr>
          <w:p w14:paraId="03AAE47E" w14:textId="77777777" w:rsidR="00135611" w:rsidRPr="00DE7942" w:rsidRDefault="00135611">
            <w:pPr>
              <w:rPr>
                <w:rFonts w:ascii="Arial" w:hAnsi="Arial" w:cs="Arial"/>
                <w:sz w:val="20"/>
              </w:rPr>
            </w:pPr>
            <w:r w:rsidRPr="00DE7942">
              <w:rPr>
                <w:rFonts w:ascii="Arial" w:hAnsi="Arial" w:cs="Arial"/>
                <w:sz w:val="20"/>
              </w:rPr>
              <w:t>Description of study outcome(s)</w:t>
            </w:r>
          </w:p>
        </w:tc>
        <w:tc>
          <w:tcPr>
            <w:tcW w:w="2268" w:type="dxa"/>
            <w:vAlign w:val="center"/>
          </w:tcPr>
          <w:p w14:paraId="4E0C77A3" w14:textId="7DD7D41E" w:rsidR="00135611" w:rsidRPr="00DE7942" w:rsidRDefault="009A20D0">
            <w:pPr>
              <w:jc w:val="center"/>
              <w:rPr>
                <w:rFonts w:ascii="Arial" w:hAnsi="Arial" w:cs="Arial"/>
                <w:sz w:val="20"/>
              </w:rPr>
            </w:pPr>
            <w:r>
              <w:rPr>
                <w:rFonts w:ascii="Arial" w:hAnsi="Arial" w:cs="Arial"/>
                <w:sz w:val="20"/>
              </w:rPr>
              <w:t>Yes</w:t>
            </w:r>
          </w:p>
        </w:tc>
      </w:tr>
      <w:tr w:rsidR="00135611" w:rsidRPr="00DE7942" w14:paraId="5256934A" w14:textId="77777777">
        <w:trPr>
          <w:trHeight w:val="350"/>
        </w:trPr>
        <w:tc>
          <w:tcPr>
            <w:tcW w:w="628" w:type="dxa"/>
            <w:vAlign w:val="center"/>
          </w:tcPr>
          <w:p w14:paraId="42D6DB22" w14:textId="77777777" w:rsidR="00135611" w:rsidRPr="00DE7942" w:rsidRDefault="00135611">
            <w:pPr>
              <w:jc w:val="center"/>
              <w:rPr>
                <w:rFonts w:ascii="Arial" w:hAnsi="Arial" w:cs="Arial"/>
                <w:sz w:val="20"/>
              </w:rPr>
            </w:pPr>
            <w:r w:rsidRPr="00DE7942">
              <w:rPr>
                <w:rFonts w:ascii="Arial" w:hAnsi="Arial" w:cs="Arial"/>
                <w:sz w:val="20"/>
              </w:rPr>
              <w:t>4</w:t>
            </w:r>
          </w:p>
        </w:tc>
        <w:tc>
          <w:tcPr>
            <w:tcW w:w="6455" w:type="dxa"/>
            <w:vAlign w:val="center"/>
          </w:tcPr>
          <w:p w14:paraId="47A170C8" w14:textId="77777777" w:rsidR="00135611" w:rsidRPr="00DE7942" w:rsidRDefault="00135611">
            <w:pPr>
              <w:rPr>
                <w:rFonts w:ascii="Arial" w:hAnsi="Arial" w:cs="Arial"/>
                <w:sz w:val="20"/>
              </w:rPr>
            </w:pPr>
            <w:r w:rsidRPr="00DE7942">
              <w:rPr>
                <w:rFonts w:ascii="Arial" w:hAnsi="Arial" w:cs="Arial"/>
                <w:sz w:val="20"/>
              </w:rPr>
              <w:t>Type of exposure or intervention used</w:t>
            </w:r>
          </w:p>
        </w:tc>
        <w:tc>
          <w:tcPr>
            <w:tcW w:w="2268" w:type="dxa"/>
            <w:vAlign w:val="center"/>
          </w:tcPr>
          <w:p w14:paraId="177082CC" w14:textId="65F25657" w:rsidR="00135611" w:rsidRPr="00DE7942" w:rsidRDefault="009A20D0">
            <w:pPr>
              <w:jc w:val="center"/>
              <w:rPr>
                <w:rFonts w:ascii="Arial" w:hAnsi="Arial" w:cs="Arial"/>
                <w:sz w:val="20"/>
              </w:rPr>
            </w:pPr>
            <w:r>
              <w:rPr>
                <w:rFonts w:ascii="Arial" w:hAnsi="Arial" w:cs="Arial"/>
                <w:sz w:val="20"/>
              </w:rPr>
              <w:t>Yes</w:t>
            </w:r>
          </w:p>
        </w:tc>
      </w:tr>
      <w:tr w:rsidR="00135611" w:rsidRPr="00DE7942" w14:paraId="43451434" w14:textId="77777777">
        <w:trPr>
          <w:trHeight w:val="350"/>
        </w:trPr>
        <w:tc>
          <w:tcPr>
            <w:tcW w:w="628" w:type="dxa"/>
            <w:vAlign w:val="center"/>
          </w:tcPr>
          <w:p w14:paraId="5E5D6D26" w14:textId="77777777" w:rsidR="00135611" w:rsidRPr="00DE7942" w:rsidRDefault="00135611">
            <w:pPr>
              <w:jc w:val="center"/>
              <w:rPr>
                <w:rFonts w:ascii="Arial" w:hAnsi="Arial" w:cs="Arial"/>
                <w:sz w:val="20"/>
              </w:rPr>
            </w:pPr>
            <w:r w:rsidRPr="00DE7942">
              <w:rPr>
                <w:rFonts w:ascii="Arial" w:hAnsi="Arial" w:cs="Arial"/>
                <w:sz w:val="20"/>
              </w:rPr>
              <w:t>5</w:t>
            </w:r>
          </w:p>
        </w:tc>
        <w:tc>
          <w:tcPr>
            <w:tcW w:w="6455" w:type="dxa"/>
            <w:vAlign w:val="center"/>
          </w:tcPr>
          <w:p w14:paraId="413140E4" w14:textId="77777777" w:rsidR="00135611" w:rsidRPr="00DE7942" w:rsidRDefault="00135611">
            <w:pPr>
              <w:rPr>
                <w:rFonts w:ascii="Arial" w:hAnsi="Arial" w:cs="Arial"/>
                <w:sz w:val="20"/>
              </w:rPr>
            </w:pPr>
            <w:r w:rsidRPr="00DE7942">
              <w:rPr>
                <w:rFonts w:ascii="Arial" w:hAnsi="Arial" w:cs="Arial"/>
                <w:sz w:val="20"/>
              </w:rPr>
              <w:t>Type of study designs used</w:t>
            </w:r>
          </w:p>
        </w:tc>
        <w:tc>
          <w:tcPr>
            <w:tcW w:w="2268" w:type="dxa"/>
            <w:vAlign w:val="center"/>
          </w:tcPr>
          <w:p w14:paraId="19934EDC" w14:textId="55D721E8" w:rsidR="00135611" w:rsidRPr="00DE7942" w:rsidRDefault="009A20D0">
            <w:pPr>
              <w:jc w:val="center"/>
              <w:rPr>
                <w:rFonts w:ascii="Arial" w:hAnsi="Arial" w:cs="Arial"/>
                <w:sz w:val="20"/>
              </w:rPr>
            </w:pPr>
            <w:r>
              <w:rPr>
                <w:rFonts w:ascii="Arial" w:hAnsi="Arial" w:cs="Arial"/>
                <w:sz w:val="20"/>
              </w:rPr>
              <w:t>Yes</w:t>
            </w:r>
          </w:p>
        </w:tc>
      </w:tr>
      <w:tr w:rsidR="00135611" w:rsidRPr="00DE7942" w14:paraId="3EADA697" w14:textId="77777777">
        <w:trPr>
          <w:trHeight w:val="350"/>
        </w:trPr>
        <w:tc>
          <w:tcPr>
            <w:tcW w:w="628" w:type="dxa"/>
            <w:vAlign w:val="center"/>
          </w:tcPr>
          <w:p w14:paraId="4C24F744" w14:textId="77777777" w:rsidR="00135611" w:rsidRPr="00DE7942" w:rsidRDefault="00135611">
            <w:pPr>
              <w:jc w:val="center"/>
              <w:rPr>
                <w:rFonts w:ascii="Arial" w:hAnsi="Arial" w:cs="Arial"/>
                <w:sz w:val="20"/>
              </w:rPr>
            </w:pPr>
            <w:r w:rsidRPr="00DE7942">
              <w:rPr>
                <w:rFonts w:ascii="Arial" w:hAnsi="Arial" w:cs="Arial"/>
                <w:sz w:val="20"/>
              </w:rPr>
              <w:t>6</w:t>
            </w:r>
          </w:p>
        </w:tc>
        <w:tc>
          <w:tcPr>
            <w:tcW w:w="6455" w:type="dxa"/>
            <w:vAlign w:val="center"/>
          </w:tcPr>
          <w:p w14:paraId="412EC684" w14:textId="77777777" w:rsidR="00135611" w:rsidRPr="00DE7942" w:rsidRDefault="00135611">
            <w:pPr>
              <w:rPr>
                <w:rFonts w:ascii="Arial" w:hAnsi="Arial" w:cs="Arial"/>
                <w:sz w:val="20"/>
              </w:rPr>
            </w:pPr>
            <w:r w:rsidRPr="00DE7942">
              <w:rPr>
                <w:rFonts w:ascii="Arial" w:hAnsi="Arial" w:cs="Arial"/>
                <w:sz w:val="20"/>
              </w:rPr>
              <w:t>Study population</w:t>
            </w:r>
          </w:p>
        </w:tc>
        <w:tc>
          <w:tcPr>
            <w:tcW w:w="2268" w:type="dxa"/>
            <w:vAlign w:val="center"/>
          </w:tcPr>
          <w:p w14:paraId="3A82957D" w14:textId="65376482" w:rsidR="00135611" w:rsidRPr="00DE7942" w:rsidRDefault="009A20D0">
            <w:pPr>
              <w:jc w:val="center"/>
              <w:rPr>
                <w:rFonts w:ascii="Arial" w:hAnsi="Arial" w:cs="Arial"/>
                <w:sz w:val="20"/>
              </w:rPr>
            </w:pPr>
            <w:r>
              <w:rPr>
                <w:rFonts w:ascii="Arial" w:hAnsi="Arial" w:cs="Arial"/>
                <w:sz w:val="20"/>
              </w:rPr>
              <w:t>Yes</w:t>
            </w:r>
          </w:p>
        </w:tc>
      </w:tr>
      <w:tr w:rsidR="00135611" w:rsidRPr="00DE7942" w14:paraId="7E0971F9" w14:textId="77777777">
        <w:trPr>
          <w:trHeight w:val="442"/>
        </w:trPr>
        <w:tc>
          <w:tcPr>
            <w:tcW w:w="9351" w:type="dxa"/>
            <w:gridSpan w:val="3"/>
            <w:shd w:val="clear" w:color="auto" w:fill="F2F2F2"/>
            <w:vAlign w:val="center"/>
          </w:tcPr>
          <w:p w14:paraId="26DCC1F4" w14:textId="77777777" w:rsidR="00135611" w:rsidRPr="00DE7942" w:rsidRDefault="00135611">
            <w:pPr>
              <w:rPr>
                <w:rFonts w:ascii="Arial" w:hAnsi="Arial" w:cs="Arial"/>
                <w:sz w:val="20"/>
              </w:rPr>
            </w:pPr>
            <w:r w:rsidRPr="00DE7942">
              <w:rPr>
                <w:rFonts w:ascii="Arial" w:hAnsi="Arial" w:cs="Arial"/>
                <w:color w:val="000000"/>
                <w:sz w:val="20"/>
              </w:rPr>
              <w:t>Reporting of search strategy should include</w:t>
            </w:r>
          </w:p>
        </w:tc>
      </w:tr>
      <w:tr w:rsidR="00135611" w:rsidRPr="00DE7942" w14:paraId="10735E1C" w14:textId="77777777">
        <w:trPr>
          <w:trHeight w:val="350"/>
        </w:trPr>
        <w:tc>
          <w:tcPr>
            <w:tcW w:w="628" w:type="dxa"/>
            <w:vAlign w:val="center"/>
          </w:tcPr>
          <w:p w14:paraId="4B665079" w14:textId="77777777" w:rsidR="00135611" w:rsidRPr="00DE7942" w:rsidRDefault="00135611">
            <w:pPr>
              <w:jc w:val="center"/>
              <w:rPr>
                <w:rFonts w:ascii="Arial" w:hAnsi="Arial" w:cs="Arial"/>
                <w:sz w:val="20"/>
              </w:rPr>
            </w:pPr>
            <w:r w:rsidRPr="00DE7942">
              <w:rPr>
                <w:rFonts w:ascii="Arial" w:hAnsi="Arial" w:cs="Arial"/>
                <w:sz w:val="20"/>
              </w:rPr>
              <w:t>7</w:t>
            </w:r>
          </w:p>
        </w:tc>
        <w:tc>
          <w:tcPr>
            <w:tcW w:w="6455" w:type="dxa"/>
            <w:vAlign w:val="center"/>
          </w:tcPr>
          <w:p w14:paraId="2F2A04E7" w14:textId="77777777" w:rsidR="00135611" w:rsidRPr="00DE7942" w:rsidRDefault="00135611">
            <w:pPr>
              <w:rPr>
                <w:rFonts w:ascii="Arial" w:hAnsi="Arial" w:cs="Arial"/>
                <w:sz w:val="20"/>
              </w:rPr>
            </w:pPr>
            <w:r w:rsidRPr="00DE7942">
              <w:rPr>
                <w:rFonts w:ascii="Arial" w:hAnsi="Arial" w:cs="Arial"/>
                <w:sz w:val="20"/>
              </w:rPr>
              <w:t>Qualifications of searchers (</w:t>
            </w:r>
            <w:proofErr w:type="spellStart"/>
            <w:r w:rsidRPr="00DE7942">
              <w:rPr>
                <w:rFonts w:ascii="Arial" w:hAnsi="Arial" w:cs="Arial"/>
                <w:sz w:val="20"/>
              </w:rPr>
              <w:t>eg</w:t>
            </w:r>
            <w:proofErr w:type="spellEnd"/>
            <w:r w:rsidRPr="00DE7942">
              <w:rPr>
                <w:rFonts w:ascii="Arial" w:hAnsi="Arial" w:cs="Arial"/>
                <w:sz w:val="20"/>
              </w:rPr>
              <w:t>, librarians and investigators)</w:t>
            </w:r>
          </w:p>
        </w:tc>
        <w:tc>
          <w:tcPr>
            <w:tcW w:w="2268" w:type="dxa"/>
            <w:vAlign w:val="center"/>
          </w:tcPr>
          <w:p w14:paraId="7A0AEEAD" w14:textId="4060ED70" w:rsidR="00135611" w:rsidRPr="00DE7942" w:rsidRDefault="009A20D0">
            <w:pPr>
              <w:jc w:val="center"/>
              <w:rPr>
                <w:rFonts w:ascii="Arial" w:hAnsi="Arial" w:cs="Arial"/>
                <w:sz w:val="20"/>
              </w:rPr>
            </w:pPr>
            <w:r>
              <w:rPr>
                <w:rFonts w:ascii="Arial" w:hAnsi="Arial" w:cs="Arial"/>
                <w:sz w:val="20"/>
              </w:rPr>
              <w:t>Yes</w:t>
            </w:r>
          </w:p>
        </w:tc>
      </w:tr>
      <w:tr w:rsidR="00135611" w:rsidRPr="00DE7942" w14:paraId="69573128" w14:textId="77777777">
        <w:trPr>
          <w:trHeight w:val="350"/>
        </w:trPr>
        <w:tc>
          <w:tcPr>
            <w:tcW w:w="628" w:type="dxa"/>
            <w:vAlign w:val="center"/>
          </w:tcPr>
          <w:p w14:paraId="34EE0402" w14:textId="77777777" w:rsidR="00135611" w:rsidRPr="00DE7942" w:rsidRDefault="00135611">
            <w:pPr>
              <w:jc w:val="center"/>
              <w:rPr>
                <w:rFonts w:ascii="Arial" w:hAnsi="Arial" w:cs="Arial"/>
                <w:sz w:val="20"/>
              </w:rPr>
            </w:pPr>
            <w:r w:rsidRPr="00DE7942">
              <w:rPr>
                <w:rFonts w:ascii="Arial" w:hAnsi="Arial" w:cs="Arial"/>
                <w:sz w:val="20"/>
              </w:rPr>
              <w:t>8</w:t>
            </w:r>
          </w:p>
        </w:tc>
        <w:tc>
          <w:tcPr>
            <w:tcW w:w="6455" w:type="dxa"/>
            <w:vAlign w:val="center"/>
          </w:tcPr>
          <w:p w14:paraId="2A1C7E2B" w14:textId="77777777" w:rsidR="00135611" w:rsidRPr="00DE7942" w:rsidRDefault="00135611">
            <w:pPr>
              <w:rPr>
                <w:rFonts w:ascii="Arial" w:hAnsi="Arial" w:cs="Arial"/>
                <w:sz w:val="20"/>
              </w:rPr>
            </w:pPr>
            <w:r w:rsidRPr="00DE7942">
              <w:rPr>
                <w:rFonts w:ascii="Arial" w:hAnsi="Arial" w:cs="Arial"/>
                <w:sz w:val="20"/>
              </w:rPr>
              <w:t xml:space="preserve">Search strategy, including </w:t>
            </w:r>
            <w:proofErr w:type="gramStart"/>
            <w:r w:rsidRPr="00DE7942">
              <w:rPr>
                <w:rFonts w:ascii="Arial" w:hAnsi="Arial" w:cs="Arial"/>
                <w:sz w:val="20"/>
              </w:rPr>
              <w:t>time period</w:t>
            </w:r>
            <w:proofErr w:type="gramEnd"/>
            <w:r w:rsidRPr="00DE7942">
              <w:rPr>
                <w:rFonts w:ascii="Arial" w:hAnsi="Arial" w:cs="Arial"/>
                <w:sz w:val="20"/>
              </w:rPr>
              <w:t xml:space="preserve"> included in the synthesis and key words</w:t>
            </w:r>
          </w:p>
        </w:tc>
        <w:tc>
          <w:tcPr>
            <w:tcW w:w="2268" w:type="dxa"/>
            <w:vAlign w:val="center"/>
          </w:tcPr>
          <w:p w14:paraId="22210F5D" w14:textId="46D934AD" w:rsidR="00135611" w:rsidRPr="00DE7942" w:rsidRDefault="009A20D0">
            <w:pPr>
              <w:jc w:val="center"/>
              <w:rPr>
                <w:rFonts w:ascii="Arial" w:hAnsi="Arial" w:cs="Arial"/>
                <w:sz w:val="20"/>
              </w:rPr>
            </w:pPr>
            <w:r>
              <w:rPr>
                <w:rFonts w:ascii="Arial" w:hAnsi="Arial" w:cs="Arial"/>
                <w:sz w:val="20"/>
              </w:rPr>
              <w:t>Yes</w:t>
            </w:r>
          </w:p>
        </w:tc>
      </w:tr>
      <w:tr w:rsidR="00135611" w:rsidRPr="00DE7942" w14:paraId="27D075DE" w14:textId="77777777">
        <w:trPr>
          <w:trHeight w:val="350"/>
        </w:trPr>
        <w:tc>
          <w:tcPr>
            <w:tcW w:w="628" w:type="dxa"/>
            <w:vAlign w:val="center"/>
          </w:tcPr>
          <w:p w14:paraId="5105CB95" w14:textId="77777777" w:rsidR="00135611" w:rsidRPr="00DE7942" w:rsidRDefault="00135611">
            <w:pPr>
              <w:jc w:val="center"/>
              <w:rPr>
                <w:rFonts w:ascii="Arial" w:hAnsi="Arial" w:cs="Arial"/>
                <w:sz w:val="20"/>
              </w:rPr>
            </w:pPr>
            <w:r w:rsidRPr="00DE7942">
              <w:rPr>
                <w:rFonts w:ascii="Arial" w:hAnsi="Arial" w:cs="Arial"/>
                <w:sz w:val="20"/>
              </w:rPr>
              <w:t>9</w:t>
            </w:r>
          </w:p>
        </w:tc>
        <w:tc>
          <w:tcPr>
            <w:tcW w:w="6455" w:type="dxa"/>
            <w:vAlign w:val="center"/>
          </w:tcPr>
          <w:p w14:paraId="665FFD3A" w14:textId="77777777" w:rsidR="00135611" w:rsidRPr="00DE7942" w:rsidRDefault="00135611">
            <w:pPr>
              <w:rPr>
                <w:rFonts w:ascii="Arial" w:hAnsi="Arial" w:cs="Arial"/>
                <w:sz w:val="20"/>
              </w:rPr>
            </w:pPr>
            <w:r w:rsidRPr="00DE7942">
              <w:rPr>
                <w:rFonts w:ascii="Arial" w:hAnsi="Arial" w:cs="Arial"/>
                <w:sz w:val="20"/>
              </w:rPr>
              <w:t>Effort to include all available studies, including contact with authors</w:t>
            </w:r>
          </w:p>
        </w:tc>
        <w:tc>
          <w:tcPr>
            <w:tcW w:w="2268" w:type="dxa"/>
            <w:vAlign w:val="center"/>
          </w:tcPr>
          <w:p w14:paraId="0B827BB5" w14:textId="7FF3E619" w:rsidR="00135611" w:rsidRPr="00DE7942" w:rsidRDefault="009A20D0">
            <w:pPr>
              <w:jc w:val="center"/>
              <w:rPr>
                <w:rFonts w:ascii="Arial" w:hAnsi="Arial" w:cs="Arial"/>
                <w:sz w:val="20"/>
              </w:rPr>
            </w:pPr>
            <w:r>
              <w:rPr>
                <w:rFonts w:ascii="Arial" w:hAnsi="Arial" w:cs="Arial"/>
                <w:sz w:val="20"/>
              </w:rPr>
              <w:t>Yes</w:t>
            </w:r>
          </w:p>
        </w:tc>
      </w:tr>
      <w:tr w:rsidR="00135611" w:rsidRPr="00DE7942" w14:paraId="2D29A4FC" w14:textId="77777777">
        <w:trPr>
          <w:trHeight w:val="350"/>
        </w:trPr>
        <w:tc>
          <w:tcPr>
            <w:tcW w:w="628" w:type="dxa"/>
            <w:vAlign w:val="center"/>
          </w:tcPr>
          <w:p w14:paraId="03469873" w14:textId="77777777" w:rsidR="00135611" w:rsidRPr="00DE7942" w:rsidRDefault="00135611">
            <w:pPr>
              <w:jc w:val="center"/>
              <w:rPr>
                <w:rFonts w:ascii="Arial" w:hAnsi="Arial" w:cs="Arial"/>
                <w:sz w:val="20"/>
              </w:rPr>
            </w:pPr>
            <w:r w:rsidRPr="00DE7942">
              <w:rPr>
                <w:rFonts w:ascii="Arial" w:hAnsi="Arial" w:cs="Arial"/>
                <w:sz w:val="20"/>
              </w:rPr>
              <w:t>10</w:t>
            </w:r>
          </w:p>
        </w:tc>
        <w:tc>
          <w:tcPr>
            <w:tcW w:w="6455" w:type="dxa"/>
            <w:vAlign w:val="center"/>
          </w:tcPr>
          <w:p w14:paraId="46531C3D" w14:textId="77777777" w:rsidR="00135611" w:rsidRPr="00DE7942" w:rsidRDefault="00135611">
            <w:pPr>
              <w:rPr>
                <w:rFonts w:ascii="Arial" w:hAnsi="Arial" w:cs="Arial"/>
                <w:sz w:val="20"/>
              </w:rPr>
            </w:pPr>
            <w:r w:rsidRPr="00DE7942">
              <w:rPr>
                <w:rFonts w:ascii="Arial" w:hAnsi="Arial" w:cs="Arial"/>
                <w:sz w:val="20"/>
              </w:rPr>
              <w:t>Databases and registries searched</w:t>
            </w:r>
          </w:p>
        </w:tc>
        <w:tc>
          <w:tcPr>
            <w:tcW w:w="2268" w:type="dxa"/>
            <w:vAlign w:val="center"/>
          </w:tcPr>
          <w:p w14:paraId="7D6F2D4C" w14:textId="0FD7440C" w:rsidR="00135611" w:rsidRPr="00DE7942" w:rsidRDefault="009A20D0">
            <w:pPr>
              <w:jc w:val="center"/>
              <w:rPr>
                <w:rFonts w:ascii="Arial" w:hAnsi="Arial" w:cs="Arial"/>
                <w:sz w:val="20"/>
              </w:rPr>
            </w:pPr>
            <w:r>
              <w:rPr>
                <w:rFonts w:ascii="Arial" w:hAnsi="Arial" w:cs="Arial"/>
                <w:sz w:val="20"/>
              </w:rPr>
              <w:t>Yes</w:t>
            </w:r>
          </w:p>
        </w:tc>
      </w:tr>
      <w:tr w:rsidR="00135611" w:rsidRPr="00DE7942" w14:paraId="13DFED60" w14:textId="77777777">
        <w:trPr>
          <w:trHeight w:val="350"/>
        </w:trPr>
        <w:tc>
          <w:tcPr>
            <w:tcW w:w="628" w:type="dxa"/>
            <w:vAlign w:val="center"/>
          </w:tcPr>
          <w:p w14:paraId="31AB3270" w14:textId="77777777" w:rsidR="00135611" w:rsidRPr="00DE7942" w:rsidRDefault="00135611">
            <w:pPr>
              <w:jc w:val="center"/>
              <w:rPr>
                <w:rFonts w:ascii="Arial" w:hAnsi="Arial" w:cs="Arial"/>
                <w:sz w:val="20"/>
              </w:rPr>
            </w:pPr>
            <w:r w:rsidRPr="00DE7942">
              <w:rPr>
                <w:rFonts w:ascii="Arial" w:hAnsi="Arial" w:cs="Arial"/>
                <w:sz w:val="20"/>
              </w:rPr>
              <w:t>11</w:t>
            </w:r>
          </w:p>
        </w:tc>
        <w:tc>
          <w:tcPr>
            <w:tcW w:w="6455" w:type="dxa"/>
            <w:vAlign w:val="center"/>
          </w:tcPr>
          <w:p w14:paraId="0FBAB2D4" w14:textId="77777777" w:rsidR="00135611" w:rsidRPr="00DE7942" w:rsidRDefault="00135611">
            <w:pPr>
              <w:rPr>
                <w:rFonts w:ascii="Arial" w:hAnsi="Arial" w:cs="Arial"/>
                <w:sz w:val="20"/>
              </w:rPr>
            </w:pPr>
            <w:r w:rsidRPr="00DE7942">
              <w:rPr>
                <w:rFonts w:ascii="Arial" w:hAnsi="Arial" w:cs="Arial"/>
                <w:sz w:val="20"/>
              </w:rPr>
              <w:t>Search software used, name and version, including special features used (</w:t>
            </w:r>
            <w:proofErr w:type="spellStart"/>
            <w:r w:rsidRPr="00DE7942">
              <w:rPr>
                <w:rFonts w:ascii="Arial" w:hAnsi="Arial" w:cs="Arial"/>
                <w:sz w:val="20"/>
              </w:rPr>
              <w:t>eg</w:t>
            </w:r>
            <w:proofErr w:type="spellEnd"/>
            <w:r w:rsidRPr="00DE7942">
              <w:rPr>
                <w:rFonts w:ascii="Arial" w:hAnsi="Arial" w:cs="Arial"/>
                <w:sz w:val="20"/>
              </w:rPr>
              <w:t>, explosion)</w:t>
            </w:r>
          </w:p>
        </w:tc>
        <w:tc>
          <w:tcPr>
            <w:tcW w:w="2268" w:type="dxa"/>
            <w:vAlign w:val="center"/>
          </w:tcPr>
          <w:p w14:paraId="086B3514" w14:textId="1A058770" w:rsidR="00135611" w:rsidRPr="00DE7942" w:rsidRDefault="00A1127C">
            <w:pPr>
              <w:jc w:val="center"/>
              <w:rPr>
                <w:rFonts w:ascii="Arial" w:hAnsi="Arial" w:cs="Arial"/>
                <w:sz w:val="20"/>
              </w:rPr>
            </w:pPr>
            <w:r>
              <w:rPr>
                <w:rFonts w:ascii="Arial" w:hAnsi="Arial" w:cs="Arial"/>
                <w:sz w:val="20"/>
              </w:rPr>
              <w:t>Yes</w:t>
            </w:r>
          </w:p>
        </w:tc>
      </w:tr>
      <w:tr w:rsidR="00135611" w:rsidRPr="00DE7942" w14:paraId="68943C73" w14:textId="77777777">
        <w:trPr>
          <w:trHeight w:val="350"/>
        </w:trPr>
        <w:tc>
          <w:tcPr>
            <w:tcW w:w="628" w:type="dxa"/>
            <w:vAlign w:val="center"/>
          </w:tcPr>
          <w:p w14:paraId="10A23CB1" w14:textId="77777777" w:rsidR="00135611" w:rsidRPr="00DE7942" w:rsidRDefault="00135611">
            <w:pPr>
              <w:jc w:val="center"/>
              <w:rPr>
                <w:rFonts w:ascii="Arial" w:hAnsi="Arial" w:cs="Arial"/>
                <w:sz w:val="20"/>
              </w:rPr>
            </w:pPr>
            <w:r w:rsidRPr="00DE7942">
              <w:rPr>
                <w:rFonts w:ascii="Arial" w:hAnsi="Arial" w:cs="Arial"/>
                <w:sz w:val="20"/>
              </w:rPr>
              <w:t>12</w:t>
            </w:r>
          </w:p>
        </w:tc>
        <w:tc>
          <w:tcPr>
            <w:tcW w:w="6455" w:type="dxa"/>
            <w:vAlign w:val="center"/>
          </w:tcPr>
          <w:p w14:paraId="3AFF0A59" w14:textId="77777777" w:rsidR="00135611" w:rsidRPr="00DE7942" w:rsidRDefault="00135611">
            <w:pPr>
              <w:rPr>
                <w:rFonts w:ascii="Arial" w:hAnsi="Arial" w:cs="Arial"/>
                <w:sz w:val="20"/>
              </w:rPr>
            </w:pPr>
            <w:r w:rsidRPr="00DE7942">
              <w:rPr>
                <w:rFonts w:ascii="Arial" w:hAnsi="Arial" w:cs="Arial"/>
                <w:sz w:val="20"/>
              </w:rPr>
              <w:t>Use of hand searching (</w:t>
            </w:r>
            <w:proofErr w:type="spellStart"/>
            <w:r w:rsidRPr="00DE7942">
              <w:rPr>
                <w:rFonts w:ascii="Arial" w:hAnsi="Arial" w:cs="Arial"/>
                <w:sz w:val="20"/>
              </w:rPr>
              <w:t>eg</w:t>
            </w:r>
            <w:proofErr w:type="spellEnd"/>
            <w:r w:rsidRPr="00DE7942">
              <w:rPr>
                <w:rFonts w:ascii="Arial" w:hAnsi="Arial" w:cs="Arial"/>
                <w:sz w:val="20"/>
              </w:rPr>
              <w:t>, reference lists of obtained articles)</w:t>
            </w:r>
          </w:p>
        </w:tc>
        <w:tc>
          <w:tcPr>
            <w:tcW w:w="2268" w:type="dxa"/>
            <w:vAlign w:val="center"/>
          </w:tcPr>
          <w:p w14:paraId="653CCD13" w14:textId="13105277" w:rsidR="00135611" w:rsidRPr="00DE7942" w:rsidRDefault="00A1127C">
            <w:pPr>
              <w:jc w:val="center"/>
              <w:rPr>
                <w:rFonts w:ascii="Arial" w:hAnsi="Arial" w:cs="Arial"/>
                <w:sz w:val="20"/>
              </w:rPr>
            </w:pPr>
            <w:r>
              <w:rPr>
                <w:rFonts w:ascii="Arial" w:hAnsi="Arial" w:cs="Arial"/>
                <w:sz w:val="20"/>
              </w:rPr>
              <w:t>Yes</w:t>
            </w:r>
          </w:p>
        </w:tc>
      </w:tr>
      <w:tr w:rsidR="00135611" w:rsidRPr="00DE7942" w14:paraId="0BC1121B" w14:textId="77777777">
        <w:trPr>
          <w:trHeight w:val="350"/>
        </w:trPr>
        <w:tc>
          <w:tcPr>
            <w:tcW w:w="628" w:type="dxa"/>
            <w:vAlign w:val="center"/>
          </w:tcPr>
          <w:p w14:paraId="19DFECDC" w14:textId="77777777" w:rsidR="00135611" w:rsidRPr="00DE7942" w:rsidRDefault="00135611">
            <w:pPr>
              <w:jc w:val="center"/>
              <w:rPr>
                <w:rFonts w:ascii="Arial" w:hAnsi="Arial" w:cs="Arial"/>
                <w:sz w:val="20"/>
              </w:rPr>
            </w:pPr>
            <w:r w:rsidRPr="00DE7942">
              <w:rPr>
                <w:rFonts w:ascii="Arial" w:hAnsi="Arial" w:cs="Arial"/>
                <w:sz w:val="20"/>
              </w:rPr>
              <w:t>13</w:t>
            </w:r>
          </w:p>
        </w:tc>
        <w:tc>
          <w:tcPr>
            <w:tcW w:w="6455" w:type="dxa"/>
            <w:vAlign w:val="center"/>
          </w:tcPr>
          <w:p w14:paraId="3E8E68AC" w14:textId="77777777" w:rsidR="00135611" w:rsidRPr="00DE7942" w:rsidRDefault="00135611">
            <w:pPr>
              <w:rPr>
                <w:rFonts w:ascii="Arial" w:hAnsi="Arial" w:cs="Arial"/>
                <w:sz w:val="20"/>
              </w:rPr>
            </w:pPr>
            <w:r w:rsidRPr="00DE7942">
              <w:rPr>
                <w:rFonts w:ascii="Arial" w:hAnsi="Arial" w:cs="Arial"/>
                <w:sz w:val="20"/>
              </w:rPr>
              <w:t>List of citations located and those excluded, including justification</w:t>
            </w:r>
          </w:p>
        </w:tc>
        <w:tc>
          <w:tcPr>
            <w:tcW w:w="2268" w:type="dxa"/>
            <w:vAlign w:val="center"/>
          </w:tcPr>
          <w:p w14:paraId="78526386" w14:textId="30AFB115" w:rsidR="00135611" w:rsidRPr="00DE7942" w:rsidRDefault="00A1127C">
            <w:pPr>
              <w:jc w:val="center"/>
              <w:rPr>
                <w:rFonts w:ascii="Arial" w:hAnsi="Arial" w:cs="Arial"/>
                <w:sz w:val="20"/>
              </w:rPr>
            </w:pPr>
            <w:r>
              <w:rPr>
                <w:rFonts w:ascii="Arial" w:hAnsi="Arial" w:cs="Arial"/>
                <w:sz w:val="20"/>
              </w:rPr>
              <w:t>Yes</w:t>
            </w:r>
          </w:p>
        </w:tc>
      </w:tr>
      <w:tr w:rsidR="00135611" w:rsidRPr="00DE7942" w14:paraId="281CC3D6" w14:textId="77777777">
        <w:trPr>
          <w:trHeight w:val="350"/>
        </w:trPr>
        <w:tc>
          <w:tcPr>
            <w:tcW w:w="628" w:type="dxa"/>
            <w:vAlign w:val="center"/>
          </w:tcPr>
          <w:p w14:paraId="08E0440B" w14:textId="77777777" w:rsidR="00135611" w:rsidRPr="00DE7942" w:rsidRDefault="00135611">
            <w:pPr>
              <w:jc w:val="center"/>
              <w:rPr>
                <w:rFonts w:ascii="Arial" w:hAnsi="Arial" w:cs="Arial"/>
                <w:sz w:val="20"/>
              </w:rPr>
            </w:pPr>
            <w:r w:rsidRPr="00DE7942">
              <w:rPr>
                <w:rFonts w:ascii="Arial" w:hAnsi="Arial" w:cs="Arial"/>
                <w:sz w:val="20"/>
              </w:rPr>
              <w:t>14</w:t>
            </w:r>
          </w:p>
        </w:tc>
        <w:tc>
          <w:tcPr>
            <w:tcW w:w="6455" w:type="dxa"/>
            <w:vAlign w:val="center"/>
          </w:tcPr>
          <w:p w14:paraId="1E9F103F" w14:textId="77777777" w:rsidR="00135611" w:rsidRPr="00DE7942" w:rsidRDefault="00135611">
            <w:pPr>
              <w:rPr>
                <w:rFonts w:ascii="Arial" w:hAnsi="Arial" w:cs="Arial"/>
                <w:sz w:val="20"/>
              </w:rPr>
            </w:pPr>
            <w:r w:rsidRPr="00DE7942">
              <w:rPr>
                <w:rFonts w:ascii="Arial" w:hAnsi="Arial" w:cs="Arial"/>
                <w:sz w:val="20"/>
              </w:rPr>
              <w:t>Method of addressing articles published in languages other than English</w:t>
            </w:r>
          </w:p>
        </w:tc>
        <w:tc>
          <w:tcPr>
            <w:tcW w:w="2268" w:type="dxa"/>
            <w:vAlign w:val="center"/>
          </w:tcPr>
          <w:p w14:paraId="573F07D8" w14:textId="4E0AD87E" w:rsidR="00135611" w:rsidRPr="00DE7942" w:rsidRDefault="006B5A87">
            <w:pPr>
              <w:jc w:val="center"/>
              <w:rPr>
                <w:rFonts w:ascii="Arial" w:hAnsi="Arial" w:cs="Arial"/>
                <w:sz w:val="20"/>
              </w:rPr>
            </w:pPr>
            <w:r>
              <w:rPr>
                <w:rFonts w:ascii="Arial" w:hAnsi="Arial" w:cs="Arial"/>
                <w:sz w:val="20"/>
              </w:rPr>
              <w:t>Na</w:t>
            </w:r>
          </w:p>
        </w:tc>
      </w:tr>
      <w:tr w:rsidR="00135611" w:rsidRPr="00DE7942" w14:paraId="1A2A6EC8" w14:textId="77777777">
        <w:trPr>
          <w:trHeight w:val="350"/>
        </w:trPr>
        <w:tc>
          <w:tcPr>
            <w:tcW w:w="628" w:type="dxa"/>
            <w:vAlign w:val="center"/>
          </w:tcPr>
          <w:p w14:paraId="72919E77" w14:textId="77777777" w:rsidR="00135611" w:rsidRPr="00DE7942" w:rsidRDefault="00135611">
            <w:pPr>
              <w:jc w:val="center"/>
              <w:rPr>
                <w:rFonts w:ascii="Arial" w:hAnsi="Arial" w:cs="Arial"/>
                <w:sz w:val="20"/>
              </w:rPr>
            </w:pPr>
            <w:r w:rsidRPr="00DE7942">
              <w:rPr>
                <w:rFonts w:ascii="Arial" w:hAnsi="Arial" w:cs="Arial"/>
                <w:sz w:val="20"/>
              </w:rPr>
              <w:t>15</w:t>
            </w:r>
          </w:p>
        </w:tc>
        <w:tc>
          <w:tcPr>
            <w:tcW w:w="6455" w:type="dxa"/>
            <w:vAlign w:val="center"/>
          </w:tcPr>
          <w:p w14:paraId="57791E22" w14:textId="77777777" w:rsidR="00135611" w:rsidRPr="00DE7942" w:rsidRDefault="00135611">
            <w:pPr>
              <w:rPr>
                <w:rFonts w:ascii="Arial" w:hAnsi="Arial" w:cs="Arial"/>
                <w:sz w:val="20"/>
              </w:rPr>
            </w:pPr>
            <w:r w:rsidRPr="00DE7942">
              <w:rPr>
                <w:rFonts w:ascii="Arial" w:hAnsi="Arial" w:cs="Arial"/>
                <w:sz w:val="20"/>
              </w:rPr>
              <w:t>Method of handling abstracts and unpublished studies</w:t>
            </w:r>
          </w:p>
        </w:tc>
        <w:tc>
          <w:tcPr>
            <w:tcW w:w="2268" w:type="dxa"/>
            <w:vAlign w:val="center"/>
          </w:tcPr>
          <w:p w14:paraId="5C85F590" w14:textId="657244BB" w:rsidR="00135611" w:rsidRPr="00DE7942" w:rsidRDefault="00FF609E">
            <w:pPr>
              <w:jc w:val="center"/>
              <w:rPr>
                <w:rFonts w:ascii="Arial" w:hAnsi="Arial" w:cs="Arial"/>
                <w:sz w:val="20"/>
              </w:rPr>
            </w:pPr>
            <w:r>
              <w:rPr>
                <w:rFonts w:ascii="Arial" w:hAnsi="Arial" w:cs="Arial"/>
                <w:sz w:val="20"/>
              </w:rPr>
              <w:t>Yes</w:t>
            </w:r>
          </w:p>
        </w:tc>
      </w:tr>
      <w:tr w:rsidR="00135611" w:rsidRPr="00DE7942" w14:paraId="0EED89B2" w14:textId="77777777">
        <w:trPr>
          <w:trHeight w:val="350"/>
        </w:trPr>
        <w:tc>
          <w:tcPr>
            <w:tcW w:w="628" w:type="dxa"/>
            <w:vAlign w:val="center"/>
          </w:tcPr>
          <w:p w14:paraId="68E89D7C" w14:textId="77777777" w:rsidR="00135611" w:rsidRPr="00DE7942" w:rsidRDefault="00135611">
            <w:pPr>
              <w:jc w:val="center"/>
              <w:rPr>
                <w:rFonts w:ascii="Arial" w:hAnsi="Arial" w:cs="Arial"/>
                <w:sz w:val="20"/>
              </w:rPr>
            </w:pPr>
            <w:r w:rsidRPr="00DE7942">
              <w:rPr>
                <w:rFonts w:ascii="Arial" w:hAnsi="Arial" w:cs="Arial"/>
                <w:sz w:val="20"/>
              </w:rPr>
              <w:t>16</w:t>
            </w:r>
          </w:p>
        </w:tc>
        <w:tc>
          <w:tcPr>
            <w:tcW w:w="6455" w:type="dxa"/>
            <w:vAlign w:val="center"/>
          </w:tcPr>
          <w:p w14:paraId="3EEE8C0B" w14:textId="77777777" w:rsidR="00135611" w:rsidRPr="00DE7942" w:rsidRDefault="00135611">
            <w:pPr>
              <w:rPr>
                <w:rFonts w:ascii="Arial" w:hAnsi="Arial" w:cs="Arial"/>
                <w:sz w:val="20"/>
              </w:rPr>
            </w:pPr>
            <w:r w:rsidRPr="00DE7942">
              <w:rPr>
                <w:rFonts w:ascii="Arial" w:hAnsi="Arial" w:cs="Arial"/>
                <w:sz w:val="20"/>
              </w:rPr>
              <w:t>Description of any contact with authors</w:t>
            </w:r>
          </w:p>
        </w:tc>
        <w:tc>
          <w:tcPr>
            <w:tcW w:w="2268" w:type="dxa"/>
            <w:vAlign w:val="center"/>
          </w:tcPr>
          <w:p w14:paraId="607F4E59" w14:textId="489BF07D" w:rsidR="00135611" w:rsidRPr="00DE7942" w:rsidRDefault="006B5A87">
            <w:pPr>
              <w:jc w:val="center"/>
              <w:rPr>
                <w:rFonts w:ascii="Arial" w:hAnsi="Arial" w:cs="Arial"/>
                <w:sz w:val="20"/>
              </w:rPr>
            </w:pPr>
            <w:r>
              <w:rPr>
                <w:rFonts w:ascii="Arial" w:hAnsi="Arial" w:cs="Arial"/>
                <w:sz w:val="20"/>
              </w:rPr>
              <w:t>Na</w:t>
            </w:r>
          </w:p>
        </w:tc>
      </w:tr>
      <w:tr w:rsidR="00135611" w:rsidRPr="00DE7942" w14:paraId="2022D249" w14:textId="77777777">
        <w:trPr>
          <w:trHeight w:val="402"/>
        </w:trPr>
        <w:tc>
          <w:tcPr>
            <w:tcW w:w="9351" w:type="dxa"/>
            <w:gridSpan w:val="3"/>
            <w:shd w:val="clear" w:color="auto" w:fill="F2F2F2"/>
            <w:vAlign w:val="center"/>
          </w:tcPr>
          <w:p w14:paraId="49C83194" w14:textId="77777777" w:rsidR="00135611" w:rsidRPr="00DE7942" w:rsidRDefault="00135611">
            <w:pPr>
              <w:rPr>
                <w:rFonts w:ascii="Arial" w:hAnsi="Arial" w:cs="Arial"/>
                <w:sz w:val="20"/>
              </w:rPr>
            </w:pPr>
            <w:r w:rsidRPr="00DE7942">
              <w:rPr>
                <w:rFonts w:ascii="Arial" w:hAnsi="Arial" w:cs="Arial"/>
                <w:color w:val="000000"/>
                <w:sz w:val="20"/>
              </w:rPr>
              <w:t>Reporting of methods should include</w:t>
            </w:r>
          </w:p>
        </w:tc>
      </w:tr>
      <w:tr w:rsidR="001020D1" w:rsidRPr="00DE7942" w14:paraId="7BB429CC" w14:textId="77777777">
        <w:trPr>
          <w:trHeight w:val="350"/>
        </w:trPr>
        <w:tc>
          <w:tcPr>
            <w:tcW w:w="628" w:type="dxa"/>
            <w:vAlign w:val="center"/>
          </w:tcPr>
          <w:p w14:paraId="72E9F3FD" w14:textId="77777777" w:rsidR="001020D1" w:rsidRPr="00DE7942" w:rsidRDefault="001020D1" w:rsidP="001020D1">
            <w:pPr>
              <w:jc w:val="center"/>
              <w:rPr>
                <w:rFonts w:ascii="Arial" w:hAnsi="Arial" w:cs="Arial"/>
                <w:sz w:val="20"/>
              </w:rPr>
            </w:pPr>
            <w:r w:rsidRPr="00DE7942">
              <w:rPr>
                <w:rFonts w:ascii="Arial" w:hAnsi="Arial" w:cs="Arial"/>
                <w:sz w:val="20"/>
              </w:rPr>
              <w:t>17</w:t>
            </w:r>
          </w:p>
        </w:tc>
        <w:tc>
          <w:tcPr>
            <w:tcW w:w="6455" w:type="dxa"/>
            <w:vAlign w:val="center"/>
          </w:tcPr>
          <w:p w14:paraId="144216F7" w14:textId="77777777" w:rsidR="001020D1" w:rsidRPr="00DE7942" w:rsidRDefault="001020D1" w:rsidP="001020D1">
            <w:pPr>
              <w:rPr>
                <w:rFonts w:ascii="Arial" w:hAnsi="Arial" w:cs="Arial"/>
                <w:sz w:val="20"/>
              </w:rPr>
            </w:pPr>
            <w:r w:rsidRPr="00DE7942">
              <w:rPr>
                <w:rFonts w:ascii="Arial" w:hAnsi="Arial" w:cs="Arial"/>
                <w:sz w:val="20"/>
              </w:rPr>
              <w:t>Description of relevance or appropriateness of studies assembled for assessing the hypothesis to be tested</w:t>
            </w:r>
          </w:p>
        </w:tc>
        <w:tc>
          <w:tcPr>
            <w:tcW w:w="2268" w:type="dxa"/>
            <w:vAlign w:val="center"/>
          </w:tcPr>
          <w:p w14:paraId="4677C457" w14:textId="2680DD18" w:rsidR="001020D1" w:rsidRPr="00DE7942" w:rsidRDefault="001020D1" w:rsidP="001020D1">
            <w:pPr>
              <w:jc w:val="center"/>
              <w:rPr>
                <w:rFonts w:ascii="Arial" w:hAnsi="Arial" w:cs="Arial"/>
                <w:sz w:val="20"/>
              </w:rPr>
            </w:pPr>
            <w:r>
              <w:rPr>
                <w:rFonts w:ascii="Arial" w:hAnsi="Arial" w:cs="Arial"/>
                <w:sz w:val="20"/>
              </w:rPr>
              <w:t>Yes</w:t>
            </w:r>
          </w:p>
        </w:tc>
      </w:tr>
      <w:tr w:rsidR="001020D1" w:rsidRPr="00DE7942" w14:paraId="313ED810" w14:textId="77777777">
        <w:trPr>
          <w:trHeight w:val="350"/>
        </w:trPr>
        <w:tc>
          <w:tcPr>
            <w:tcW w:w="628" w:type="dxa"/>
            <w:vAlign w:val="center"/>
          </w:tcPr>
          <w:p w14:paraId="49B48267" w14:textId="77777777" w:rsidR="001020D1" w:rsidRPr="00DE7942" w:rsidRDefault="001020D1" w:rsidP="001020D1">
            <w:pPr>
              <w:jc w:val="center"/>
              <w:rPr>
                <w:rFonts w:ascii="Arial" w:hAnsi="Arial" w:cs="Arial"/>
                <w:sz w:val="20"/>
              </w:rPr>
            </w:pPr>
            <w:r w:rsidRPr="00DE7942">
              <w:rPr>
                <w:rFonts w:ascii="Arial" w:hAnsi="Arial" w:cs="Arial"/>
                <w:sz w:val="20"/>
              </w:rPr>
              <w:t>18</w:t>
            </w:r>
          </w:p>
        </w:tc>
        <w:tc>
          <w:tcPr>
            <w:tcW w:w="6455" w:type="dxa"/>
            <w:vAlign w:val="center"/>
          </w:tcPr>
          <w:p w14:paraId="2CFB76AC" w14:textId="77777777" w:rsidR="001020D1" w:rsidRPr="00DE7942" w:rsidRDefault="001020D1" w:rsidP="001020D1">
            <w:pPr>
              <w:rPr>
                <w:rFonts w:ascii="Arial" w:hAnsi="Arial" w:cs="Arial"/>
                <w:sz w:val="20"/>
              </w:rPr>
            </w:pPr>
            <w:r w:rsidRPr="00DE7942">
              <w:rPr>
                <w:rFonts w:ascii="Arial" w:hAnsi="Arial" w:cs="Arial"/>
                <w:sz w:val="20"/>
              </w:rPr>
              <w:t>Rationale for the selection and coding of data (</w:t>
            </w:r>
            <w:proofErr w:type="spellStart"/>
            <w:r w:rsidRPr="00DE7942">
              <w:rPr>
                <w:rFonts w:ascii="Arial" w:hAnsi="Arial" w:cs="Arial"/>
                <w:sz w:val="20"/>
              </w:rPr>
              <w:t>eg</w:t>
            </w:r>
            <w:proofErr w:type="spellEnd"/>
            <w:r w:rsidRPr="00DE7942">
              <w:rPr>
                <w:rFonts w:ascii="Arial" w:hAnsi="Arial" w:cs="Arial"/>
                <w:sz w:val="20"/>
              </w:rPr>
              <w:t>, sound clinical principles or convenience)</w:t>
            </w:r>
          </w:p>
        </w:tc>
        <w:tc>
          <w:tcPr>
            <w:tcW w:w="2268" w:type="dxa"/>
            <w:vAlign w:val="center"/>
          </w:tcPr>
          <w:p w14:paraId="46046260" w14:textId="1EE316B7" w:rsidR="001020D1" w:rsidRPr="00DE7942" w:rsidRDefault="001020D1" w:rsidP="001020D1">
            <w:pPr>
              <w:jc w:val="center"/>
              <w:rPr>
                <w:rFonts w:ascii="Arial" w:hAnsi="Arial" w:cs="Arial"/>
                <w:sz w:val="20"/>
              </w:rPr>
            </w:pPr>
            <w:r>
              <w:rPr>
                <w:rFonts w:ascii="Arial" w:hAnsi="Arial" w:cs="Arial"/>
                <w:sz w:val="20"/>
              </w:rPr>
              <w:t>Yes</w:t>
            </w:r>
          </w:p>
        </w:tc>
      </w:tr>
      <w:tr w:rsidR="001020D1" w:rsidRPr="00DE7942" w14:paraId="6EB45FBD" w14:textId="77777777">
        <w:trPr>
          <w:trHeight w:val="350"/>
        </w:trPr>
        <w:tc>
          <w:tcPr>
            <w:tcW w:w="628" w:type="dxa"/>
            <w:vAlign w:val="center"/>
          </w:tcPr>
          <w:p w14:paraId="52F3B9D3" w14:textId="77777777" w:rsidR="001020D1" w:rsidRPr="00DE7942" w:rsidRDefault="001020D1" w:rsidP="001020D1">
            <w:pPr>
              <w:jc w:val="center"/>
              <w:rPr>
                <w:rFonts w:ascii="Arial" w:hAnsi="Arial" w:cs="Arial"/>
                <w:sz w:val="20"/>
              </w:rPr>
            </w:pPr>
            <w:r w:rsidRPr="00DE7942">
              <w:rPr>
                <w:rFonts w:ascii="Arial" w:hAnsi="Arial" w:cs="Arial"/>
                <w:sz w:val="20"/>
              </w:rPr>
              <w:t>19</w:t>
            </w:r>
          </w:p>
        </w:tc>
        <w:tc>
          <w:tcPr>
            <w:tcW w:w="6455" w:type="dxa"/>
            <w:vAlign w:val="center"/>
          </w:tcPr>
          <w:p w14:paraId="6B2CAF96" w14:textId="77777777" w:rsidR="001020D1" w:rsidRPr="00DE7942" w:rsidRDefault="001020D1" w:rsidP="001020D1">
            <w:pPr>
              <w:rPr>
                <w:rFonts w:ascii="Arial" w:hAnsi="Arial" w:cs="Arial"/>
                <w:sz w:val="20"/>
              </w:rPr>
            </w:pPr>
            <w:r w:rsidRPr="00DE7942">
              <w:rPr>
                <w:rFonts w:ascii="Arial" w:hAnsi="Arial" w:cs="Arial"/>
                <w:sz w:val="20"/>
              </w:rPr>
              <w:t>Documentation of how data were classified and coded (</w:t>
            </w:r>
            <w:proofErr w:type="spellStart"/>
            <w:r w:rsidRPr="00DE7942">
              <w:rPr>
                <w:rFonts w:ascii="Arial" w:hAnsi="Arial" w:cs="Arial"/>
                <w:sz w:val="20"/>
              </w:rPr>
              <w:t>eg</w:t>
            </w:r>
            <w:proofErr w:type="spellEnd"/>
            <w:r w:rsidRPr="00DE7942">
              <w:rPr>
                <w:rFonts w:ascii="Arial" w:hAnsi="Arial" w:cs="Arial"/>
                <w:sz w:val="20"/>
              </w:rPr>
              <w:t>, multiple raters, blinding and interrater reliability)</w:t>
            </w:r>
          </w:p>
        </w:tc>
        <w:tc>
          <w:tcPr>
            <w:tcW w:w="2268" w:type="dxa"/>
            <w:vAlign w:val="center"/>
          </w:tcPr>
          <w:p w14:paraId="2C5908D3" w14:textId="40927E89" w:rsidR="001020D1" w:rsidRPr="00DE7942" w:rsidRDefault="001020D1" w:rsidP="001020D1">
            <w:pPr>
              <w:jc w:val="center"/>
              <w:rPr>
                <w:rFonts w:ascii="Arial" w:hAnsi="Arial" w:cs="Arial"/>
                <w:sz w:val="20"/>
              </w:rPr>
            </w:pPr>
            <w:r>
              <w:rPr>
                <w:rFonts w:ascii="Arial" w:hAnsi="Arial" w:cs="Arial"/>
                <w:sz w:val="20"/>
              </w:rPr>
              <w:t>Yes</w:t>
            </w:r>
          </w:p>
        </w:tc>
      </w:tr>
      <w:tr w:rsidR="001020D1" w:rsidRPr="00DE7942" w14:paraId="70E15DDF" w14:textId="77777777">
        <w:trPr>
          <w:trHeight w:val="350"/>
        </w:trPr>
        <w:tc>
          <w:tcPr>
            <w:tcW w:w="628" w:type="dxa"/>
            <w:vAlign w:val="center"/>
          </w:tcPr>
          <w:p w14:paraId="18C9D4BE" w14:textId="77777777" w:rsidR="001020D1" w:rsidRPr="00DE7942" w:rsidRDefault="001020D1" w:rsidP="001020D1">
            <w:pPr>
              <w:jc w:val="center"/>
              <w:rPr>
                <w:rFonts w:ascii="Arial" w:hAnsi="Arial" w:cs="Arial"/>
                <w:sz w:val="20"/>
              </w:rPr>
            </w:pPr>
            <w:r w:rsidRPr="00DE7942">
              <w:rPr>
                <w:rFonts w:ascii="Arial" w:hAnsi="Arial" w:cs="Arial"/>
                <w:sz w:val="20"/>
              </w:rPr>
              <w:t>20</w:t>
            </w:r>
          </w:p>
        </w:tc>
        <w:tc>
          <w:tcPr>
            <w:tcW w:w="6455" w:type="dxa"/>
            <w:vAlign w:val="center"/>
          </w:tcPr>
          <w:p w14:paraId="11F332E6" w14:textId="77777777" w:rsidR="001020D1" w:rsidRPr="00DE7942" w:rsidRDefault="001020D1" w:rsidP="001020D1">
            <w:pPr>
              <w:rPr>
                <w:rFonts w:ascii="Arial" w:hAnsi="Arial" w:cs="Arial"/>
                <w:sz w:val="20"/>
              </w:rPr>
            </w:pPr>
            <w:r w:rsidRPr="00DE7942">
              <w:rPr>
                <w:rFonts w:ascii="Arial" w:hAnsi="Arial" w:cs="Arial"/>
                <w:sz w:val="20"/>
              </w:rPr>
              <w:t>Assessment of confounding (</w:t>
            </w:r>
            <w:proofErr w:type="spellStart"/>
            <w:r w:rsidRPr="00DE7942">
              <w:rPr>
                <w:rFonts w:ascii="Arial" w:hAnsi="Arial" w:cs="Arial"/>
                <w:sz w:val="20"/>
              </w:rPr>
              <w:t>eg</w:t>
            </w:r>
            <w:proofErr w:type="spellEnd"/>
            <w:r w:rsidRPr="00DE7942">
              <w:rPr>
                <w:rFonts w:ascii="Arial" w:hAnsi="Arial" w:cs="Arial"/>
                <w:sz w:val="20"/>
              </w:rPr>
              <w:t>, comparability of cases and controls in studies where appropriate)</w:t>
            </w:r>
          </w:p>
        </w:tc>
        <w:tc>
          <w:tcPr>
            <w:tcW w:w="2268" w:type="dxa"/>
            <w:vAlign w:val="center"/>
          </w:tcPr>
          <w:p w14:paraId="39F46C09" w14:textId="47399765" w:rsidR="001020D1" w:rsidRPr="00DE7942" w:rsidRDefault="001020D1" w:rsidP="001020D1">
            <w:pPr>
              <w:jc w:val="center"/>
              <w:rPr>
                <w:rFonts w:ascii="Arial" w:hAnsi="Arial" w:cs="Arial"/>
                <w:sz w:val="20"/>
              </w:rPr>
            </w:pPr>
            <w:r>
              <w:rPr>
                <w:rFonts w:ascii="Arial" w:hAnsi="Arial" w:cs="Arial"/>
                <w:sz w:val="20"/>
              </w:rPr>
              <w:t>Yes</w:t>
            </w:r>
          </w:p>
        </w:tc>
      </w:tr>
      <w:tr w:rsidR="001020D1" w:rsidRPr="00DE7942" w14:paraId="1912C9B1" w14:textId="77777777">
        <w:trPr>
          <w:trHeight w:val="350"/>
        </w:trPr>
        <w:tc>
          <w:tcPr>
            <w:tcW w:w="628" w:type="dxa"/>
            <w:vAlign w:val="center"/>
          </w:tcPr>
          <w:p w14:paraId="10DB3498" w14:textId="77777777" w:rsidR="001020D1" w:rsidRPr="00DE7942" w:rsidRDefault="001020D1" w:rsidP="001020D1">
            <w:pPr>
              <w:jc w:val="center"/>
              <w:rPr>
                <w:rFonts w:ascii="Arial" w:hAnsi="Arial" w:cs="Arial"/>
                <w:sz w:val="20"/>
              </w:rPr>
            </w:pPr>
            <w:r w:rsidRPr="00DE7942">
              <w:rPr>
                <w:rFonts w:ascii="Arial" w:hAnsi="Arial" w:cs="Arial"/>
                <w:sz w:val="20"/>
              </w:rPr>
              <w:t>21</w:t>
            </w:r>
          </w:p>
        </w:tc>
        <w:tc>
          <w:tcPr>
            <w:tcW w:w="6455" w:type="dxa"/>
            <w:vAlign w:val="center"/>
          </w:tcPr>
          <w:p w14:paraId="447D5301" w14:textId="77777777" w:rsidR="001020D1" w:rsidRPr="00DE7942" w:rsidRDefault="001020D1" w:rsidP="001020D1">
            <w:pPr>
              <w:rPr>
                <w:rFonts w:ascii="Arial" w:hAnsi="Arial" w:cs="Arial"/>
                <w:sz w:val="20"/>
              </w:rPr>
            </w:pPr>
            <w:r w:rsidRPr="00DE7942">
              <w:rPr>
                <w:rFonts w:ascii="Arial" w:hAnsi="Arial" w:cs="Arial"/>
                <w:sz w:val="20"/>
              </w:rPr>
              <w:t>Assessment of study quality, including blinding of quality assessors, stratification or regression on possible predictors of study results</w:t>
            </w:r>
          </w:p>
        </w:tc>
        <w:tc>
          <w:tcPr>
            <w:tcW w:w="2268" w:type="dxa"/>
            <w:vAlign w:val="center"/>
          </w:tcPr>
          <w:p w14:paraId="16E63883" w14:textId="35AB4AFA" w:rsidR="001020D1" w:rsidRPr="00DE7942" w:rsidRDefault="001020D1" w:rsidP="001020D1">
            <w:pPr>
              <w:jc w:val="center"/>
              <w:rPr>
                <w:rFonts w:ascii="Arial" w:hAnsi="Arial" w:cs="Arial"/>
                <w:sz w:val="20"/>
              </w:rPr>
            </w:pPr>
            <w:r>
              <w:rPr>
                <w:rFonts w:ascii="Arial" w:hAnsi="Arial" w:cs="Arial"/>
                <w:sz w:val="20"/>
              </w:rPr>
              <w:t>Yes</w:t>
            </w:r>
          </w:p>
        </w:tc>
      </w:tr>
      <w:tr w:rsidR="001020D1" w:rsidRPr="00DE7942" w14:paraId="42D6DAFF" w14:textId="77777777">
        <w:trPr>
          <w:trHeight w:val="350"/>
        </w:trPr>
        <w:tc>
          <w:tcPr>
            <w:tcW w:w="628" w:type="dxa"/>
            <w:vAlign w:val="center"/>
          </w:tcPr>
          <w:p w14:paraId="00D04573" w14:textId="77777777" w:rsidR="001020D1" w:rsidRPr="00DE7942" w:rsidRDefault="001020D1" w:rsidP="001020D1">
            <w:pPr>
              <w:jc w:val="center"/>
              <w:rPr>
                <w:rFonts w:ascii="Arial" w:hAnsi="Arial" w:cs="Arial"/>
                <w:sz w:val="20"/>
              </w:rPr>
            </w:pPr>
            <w:r w:rsidRPr="00DE7942">
              <w:rPr>
                <w:rFonts w:ascii="Arial" w:hAnsi="Arial" w:cs="Arial"/>
                <w:sz w:val="20"/>
              </w:rPr>
              <w:t>22</w:t>
            </w:r>
          </w:p>
        </w:tc>
        <w:tc>
          <w:tcPr>
            <w:tcW w:w="6455" w:type="dxa"/>
            <w:vAlign w:val="center"/>
          </w:tcPr>
          <w:p w14:paraId="5104FE74" w14:textId="77777777" w:rsidR="001020D1" w:rsidRPr="00DE7942" w:rsidRDefault="001020D1" w:rsidP="001020D1">
            <w:pPr>
              <w:rPr>
                <w:rFonts w:ascii="Arial" w:hAnsi="Arial" w:cs="Arial"/>
                <w:sz w:val="20"/>
              </w:rPr>
            </w:pPr>
            <w:r w:rsidRPr="00DE7942">
              <w:rPr>
                <w:rFonts w:ascii="Arial" w:hAnsi="Arial" w:cs="Arial"/>
                <w:sz w:val="20"/>
              </w:rPr>
              <w:t>Assessment of heterogeneity</w:t>
            </w:r>
          </w:p>
        </w:tc>
        <w:tc>
          <w:tcPr>
            <w:tcW w:w="2268" w:type="dxa"/>
            <w:vAlign w:val="center"/>
          </w:tcPr>
          <w:p w14:paraId="47A29264" w14:textId="40083620" w:rsidR="001020D1" w:rsidRPr="00DE7942" w:rsidRDefault="001020D1" w:rsidP="001020D1">
            <w:pPr>
              <w:jc w:val="center"/>
              <w:rPr>
                <w:rFonts w:ascii="Arial" w:hAnsi="Arial" w:cs="Arial"/>
                <w:sz w:val="20"/>
              </w:rPr>
            </w:pPr>
            <w:r>
              <w:rPr>
                <w:rFonts w:ascii="Arial" w:hAnsi="Arial" w:cs="Arial"/>
                <w:sz w:val="20"/>
              </w:rPr>
              <w:t>Yes</w:t>
            </w:r>
          </w:p>
        </w:tc>
      </w:tr>
      <w:tr w:rsidR="001020D1" w:rsidRPr="00DE7942" w14:paraId="7F789257" w14:textId="77777777">
        <w:trPr>
          <w:trHeight w:val="350"/>
        </w:trPr>
        <w:tc>
          <w:tcPr>
            <w:tcW w:w="628" w:type="dxa"/>
            <w:vAlign w:val="center"/>
          </w:tcPr>
          <w:p w14:paraId="479C4C37" w14:textId="77777777" w:rsidR="001020D1" w:rsidRPr="00DE7942" w:rsidRDefault="001020D1" w:rsidP="001020D1">
            <w:pPr>
              <w:jc w:val="center"/>
              <w:rPr>
                <w:rFonts w:ascii="Arial" w:hAnsi="Arial" w:cs="Arial"/>
                <w:sz w:val="20"/>
              </w:rPr>
            </w:pPr>
            <w:r w:rsidRPr="00DE7942">
              <w:rPr>
                <w:rFonts w:ascii="Arial" w:hAnsi="Arial" w:cs="Arial"/>
                <w:sz w:val="20"/>
              </w:rPr>
              <w:t>23</w:t>
            </w:r>
          </w:p>
        </w:tc>
        <w:tc>
          <w:tcPr>
            <w:tcW w:w="6455" w:type="dxa"/>
            <w:vAlign w:val="center"/>
          </w:tcPr>
          <w:p w14:paraId="5224C32E" w14:textId="77777777" w:rsidR="001020D1" w:rsidRPr="00DE7942" w:rsidRDefault="001020D1" w:rsidP="001020D1">
            <w:pPr>
              <w:rPr>
                <w:rFonts w:ascii="Arial" w:hAnsi="Arial" w:cs="Arial"/>
                <w:sz w:val="20"/>
              </w:rPr>
            </w:pPr>
            <w:r w:rsidRPr="00DE7942">
              <w:rPr>
                <w:rFonts w:ascii="Arial" w:hAnsi="Arial" w:cs="Arial"/>
                <w:sz w:val="20"/>
              </w:rPr>
              <w:t>Description of statistical methods (</w:t>
            </w:r>
            <w:proofErr w:type="spellStart"/>
            <w:r w:rsidRPr="00DE7942">
              <w:rPr>
                <w:rFonts w:ascii="Arial" w:hAnsi="Arial" w:cs="Arial"/>
                <w:sz w:val="20"/>
              </w:rPr>
              <w:t>eg</w:t>
            </w:r>
            <w:proofErr w:type="spellEnd"/>
            <w:r w:rsidRPr="00DE7942">
              <w:rPr>
                <w:rFonts w:ascii="Arial" w:hAnsi="Arial" w:cs="Arial"/>
                <w:sz w:val="20"/>
              </w:rPr>
              <w:t xml:space="preserve">, complete description of fixed or random effects models, justification of whether the chosen models </w:t>
            </w:r>
            <w:r w:rsidRPr="00DE7942">
              <w:rPr>
                <w:rFonts w:ascii="Arial" w:hAnsi="Arial" w:cs="Arial"/>
                <w:sz w:val="20"/>
              </w:rPr>
              <w:lastRenderedPageBreak/>
              <w:t>account for predictors of study results, dose-response models, or cumulative meta-analysis) in sufficient detail to be replicated</w:t>
            </w:r>
          </w:p>
        </w:tc>
        <w:tc>
          <w:tcPr>
            <w:tcW w:w="2268" w:type="dxa"/>
            <w:vAlign w:val="center"/>
          </w:tcPr>
          <w:p w14:paraId="67609672" w14:textId="2C0EA3AB" w:rsidR="001020D1" w:rsidRPr="00DE7942" w:rsidRDefault="001020D1" w:rsidP="001020D1">
            <w:pPr>
              <w:jc w:val="center"/>
              <w:rPr>
                <w:rFonts w:ascii="Arial" w:hAnsi="Arial" w:cs="Arial"/>
                <w:sz w:val="20"/>
              </w:rPr>
            </w:pPr>
            <w:r>
              <w:rPr>
                <w:rFonts w:ascii="Arial" w:hAnsi="Arial" w:cs="Arial"/>
                <w:sz w:val="20"/>
              </w:rPr>
              <w:lastRenderedPageBreak/>
              <w:t>Yes</w:t>
            </w:r>
          </w:p>
        </w:tc>
      </w:tr>
      <w:tr w:rsidR="00135611" w:rsidRPr="00DE7942" w14:paraId="4581814F" w14:textId="77777777">
        <w:trPr>
          <w:trHeight w:val="350"/>
        </w:trPr>
        <w:tc>
          <w:tcPr>
            <w:tcW w:w="628" w:type="dxa"/>
            <w:vAlign w:val="center"/>
          </w:tcPr>
          <w:p w14:paraId="4F930845" w14:textId="77777777" w:rsidR="00135611" w:rsidRPr="00DE7942" w:rsidRDefault="00135611">
            <w:pPr>
              <w:jc w:val="center"/>
              <w:rPr>
                <w:rFonts w:ascii="Arial" w:hAnsi="Arial" w:cs="Arial"/>
                <w:sz w:val="20"/>
              </w:rPr>
            </w:pPr>
            <w:r w:rsidRPr="00DE7942">
              <w:rPr>
                <w:rFonts w:ascii="Arial" w:hAnsi="Arial" w:cs="Arial"/>
                <w:sz w:val="20"/>
              </w:rPr>
              <w:t>24</w:t>
            </w:r>
          </w:p>
        </w:tc>
        <w:tc>
          <w:tcPr>
            <w:tcW w:w="6455" w:type="dxa"/>
            <w:vAlign w:val="center"/>
          </w:tcPr>
          <w:p w14:paraId="56B111DC" w14:textId="77777777" w:rsidR="00135611" w:rsidRPr="00DE7942" w:rsidRDefault="00135611">
            <w:pPr>
              <w:rPr>
                <w:rFonts w:ascii="Arial" w:hAnsi="Arial" w:cs="Arial"/>
                <w:sz w:val="20"/>
              </w:rPr>
            </w:pPr>
            <w:r w:rsidRPr="00DE7942">
              <w:rPr>
                <w:rFonts w:ascii="Arial" w:hAnsi="Arial" w:cs="Arial"/>
                <w:sz w:val="20"/>
              </w:rPr>
              <w:t>Provision of appropriate tables and graphics</w:t>
            </w:r>
          </w:p>
        </w:tc>
        <w:tc>
          <w:tcPr>
            <w:tcW w:w="2268" w:type="dxa"/>
            <w:vAlign w:val="center"/>
          </w:tcPr>
          <w:p w14:paraId="62071A1C" w14:textId="15A86E39" w:rsidR="00135611" w:rsidRPr="00DE7942" w:rsidRDefault="001020D1">
            <w:pPr>
              <w:jc w:val="center"/>
              <w:rPr>
                <w:rFonts w:ascii="Arial" w:hAnsi="Arial" w:cs="Arial"/>
                <w:sz w:val="20"/>
              </w:rPr>
            </w:pPr>
            <w:r>
              <w:rPr>
                <w:rFonts w:ascii="Arial" w:hAnsi="Arial" w:cs="Arial"/>
                <w:sz w:val="20"/>
              </w:rPr>
              <w:t>Yes</w:t>
            </w:r>
          </w:p>
        </w:tc>
      </w:tr>
      <w:tr w:rsidR="00135611" w:rsidRPr="00DE7942" w14:paraId="09DFE76C" w14:textId="77777777">
        <w:trPr>
          <w:trHeight w:val="433"/>
        </w:trPr>
        <w:tc>
          <w:tcPr>
            <w:tcW w:w="9351" w:type="dxa"/>
            <w:gridSpan w:val="3"/>
            <w:shd w:val="clear" w:color="auto" w:fill="F2F2F2"/>
            <w:vAlign w:val="center"/>
          </w:tcPr>
          <w:p w14:paraId="144A8513" w14:textId="77777777" w:rsidR="00135611" w:rsidRPr="00DE7942" w:rsidRDefault="00135611">
            <w:pPr>
              <w:rPr>
                <w:rFonts w:ascii="Arial" w:hAnsi="Arial" w:cs="Arial"/>
                <w:sz w:val="20"/>
              </w:rPr>
            </w:pPr>
            <w:r w:rsidRPr="00DE7942">
              <w:rPr>
                <w:rFonts w:ascii="Arial" w:hAnsi="Arial" w:cs="Arial"/>
                <w:sz w:val="20"/>
              </w:rPr>
              <w:t>Reporting of results should include</w:t>
            </w:r>
          </w:p>
        </w:tc>
      </w:tr>
      <w:tr w:rsidR="00135611" w:rsidRPr="00DE7942" w14:paraId="2EFDAD35" w14:textId="77777777">
        <w:trPr>
          <w:trHeight w:val="350"/>
        </w:trPr>
        <w:tc>
          <w:tcPr>
            <w:tcW w:w="628" w:type="dxa"/>
            <w:vAlign w:val="center"/>
          </w:tcPr>
          <w:p w14:paraId="6DBDD294" w14:textId="77777777" w:rsidR="00135611" w:rsidRPr="00DE7942" w:rsidRDefault="00135611">
            <w:pPr>
              <w:jc w:val="center"/>
              <w:rPr>
                <w:rFonts w:ascii="Arial" w:hAnsi="Arial" w:cs="Arial"/>
                <w:sz w:val="20"/>
              </w:rPr>
            </w:pPr>
            <w:r w:rsidRPr="00DE7942">
              <w:rPr>
                <w:rFonts w:ascii="Arial" w:hAnsi="Arial" w:cs="Arial"/>
                <w:sz w:val="20"/>
              </w:rPr>
              <w:t>25</w:t>
            </w:r>
          </w:p>
        </w:tc>
        <w:tc>
          <w:tcPr>
            <w:tcW w:w="6455" w:type="dxa"/>
            <w:vAlign w:val="center"/>
          </w:tcPr>
          <w:p w14:paraId="26446862" w14:textId="77777777" w:rsidR="00135611" w:rsidRPr="00DE7942" w:rsidRDefault="00135611">
            <w:pPr>
              <w:rPr>
                <w:rFonts w:ascii="Arial" w:hAnsi="Arial" w:cs="Arial"/>
                <w:sz w:val="20"/>
              </w:rPr>
            </w:pPr>
            <w:r w:rsidRPr="00DE7942">
              <w:rPr>
                <w:rFonts w:ascii="Arial" w:hAnsi="Arial" w:cs="Arial"/>
                <w:sz w:val="20"/>
              </w:rPr>
              <w:t>Graphic summarizing individual study estimates and overall estimate</w:t>
            </w:r>
          </w:p>
        </w:tc>
        <w:tc>
          <w:tcPr>
            <w:tcW w:w="2268" w:type="dxa"/>
            <w:vAlign w:val="center"/>
          </w:tcPr>
          <w:p w14:paraId="296551BE" w14:textId="7ACB1BCC" w:rsidR="00135611" w:rsidRPr="00DE7942" w:rsidRDefault="001020D1">
            <w:pPr>
              <w:jc w:val="center"/>
              <w:rPr>
                <w:rFonts w:ascii="Arial" w:hAnsi="Arial" w:cs="Arial"/>
                <w:sz w:val="20"/>
              </w:rPr>
            </w:pPr>
            <w:r>
              <w:rPr>
                <w:rFonts w:ascii="Arial" w:hAnsi="Arial" w:cs="Arial"/>
                <w:sz w:val="20"/>
              </w:rPr>
              <w:t>Yes</w:t>
            </w:r>
          </w:p>
        </w:tc>
      </w:tr>
      <w:tr w:rsidR="00135611" w:rsidRPr="00DE7942" w14:paraId="455E623E" w14:textId="77777777">
        <w:trPr>
          <w:trHeight w:val="350"/>
        </w:trPr>
        <w:tc>
          <w:tcPr>
            <w:tcW w:w="628" w:type="dxa"/>
            <w:vAlign w:val="center"/>
          </w:tcPr>
          <w:p w14:paraId="54EA9328" w14:textId="77777777" w:rsidR="00135611" w:rsidRPr="00DE7942" w:rsidRDefault="00135611">
            <w:pPr>
              <w:jc w:val="center"/>
              <w:rPr>
                <w:rFonts w:ascii="Arial" w:hAnsi="Arial" w:cs="Arial"/>
                <w:sz w:val="20"/>
              </w:rPr>
            </w:pPr>
            <w:r w:rsidRPr="00DE7942">
              <w:rPr>
                <w:rFonts w:ascii="Arial" w:hAnsi="Arial" w:cs="Arial"/>
                <w:sz w:val="20"/>
              </w:rPr>
              <w:t>26</w:t>
            </w:r>
          </w:p>
        </w:tc>
        <w:tc>
          <w:tcPr>
            <w:tcW w:w="6455" w:type="dxa"/>
            <w:vAlign w:val="center"/>
          </w:tcPr>
          <w:p w14:paraId="461C5B9E" w14:textId="77777777" w:rsidR="00135611" w:rsidRPr="00DE7942" w:rsidRDefault="00135611">
            <w:pPr>
              <w:rPr>
                <w:rFonts w:ascii="Arial" w:hAnsi="Arial" w:cs="Arial"/>
                <w:sz w:val="20"/>
              </w:rPr>
            </w:pPr>
            <w:r w:rsidRPr="00DE7942">
              <w:rPr>
                <w:rFonts w:ascii="Arial" w:hAnsi="Arial" w:cs="Arial"/>
                <w:sz w:val="20"/>
              </w:rPr>
              <w:t>Table giving descriptive information for each study included</w:t>
            </w:r>
          </w:p>
        </w:tc>
        <w:tc>
          <w:tcPr>
            <w:tcW w:w="2268" w:type="dxa"/>
            <w:vAlign w:val="center"/>
          </w:tcPr>
          <w:p w14:paraId="48F3A06D" w14:textId="0DF42B30" w:rsidR="00135611" w:rsidRPr="00DE7942" w:rsidRDefault="004025A2">
            <w:pPr>
              <w:jc w:val="center"/>
              <w:rPr>
                <w:rFonts w:ascii="Arial" w:hAnsi="Arial" w:cs="Arial"/>
                <w:sz w:val="20"/>
              </w:rPr>
            </w:pPr>
            <w:r>
              <w:rPr>
                <w:rFonts w:ascii="Arial" w:hAnsi="Arial" w:cs="Arial"/>
                <w:sz w:val="20"/>
              </w:rPr>
              <w:t>No</w:t>
            </w:r>
          </w:p>
        </w:tc>
      </w:tr>
      <w:tr w:rsidR="00135611" w:rsidRPr="00DE7942" w14:paraId="59FC62C1" w14:textId="77777777">
        <w:trPr>
          <w:trHeight w:val="350"/>
        </w:trPr>
        <w:tc>
          <w:tcPr>
            <w:tcW w:w="628" w:type="dxa"/>
            <w:vAlign w:val="center"/>
          </w:tcPr>
          <w:p w14:paraId="50EBCCE6" w14:textId="77777777" w:rsidR="00135611" w:rsidRPr="00DE7942" w:rsidRDefault="00135611">
            <w:pPr>
              <w:jc w:val="center"/>
              <w:rPr>
                <w:rFonts w:ascii="Arial" w:hAnsi="Arial" w:cs="Arial"/>
                <w:sz w:val="20"/>
              </w:rPr>
            </w:pPr>
            <w:r w:rsidRPr="00DE7942">
              <w:rPr>
                <w:rFonts w:ascii="Arial" w:hAnsi="Arial" w:cs="Arial"/>
                <w:sz w:val="20"/>
              </w:rPr>
              <w:t>27</w:t>
            </w:r>
          </w:p>
        </w:tc>
        <w:tc>
          <w:tcPr>
            <w:tcW w:w="6455" w:type="dxa"/>
            <w:vAlign w:val="center"/>
          </w:tcPr>
          <w:p w14:paraId="01206E5F" w14:textId="77777777" w:rsidR="00135611" w:rsidRPr="00DE7942" w:rsidRDefault="00135611">
            <w:pPr>
              <w:rPr>
                <w:rFonts w:ascii="Arial" w:hAnsi="Arial" w:cs="Arial"/>
                <w:sz w:val="20"/>
              </w:rPr>
            </w:pPr>
            <w:r w:rsidRPr="00DE7942">
              <w:rPr>
                <w:rFonts w:ascii="Arial" w:hAnsi="Arial" w:cs="Arial"/>
                <w:sz w:val="20"/>
              </w:rPr>
              <w:t>Results of sensitivity testing (</w:t>
            </w:r>
            <w:proofErr w:type="spellStart"/>
            <w:r w:rsidRPr="00DE7942">
              <w:rPr>
                <w:rFonts w:ascii="Arial" w:hAnsi="Arial" w:cs="Arial"/>
                <w:sz w:val="20"/>
              </w:rPr>
              <w:t>eg</w:t>
            </w:r>
            <w:proofErr w:type="spellEnd"/>
            <w:r w:rsidRPr="00DE7942">
              <w:rPr>
                <w:rFonts w:ascii="Arial" w:hAnsi="Arial" w:cs="Arial"/>
                <w:sz w:val="20"/>
              </w:rPr>
              <w:t>, subgroup analysis)</w:t>
            </w:r>
          </w:p>
        </w:tc>
        <w:tc>
          <w:tcPr>
            <w:tcW w:w="2268" w:type="dxa"/>
            <w:vAlign w:val="center"/>
          </w:tcPr>
          <w:p w14:paraId="5436EBAE" w14:textId="24B03A5B" w:rsidR="00135611" w:rsidRPr="00DE7942" w:rsidRDefault="001020D1">
            <w:pPr>
              <w:jc w:val="center"/>
              <w:rPr>
                <w:rFonts w:ascii="Arial" w:hAnsi="Arial" w:cs="Arial"/>
                <w:sz w:val="20"/>
              </w:rPr>
            </w:pPr>
            <w:r>
              <w:rPr>
                <w:rFonts w:ascii="Arial" w:hAnsi="Arial" w:cs="Arial"/>
                <w:sz w:val="20"/>
              </w:rPr>
              <w:t>Yes</w:t>
            </w:r>
          </w:p>
        </w:tc>
      </w:tr>
      <w:tr w:rsidR="00135611" w:rsidRPr="00DE7942" w14:paraId="2B027824" w14:textId="77777777">
        <w:trPr>
          <w:trHeight w:val="350"/>
        </w:trPr>
        <w:tc>
          <w:tcPr>
            <w:tcW w:w="628" w:type="dxa"/>
            <w:vAlign w:val="center"/>
          </w:tcPr>
          <w:p w14:paraId="426564AC" w14:textId="77777777" w:rsidR="00135611" w:rsidRPr="00DE7942" w:rsidRDefault="00135611">
            <w:pPr>
              <w:jc w:val="center"/>
              <w:rPr>
                <w:rFonts w:ascii="Arial" w:hAnsi="Arial" w:cs="Arial"/>
                <w:sz w:val="20"/>
              </w:rPr>
            </w:pPr>
            <w:r w:rsidRPr="00DE7942">
              <w:rPr>
                <w:rFonts w:ascii="Arial" w:hAnsi="Arial" w:cs="Arial"/>
                <w:sz w:val="20"/>
              </w:rPr>
              <w:t>28</w:t>
            </w:r>
          </w:p>
        </w:tc>
        <w:tc>
          <w:tcPr>
            <w:tcW w:w="6455" w:type="dxa"/>
            <w:vAlign w:val="center"/>
          </w:tcPr>
          <w:p w14:paraId="46D3FD2A" w14:textId="77777777" w:rsidR="00135611" w:rsidRPr="00DE7942" w:rsidRDefault="00135611">
            <w:pPr>
              <w:rPr>
                <w:rFonts w:ascii="Arial" w:hAnsi="Arial" w:cs="Arial"/>
                <w:sz w:val="20"/>
              </w:rPr>
            </w:pPr>
            <w:r w:rsidRPr="00DE7942">
              <w:rPr>
                <w:rFonts w:ascii="Arial" w:hAnsi="Arial" w:cs="Arial"/>
                <w:sz w:val="20"/>
              </w:rPr>
              <w:t>Indication of statistical uncertainty of findings</w:t>
            </w:r>
          </w:p>
        </w:tc>
        <w:tc>
          <w:tcPr>
            <w:tcW w:w="2268" w:type="dxa"/>
            <w:vAlign w:val="center"/>
          </w:tcPr>
          <w:p w14:paraId="4DA41690" w14:textId="0F1CB5CE" w:rsidR="00135611" w:rsidRPr="00DE7942" w:rsidRDefault="001020D1">
            <w:pPr>
              <w:jc w:val="center"/>
              <w:rPr>
                <w:rFonts w:ascii="Arial" w:hAnsi="Arial" w:cs="Arial"/>
                <w:sz w:val="20"/>
              </w:rPr>
            </w:pPr>
            <w:r>
              <w:rPr>
                <w:rFonts w:ascii="Arial" w:hAnsi="Arial" w:cs="Arial"/>
                <w:sz w:val="20"/>
              </w:rPr>
              <w:t>Yes</w:t>
            </w:r>
          </w:p>
        </w:tc>
      </w:tr>
    </w:tbl>
    <w:p w14:paraId="18C7D126" w14:textId="77777777" w:rsidR="00135611" w:rsidRPr="00FA5700" w:rsidRDefault="00135611" w:rsidP="00135611">
      <w:pPr>
        <w:rPr>
          <w:lang w:val="en-US"/>
        </w:rPr>
      </w:pPr>
    </w:p>
    <w:tbl>
      <w:tblPr>
        <w:tblpPr w:leftFromText="180" w:rightFromText="180" w:vertAnchor="text" w:horzAnchor="page" w:tblpX="1533" w:tblpY="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6455"/>
        <w:gridCol w:w="2268"/>
      </w:tblGrid>
      <w:tr w:rsidR="00135611" w:rsidRPr="00DE7942" w14:paraId="1F728A25" w14:textId="77777777">
        <w:trPr>
          <w:trHeight w:val="530"/>
        </w:trPr>
        <w:tc>
          <w:tcPr>
            <w:tcW w:w="628" w:type="dxa"/>
            <w:shd w:val="clear" w:color="auto" w:fill="D9D9D9"/>
            <w:vAlign w:val="center"/>
          </w:tcPr>
          <w:p w14:paraId="44AF7100" w14:textId="77777777" w:rsidR="00135611" w:rsidRPr="00DE7942" w:rsidRDefault="00135611">
            <w:pPr>
              <w:jc w:val="center"/>
              <w:rPr>
                <w:rFonts w:ascii="Arial" w:hAnsi="Arial" w:cs="Arial"/>
                <w:b/>
                <w:sz w:val="20"/>
              </w:rPr>
            </w:pPr>
            <w:r w:rsidRPr="00DE7942">
              <w:rPr>
                <w:rFonts w:ascii="Arial" w:hAnsi="Arial" w:cs="Arial"/>
                <w:b/>
                <w:sz w:val="20"/>
              </w:rPr>
              <w:t>Item N</w:t>
            </w:r>
            <w:r w:rsidRPr="00FD5933">
              <w:rPr>
                <w:rFonts w:ascii="Arial" w:hAnsi="Arial" w:cs="Arial"/>
                <w:b/>
                <w:sz w:val="20"/>
                <w:vertAlign w:val="superscript"/>
              </w:rPr>
              <w:t>o</w:t>
            </w:r>
          </w:p>
        </w:tc>
        <w:tc>
          <w:tcPr>
            <w:tcW w:w="6455" w:type="dxa"/>
            <w:shd w:val="clear" w:color="auto" w:fill="D9D9D9"/>
            <w:vAlign w:val="center"/>
          </w:tcPr>
          <w:p w14:paraId="198EF0CF" w14:textId="77777777" w:rsidR="00135611" w:rsidRPr="00DE7942" w:rsidRDefault="00135611">
            <w:pPr>
              <w:jc w:val="center"/>
              <w:rPr>
                <w:rFonts w:ascii="Arial" w:hAnsi="Arial" w:cs="Arial"/>
                <w:b/>
                <w:sz w:val="20"/>
              </w:rPr>
            </w:pPr>
            <w:r w:rsidRPr="00DE7942">
              <w:rPr>
                <w:rFonts w:ascii="Arial" w:hAnsi="Arial" w:cs="Arial"/>
                <w:b/>
                <w:sz w:val="20"/>
              </w:rPr>
              <w:t>Recommendation</w:t>
            </w:r>
          </w:p>
        </w:tc>
        <w:tc>
          <w:tcPr>
            <w:tcW w:w="2268" w:type="dxa"/>
            <w:shd w:val="clear" w:color="auto" w:fill="D9D9D9"/>
            <w:vAlign w:val="center"/>
          </w:tcPr>
          <w:p w14:paraId="1BB8E694" w14:textId="7A424F9E" w:rsidR="00135611" w:rsidRPr="00DE7942" w:rsidRDefault="00135611">
            <w:pPr>
              <w:jc w:val="center"/>
              <w:rPr>
                <w:rFonts w:ascii="Arial" w:hAnsi="Arial" w:cs="Arial"/>
                <w:b/>
                <w:sz w:val="20"/>
              </w:rPr>
            </w:pPr>
            <w:r w:rsidRPr="00DE7942">
              <w:rPr>
                <w:rFonts w:ascii="Arial" w:hAnsi="Arial" w:cs="Arial"/>
                <w:b/>
                <w:sz w:val="20"/>
              </w:rPr>
              <w:t>Reported</w:t>
            </w:r>
          </w:p>
        </w:tc>
      </w:tr>
      <w:tr w:rsidR="00135611" w:rsidRPr="00DE7942" w14:paraId="5CCF294D" w14:textId="77777777">
        <w:trPr>
          <w:trHeight w:val="433"/>
        </w:trPr>
        <w:tc>
          <w:tcPr>
            <w:tcW w:w="9351" w:type="dxa"/>
            <w:gridSpan w:val="3"/>
            <w:shd w:val="clear" w:color="auto" w:fill="F2F2F2"/>
            <w:vAlign w:val="center"/>
          </w:tcPr>
          <w:p w14:paraId="082A60C5" w14:textId="77777777" w:rsidR="00135611" w:rsidRPr="00DE7942" w:rsidRDefault="00135611">
            <w:pPr>
              <w:rPr>
                <w:rFonts w:ascii="Arial" w:hAnsi="Arial" w:cs="Arial"/>
                <w:sz w:val="20"/>
              </w:rPr>
            </w:pPr>
            <w:r w:rsidRPr="00DE7942">
              <w:rPr>
                <w:rFonts w:ascii="Arial" w:hAnsi="Arial" w:cs="Arial"/>
                <w:sz w:val="20"/>
              </w:rPr>
              <w:t>Reporting of discussion should include</w:t>
            </w:r>
          </w:p>
        </w:tc>
      </w:tr>
      <w:tr w:rsidR="001020D1" w:rsidRPr="00DE7942" w14:paraId="05B1BCD4" w14:textId="77777777">
        <w:trPr>
          <w:trHeight w:val="350"/>
        </w:trPr>
        <w:tc>
          <w:tcPr>
            <w:tcW w:w="628" w:type="dxa"/>
            <w:vAlign w:val="center"/>
          </w:tcPr>
          <w:p w14:paraId="1270509B" w14:textId="77777777" w:rsidR="001020D1" w:rsidRPr="00DE7942" w:rsidRDefault="001020D1" w:rsidP="001020D1">
            <w:pPr>
              <w:jc w:val="center"/>
              <w:rPr>
                <w:rFonts w:ascii="Arial" w:hAnsi="Arial" w:cs="Arial"/>
                <w:sz w:val="20"/>
              </w:rPr>
            </w:pPr>
            <w:r w:rsidRPr="00DE7942">
              <w:rPr>
                <w:rFonts w:ascii="Arial" w:hAnsi="Arial" w:cs="Arial"/>
                <w:sz w:val="20"/>
              </w:rPr>
              <w:t>29</w:t>
            </w:r>
          </w:p>
        </w:tc>
        <w:tc>
          <w:tcPr>
            <w:tcW w:w="6455" w:type="dxa"/>
            <w:vAlign w:val="center"/>
          </w:tcPr>
          <w:p w14:paraId="79D117C8" w14:textId="77777777" w:rsidR="001020D1" w:rsidRPr="00DE7942" w:rsidRDefault="001020D1" w:rsidP="001020D1">
            <w:pPr>
              <w:rPr>
                <w:rFonts w:ascii="Arial" w:hAnsi="Arial" w:cs="Arial"/>
                <w:sz w:val="20"/>
              </w:rPr>
            </w:pPr>
            <w:r w:rsidRPr="00DE7942">
              <w:rPr>
                <w:rFonts w:ascii="Arial" w:hAnsi="Arial" w:cs="Arial"/>
                <w:sz w:val="20"/>
              </w:rPr>
              <w:t>Quantitative assessment of bias (</w:t>
            </w:r>
            <w:proofErr w:type="spellStart"/>
            <w:r w:rsidRPr="00DE7942">
              <w:rPr>
                <w:rFonts w:ascii="Arial" w:hAnsi="Arial" w:cs="Arial"/>
                <w:sz w:val="20"/>
              </w:rPr>
              <w:t>eg</w:t>
            </w:r>
            <w:proofErr w:type="spellEnd"/>
            <w:r w:rsidRPr="00DE7942">
              <w:rPr>
                <w:rFonts w:ascii="Arial" w:hAnsi="Arial" w:cs="Arial"/>
                <w:sz w:val="20"/>
              </w:rPr>
              <w:t>, publication bias)</w:t>
            </w:r>
          </w:p>
        </w:tc>
        <w:tc>
          <w:tcPr>
            <w:tcW w:w="2268" w:type="dxa"/>
            <w:vAlign w:val="center"/>
          </w:tcPr>
          <w:p w14:paraId="658A4CD0" w14:textId="03D33E93" w:rsidR="001020D1" w:rsidRPr="00DE7942" w:rsidRDefault="001020D1" w:rsidP="001020D1">
            <w:pPr>
              <w:jc w:val="center"/>
              <w:rPr>
                <w:rFonts w:ascii="Arial" w:hAnsi="Arial" w:cs="Arial"/>
                <w:sz w:val="20"/>
              </w:rPr>
            </w:pPr>
            <w:r>
              <w:rPr>
                <w:rFonts w:ascii="Arial" w:hAnsi="Arial" w:cs="Arial"/>
                <w:sz w:val="20"/>
              </w:rPr>
              <w:t>Yes</w:t>
            </w:r>
          </w:p>
        </w:tc>
      </w:tr>
      <w:tr w:rsidR="001020D1" w:rsidRPr="00DE7942" w14:paraId="409D6DD7" w14:textId="77777777">
        <w:trPr>
          <w:trHeight w:val="350"/>
        </w:trPr>
        <w:tc>
          <w:tcPr>
            <w:tcW w:w="628" w:type="dxa"/>
            <w:vAlign w:val="center"/>
          </w:tcPr>
          <w:p w14:paraId="0EA5CEC3" w14:textId="77777777" w:rsidR="001020D1" w:rsidRPr="00DE7942" w:rsidRDefault="001020D1" w:rsidP="001020D1">
            <w:pPr>
              <w:jc w:val="center"/>
              <w:rPr>
                <w:rFonts w:ascii="Arial" w:hAnsi="Arial" w:cs="Arial"/>
                <w:sz w:val="20"/>
              </w:rPr>
            </w:pPr>
            <w:r w:rsidRPr="00DE7942">
              <w:rPr>
                <w:rFonts w:ascii="Arial" w:hAnsi="Arial" w:cs="Arial"/>
                <w:sz w:val="20"/>
              </w:rPr>
              <w:t>30</w:t>
            </w:r>
          </w:p>
        </w:tc>
        <w:tc>
          <w:tcPr>
            <w:tcW w:w="6455" w:type="dxa"/>
            <w:vAlign w:val="center"/>
          </w:tcPr>
          <w:p w14:paraId="09F9B5BB" w14:textId="77777777" w:rsidR="001020D1" w:rsidRPr="00DE7942" w:rsidRDefault="001020D1" w:rsidP="001020D1">
            <w:pPr>
              <w:rPr>
                <w:rFonts w:ascii="Arial" w:hAnsi="Arial" w:cs="Arial"/>
                <w:sz w:val="20"/>
              </w:rPr>
            </w:pPr>
            <w:r w:rsidRPr="00DE7942">
              <w:rPr>
                <w:rFonts w:ascii="Arial" w:hAnsi="Arial" w:cs="Arial"/>
                <w:sz w:val="20"/>
              </w:rPr>
              <w:t>Justification for exclusion (</w:t>
            </w:r>
            <w:proofErr w:type="spellStart"/>
            <w:r w:rsidRPr="00DE7942">
              <w:rPr>
                <w:rFonts w:ascii="Arial" w:hAnsi="Arial" w:cs="Arial"/>
                <w:sz w:val="20"/>
              </w:rPr>
              <w:t>eg</w:t>
            </w:r>
            <w:proofErr w:type="spellEnd"/>
            <w:r w:rsidRPr="00DE7942">
              <w:rPr>
                <w:rFonts w:ascii="Arial" w:hAnsi="Arial" w:cs="Arial"/>
                <w:sz w:val="20"/>
              </w:rPr>
              <w:t>, exclusion of non-English language citations)</w:t>
            </w:r>
          </w:p>
        </w:tc>
        <w:tc>
          <w:tcPr>
            <w:tcW w:w="2268" w:type="dxa"/>
            <w:vAlign w:val="center"/>
          </w:tcPr>
          <w:p w14:paraId="4BBD84D3" w14:textId="54A55972" w:rsidR="001020D1" w:rsidRPr="00DE7942" w:rsidRDefault="001020D1" w:rsidP="001020D1">
            <w:pPr>
              <w:jc w:val="center"/>
              <w:rPr>
                <w:rFonts w:ascii="Arial" w:hAnsi="Arial" w:cs="Arial"/>
                <w:sz w:val="20"/>
              </w:rPr>
            </w:pPr>
            <w:r>
              <w:rPr>
                <w:rFonts w:ascii="Arial" w:hAnsi="Arial" w:cs="Arial"/>
                <w:sz w:val="20"/>
              </w:rPr>
              <w:t>Yes</w:t>
            </w:r>
          </w:p>
        </w:tc>
      </w:tr>
      <w:tr w:rsidR="001020D1" w:rsidRPr="00DE7942" w14:paraId="4D929827" w14:textId="77777777">
        <w:trPr>
          <w:trHeight w:val="350"/>
        </w:trPr>
        <w:tc>
          <w:tcPr>
            <w:tcW w:w="628" w:type="dxa"/>
            <w:vAlign w:val="center"/>
          </w:tcPr>
          <w:p w14:paraId="728BAD1D" w14:textId="77777777" w:rsidR="001020D1" w:rsidRPr="00DE7942" w:rsidRDefault="001020D1" w:rsidP="001020D1">
            <w:pPr>
              <w:jc w:val="center"/>
              <w:rPr>
                <w:rFonts w:ascii="Arial" w:hAnsi="Arial" w:cs="Arial"/>
                <w:sz w:val="20"/>
              </w:rPr>
            </w:pPr>
            <w:r w:rsidRPr="00DE7942">
              <w:rPr>
                <w:rFonts w:ascii="Arial" w:hAnsi="Arial" w:cs="Arial"/>
                <w:sz w:val="20"/>
              </w:rPr>
              <w:t>31</w:t>
            </w:r>
          </w:p>
        </w:tc>
        <w:tc>
          <w:tcPr>
            <w:tcW w:w="6455" w:type="dxa"/>
            <w:vAlign w:val="center"/>
          </w:tcPr>
          <w:p w14:paraId="737D33D5" w14:textId="77777777" w:rsidR="001020D1" w:rsidRPr="00DE7942" w:rsidRDefault="001020D1" w:rsidP="001020D1">
            <w:pPr>
              <w:rPr>
                <w:rFonts w:ascii="Arial" w:hAnsi="Arial" w:cs="Arial"/>
                <w:sz w:val="20"/>
              </w:rPr>
            </w:pPr>
            <w:r w:rsidRPr="00DE7942">
              <w:rPr>
                <w:rFonts w:ascii="Arial" w:hAnsi="Arial" w:cs="Arial"/>
                <w:sz w:val="20"/>
              </w:rPr>
              <w:t>Assessment of quality of included studies</w:t>
            </w:r>
          </w:p>
        </w:tc>
        <w:tc>
          <w:tcPr>
            <w:tcW w:w="2268" w:type="dxa"/>
            <w:vAlign w:val="center"/>
          </w:tcPr>
          <w:p w14:paraId="253A6DCA" w14:textId="57BE6EDA" w:rsidR="001020D1" w:rsidRPr="00DE7942" w:rsidRDefault="001020D1" w:rsidP="001020D1">
            <w:pPr>
              <w:jc w:val="center"/>
              <w:rPr>
                <w:rFonts w:ascii="Arial" w:hAnsi="Arial" w:cs="Arial"/>
                <w:sz w:val="20"/>
              </w:rPr>
            </w:pPr>
            <w:r>
              <w:rPr>
                <w:rFonts w:ascii="Arial" w:hAnsi="Arial" w:cs="Arial"/>
                <w:sz w:val="20"/>
              </w:rPr>
              <w:t>Yes</w:t>
            </w:r>
          </w:p>
        </w:tc>
      </w:tr>
      <w:tr w:rsidR="00135611" w:rsidRPr="00DE7942" w14:paraId="41D73D6D" w14:textId="77777777">
        <w:trPr>
          <w:trHeight w:val="368"/>
        </w:trPr>
        <w:tc>
          <w:tcPr>
            <w:tcW w:w="9351" w:type="dxa"/>
            <w:gridSpan w:val="3"/>
            <w:shd w:val="clear" w:color="auto" w:fill="F2F2F2"/>
            <w:vAlign w:val="center"/>
          </w:tcPr>
          <w:p w14:paraId="0BE3EBBC" w14:textId="77777777" w:rsidR="00135611" w:rsidRPr="00DE7942" w:rsidRDefault="00135611">
            <w:pPr>
              <w:rPr>
                <w:rFonts w:ascii="Arial" w:hAnsi="Arial" w:cs="Arial"/>
                <w:sz w:val="20"/>
              </w:rPr>
            </w:pPr>
            <w:r w:rsidRPr="00DE7942">
              <w:rPr>
                <w:rFonts w:ascii="Arial" w:hAnsi="Arial" w:cs="Arial"/>
                <w:sz w:val="20"/>
              </w:rPr>
              <w:t>Reporting of conclusions should include</w:t>
            </w:r>
          </w:p>
        </w:tc>
      </w:tr>
      <w:tr w:rsidR="001020D1" w:rsidRPr="00DE7942" w14:paraId="4FC3F393" w14:textId="77777777">
        <w:trPr>
          <w:trHeight w:val="350"/>
        </w:trPr>
        <w:tc>
          <w:tcPr>
            <w:tcW w:w="628" w:type="dxa"/>
            <w:vAlign w:val="center"/>
          </w:tcPr>
          <w:p w14:paraId="795C45ED" w14:textId="77777777" w:rsidR="001020D1" w:rsidRPr="00DE7942" w:rsidRDefault="001020D1" w:rsidP="001020D1">
            <w:pPr>
              <w:jc w:val="center"/>
              <w:rPr>
                <w:rFonts w:ascii="Arial" w:hAnsi="Arial" w:cs="Arial"/>
                <w:sz w:val="20"/>
              </w:rPr>
            </w:pPr>
            <w:r w:rsidRPr="00DE7942">
              <w:rPr>
                <w:rFonts w:ascii="Arial" w:hAnsi="Arial" w:cs="Arial"/>
                <w:sz w:val="20"/>
              </w:rPr>
              <w:t>32</w:t>
            </w:r>
          </w:p>
        </w:tc>
        <w:tc>
          <w:tcPr>
            <w:tcW w:w="6455" w:type="dxa"/>
            <w:vAlign w:val="center"/>
          </w:tcPr>
          <w:p w14:paraId="63F3924D" w14:textId="77777777" w:rsidR="001020D1" w:rsidRPr="00DE7942" w:rsidRDefault="001020D1" w:rsidP="001020D1">
            <w:pPr>
              <w:rPr>
                <w:rFonts w:ascii="Arial" w:hAnsi="Arial" w:cs="Arial"/>
                <w:sz w:val="20"/>
              </w:rPr>
            </w:pPr>
            <w:r w:rsidRPr="00DE7942">
              <w:rPr>
                <w:rFonts w:ascii="Arial" w:hAnsi="Arial" w:cs="Arial"/>
                <w:sz w:val="20"/>
              </w:rPr>
              <w:t>Consideration of alternative explanations for observed results</w:t>
            </w:r>
          </w:p>
        </w:tc>
        <w:tc>
          <w:tcPr>
            <w:tcW w:w="2268" w:type="dxa"/>
            <w:vAlign w:val="center"/>
          </w:tcPr>
          <w:p w14:paraId="124081E5" w14:textId="432A3071" w:rsidR="001020D1" w:rsidRPr="00DE7942" w:rsidRDefault="001020D1" w:rsidP="001020D1">
            <w:pPr>
              <w:jc w:val="center"/>
              <w:rPr>
                <w:rFonts w:ascii="Arial" w:hAnsi="Arial" w:cs="Arial"/>
                <w:sz w:val="20"/>
              </w:rPr>
            </w:pPr>
            <w:r>
              <w:rPr>
                <w:rFonts w:ascii="Arial" w:hAnsi="Arial" w:cs="Arial"/>
                <w:sz w:val="20"/>
              </w:rPr>
              <w:t>Yes</w:t>
            </w:r>
          </w:p>
        </w:tc>
      </w:tr>
      <w:tr w:rsidR="001020D1" w:rsidRPr="00DE7942" w14:paraId="5214697E" w14:textId="77777777">
        <w:trPr>
          <w:trHeight w:val="350"/>
        </w:trPr>
        <w:tc>
          <w:tcPr>
            <w:tcW w:w="628" w:type="dxa"/>
            <w:vAlign w:val="center"/>
          </w:tcPr>
          <w:p w14:paraId="2B642FE3" w14:textId="77777777" w:rsidR="001020D1" w:rsidRPr="00DE7942" w:rsidRDefault="001020D1" w:rsidP="001020D1">
            <w:pPr>
              <w:jc w:val="center"/>
              <w:rPr>
                <w:rFonts w:ascii="Arial" w:hAnsi="Arial" w:cs="Arial"/>
                <w:sz w:val="20"/>
              </w:rPr>
            </w:pPr>
            <w:r w:rsidRPr="00DE7942">
              <w:rPr>
                <w:rFonts w:ascii="Arial" w:hAnsi="Arial" w:cs="Arial"/>
                <w:sz w:val="20"/>
              </w:rPr>
              <w:t>33</w:t>
            </w:r>
          </w:p>
        </w:tc>
        <w:tc>
          <w:tcPr>
            <w:tcW w:w="6455" w:type="dxa"/>
            <w:vAlign w:val="center"/>
          </w:tcPr>
          <w:p w14:paraId="3D8DD701" w14:textId="77777777" w:rsidR="001020D1" w:rsidRPr="00DE7942" w:rsidRDefault="001020D1" w:rsidP="001020D1">
            <w:pPr>
              <w:rPr>
                <w:rFonts w:ascii="Arial" w:hAnsi="Arial" w:cs="Arial"/>
                <w:sz w:val="20"/>
              </w:rPr>
            </w:pPr>
            <w:r w:rsidRPr="00DE7942">
              <w:rPr>
                <w:rFonts w:ascii="Arial" w:hAnsi="Arial" w:cs="Arial"/>
                <w:sz w:val="20"/>
              </w:rPr>
              <w:t>Generalization of the conclusions (</w:t>
            </w:r>
            <w:proofErr w:type="spellStart"/>
            <w:r w:rsidRPr="00DE7942">
              <w:rPr>
                <w:rFonts w:ascii="Arial" w:hAnsi="Arial" w:cs="Arial"/>
                <w:sz w:val="20"/>
              </w:rPr>
              <w:t>ie</w:t>
            </w:r>
            <w:proofErr w:type="spellEnd"/>
            <w:r w:rsidRPr="00DE7942">
              <w:rPr>
                <w:rFonts w:ascii="Arial" w:hAnsi="Arial" w:cs="Arial"/>
                <w:sz w:val="20"/>
              </w:rPr>
              <w:t>, appropriate for the data presented and within the domain of the literature review)</w:t>
            </w:r>
          </w:p>
        </w:tc>
        <w:tc>
          <w:tcPr>
            <w:tcW w:w="2268" w:type="dxa"/>
            <w:vAlign w:val="center"/>
          </w:tcPr>
          <w:p w14:paraId="057E1C68" w14:textId="46C85FEA" w:rsidR="001020D1" w:rsidRPr="00DE7942" w:rsidRDefault="001020D1" w:rsidP="001020D1">
            <w:pPr>
              <w:jc w:val="center"/>
              <w:rPr>
                <w:rFonts w:ascii="Arial" w:hAnsi="Arial" w:cs="Arial"/>
                <w:sz w:val="20"/>
              </w:rPr>
            </w:pPr>
            <w:r>
              <w:rPr>
                <w:rFonts w:ascii="Arial" w:hAnsi="Arial" w:cs="Arial"/>
                <w:sz w:val="20"/>
              </w:rPr>
              <w:t>Yes</w:t>
            </w:r>
          </w:p>
        </w:tc>
      </w:tr>
      <w:tr w:rsidR="001020D1" w:rsidRPr="00DE7942" w14:paraId="46D182A6" w14:textId="77777777">
        <w:trPr>
          <w:trHeight w:val="350"/>
        </w:trPr>
        <w:tc>
          <w:tcPr>
            <w:tcW w:w="628" w:type="dxa"/>
            <w:vAlign w:val="center"/>
          </w:tcPr>
          <w:p w14:paraId="741FEAF3" w14:textId="77777777" w:rsidR="001020D1" w:rsidRPr="00DE7942" w:rsidRDefault="001020D1" w:rsidP="001020D1">
            <w:pPr>
              <w:jc w:val="center"/>
              <w:rPr>
                <w:rFonts w:ascii="Arial" w:hAnsi="Arial" w:cs="Arial"/>
                <w:sz w:val="20"/>
              </w:rPr>
            </w:pPr>
            <w:r w:rsidRPr="00DE7942">
              <w:rPr>
                <w:rFonts w:ascii="Arial" w:hAnsi="Arial" w:cs="Arial"/>
                <w:sz w:val="20"/>
              </w:rPr>
              <w:t>34</w:t>
            </w:r>
          </w:p>
        </w:tc>
        <w:tc>
          <w:tcPr>
            <w:tcW w:w="6455" w:type="dxa"/>
            <w:vAlign w:val="center"/>
          </w:tcPr>
          <w:p w14:paraId="078566DD" w14:textId="77777777" w:rsidR="001020D1" w:rsidRPr="00DE7942" w:rsidRDefault="001020D1" w:rsidP="001020D1">
            <w:pPr>
              <w:rPr>
                <w:rFonts w:ascii="Arial" w:hAnsi="Arial" w:cs="Arial"/>
                <w:sz w:val="20"/>
              </w:rPr>
            </w:pPr>
            <w:r w:rsidRPr="00DE7942">
              <w:rPr>
                <w:rFonts w:ascii="Arial" w:hAnsi="Arial" w:cs="Arial"/>
                <w:sz w:val="20"/>
              </w:rPr>
              <w:t>Guidelines for future research</w:t>
            </w:r>
          </w:p>
        </w:tc>
        <w:tc>
          <w:tcPr>
            <w:tcW w:w="2268" w:type="dxa"/>
            <w:vAlign w:val="center"/>
          </w:tcPr>
          <w:p w14:paraId="23C7E60F" w14:textId="7A9BD171" w:rsidR="001020D1" w:rsidRPr="00DE7942" w:rsidRDefault="001020D1" w:rsidP="001020D1">
            <w:pPr>
              <w:jc w:val="center"/>
              <w:rPr>
                <w:rFonts w:ascii="Arial" w:hAnsi="Arial" w:cs="Arial"/>
                <w:sz w:val="20"/>
              </w:rPr>
            </w:pPr>
            <w:r>
              <w:rPr>
                <w:rFonts w:ascii="Arial" w:hAnsi="Arial" w:cs="Arial"/>
                <w:sz w:val="20"/>
              </w:rPr>
              <w:t>Yes</w:t>
            </w:r>
          </w:p>
        </w:tc>
      </w:tr>
      <w:tr w:rsidR="001020D1" w:rsidRPr="00DE7942" w14:paraId="20D144AD" w14:textId="77777777">
        <w:trPr>
          <w:trHeight w:val="350"/>
        </w:trPr>
        <w:tc>
          <w:tcPr>
            <w:tcW w:w="628" w:type="dxa"/>
            <w:vAlign w:val="center"/>
          </w:tcPr>
          <w:p w14:paraId="6E8DF2CB" w14:textId="77777777" w:rsidR="001020D1" w:rsidRPr="00DE7942" w:rsidRDefault="001020D1" w:rsidP="001020D1">
            <w:pPr>
              <w:jc w:val="center"/>
              <w:rPr>
                <w:rFonts w:ascii="Arial" w:hAnsi="Arial" w:cs="Arial"/>
                <w:sz w:val="20"/>
              </w:rPr>
            </w:pPr>
            <w:r w:rsidRPr="00DE7942">
              <w:rPr>
                <w:rFonts w:ascii="Arial" w:hAnsi="Arial" w:cs="Arial"/>
                <w:sz w:val="20"/>
              </w:rPr>
              <w:t>35</w:t>
            </w:r>
          </w:p>
        </w:tc>
        <w:tc>
          <w:tcPr>
            <w:tcW w:w="6455" w:type="dxa"/>
            <w:vAlign w:val="center"/>
          </w:tcPr>
          <w:p w14:paraId="56A84371" w14:textId="77777777" w:rsidR="001020D1" w:rsidRPr="00DE7942" w:rsidRDefault="001020D1" w:rsidP="001020D1">
            <w:pPr>
              <w:rPr>
                <w:rFonts w:ascii="Arial" w:hAnsi="Arial" w:cs="Arial"/>
                <w:sz w:val="20"/>
              </w:rPr>
            </w:pPr>
            <w:r w:rsidRPr="00DE7942">
              <w:rPr>
                <w:rFonts w:ascii="Arial" w:hAnsi="Arial" w:cs="Arial"/>
                <w:sz w:val="20"/>
              </w:rPr>
              <w:t>Disclosure of funding source</w:t>
            </w:r>
          </w:p>
        </w:tc>
        <w:tc>
          <w:tcPr>
            <w:tcW w:w="2268" w:type="dxa"/>
            <w:vAlign w:val="center"/>
          </w:tcPr>
          <w:p w14:paraId="10301CE5" w14:textId="20C735CD" w:rsidR="001020D1" w:rsidRPr="00DE7942" w:rsidRDefault="001020D1" w:rsidP="001020D1">
            <w:pPr>
              <w:jc w:val="center"/>
              <w:rPr>
                <w:rFonts w:ascii="Arial" w:hAnsi="Arial" w:cs="Arial"/>
                <w:sz w:val="20"/>
              </w:rPr>
            </w:pPr>
            <w:r>
              <w:rPr>
                <w:rFonts w:ascii="Arial" w:hAnsi="Arial" w:cs="Arial"/>
                <w:sz w:val="20"/>
              </w:rPr>
              <w:t>Yes</w:t>
            </w:r>
          </w:p>
        </w:tc>
      </w:tr>
    </w:tbl>
    <w:p w14:paraId="17445F44" w14:textId="77777777" w:rsidR="00135611" w:rsidRDefault="00135611" w:rsidP="00135611">
      <w:pPr>
        <w:rPr>
          <w:lang w:val="en-US"/>
        </w:rPr>
      </w:pPr>
    </w:p>
    <w:p w14:paraId="350772F2" w14:textId="77777777" w:rsidR="00135611" w:rsidRPr="00532D99" w:rsidRDefault="00135611" w:rsidP="00135611">
      <w:pPr>
        <w:shd w:val="clear" w:color="auto" w:fill="FFFFFF"/>
        <w:jc w:val="both"/>
        <w:rPr>
          <w:rFonts w:ascii="Arial" w:hAnsi="Arial" w:cs="Arial"/>
          <w:color w:val="000000"/>
          <w:sz w:val="20"/>
        </w:rPr>
      </w:pPr>
      <w:r w:rsidRPr="009E0760">
        <w:rPr>
          <w:rFonts w:ascii="Arial" w:hAnsi="Arial" w:cs="Arial"/>
          <w:i/>
          <w:color w:val="000000"/>
          <w:sz w:val="20"/>
        </w:rPr>
        <w:t>From</w:t>
      </w:r>
      <w:r w:rsidRPr="009E0760">
        <w:rPr>
          <w:rFonts w:ascii="Arial" w:hAnsi="Arial" w:cs="Arial"/>
          <w:color w:val="000000"/>
          <w:sz w:val="20"/>
        </w:rPr>
        <w:t xml:space="preserve">: Stroup DF, Berlin JA, Morton SC, et al, for the Meta-analysis Of Observational Studies in Epidemiology (MOOSE) Group. </w:t>
      </w:r>
      <w:r w:rsidRPr="009E0760">
        <w:rPr>
          <w:rFonts w:ascii="Arial" w:hAnsi="Arial" w:cs="Arial"/>
          <w:bCs/>
          <w:color w:val="000000"/>
          <w:kern w:val="36"/>
          <w:sz w:val="20"/>
        </w:rPr>
        <w:t xml:space="preserve">Meta-analysis of Observational Studies in Epidemiology. </w:t>
      </w:r>
      <w:r w:rsidRPr="009E0760">
        <w:rPr>
          <w:rFonts w:ascii="Arial" w:hAnsi="Arial" w:cs="Arial"/>
          <w:bCs/>
          <w:color w:val="000000"/>
          <w:sz w:val="20"/>
        </w:rPr>
        <w:t>A Proposal for Reporting.</w:t>
      </w:r>
      <w:r w:rsidRPr="009E0760">
        <w:rPr>
          <w:rFonts w:ascii="Arial" w:hAnsi="Arial" w:cs="Arial"/>
          <w:color w:val="000000"/>
          <w:sz w:val="20"/>
        </w:rPr>
        <w:t xml:space="preserve"> </w:t>
      </w:r>
      <w:r w:rsidRPr="009E0760">
        <w:rPr>
          <w:rFonts w:ascii="Arial" w:hAnsi="Arial" w:cs="Arial"/>
          <w:i/>
          <w:color w:val="000000"/>
          <w:sz w:val="20"/>
        </w:rPr>
        <w:t>JAMA</w:t>
      </w:r>
      <w:r w:rsidRPr="009E0760">
        <w:rPr>
          <w:rFonts w:ascii="Arial" w:hAnsi="Arial" w:cs="Arial"/>
          <w:color w:val="000000"/>
          <w:sz w:val="20"/>
        </w:rPr>
        <w:t xml:space="preserve">. 2000;283(15):2008-2012. </w:t>
      </w:r>
      <w:proofErr w:type="spellStart"/>
      <w:r w:rsidRPr="009E0760">
        <w:rPr>
          <w:rFonts w:ascii="Arial" w:hAnsi="Arial" w:cs="Arial"/>
          <w:color w:val="000000"/>
          <w:sz w:val="20"/>
        </w:rPr>
        <w:t>doi</w:t>
      </w:r>
      <w:proofErr w:type="spellEnd"/>
      <w:r w:rsidRPr="009E0760">
        <w:rPr>
          <w:rFonts w:ascii="Arial" w:hAnsi="Arial" w:cs="Arial"/>
          <w:color w:val="000000"/>
          <w:sz w:val="20"/>
        </w:rPr>
        <w:t>: 10.1001/jama.283.15.2008.</w:t>
      </w:r>
    </w:p>
    <w:p w14:paraId="06683059" w14:textId="77777777" w:rsidR="00135611" w:rsidRDefault="00135611">
      <w:pPr>
        <w:spacing w:line="276" w:lineRule="auto"/>
        <w:rPr>
          <w:rFonts w:ascii="Arial" w:eastAsia="Arial" w:hAnsi="Arial" w:cs="Arial"/>
          <w:b/>
          <w:bCs/>
          <w:sz w:val="28"/>
          <w:szCs w:val="28"/>
          <w:lang w:val="en-US"/>
        </w:rPr>
      </w:pPr>
      <w:r>
        <w:rPr>
          <w:b/>
          <w:bCs/>
          <w:sz w:val="28"/>
          <w:szCs w:val="28"/>
          <w:lang w:val="en-US"/>
        </w:rPr>
        <w:br w:type="page"/>
      </w:r>
    </w:p>
    <w:p w14:paraId="0649A07E" w14:textId="5770332D" w:rsidR="001137E8" w:rsidRPr="00DC0011" w:rsidRDefault="00D20AD7" w:rsidP="669A8897">
      <w:pPr>
        <w:pStyle w:val="Heading2"/>
        <w:spacing w:line="240" w:lineRule="auto"/>
        <w:jc w:val="both"/>
        <w:rPr>
          <w:sz w:val="28"/>
          <w:szCs w:val="28"/>
          <w:lang w:val="en-US"/>
        </w:rPr>
      </w:pPr>
      <w:r w:rsidRPr="669A8897">
        <w:rPr>
          <w:b/>
          <w:bCs/>
          <w:sz w:val="28"/>
          <w:szCs w:val="28"/>
          <w:lang w:val="en-US"/>
        </w:rPr>
        <w:lastRenderedPageBreak/>
        <w:t xml:space="preserve">Supplementary methods </w:t>
      </w:r>
      <w:r w:rsidR="00135611">
        <w:rPr>
          <w:b/>
          <w:bCs/>
          <w:sz w:val="28"/>
          <w:szCs w:val="28"/>
          <w:lang w:val="en-US"/>
        </w:rPr>
        <w:t>2</w:t>
      </w:r>
      <w:r w:rsidRPr="669A8897">
        <w:rPr>
          <w:b/>
          <w:bCs/>
          <w:sz w:val="28"/>
          <w:szCs w:val="28"/>
          <w:lang w:val="en-US"/>
        </w:rPr>
        <w:t xml:space="preserve">: </w:t>
      </w:r>
      <w:r w:rsidRPr="669A8897">
        <w:rPr>
          <w:sz w:val="28"/>
          <w:szCs w:val="28"/>
          <w:lang w:val="en-US"/>
        </w:rPr>
        <w:t xml:space="preserve">Example search strategy from Medline.  Search for CAB Global Health and </w:t>
      </w:r>
      <w:proofErr w:type="spellStart"/>
      <w:r w:rsidRPr="669A8897">
        <w:rPr>
          <w:sz w:val="28"/>
          <w:szCs w:val="28"/>
          <w:lang w:val="en-US"/>
        </w:rPr>
        <w:t>PsychInfo</w:t>
      </w:r>
      <w:proofErr w:type="spellEnd"/>
      <w:r w:rsidRPr="669A8897">
        <w:rPr>
          <w:sz w:val="28"/>
          <w:szCs w:val="28"/>
          <w:lang w:val="en-US"/>
        </w:rPr>
        <w:t xml:space="preserve"> databases are similarly constructed</w:t>
      </w:r>
    </w:p>
    <w:p w14:paraId="519EBB78" w14:textId="77777777" w:rsidR="001137E8" w:rsidRPr="00264522" w:rsidRDefault="00D20AD7">
      <w:pPr>
        <w:jc w:val="both"/>
        <w:rPr>
          <w:rFonts w:ascii="Arial" w:hAnsi="Arial" w:cs="Arial"/>
          <w:b/>
          <w:sz w:val="20"/>
          <w:szCs w:val="20"/>
          <w:u w:val="single"/>
        </w:rPr>
      </w:pPr>
      <w:r w:rsidRPr="00264522">
        <w:rPr>
          <w:rFonts w:ascii="Arial" w:hAnsi="Arial" w:cs="Arial"/>
          <w:b/>
          <w:sz w:val="20"/>
          <w:szCs w:val="20"/>
          <w:u w:val="single"/>
        </w:rPr>
        <w:t>Ovid MEDLINE(R) and In-Process &amp; Other Non-Indexed Citations and Daily &lt;1946 to January 31, 2024&gt; Searched 4th January 2024</w:t>
      </w:r>
    </w:p>
    <w:p w14:paraId="518ABF30" w14:textId="77777777" w:rsidR="001137E8" w:rsidRPr="00264522" w:rsidRDefault="001137E8">
      <w:pPr>
        <w:jc w:val="both"/>
        <w:rPr>
          <w:rFonts w:ascii="Arial" w:hAnsi="Arial" w:cs="Arial"/>
          <w:sz w:val="20"/>
          <w:szCs w:val="20"/>
        </w:rPr>
      </w:pPr>
    </w:p>
    <w:p w14:paraId="52D5710C" w14:textId="28CF49F3" w:rsidR="001137E8" w:rsidRPr="00264522" w:rsidRDefault="7D546354" w:rsidP="669A8897">
      <w:pPr>
        <w:jc w:val="both"/>
        <w:rPr>
          <w:rFonts w:ascii="Arial" w:hAnsi="Arial" w:cs="Arial"/>
          <w:sz w:val="20"/>
          <w:szCs w:val="20"/>
          <w:lang w:val="en-US"/>
        </w:rPr>
      </w:pPr>
      <w:r w:rsidRPr="7D546354">
        <w:rPr>
          <w:rFonts w:ascii="Arial" w:hAnsi="Arial" w:cs="Arial"/>
          <w:sz w:val="20"/>
          <w:szCs w:val="20"/>
          <w:lang w:val="en-US"/>
        </w:rPr>
        <w:t xml:space="preserve">1  </w:t>
      </w:r>
      <w:proofErr w:type="gramStart"/>
      <w:r w:rsidRPr="7D546354">
        <w:rPr>
          <w:rFonts w:ascii="Arial" w:hAnsi="Arial" w:cs="Arial"/>
          <w:sz w:val="20"/>
          <w:szCs w:val="20"/>
          <w:lang w:val="en-US"/>
        </w:rPr>
        <w:t xml:space="preserve">   (</w:t>
      </w:r>
      <w:proofErr w:type="gramEnd"/>
      <w:r w:rsidRPr="7D546354">
        <w:rPr>
          <w:rFonts w:ascii="Arial" w:hAnsi="Arial" w:cs="Arial"/>
          <w:sz w:val="20"/>
          <w:szCs w:val="20"/>
          <w:lang w:val="en-US"/>
        </w:rPr>
        <w:t>"mental health" or ((distress or stress) adj2 (psychological or psychosocial or mental)) or depression or wellbeing or "</w:t>
      </w:r>
      <w:proofErr w:type="spellStart"/>
      <w:r w:rsidRPr="7D546354">
        <w:rPr>
          <w:rFonts w:ascii="Arial" w:hAnsi="Arial" w:cs="Arial"/>
          <w:sz w:val="20"/>
          <w:szCs w:val="20"/>
          <w:lang w:val="en-US"/>
        </w:rPr>
        <w:t>well being</w:t>
      </w:r>
      <w:proofErr w:type="spellEnd"/>
      <w:r w:rsidRPr="7D546354">
        <w:rPr>
          <w:rFonts w:ascii="Arial" w:hAnsi="Arial" w:cs="Arial"/>
          <w:sz w:val="20"/>
          <w:szCs w:val="20"/>
          <w:lang w:val="en-US"/>
        </w:rPr>
        <w:t>" or well-being or ((depressive or anxiety or anxious or affective or mood or mental) adj2 disorder*)</w:t>
      </w:r>
      <w:proofErr w:type="gramStart"/>
      <w:r w:rsidRPr="7D546354">
        <w:rPr>
          <w:rFonts w:ascii="Arial" w:hAnsi="Arial" w:cs="Arial"/>
          <w:sz w:val="20"/>
          <w:szCs w:val="20"/>
          <w:lang w:val="en-US"/>
        </w:rPr>
        <w:t>).</w:t>
      </w:r>
      <w:proofErr w:type="spellStart"/>
      <w:r w:rsidRPr="7D546354">
        <w:rPr>
          <w:rFonts w:ascii="Arial" w:hAnsi="Arial" w:cs="Arial"/>
          <w:sz w:val="20"/>
          <w:szCs w:val="20"/>
          <w:lang w:val="en-US"/>
        </w:rPr>
        <w:t>ti</w:t>
      </w:r>
      <w:proofErr w:type="gramEnd"/>
      <w:r w:rsidRPr="7D546354">
        <w:rPr>
          <w:rFonts w:ascii="Arial" w:hAnsi="Arial" w:cs="Arial"/>
          <w:sz w:val="20"/>
          <w:szCs w:val="20"/>
          <w:lang w:val="en-US"/>
        </w:rPr>
        <w:t>,</w:t>
      </w:r>
      <w:proofErr w:type="gramStart"/>
      <w:r w:rsidRPr="7D546354">
        <w:rPr>
          <w:rFonts w:ascii="Arial" w:hAnsi="Arial" w:cs="Arial"/>
          <w:sz w:val="20"/>
          <w:szCs w:val="20"/>
          <w:lang w:val="en-US"/>
        </w:rPr>
        <w:t>ab,kw</w:t>
      </w:r>
      <w:proofErr w:type="spellEnd"/>
      <w:proofErr w:type="gramEnd"/>
      <w:r w:rsidRPr="7D546354">
        <w:rPr>
          <w:rFonts w:ascii="Arial" w:hAnsi="Arial" w:cs="Arial"/>
          <w:sz w:val="20"/>
          <w:szCs w:val="20"/>
          <w:lang w:val="en-US"/>
        </w:rPr>
        <w:t xml:space="preserve">. </w:t>
      </w:r>
    </w:p>
    <w:p w14:paraId="615EC6AE" w14:textId="77777777" w:rsidR="001137E8" w:rsidRPr="00264522" w:rsidRDefault="00D20AD7" w:rsidP="669A8897">
      <w:pPr>
        <w:jc w:val="both"/>
        <w:rPr>
          <w:rFonts w:ascii="Arial" w:hAnsi="Arial" w:cs="Arial"/>
          <w:sz w:val="20"/>
          <w:szCs w:val="20"/>
          <w:lang w:val="en-US"/>
        </w:rPr>
      </w:pPr>
      <w:r w:rsidRPr="00264522">
        <w:rPr>
          <w:rFonts w:ascii="Arial" w:hAnsi="Arial" w:cs="Arial"/>
          <w:sz w:val="20"/>
          <w:szCs w:val="20"/>
          <w:lang w:val="en-US"/>
        </w:rPr>
        <w:t xml:space="preserve">2     *depression/ or *depression, postpartum/ or *adaptation, psychological/ or *emotional adjustment/ or *survivorship/ or *mental health/ or *resilience, psychological/ or *mental disorders/ or *anxiety disorders/ or *"feeding and eating disorders"/ or *anorexia nervosa/ or *mood disorders/ or *depressive disorder/ or *adjustment disorders/ or *stress disorders, traumatic/ or *affective symptoms/dh, </w:t>
      </w:r>
      <w:proofErr w:type="spellStart"/>
      <w:r w:rsidRPr="00264522">
        <w:rPr>
          <w:rFonts w:ascii="Arial" w:hAnsi="Arial" w:cs="Arial"/>
          <w:sz w:val="20"/>
          <w:szCs w:val="20"/>
          <w:lang w:val="en-US"/>
        </w:rPr>
        <w:t>ec</w:t>
      </w:r>
      <w:proofErr w:type="spellEnd"/>
      <w:r w:rsidRPr="00264522">
        <w:rPr>
          <w:rFonts w:ascii="Arial" w:hAnsi="Arial" w:cs="Arial"/>
          <w:sz w:val="20"/>
          <w:szCs w:val="20"/>
          <w:lang w:val="en-US"/>
        </w:rPr>
        <w:t xml:space="preserve">, ep, eh, et, </w:t>
      </w:r>
      <w:proofErr w:type="spellStart"/>
      <w:r w:rsidRPr="00264522">
        <w:rPr>
          <w:rFonts w:ascii="Arial" w:hAnsi="Arial" w:cs="Arial"/>
          <w:sz w:val="20"/>
          <w:szCs w:val="20"/>
          <w:lang w:val="en-US"/>
        </w:rPr>
        <w:t>mo</w:t>
      </w:r>
      <w:proofErr w:type="spellEnd"/>
      <w:r w:rsidRPr="00264522">
        <w:rPr>
          <w:rFonts w:ascii="Arial" w:hAnsi="Arial" w:cs="Arial"/>
          <w:sz w:val="20"/>
          <w:szCs w:val="20"/>
          <w:lang w:val="en-US"/>
        </w:rPr>
        <w:t xml:space="preserve">, pp, pc, rh, </w:t>
      </w:r>
      <w:proofErr w:type="spellStart"/>
      <w:r w:rsidRPr="00264522">
        <w:rPr>
          <w:rFonts w:ascii="Arial" w:hAnsi="Arial" w:cs="Arial"/>
          <w:sz w:val="20"/>
          <w:szCs w:val="20"/>
          <w:lang w:val="en-US"/>
        </w:rPr>
        <w:t>th</w:t>
      </w:r>
      <w:proofErr w:type="spellEnd"/>
      <w:r w:rsidRPr="00264522">
        <w:rPr>
          <w:rFonts w:ascii="Arial" w:hAnsi="Arial" w:cs="Arial"/>
          <w:sz w:val="20"/>
          <w:szCs w:val="20"/>
          <w:lang w:val="en-US"/>
        </w:rPr>
        <w:t xml:space="preserve"> or *psychological trauma/ or *stress, psychological/ </w:t>
      </w:r>
    </w:p>
    <w:p w14:paraId="0BF8DB94" w14:textId="77777777" w:rsidR="001137E8" w:rsidRPr="00264522" w:rsidRDefault="00D20AD7">
      <w:pPr>
        <w:jc w:val="both"/>
        <w:rPr>
          <w:rFonts w:ascii="Arial" w:hAnsi="Arial" w:cs="Arial"/>
          <w:sz w:val="20"/>
          <w:szCs w:val="20"/>
        </w:rPr>
      </w:pPr>
      <w:r w:rsidRPr="00264522">
        <w:rPr>
          <w:rFonts w:ascii="Arial" w:hAnsi="Arial" w:cs="Arial"/>
          <w:sz w:val="20"/>
          <w:szCs w:val="20"/>
        </w:rPr>
        <w:t xml:space="preserve">3     or/1-2 </w:t>
      </w:r>
    </w:p>
    <w:p w14:paraId="650C727D" w14:textId="77777777" w:rsidR="001137E8" w:rsidRPr="00264522" w:rsidRDefault="00D20AD7">
      <w:pPr>
        <w:jc w:val="both"/>
        <w:rPr>
          <w:rFonts w:ascii="Arial" w:hAnsi="Arial" w:cs="Arial"/>
          <w:sz w:val="20"/>
          <w:szCs w:val="20"/>
        </w:rPr>
      </w:pPr>
      <w:r w:rsidRPr="00264522">
        <w:rPr>
          <w:rFonts w:ascii="Arial" w:hAnsi="Arial" w:cs="Arial"/>
          <w:sz w:val="20"/>
          <w:szCs w:val="20"/>
        </w:rPr>
        <w:t>4     *nutrition disorders/ or *child nutrition disorders/ or *infant nutrition disorders/ or *exp malnutrition/ or *</w:t>
      </w:r>
      <w:proofErr w:type="spellStart"/>
      <w:r w:rsidRPr="00264522">
        <w:rPr>
          <w:rFonts w:ascii="Arial" w:hAnsi="Arial" w:cs="Arial"/>
          <w:sz w:val="20"/>
          <w:szCs w:val="20"/>
        </w:rPr>
        <w:t>fetal</w:t>
      </w:r>
      <w:proofErr w:type="spellEnd"/>
      <w:r w:rsidRPr="00264522">
        <w:rPr>
          <w:rFonts w:ascii="Arial" w:hAnsi="Arial" w:cs="Arial"/>
          <w:sz w:val="20"/>
          <w:szCs w:val="20"/>
        </w:rPr>
        <w:t xml:space="preserve"> nutrition disorders/ or *severe acute malnutrition/ or *kwashiorkor/ or *wasting syndrome/ or *nutritional status/ </w:t>
      </w:r>
    </w:p>
    <w:p w14:paraId="29910851" w14:textId="77777777" w:rsidR="001137E8" w:rsidRPr="00264522" w:rsidRDefault="7D546354" w:rsidP="669A8897">
      <w:pPr>
        <w:jc w:val="both"/>
        <w:rPr>
          <w:rFonts w:ascii="Arial" w:hAnsi="Arial" w:cs="Arial"/>
          <w:sz w:val="20"/>
          <w:szCs w:val="20"/>
          <w:lang w:val="en-US"/>
        </w:rPr>
      </w:pPr>
      <w:r w:rsidRPr="7D546354">
        <w:rPr>
          <w:rFonts w:ascii="Arial" w:hAnsi="Arial" w:cs="Arial"/>
          <w:sz w:val="20"/>
          <w:szCs w:val="20"/>
          <w:lang w:val="en-US"/>
        </w:rPr>
        <w:t xml:space="preserve">5  </w:t>
      </w:r>
      <w:proofErr w:type="gramStart"/>
      <w:r w:rsidRPr="7D546354">
        <w:rPr>
          <w:rFonts w:ascii="Arial" w:hAnsi="Arial" w:cs="Arial"/>
          <w:sz w:val="20"/>
          <w:szCs w:val="20"/>
          <w:lang w:val="en-US"/>
        </w:rPr>
        <w:t xml:space="preserve">   (</w:t>
      </w:r>
      <w:proofErr w:type="gramEnd"/>
      <w:r w:rsidRPr="7D546354">
        <w:rPr>
          <w:rFonts w:ascii="Arial" w:hAnsi="Arial" w:cs="Arial"/>
          <w:sz w:val="20"/>
          <w:szCs w:val="20"/>
          <w:lang w:val="en-US"/>
        </w:rPr>
        <w:t xml:space="preserve">nutrition* or nutrient* or micronutrient* or malnutrition or malnourish* or kwashiorkor or marasmus or undernutrition or ((iron or iodine or vitamin* or zinc) adj3 </w:t>
      </w:r>
      <w:proofErr w:type="spellStart"/>
      <w:r w:rsidRPr="7D546354">
        <w:rPr>
          <w:rFonts w:ascii="Arial" w:hAnsi="Arial" w:cs="Arial"/>
          <w:sz w:val="20"/>
          <w:szCs w:val="20"/>
          <w:lang w:val="en-US"/>
        </w:rPr>
        <w:t>deficien</w:t>
      </w:r>
      <w:proofErr w:type="spellEnd"/>
      <w:r w:rsidRPr="7D546354">
        <w:rPr>
          <w:rFonts w:ascii="Arial" w:hAnsi="Arial" w:cs="Arial"/>
          <w:sz w:val="20"/>
          <w:szCs w:val="20"/>
          <w:lang w:val="en-US"/>
        </w:rPr>
        <w:t>*)</w:t>
      </w:r>
      <w:proofErr w:type="gramStart"/>
      <w:r w:rsidRPr="7D546354">
        <w:rPr>
          <w:rFonts w:ascii="Arial" w:hAnsi="Arial" w:cs="Arial"/>
          <w:sz w:val="20"/>
          <w:szCs w:val="20"/>
          <w:lang w:val="en-US"/>
        </w:rPr>
        <w:t>).</w:t>
      </w:r>
      <w:proofErr w:type="spellStart"/>
      <w:r w:rsidRPr="7D546354">
        <w:rPr>
          <w:rFonts w:ascii="Arial" w:hAnsi="Arial" w:cs="Arial"/>
          <w:sz w:val="20"/>
          <w:szCs w:val="20"/>
          <w:lang w:val="en-US"/>
        </w:rPr>
        <w:t>ti</w:t>
      </w:r>
      <w:proofErr w:type="gramEnd"/>
      <w:r w:rsidRPr="7D546354">
        <w:rPr>
          <w:rFonts w:ascii="Arial" w:hAnsi="Arial" w:cs="Arial"/>
          <w:sz w:val="20"/>
          <w:szCs w:val="20"/>
          <w:lang w:val="en-US"/>
        </w:rPr>
        <w:t>,</w:t>
      </w:r>
      <w:proofErr w:type="gramStart"/>
      <w:r w:rsidRPr="7D546354">
        <w:rPr>
          <w:rFonts w:ascii="Arial" w:hAnsi="Arial" w:cs="Arial"/>
          <w:sz w:val="20"/>
          <w:szCs w:val="20"/>
          <w:lang w:val="en-US"/>
        </w:rPr>
        <w:t>ab,kw</w:t>
      </w:r>
      <w:proofErr w:type="spellEnd"/>
      <w:proofErr w:type="gramEnd"/>
      <w:r w:rsidRPr="7D546354">
        <w:rPr>
          <w:rFonts w:ascii="Arial" w:hAnsi="Arial" w:cs="Arial"/>
          <w:sz w:val="20"/>
          <w:szCs w:val="20"/>
          <w:lang w:val="en-US"/>
        </w:rPr>
        <w:t xml:space="preserve">. </w:t>
      </w:r>
    </w:p>
    <w:p w14:paraId="3BF8DC46" w14:textId="77777777" w:rsidR="001137E8" w:rsidRPr="00264522" w:rsidRDefault="00D20AD7">
      <w:pPr>
        <w:jc w:val="both"/>
        <w:rPr>
          <w:rFonts w:ascii="Arial" w:hAnsi="Arial" w:cs="Arial"/>
          <w:sz w:val="20"/>
          <w:szCs w:val="20"/>
        </w:rPr>
      </w:pPr>
      <w:r w:rsidRPr="00264522">
        <w:rPr>
          <w:rFonts w:ascii="Arial" w:hAnsi="Arial" w:cs="Arial"/>
          <w:sz w:val="20"/>
          <w:szCs w:val="20"/>
        </w:rPr>
        <w:t xml:space="preserve">6     or/4-5 </w:t>
      </w:r>
    </w:p>
    <w:p w14:paraId="552742E5" w14:textId="77777777" w:rsidR="001137E8" w:rsidRPr="00264522" w:rsidRDefault="00D20AD7">
      <w:pPr>
        <w:jc w:val="both"/>
        <w:rPr>
          <w:rFonts w:ascii="Arial" w:hAnsi="Arial" w:cs="Arial"/>
          <w:sz w:val="20"/>
          <w:szCs w:val="20"/>
        </w:rPr>
      </w:pPr>
      <w:r w:rsidRPr="00264522">
        <w:rPr>
          <w:rFonts w:ascii="Arial" w:hAnsi="Arial" w:cs="Arial"/>
          <w:sz w:val="20"/>
          <w:szCs w:val="20"/>
        </w:rPr>
        <w:t xml:space="preserve">7     *dietary supplements/ or *breast feeding/ or *diet/ or *feeding </w:t>
      </w:r>
      <w:proofErr w:type="spellStart"/>
      <w:r w:rsidRPr="00264522">
        <w:rPr>
          <w:rFonts w:ascii="Arial" w:hAnsi="Arial" w:cs="Arial"/>
          <w:sz w:val="20"/>
          <w:szCs w:val="20"/>
        </w:rPr>
        <w:t>behavior</w:t>
      </w:r>
      <w:proofErr w:type="spellEnd"/>
      <w:r w:rsidRPr="00264522">
        <w:rPr>
          <w:rFonts w:ascii="Arial" w:hAnsi="Arial" w:cs="Arial"/>
          <w:sz w:val="20"/>
          <w:szCs w:val="20"/>
        </w:rPr>
        <w:t xml:space="preserve">/ or *bottle feeding/ or *food preferences/ or *weaning/ or *food supply/ or *famine/ or *eating/ or *maternal nutritional physiological phenomena/ or *prenatal nutritional physiological phenomena/ or *nutritional requirements/ or *Infant Nutritional Physiological Phenomena/ or *Child Nutritional Physiological Phenomena/ or *infant food/ or *infant formula/ </w:t>
      </w:r>
    </w:p>
    <w:p w14:paraId="5E3E2062" w14:textId="77777777" w:rsidR="001137E8" w:rsidRPr="00264522" w:rsidRDefault="00D20AD7" w:rsidP="669A8897">
      <w:pPr>
        <w:jc w:val="both"/>
        <w:rPr>
          <w:rFonts w:ascii="Arial" w:hAnsi="Arial" w:cs="Arial"/>
          <w:sz w:val="20"/>
          <w:szCs w:val="20"/>
          <w:lang w:val="en-US"/>
        </w:rPr>
      </w:pPr>
      <w:r w:rsidRPr="00264522">
        <w:rPr>
          <w:rFonts w:ascii="Arial" w:hAnsi="Arial" w:cs="Arial"/>
          <w:sz w:val="20"/>
          <w:szCs w:val="20"/>
          <w:lang w:val="en-US"/>
        </w:rPr>
        <w:t xml:space="preserve">8     (diet* or ((food or eating) adj3 (pattern* or intake or shortage* or </w:t>
      </w:r>
      <w:proofErr w:type="spellStart"/>
      <w:r w:rsidRPr="00264522">
        <w:rPr>
          <w:rFonts w:ascii="Arial" w:hAnsi="Arial" w:cs="Arial"/>
          <w:sz w:val="20"/>
          <w:szCs w:val="20"/>
          <w:lang w:val="en-US"/>
        </w:rPr>
        <w:t>securit</w:t>
      </w:r>
      <w:proofErr w:type="spellEnd"/>
      <w:r w:rsidRPr="00264522">
        <w:rPr>
          <w:rFonts w:ascii="Arial" w:hAnsi="Arial" w:cs="Arial"/>
          <w:sz w:val="20"/>
          <w:szCs w:val="20"/>
          <w:lang w:val="en-US"/>
        </w:rPr>
        <w:t xml:space="preserve">* or </w:t>
      </w:r>
      <w:proofErr w:type="spellStart"/>
      <w:r w:rsidRPr="00264522">
        <w:rPr>
          <w:rFonts w:ascii="Arial" w:hAnsi="Arial" w:cs="Arial"/>
          <w:sz w:val="20"/>
          <w:szCs w:val="20"/>
          <w:lang w:val="en-US"/>
        </w:rPr>
        <w:t>insecurit</w:t>
      </w:r>
      <w:proofErr w:type="spellEnd"/>
      <w:r w:rsidRPr="00264522">
        <w:rPr>
          <w:rFonts w:ascii="Arial" w:hAnsi="Arial" w:cs="Arial"/>
          <w:sz w:val="20"/>
          <w:szCs w:val="20"/>
          <w:lang w:val="en-US"/>
        </w:rPr>
        <w:t xml:space="preserve">* or supplement* or access* or </w:t>
      </w:r>
      <w:proofErr w:type="spellStart"/>
      <w:r w:rsidRPr="00264522">
        <w:rPr>
          <w:rFonts w:ascii="Arial" w:hAnsi="Arial" w:cs="Arial"/>
          <w:sz w:val="20"/>
          <w:szCs w:val="20"/>
          <w:lang w:val="en-US"/>
        </w:rPr>
        <w:t>depriv</w:t>
      </w:r>
      <w:proofErr w:type="spellEnd"/>
      <w:r w:rsidRPr="00264522">
        <w:rPr>
          <w:rFonts w:ascii="Arial" w:hAnsi="Arial" w:cs="Arial"/>
          <w:sz w:val="20"/>
          <w:szCs w:val="20"/>
          <w:lang w:val="en-US"/>
        </w:rPr>
        <w:t xml:space="preserve">* or belief* or consumption or cost* or </w:t>
      </w:r>
      <w:proofErr w:type="spellStart"/>
      <w:r w:rsidRPr="00264522">
        <w:rPr>
          <w:rFonts w:ascii="Arial" w:hAnsi="Arial" w:cs="Arial"/>
          <w:sz w:val="20"/>
          <w:szCs w:val="20"/>
          <w:lang w:val="en-US"/>
        </w:rPr>
        <w:t>purchas</w:t>
      </w:r>
      <w:proofErr w:type="spellEnd"/>
      <w:r w:rsidRPr="00264522">
        <w:rPr>
          <w:rFonts w:ascii="Arial" w:hAnsi="Arial" w:cs="Arial"/>
          <w:sz w:val="20"/>
          <w:szCs w:val="20"/>
          <w:lang w:val="en-US"/>
        </w:rPr>
        <w:t xml:space="preserve">* or buy* or afford* or supplies or supply or </w:t>
      </w:r>
      <w:proofErr w:type="spellStart"/>
      <w:r w:rsidRPr="00264522">
        <w:rPr>
          <w:rFonts w:ascii="Arial" w:hAnsi="Arial" w:cs="Arial"/>
          <w:sz w:val="20"/>
          <w:szCs w:val="20"/>
          <w:lang w:val="en-US"/>
        </w:rPr>
        <w:t>availab</w:t>
      </w:r>
      <w:proofErr w:type="spellEnd"/>
      <w:r w:rsidRPr="00264522">
        <w:rPr>
          <w:rFonts w:ascii="Arial" w:hAnsi="Arial" w:cs="Arial"/>
          <w:sz w:val="20"/>
          <w:szCs w:val="20"/>
          <w:lang w:val="en-US"/>
        </w:rPr>
        <w:t>*)) or "breast feed*" or "breast fed" or breastfeed* or breastfed or "bottle feed*" or "bottle fed" or ((infant* or child*) adj2 (feed* or food* or nutrition* or formula* or wean*))).</w:t>
      </w:r>
      <w:proofErr w:type="spellStart"/>
      <w:r w:rsidRPr="00264522">
        <w:rPr>
          <w:rFonts w:ascii="Arial" w:hAnsi="Arial" w:cs="Arial"/>
          <w:sz w:val="20"/>
          <w:szCs w:val="20"/>
          <w:lang w:val="en-US"/>
        </w:rPr>
        <w:t>ti,ab,kw</w:t>
      </w:r>
      <w:proofErr w:type="spellEnd"/>
      <w:r w:rsidRPr="00264522">
        <w:rPr>
          <w:rFonts w:ascii="Arial" w:hAnsi="Arial" w:cs="Arial"/>
          <w:sz w:val="20"/>
          <w:szCs w:val="20"/>
          <w:lang w:val="en-US"/>
        </w:rPr>
        <w:t xml:space="preserve">. </w:t>
      </w:r>
    </w:p>
    <w:p w14:paraId="106D3D99" w14:textId="77777777" w:rsidR="001137E8" w:rsidRPr="00264522" w:rsidRDefault="00D20AD7">
      <w:pPr>
        <w:jc w:val="both"/>
        <w:rPr>
          <w:rFonts w:ascii="Arial" w:hAnsi="Arial" w:cs="Arial"/>
          <w:sz w:val="20"/>
          <w:szCs w:val="20"/>
        </w:rPr>
      </w:pPr>
      <w:r w:rsidRPr="00264522">
        <w:rPr>
          <w:rFonts w:ascii="Arial" w:hAnsi="Arial" w:cs="Arial"/>
          <w:sz w:val="20"/>
          <w:szCs w:val="20"/>
        </w:rPr>
        <w:t xml:space="preserve">9     or/7-8 </w:t>
      </w:r>
    </w:p>
    <w:p w14:paraId="49E0E2EF" w14:textId="77777777" w:rsidR="001137E8" w:rsidRPr="00264522" w:rsidRDefault="00D20AD7" w:rsidP="669A8897">
      <w:pPr>
        <w:jc w:val="both"/>
        <w:rPr>
          <w:rFonts w:ascii="Arial" w:hAnsi="Arial" w:cs="Arial"/>
          <w:sz w:val="20"/>
          <w:szCs w:val="20"/>
          <w:lang w:val="en-US"/>
        </w:rPr>
      </w:pPr>
      <w:r w:rsidRPr="00264522">
        <w:rPr>
          <w:rFonts w:ascii="Arial" w:hAnsi="Arial" w:cs="Arial"/>
          <w:sz w:val="20"/>
          <w:szCs w:val="20"/>
          <w:lang w:val="en-US"/>
        </w:rPr>
        <w:t>10     *growth disorders/ or *fetal growth retardation/ or *fetal development/ or *fetal viability/ or *developmental disabilities/ or *pregnancy outcome/ or *pregnancy complications/</w:t>
      </w:r>
      <w:proofErr w:type="spellStart"/>
      <w:r w:rsidRPr="00264522">
        <w:rPr>
          <w:rFonts w:ascii="Arial" w:hAnsi="Arial" w:cs="Arial"/>
          <w:sz w:val="20"/>
          <w:szCs w:val="20"/>
          <w:lang w:val="en-US"/>
        </w:rPr>
        <w:t>px</w:t>
      </w:r>
      <w:proofErr w:type="spellEnd"/>
      <w:r w:rsidRPr="00264522">
        <w:rPr>
          <w:rFonts w:ascii="Arial" w:hAnsi="Arial" w:cs="Arial"/>
          <w:sz w:val="20"/>
          <w:szCs w:val="20"/>
          <w:lang w:val="en-US"/>
        </w:rPr>
        <w:t xml:space="preserve"> or *premature birth/ or *birth weight/ or *fetal weight/ or *thinness/ or *failure to thrive/ or *exp infant, low birth weight/ or *exp infant, premature/ or *"child of impaired parents"/ or *child development/ </w:t>
      </w:r>
    </w:p>
    <w:p w14:paraId="536EC82F" w14:textId="77777777" w:rsidR="001137E8" w:rsidRPr="00264522" w:rsidRDefault="7D546354" w:rsidP="669A8897">
      <w:pPr>
        <w:jc w:val="both"/>
        <w:rPr>
          <w:rFonts w:ascii="Arial" w:hAnsi="Arial" w:cs="Arial"/>
          <w:sz w:val="20"/>
          <w:szCs w:val="20"/>
          <w:lang w:val="en-US"/>
        </w:rPr>
      </w:pPr>
      <w:r w:rsidRPr="7D546354">
        <w:rPr>
          <w:rFonts w:ascii="Arial" w:hAnsi="Arial" w:cs="Arial"/>
          <w:sz w:val="20"/>
          <w:szCs w:val="20"/>
          <w:lang w:val="en-US"/>
        </w:rPr>
        <w:t xml:space="preserve">11  </w:t>
      </w:r>
      <w:proofErr w:type="gramStart"/>
      <w:r w:rsidRPr="7D546354">
        <w:rPr>
          <w:rFonts w:ascii="Arial" w:hAnsi="Arial" w:cs="Arial"/>
          <w:sz w:val="20"/>
          <w:szCs w:val="20"/>
          <w:lang w:val="en-US"/>
        </w:rPr>
        <w:t xml:space="preserve">   (</w:t>
      </w:r>
      <w:proofErr w:type="gramEnd"/>
      <w:r w:rsidRPr="7D546354">
        <w:rPr>
          <w:rFonts w:ascii="Arial" w:hAnsi="Arial" w:cs="Arial"/>
          <w:sz w:val="20"/>
          <w:szCs w:val="20"/>
          <w:lang w:val="en-US"/>
        </w:rPr>
        <w:t>(growth adj2 (disorder* or retard*)) or ((</w:t>
      </w:r>
      <w:proofErr w:type="spellStart"/>
      <w:r w:rsidRPr="7D546354">
        <w:rPr>
          <w:rFonts w:ascii="Arial" w:hAnsi="Arial" w:cs="Arial"/>
          <w:sz w:val="20"/>
          <w:szCs w:val="20"/>
          <w:lang w:val="en-US"/>
        </w:rPr>
        <w:t>pregnan</w:t>
      </w:r>
      <w:proofErr w:type="spellEnd"/>
      <w:r w:rsidRPr="7D546354">
        <w:rPr>
          <w:rFonts w:ascii="Arial" w:hAnsi="Arial" w:cs="Arial"/>
          <w:sz w:val="20"/>
          <w:szCs w:val="20"/>
          <w:lang w:val="en-US"/>
        </w:rPr>
        <w:t>* or birth) adj3 outcome*) or birthweight or "birth weight" or ((premature or preterm or "</w:t>
      </w:r>
      <w:proofErr w:type="gramStart"/>
      <w:r w:rsidRPr="7D546354">
        <w:rPr>
          <w:rFonts w:ascii="Arial" w:hAnsi="Arial" w:cs="Arial"/>
          <w:sz w:val="20"/>
          <w:szCs w:val="20"/>
          <w:lang w:val="en-US"/>
        </w:rPr>
        <w:t>pre term</w:t>
      </w:r>
      <w:proofErr w:type="gramEnd"/>
      <w:r w:rsidRPr="7D546354">
        <w:rPr>
          <w:rFonts w:ascii="Arial" w:hAnsi="Arial" w:cs="Arial"/>
          <w:sz w:val="20"/>
          <w:szCs w:val="20"/>
          <w:lang w:val="en-US"/>
        </w:rPr>
        <w:t>") adj2 (infant* or birth*)) or "failure to thrive"</w:t>
      </w:r>
      <w:proofErr w:type="gramStart"/>
      <w:r w:rsidRPr="7D546354">
        <w:rPr>
          <w:rFonts w:ascii="Arial" w:hAnsi="Arial" w:cs="Arial"/>
          <w:sz w:val="20"/>
          <w:szCs w:val="20"/>
          <w:lang w:val="en-US"/>
        </w:rPr>
        <w:t>).</w:t>
      </w:r>
      <w:proofErr w:type="spellStart"/>
      <w:r w:rsidRPr="7D546354">
        <w:rPr>
          <w:rFonts w:ascii="Arial" w:hAnsi="Arial" w:cs="Arial"/>
          <w:sz w:val="20"/>
          <w:szCs w:val="20"/>
          <w:lang w:val="en-US"/>
        </w:rPr>
        <w:t>ti</w:t>
      </w:r>
      <w:proofErr w:type="gramEnd"/>
      <w:r w:rsidRPr="7D546354">
        <w:rPr>
          <w:rFonts w:ascii="Arial" w:hAnsi="Arial" w:cs="Arial"/>
          <w:sz w:val="20"/>
          <w:szCs w:val="20"/>
          <w:lang w:val="en-US"/>
        </w:rPr>
        <w:t>,</w:t>
      </w:r>
      <w:proofErr w:type="gramStart"/>
      <w:r w:rsidRPr="7D546354">
        <w:rPr>
          <w:rFonts w:ascii="Arial" w:hAnsi="Arial" w:cs="Arial"/>
          <w:sz w:val="20"/>
          <w:szCs w:val="20"/>
          <w:lang w:val="en-US"/>
        </w:rPr>
        <w:t>ab,kw</w:t>
      </w:r>
      <w:proofErr w:type="spellEnd"/>
      <w:proofErr w:type="gramEnd"/>
      <w:r w:rsidRPr="7D546354">
        <w:rPr>
          <w:rFonts w:ascii="Arial" w:hAnsi="Arial" w:cs="Arial"/>
          <w:sz w:val="20"/>
          <w:szCs w:val="20"/>
          <w:lang w:val="en-US"/>
        </w:rPr>
        <w:t>.</w:t>
      </w:r>
    </w:p>
    <w:p w14:paraId="5C02995A" w14:textId="77777777" w:rsidR="001137E8" w:rsidRPr="00264522" w:rsidRDefault="00D20AD7">
      <w:pPr>
        <w:jc w:val="both"/>
        <w:rPr>
          <w:rFonts w:ascii="Arial" w:hAnsi="Arial" w:cs="Arial"/>
          <w:sz w:val="20"/>
          <w:szCs w:val="20"/>
        </w:rPr>
      </w:pPr>
      <w:r w:rsidRPr="00264522">
        <w:rPr>
          <w:rFonts w:ascii="Arial" w:hAnsi="Arial" w:cs="Arial"/>
          <w:sz w:val="20"/>
          <w:szCs w:val="20"/>
        </w:rPr>
        <w:t xml:space="preserve">12     or/10-11 </w:t>
      </w:r>
    </w:p>
    <w:p w14:paraId="6AC1E936" w14:textId="77777777" w:rsidR="001137E8" w:rsidRPr="00264522" w:rsidRDefault="00D20AD7" w:rsidP="669A8897">
      <w:pPr>
        <w:jc w:val="both"/>
        <w:rPr>
          <w:rFonts w:ascii="Arial" w:hAnsi="Arial" w:cs="Arial"/>
          <w:sz w:val="20"/>
          <w:szCs w:val="20"/>
          <w:lang w:val="en-US"/>
        </w:rPr>
      </w:pPr>
      <w:r w:rsidRPr="00264522">
        <w:rPr>
          <w:rFonts w:ascii="Arial" w:hAnsi="Arial" w:cs="Arial"/>
          <w:sz w:val="20"/>
          <w:szCs w:val="20"/>
          <w:lang w:val="en-US"/>
        </w:rPr>
        <w:t xml:space="preserve">13  </w:t>
      </w:r>
      <w:proofErr w:type="gramStart"/>
      <w:r w:rsidRPr="00264522">
        <w:rPr>
          <w:rFonts w:ascii="Arial" w:hAnsi="Arial" w:cs="Arial"/>
          <w:sz w:val="20"/>
          <w:szCs w:val="20"/>
          <w:lang w:val="en-US"/>
        </w:rPr>
        <w:t xml:space="preserve">   (</w:t>
      </w:r>
      <w:proofErr w:type="gramEnd"/>
      <w:r w:rsidRPr="00264522">
        <w:rPr>
          <w:rFonts w:ascii="Arial" w:hAnsi="Arial" w:cs="Arial"/>
          <w:sz w:val="20"/>
          <w:szCs w:val="20"/>
          <w:lang w:val="en-US"/>
        </w:rPr>
        <w:t>(</w:t>
      </w:r>
      <w:proofErr w:type="spellStart"/>
      <w:r w:rsidRPr="00264522">
        <w:rPr>
          <w:rFonts w:ascii="Arial" w:hAnsi="Arial" w:cs="Arial"/>
          <w:sz w:val="20"/>
          <w:szCs w:val="20"/>
          <w:lang w:val="en-US"/>
        </w:rPr>
        <w:t>obes</w:t>
      </w:r>
      <w:proofErr w:type="spellEnd"/>
      <w:r w:rsidRPr="00264522">
        <w:rPr>
          <w:rFonts w:ascii="Arial" w:hAnsi="Arial" w:cs="Arial"/>
          <w:sz w:val="20"/>
          <w:szCs w:val="20"/>
          <w:lang w:val="en-US"/>
        </w:rPr>
        <w:t>* or overweight or "</w:t>
      </w:r>
      <w:proofErr w:type="spellStart"/>
      <w:proofErr w:type="gramStart"/>
      <w:r w:rsidRPr="00264522">
        <w:rPr>
          <w:rFonts w:ascii="Arial" w:hAnsi="Arial" w:cs="Arial"/>
          <w:sz w:val="20"/>
          <w:szCs w:val="20"/>
          <w:lang w:val="en-US"/>
        </w:rPr>
        <w:t>over weight</w:t>
      </w:r>
      <w:proofErr w:type="spellEnd"/>
      <w:proofErr w:type="gramEnd"/>
      <w:r w:rsidRPr="00264522">
        <w:rPr>
          <w:rFonts w:ascii="Arial" w:hAnsi="Arial" w:cs="Arial"/>
          <w:sz w:val="20"/>
          <w:szCs w:val="20"/>
          <w:lang w:val="en-US"/>
        </w:rPr>
        <w:t>" or underweight or "</w:t>
      </w:r>
      <w:proofErr w:type="spellStart"/>
      <w:r w:rsidRPr="00264522">
        <w:rPr>
          <w:rFonts w:ascii="Arial" w:hAnsi="Arial" w:cs="Arial"/>
          <w:sz w:val="20"/>
          <w:szCs w:val="20"/>
          <w:lang w:val="en-US"/>
        </w:rPr>
        <w:t>under weight</w:t>
      </w:r>
      <w:proofErr w:type="spellEnd"/>
      <w:r w:rsidRPr="00264522">
        <w:rPr>
          <w:rFonts w:ascii="Arial" w:hAnsi="Arial" w:cs="Arial"/>
          <w:sz w:val="20"/>
          <w:szCs w:val="20"/>
          <w:lang w:val="en-US"/>
        </w:rPr>
        <w:t xml:space="preserve">" or ((body or bodily) adj2 (thin or thinness))) adj5 (nutrition* or nutrient* or micronutrient* or malnutrition or malnourish* or kwashiorkor or marasmus or undernutrition or ((iron or iodine or vitamin* or zinc) adj3 </w:t>
      </w:r>
      <w:proofErr w:type="spellStart"/>
      <w:r w:rsidRPr="00264522">
        <w:rPr>
          <w:rFonts w:ascii="Arial" w:hAnsi="Arial" w:cs="Arial"/>
          <w:sz w:val="20"/>
          <w:szCs w:val="20"/>
          <w:lang w:val="en-US"/>
        </w:rPr>
        <w:t>deficien</w:t>
      </w:r>
      <w:proofErr w:type="spellEnd"/>
      <w:r w:rsidRPr="00264522">
        <w:rPr>
          <w:rFonts w:ascii="Arial" w:hAnsi="Arial" w:cs="Arial"/>
          <w:sz w:val="20"/>
          <w:szCs w:val="20"/>
          <w:lang w:val="en-US"/>
        </w:rPr>
        <w:t>*))</w:t>
      </w:r>
      <w:proofErr w:type="gramStart"/>
      <w:r w:rsidRPr="00264522">
        <w:rPr>
          <w:rFonts w:ascii="Arial" w:hAnsi="Arial" w:cs="Arial"/>
          <w:sz w:val="20"/>
          <w:szCs w:val="20"/>
          <w:lang w:val="en-US"/>
        </w:rPr>
        <w:t>).</w:t>
      </w:r>
      <w:proofErr w:type="spellStart"/>
      <w:r w:rsidRPr="00264522">
        <w:rPr>
          <w:rFonts w:ascii="Arial" w:hAnsi="Arial" w:cs="Arial"/>
          <w:sz w:val="20"/>
          <w:szCs w:val="20"/>
          <w:lang w:val="en-US"/>
        </w:rPr>
        <w:t>ti</w:t>
      </w:r>
      <w:proofErr w:type="gramEnd"/>
      <w:r w:rsidRPr="00264522">
        <w:rPr>
          <w:rFonts w:ascii="Arial" w:hAnsi="Arial" w:cs="Arial"/>
          <w:sz w:val="20"/>
          <w:szCs w:val="20"/>
          <w:lang w:val="en-US"/>
        </w:rPr>
        <w:t>,</w:t>
      </w:r>
      <w:proofErr w:type="gramStart"/>
      <w:r w:rsidRPr="00264522">
        <w:rPr>
          <w:rFonts w:ascii="Arial" w:hAnsi="Arial" w:cs="Arial"/>
          <w:sz w:val="20"/>
          <w:szCs w:val="20"/>
          <w:lang w:val="en-US"/>
        </w:rPr>
        <w:t>ab,kw</w:t>
      </w:r>
      <w:proofErr w:type="spellEnd"/>
      <w:proofErr w:type="gramEnd"/>
      <w:r w:rsidRPr="00264522">
        <w:rPr>
          <w:rFonts w:ascii="Arial" w:hAnsi="Arial" w:cs="Arial"/>
          <w:sz w:val="20"/>
          <w:szCs w:val="20"/>
          <w:lang w:val="en-US"/>
        </w:rPr>
        <w:t>.</w:t>
      </w:r>
    </w:p>
    <w:p w14:paraId="2C1C9C74" w14:textId="77777777" w:rsidR="001137E8" w:rsidRPr="00264522" w:rsidRDefault="00D20AD7" w:rsidP="669A8897">
      <w:pPr>
        <w:jc w:val="both"/>
        <w:rPr>
          <w:rFonts w:ascii="Arial" w:hAnsi="Arial" w:cs="Arial"/>
          <w:sz w:val="20"/>
          <w:szCs w:val="20"/>
          <w:lang w:val="en-US"/>
        </w:rPr>
      </w:pPr>
      <w:r w:rsidRPr="00264522">
        <w:rPr>
          <w:rFonts w:ascii="Arial" w:hAnsi="Arial" w:cs="Arial"/>
          <w:sz w:val="20"/>
          <w:szCs w:val="20"/>
          <w:lang w:val="en-US"/>
        </w:rPr>
        <w:t xml:space="preserve">14     (*obesity/dh, ep, eh, et, pc, </w:t>
      </w:r>
      <w:proofErr w:type="spellStart"/>
      <w:r w:rsidRPr="00264522">
        <w:rPr>
          <w:rFonts w:ascii="Arial" w:hAnsi="Arial" w:cs="Arial"/>
          <w:sz w:val="20"/>
          <w:szCs w:val="20"/>
          <w:lang w:val="en-US"/>
        </w:rPr>
        <w:t>px</w:t>
      </w:r>
      <w:proofErr w:type="spellEnd"/>
      <w:r w:rsidRPr="00264522">
        <w:rPr>
          <w:rFonts w:ascii="Arial" w:hAnsi="Arial" w:cs="Arial"/>
          <w:sz w:val="20"/>
          <w:szCs w:val="20"/>
          <w:lang w:val="en-US"/>
        </w:rPr>
        <w:t xml:space="preserve">, rh or *obesity, maternal/dh, ep, eh, et, pc, </w:t>
      </w:r>
      <w:proofErr w:type="spellStart"/>
      <w:r w:rsidRPr="00264522">
        <w:rPr>
          <w:rFonts w:ascii="Arial" w:hAnsi="Arial" w:cs="Arial"/>
          <w:sz w:val="20"/>
          <w:szCs w:val="20"/>
          <w:lang w:val="en-US"/>
        </w:rPr>
        <w:t>px</w:t>
      </w:r>
      <w:proofErr w:type="spellEnd"/>
      <w:r w:rsidRPr="00264522">
        <w:rPr>
          <w:rFonts w:ascii="Arial" w:hAnsi="Arial" w:cs="Arial"/>
          <w:sz w:val="20"/>
          <w:szCs w:val="20"/>
          <w:lang w:val="en-US"/>
        </w:rPr>
        <w:t xml:space="preserve">, rh or *obesity, morbid/dh, ep, eh, et, pc, </w:t>
      </w:r>
      <w:proofErr w:type="spellStart"/>
      <w:r w:rsidRPr="00264522">
        <w:rPr>
          <w:rFonts w:ascii="Arial" w:hAnsi="Arial" w:cs="Arial"/>
          <w:sz w:val="20"/>
          <w:szCs w:val="20"/>
          <w:lang w:val="en-US"/>
        </w:rPr>
        <w:t>px</w:t>
      </w:r>
      <w:proofErr w:type="spellEnd"/>
      <w:r w:rsidRPr="00264522">
        <w:rPr>
          <w:rFonts w:ascii="Arial" w:hAnsi="Arial" w:cs="Arial"/>
          <w:sz w:val="20"/>
          <w:szCs w:val="20"/>
          <w:lang w:val="en-US"/>
        </w:rPr>
        <w:t xml:space="preserve">, rh or *pediatric obesity/dh, ep, eh, et, pc, </w:t>
      </w:r>
      <w:proofErr w:type="spellStart"/>
      <w:r w:rsidRPr="00264522">
        <w:rPr>
          <w:rFonts w:ascii="Arial" w:hAnsi="Arial" w:cs="Arial"/>
          <w:sz w:val="20"/>
          <w:szCs w:val="20"/>
          <w:lang w:val="en-US"/>
        </w:rPr>
        <w:t>px</w:t>
      </w:r>
      <w:proofErr w:type="spellEnd"/>
      <w:r w:rsidRPr="00264522">
        <w:rPr>
          <w:rFonts w:ascii="Arial" w:hAnsi="Arial" w:cs="Arial"/>
          <w:sz w:val="20"/>
          <w:szCs w:val="20"/>
          <w:lang w:val="en-US"/>
        </w:rPr>
        <w:t xml:space="preserve">, rh or *overweight/dh, ep, eh, et, pc, </w:t>
      </w:r>
      <w:proofErr w:type="spellStart"/>
      <w:r w:rsidRPr="00264522">
        <w:rPr>
          <w:rFonts w:ascii="Arial" w:hAnsi="Arial" w:cs="Arial"/>
          <w:sz w:val="20"/>
          <w:szCs w:val="20"/>
          <w:lang w:val="en-US"/>
        </w:rPr>
        <w:t>px</w:t>
      </w:r>
      <w:proofErr w:type="spellEnd"/>
      <w:r w:rsidRPr="00264522">
        <w:rPr>
          <w:rFonts w:ascii="Arial" w:hAnsi="Arial" w:cs="Arial"/>
          <w:sz w:val="20"/>
          <w:szCs w:val="20"/>
          <w:lang w:val="en-US"/>
        </w:rPr>
        <w:t xml:space="preserve">, rh or *thinness/dh, ep, eh, et, pc, </w:t>
      </w:r>
      <w:proofErr w:type="spellStart"/>
      <w:r w:rsidRPr="00264522">
        <w:rPr>
          <w:rFonts w:ascii="Arial" w:hAnsi="Arial" w:cs="Arial"/>
          <w:sz w:val="20"/>
          <w:szCs w:val="20"/>
          <w:lang w:val="en-US"/>
        </w:rPr>
        <w:t>px</w:t>
      </w:r>
      <w:proofErr w:type="spellEnd"/>
      <w:r w:rsidRPr="00264522">
        <w:rPr>
          <w:rFonts w:ascii="Arial" w:hAnsi="Arial" w:cs="Arial"/>
          <w:sz w:val="20"/>
          <w:szCs w:val="20"/>
          <w:lang w:val="en-US"/>
        </w:rPr>
        <w:t>, rh) and (nutrition/ or nutrition disorders/ or child nutrition disorders/ or infant nutrition disorders/ or exp malnutrition/ or fetal nutrition disorders/ or severe acute malnutrition/ or kwashiorkor/ or wasting syndrome/ or nutritional status/)</w:t>
      </w:r>
    </w:p>
    <w:p w14:paraId="60AACDD4" w14:textId="77777777" w:rsidR="001137E8" w:rsidRPr="00264522" w:rsidRDefault="00D20AD7">
      <w:pPr>
        <w:jc w:val="both"/>
        <w:rPr>
          <w:rFonts w:ascii="Arial" w:hAnsi="Arial" w:cs="Arial"/>
          <w:sz w:val="20"/>
          <w:szCs w:val="20"/>
        </w:rPr>
      </w:pPr>
      <w:r w:rsidRPr="00264522">
        <w:rPr>
          <w:rFonts w:ascii="Arial" w:hAnsi="Arial" w:cs="Arial"/>
          <w:sz w:val="20"/>
          <w:szCs w:val="20"/>
        </w:rPr>
        <w:t xml:space="preserve">15     or/13-14 </w:t>
      </w:r>
    </w:p>
    <w:p w14:paraId="13A726FE" w14:textId="77777777" w:rsidR="001137E8" w:rsidRPr="00264522" w:rsidRDefault="00D20AD7" w:rsidP="669A8897">
      <w:pPr>
        <w:jc w:val="both"/>
        <w:rPr>
          <w:rFonts w:ascii="Arial" w:hAnsi="Arial" w:cs="Arial"/>
          <w:sz w:val="20"/>
          <w:szCs w:val="20"/>
          <w:lang w:val="en-US"/>
        </w:rPr>
      </w:pPr>
      <w:r w:rsidRPr="00264522">
        <w:rPr>
          <w:rFonts w:ascii="Arial" w:hAnsi="Arial" w:cs="Arial"/>
          <w:sz w:val="20"/>
          <w:szCs w:val="20"/>
          <w:lang w:val="en-US"/>
        </w:rPr>
        <w:t>16     *anthropometry/ or *</w:t>
      </w:r>
      <w:proofErr w:type="spellStart"/>
      <w:r w:rsidRPr="00264522">
        <w:rPr>
          <w:rFonts w:ascii="Arial" w:hAnsi="Arial" w:cs="Arial"/>
          <w:sz w:val="20"/>
          <w:szCs w:val="20"/>
          <w:lang w:val="en-US"/>
        </w:rPr>
        <w:t>apgar</w:t>
      </w:r>
      <w:proofErr w:type="spellEnd"/>
      <w:r w:rsidRPr="00264522">
        <w:rPr>
          <w:rFonts w:ascii="Arial" w:hAnsi="Arial" w:cs="Arial"/>
          <w:sz w:val="20"/>
          <w:szCs w:val="20"/>
          <w:lang w:val="en-US"/>
        </w:rPr>
        <w:t xml:space="preserve"> score/ or *"body weights and measures"/ or *body fat distribution/ or *body mass index/ or *body weight/ </w:t>
      </w:r>
    </w:p>
    <w:p w14:paraId="0E8FA41C" w14:textId="77777777" w:rsidR="001137E8" w:rsidRPr="00264522" w:rsidRDefault="7D546354" w:rsidP="669A8897">
      <w:pPr>
        <w:jc w:val="both"/>
        <w:rPr>
          <w:rFonts w:ascii="Arial" w:hAnsi="Arial" w:cs="Arial"/>
          <w:sz w:val="20"/>
          <w:szCs w:val="20"/>
          <w:lang w:val="en-US"/>
        </w:rPr>
      </w:pPr>
      <w:r w:rsidRPr="7D546354">
        <w:rPr>
          <w:rFonts w:ascii="Arial" w:hAnsi="Arial" w:cs="Arial"/>
          <w:sz w:val="20"/>
          <w:szCs w:val="20"/>
          <w:lang w:val="en-US"/>
        </w:rPr>
        <w:t xml:space="preserve">17  </w:t>
      </w:r>
      <w:proofErr w:type="gramStart"/>
      <w:r w:rsidRPr="7D546354">
        <w:rPr>
          <w:rFonts w:ascii="Arial" w:hAnsi="Arial" w:cs="Arial"/>
          <w:sz w:val="20"/>
          <w:szCs w:val="20"/>
          <w:lang w:val="en-US"/>
        </w:rPr>
        <w:t xml:space="preserve">   (</w:t>
      </w:r>
      <w:proofErr w:type="spellStart"/>
      <w:proofErr w:type="gramEnd"/>
      <w:r w:rsidRPr="7D546354">
        <w:rPr>
          <w:rFonts w:ascii="Arial" w:hAnsi="Arial" w:cs="Arial"/>
          <w:sz w:val="20"/>
          <w:szCs w:val="20"/>
          <w:lang w:val="en-US"/>
        </w:rPr>
        <w:t>anthropometr</w:t>
      </w:r>
      <w:proofErr w:type="spellEnd"/>
      <w:r w:rsidRPr="7D546354">
        <w:rPr>
          <w:rFonts w:ascii="Arial" w:hAnsi="Arial" w:cs="Arial"/>
          <w:sz w:val="20"/>
          <w:szCs w:val="20"/>
          <w:lang w:val="en-US"/>
        </w:rPr>
        <w:t>* or "</w:t>
      </w:r>
      <w:proofErr w:type="spellStart"/>
      <w:r w:rsidRPr="7D546354">
        <w:rPr>
          <w:rFonts w:ascii="Arial" w:hAnsi="Arial" w:cs="Arial"/>
          <w:sz w:val="20"/>
          <w:szCs w:val="20"/>
          <w:lang w:val="en-US"/>
        </w:rPr>
        <w:t>apgar</w:t>
      </w:r>
      <w:proofErr w:type="spellEnd"/>
      <w:r w:rsidRPr="7D546354">
        <w:rPr>
          <w:rFonts w:ascii="Arial" w:hAnsi="Arial" w:cs="Arial"/>
          <w:sz w:val="20"/>
          <w:szCs w:val="20"/>
          <w:lang w:val="en-US"/>
        </w:rPr>
        <w:t xml:space="preserve"> </w:t>
      </w:r>
      <w:proofErr w:type="spellStart"/>
      <w:r w:rsidRPr="7D546354">
        <w:rPr>
          <w:rFonts w:ascii="Arial" w:hAnsi="Arial" w:cs="Arial"/>
          <w:sz w:val="20"/>
          <w:szCs w:val="20"/>
          <w:lang w:val="en-US"/>
        </w:rPr>
        <w:t>scor</w:t>
      </w:r>
      <w:proofErr w:type="spellEnd"/>
      <w:r w:rsidRPr="7D546354">
        <w:rPr>
          <w:rFonts w:ascii="Arial" w:hAnsi="Arial" w:cs="Arial"/>
          <w:sz w:val="20"/>
          <w:szCs w:val="20"/>
          <w:lang w:val="en-US"/>
        </w:rPr>
        <w:t xml:space="preserve">*" or "body </w:t>
      </w:r>
      <w:proofErr w:type="spellStart"/>
      <w:r w:rsidRPr="7D546354">
        <w:rPr>
          <w:rFonts w:ascii="Arial" w:hAnsi="Arial" w:cs="Arial"/>
          <w:sz w:val="20"/>
          <w:szCs w:val="20"/>
          <w:lang w:val="en-US"/>
        </w:rPr>
        <w:t>measur</w:t>
      </w:r>
      <w:proofErr w:type="spellEnd"/>
      <w:r w:rsidRPr="7D546354">
        <w:rPr>
          <w:rFonts w:ascii="Arial" w:hAnsi="Arial" w:cs="Arial"/>
          <w:sz w:val="20"/>
          <w:szCs w:val="20"/>
          <w:lang w:val="en-US"/>
        </w:rPr>
        <w:t>*" or "body mass index" or BMI</w:t>
      </w:r>
      <w:proofErr w:type="gramStart"/>
      <w:r w:rsidRPr="7D546354">
        <w:rPr>
          <w:rFonts w:ascii="Arial" w:hAnsi="Arial" w:cs="Arial"/>
          <w:sz w:val="20"/>
          <w:szCs w:val="20"/>
          <w:lang w:val="en-US"/>
        </w:rPr>
        <w:t>).</w:t>
      </w:r>
      <w:proofErr w:type="spellStart"/>
      <w:r w:rsidRPr="7D546354">
        <w:rPr>
          <w:rFonts w:ascii="Arial" w:hAnsi="Arial" w:cs="Arial"/>
          <w:sz w:val="20"/>
          <w:szCs w:val="20"/>
          <w:lang w:val="en-US"/>
        </w:rPr>
        <w:t>ti</w:t>
      </w:r>
      <w:proofErr w:type="gramEnd"/>
      <w:r w:rsidRPr="7D546354">
        <w:rPr>
          <w:rFonts w:ascii="Arial" w:hAnsi="Arial" w:cs="Arial"/>
          <w:sz w:val="20"/>
          <w:szCs w:val="20"/>
          <w:lang w:val="en-US"/>
        </w:rPr>
        <w:t>,</w:t>
      </w:r>
      <w:proofErr w:type="gramStart"/>
      <w:r w:rsidRPr="7D546354">
        <w:rPr>
          <w:rFonts w:ascii="Arial" w:hAnsi="Arial" w:cs="Arial"/>
          <w:sz w:val="20"/>
          <w:szCs w:val="20"/>
          <w:lang w:val="en-US"/>
        </w:rPr>
        <w:t>ab,kw</w:t>
      </w:r>
      <w:proofErr w:type="spellEnd"/>
      <w:proofErr w:type="gramEnd"/>
      <w:r w:rsidRPr="7D546354">
        <w:rPr>
          <w:rFonts w:ascii="Arial" w:hAnsi="Arial" w:cs="Arial"/>
          <w:sz w:val="20"/>
          <w:szCs w:val="20"/>
          <w:lang w:val="en-US"/>
        </w:rPr>
        <w:t xml:space="preserve">. </w:t>
      </w:r>
    </w:p>
    <w:p w14:paraId="379784BD" w14:textId="77777777" w:rsidR="001137E8" w:rsidRPr="00264522" w:rsidRDefault="00D20AD7">
      <w:pPr>
        <w:jc w:val="both"/>
        <w:rPr>
          <w:rFonts w:ascii="Arial" w:hAnsi="Arial" w:cs="Arial"/>
          <w:sz w:val="20"/>
          <w:szCs w:val="20"/>
        </w:rPr>
      </w:pPr>
      <w:r w:rsidRPr="00264522">
        <w:rPr>
          <w:rFonts w:ascii="Arial" w:hAnsi="Arial" w:cs="Arial"/>
          <w:sz w:val="20"/>
          <w:szCs w:val="20"/>
        </w:rPr>
        <w:t xml:space="preserve">18     or/16-17 </w:t>
      </w:r>
    </w:p>
    <w:p w14:paraId="4ACC13D6" w14:textId="77777777" w:rsidR="001137E8" w:rsidRPr="00264522" w:rsidRDefault="00D20AD7">
      <w:pPr>
        <w:jc w:val="both"/>
        <w:rPr>
          <w:rFonts w:ascii="Arial" w:hAnsi="Arial" w:cs="Arial"/>
          <w:sz w:val="20"/>
          <w:szCs w:val="20"/>
        </w:rPr>
      </w:pPr>
      <w:r w:rsidRPr="00264522">
        <w:rPr>
          <w:rFonts w:ascii="Arial" w:hAnsi="Arial" w:cs="Arial"/>
          <w:sz w:val="20"/>
          <w:szCs w:val="20"/>
        </w:rPr>
        <w:t xml:space="preserve">19     6 or 9 or 12 or 15 or 18 </w:t>
      </w:r>
    </w:p>
    <w:p w14:paraId="1221D608" w14:textId="77777777" w:rsidR="001137E8" w:rsidRPr="00264522" w:rsidRDefault="00D20AD7" w:rsidP="669A8897">
      <w:pPr>
        <w:jc w:val="both"/>
        <w:rPr>
          <w:rFonts w:ascii="Arial" w:hAnsi="Arial" w:cs="Arial"/>
          <w:sz w:val="20"/>
          <w:szCs w:val="20"/>
          <w:lang w:val="en-US"/>
        </w:rPr>
      </w:pPr>
      <w:r w:rsidRPr="00264522">
        <w:rPr>
          <w:rFonts w:ascii="Arial" w:hAnsi="Arial" w:cs="Arial"/>
          <w:sz w:val="20"/>
          <w:szCs w:val="20"/>
          <w:lang w:val="en-US"/>
        </w:rPr>
        <w:lastRenderedPageBreak/>
        <w:t xml:space="preserve">20  </w:t>
      </w:r>
      <w:proofErr w:type="gramStart"/>
      <w:r w:rsidRPr="00264522">
        <w:rPr>
          <w:rFonts w:ascii="Arial" w:hAnsi="Arial" w:cs="Arial"/>
          <w:sz w:val="20"/>
          <w:szCs w:val="20"/>
          <w:lang w:val="en-US"/>
        </w:rPr>
        <w:t xml:space="preserve">   (</w:t>
      </w:r>
      <w:proofErr w:type="gramEnd"/>
      <w:r w:rsidRPr="00264522">
        <w:rPr>
          <w:rFonts w:ascii="Arial" w:hAnsi="Arial" w:cs="Arial"/>
          <w:sz w:val="20"/>
          <w:szCs w:val="20"/>
          <w:lang w:val="en-US"/>
        </w:rPr>
        <w:t xml:space="preserve">(systematic* or </w:t>
      </w:r>
      <w:proofErr w:type="spellStart"/>
      <w:r w:rsidRPr="00264522">
        <w:rPr>
          <w:rFonts w:ascii="Arial" w:hAnsi="Arial" w:cs="Arial"/>
          <w:sz w:val="20"/>
          <w:szCs w:val="20"/>
          <w:lang w:val="en-US"/>
        </w:rPr>
        <w:t>synthes</w:t>
      </w:r>
      <w:proofErr w:type="spellEnd"/>
      <w:r w:rsidRPr="00264522">
        <w:rPr>
          <w:rFonts w:ascii="Arial" w:hAnsi="Arial" w:cs="Arial"/>
          <w:sz w:val="20"/>
          <w:szCs w:val="20"/>
          <w:lang w:val="en-US"/>
        </w:rPr>
        <w:t xml:space="preserve">*) adj3 (research or evaluation* or finding* or thematic* or report or descriptive or explanatory or narrative or meta* or review* or data or literature or studies or evidence or map or quantitative or study or studies or paper or impact or impacts or effect* or </w:t>
      </w:r>
      <w:proofErr w:type="spellStart"/>
      <w:r w:rsidRPr="00264522">
        <w:rPr>
          <w:rFonts w:ascii="Arial" w:hAnsi="Arial" w:cs="Arial"/>
          <w:sz w:val="20"/>
          <w:szCs w:val="20"/>
          <w:lang w:val="en-US"/>
        </w:rPr>
        <w:t>compar</w:t>
      </w:r>
      <w:proofErr w:type="spellEnd"/>
      <w:r w:rsidRPr="00264522">
        <w:rPr>
          <w:rFonts w:ascii="Arial" w:hAnsi="Arial" w:cs="Arial"/>
          <w:sz w:val="20"/>
          <w:szCs w:val="20"/>
          <w:lang w:val="en-US"/>
        </w:rPr>
        <w:t>*)</w:t>
      </w:r>
      <w:proofErr w:type="gramStart"/>
      <w:r w:rsidRPr="00264522">
        <w:rPr>
          <w:rFonts w:ascii="Arial" w:hAnsi="Arial" w:cs="Arial"/>
          <w:sz w:val="20"/>
          <w:szCs w:val="20"/>
          <w:lang w:val="en-US"/>
        </w:rPr>
        <w:t>).</w:t>
      </w:r>
      <w:proofErr w:type="spellStart"/>
      <w:r w:rsidRPr="00264522">
        <w:rPr>
          <w:rFonts w:ascii="Arial" w:hAnsi="Arial" w:cs="Arial"/>
          <w:sz w:val="20"/>
          <w:szCs w:val="20"/>
          <w:lang w:val="en-US"/>
        </w:rPr>
        <w:t>ti</w:t>
      </w:r>
      <w:proofErr w:type="gramEnd"/>
      <w:r w:rsidRPr="00264522">
        <w:rPr>
          <w:rFonts w:ascii="Arial" w:hAnsi="Arial" w:cs="Arial"/>
          <w:sz w:val="20"/>
          <w:szCs w:val="20"/>
          <w:lang w:val="en-US"/>
        </w:rPr>
        <w:t>,</w:t>
      </w:r>
      <w:proofErr w:type="gramStart"/>
      <w:r w:rsidRPr="00264522">
        <w:rPr>
          <w:rFonts w:ascii="Arial" w:hAnsi="Arial" w:cs="Arial"/>
          <w:sz w:val="20"/>
          <w:szCs w:val="20"/>
          <w:lang w:val="en-US"/>
        </w:rPr>
        <w:t>ab,kw</w:t>
      </w:r>
      <w:proofErr w:type="spellEnd"/>
      <w:proofErr w:type="gramEnd"/>
      <w:r w:rsidRPr="00264522">
        <w:rPr>
          <w:rFonts w:ascii="Arial" w:hAnsi="Arial" w:cs="Arial"/>
          <w:sz w:val="20"/>
          <w:szCs w:val="20"/>
          <w:lang w:val="en-US"/>
        </w:rPr>
        <w:t xml:space="preserve">. </w:t>
      </w:r>
    </w:p>
    <w:p w14:paraId="371CA9DA" w14:textId="77777777" w:rsidR="001137E8" w:rsidRPr="00264522" w:rsidRDefault="00D20AD7" w:rsidP="669A8897">
      <w:pPr>
        <w:jc w:val="both"/>
        <w:rPr>
          <w:rFonts w:ascii="Arial" w:hAnsi="Arial" w:cs="Arial"/>
          <w:sz w:val="20"/>
          <w:szCs w:val="20"/>
          <w:lang w:val="en-US"/>
        </w:rPr>
      </w:pPr>
      <w:r w:rsidRPr="00264522">
        <w:rPr>
          <w:rFonts w:ascii="Arial" w:hAnsi="Arial" w:cs="Arial"/>
          <w:sz w:val="20"/>
          <w:szCs w:val="20"/>
          <w:lang w:val="en-US"/>
        </w:rPr>
        <w:t xml:space="preserve">21  </w:t>
      </w:r>
      <w:proofErr w:type="gramStart"/>
      <w:r w:rsidRPr="00264522">
        <w:rPr>
          <w:rFonts w:ascii="Arial" w:hAnsi="Arial" w:cs="Arial"/>
          <w:sz w:val="20"/>
          <w:szCs w:val="20"/>
          <w:lang w:val="en-US"/>
        </w:rPr>
        <w:t xml:space="preserve">   (</w:t>
      </w:r>
      <w:proofErr w:type="gramEnd"/>
      <w:r w:rsidRPr="00264522">
        <w:rPr>
          <w:rFonts w:ascii="Arial" w:hAnsi="Arial" w:cs="Arial"/>
          <w:sz w:val="20"/>
          <w:szCs w:val="20"/>
          <w:lang w:val="en-US"/>
        </w:rPr>
        <w:t>"meta regression" or "meta synth*" or "meta-synth*" or "</w:t>
      </w:r>
      <w:proofErr w:type="gramStart"/>
      <w:r w:rsidRPr="00264522">
        <w:rPr>
          <w:rFonts w:ascii="Arial" w:hAnsi="Arial" w:cs="Arial"/>
          <w:sz w:val="20"/>
          <w:szCs w:val="20"/>
          <w:lang w:val="en-US"/>
        </w:rPr>
        <w:t xml:space="preserve">meta </w:t>
      </w:r>
      <w:proofErr w:type="spellStart"/>
      <w:r w:rsidRPr="00264522">
        <w:rPr>
          <w:rFonts w:ascii="Arial" w:hAnsi="Arial" w:cs="Arial"/>
          <w:sz w:val="20"/>
          <w:szCs w:val="20"/>
          <w:lang w:val="en-US"/>
        </w:rPr>
        <w:t>analy</w:t>
      </w:r>
      <w:proofErr w:type="spellEnd"/>
      <w:proofErr w:type="gramEnd"/>
      <w:r w:rsidRPr="00264522">
        <w:rPr>
          <w:rFonts w:ascii="Arial" w:hAnsi="Arial" w:cs="Arial"/>
          <w:sz w:val="20"/>
          <w:szCs w:val="20"/>
          <w:lang w:val="en-US"/>
        </w:rPr>
        <w:t>*" or "</w:t>
      </w:r>
      <w:proofErr w:type="spellStart"/>
      <w:r w:rsidRPr="00264522">
        <w:rPr>
          <w:rFonts w:ascii="Arial" w:hAnsi="Arial" w:cs="Arial"/>
          <w:sz w:val="20"/>
          <w:szCs w:val="20"/>
          <w:lang w:val="en-US"/>
        </w:rPr>
        <w:t>metaanaly</w:t>
      </w:r>
      <w:proofErr w:type="spellEnd"/>
      <w:r w:rsidRPr="00264522">
        <w:rPr>
          <w:rFonts w:ascii="Arial" w:hAnsi="Arial" w:cs="Arial"/>
          <w:sz w:val="20"/>
          <w:szCs w:val="20"/>
          <w:lang w:val="en-US"/>
        </w:rPr>
        <w:t>*" or "meta-</w:t>
      </w:r>
      <w:proofErr w:type="spellStart"/>
      <w:r w:rsidRPr="00264522">
        <w:rPr>
          <w:rFonts w:ascii="Arial" w:hAnsi="Arial" w:cs="Arial"/>
          <w:sz w:val="20"/>
          <w:szCs w:val="20"/>
          <w:lang w:val="en-US"/>
        </w:rPr>
        <w:t>analy</w:t>
      </w:r>
      <w:proofErr w:type="spellEnd"/>
      <w:r w:rsidRPr="00264522">
        <w:rPr>
          <w:rFonts w:ascii="Arial" w:hAnsi="Arial" w:cs="Arial"/>
          <w:sz w:val="20"/>
          <w:szCs w:val="20"/>
          <w:lang w:val="en-US"/>
        </w:rPr>
        <w:t>*" or "</w:t>
      </w:r>
      <w:proofErr w:type="spellStart"/>
      <w:r w:rsidRPr="00264522">
        <w:rPr>
          <w:rFonts w:ascii="Arial" w:hAnsi="Arial" w:cs="Arial"/>
          <w:sz w:val="20"/>
          <w:szCs w:val="20"/>
          <w:lang w:val="en-US"/>
        </w:rPr>
        <w:t>metanaly</w:t>
      </w:r>
      <w:proofErr w:type="spellEnd"/>
      <w:r w:rsidRPr="00264522">
        <w:rPr>
          <w:rFonts w:ascii="Arial" w:hAnsi="Arial" w:cs="Arial"/>
          <w:sz w:val="20"/>
          <w:szCs w:val="20"/>
          <w:lang w:val="en-US"/>
        </w:rPr>
        <w:t>*" or "</w:t>
      </w:r>
      <w:proofErr w:type="spellStart"/>
      <w:r w:rsidRPr="00264522">
        <w:rPr>
          <w:rFonts w:ascii="Arial" w:hAnsi="Arial" w:cs="Arial"/>
          <w:sz w:val="20"/>
          <w:szCs w:val="20"/>
          <w:lang w:val="en-US"/>
        </w:rPr>
        <w:t>metaregression</w:t>
      </w:r>
      <w:proofErr w:type="spellEnd"/>
      <w:r w:rsidRPr="00264522">
        <w:rPr>
          <w:rFonts w:ascii="Arial" w:hAnsi="Arial" w:cs="Arial"/>
          <w:sz w:val="20"/>
          <w:szCs w:val="20"/>
          <w:lang w:val="en-US"/>
        </w:rPr>
        <w:t>" or "</w:t>
      </w:r>
      <w:proofErr w:type="spellStart"/>
      <w:r w:rsidRPr="00264522">
        <w:rPr>
          <w:rFonts w:ascii="Arial" w:hAnsi="Arial" w:cs="Arial"/>
          <w:sz w:val="20"/>
          <w:szCs w:val="20"/>
          <w:lang w:val="en-US"/>
        </w:rPr>
        <w:t>metaregression</w:t>
      </w:r>
      <w:proofErr w:type="spellEnd"/>
      <w:r w:rsidRPr="00264522">
        <w:rPr>
          <w:rFonts w:ascii="Arial" w:hAnsi="Arial" w:cs="Arial"/>
          <w:sz w:val="20"/>
          <w:szCs w:val="20"/>
          <w:lang w:val="en-US"/>
        </w:rPr>
        <w:t xml:space="preserve">" or "logistic regression" or "methodologic* overview" or "pool* </w:t>
      </w:r>
      <w:proofErr w:type="spellStart"/>
      <w:r w:rsidRPr="00264522">
        <w:rPr>
          <w:rFonts w:ascii="Arial" w:hAnsi="Arial" w:cs="Arial"/>
          <w:sz w:val="20"/>
          <w:szCs w:val="20"/>
          <w:lang w:val="en-US"/>
        </w:rPr>
        <w:t>analys</w:t>
      </w:r>
      <w:proofErr w:type="spellEnd"/>
      <w:r w:rsidRPr="00264522">
        <w:rPr>
          <w:rFonts w:ascii="Arial" w:hAnsi="Arial" w:cs="Arial"/>
          <w:sz w:val="20"/>
          <w:szCs w:val="20"/>
          <w:lang w:val="en-US"/>
        </w:rPr>
        <w:t>*" or "pool* data" or "quantitative* overview" or "research integration"</w:t>
      </w:r>
      <w:proofErr w:type="gramStart"/>
      <w:r w:rsidRPr="00264522">
        <w:rPr>
          <w:rFonts w:ascii="Arial" w:hAnsi="Arial" w:cs="Arial"/>
          <w:sz w:val="20"/>
          <w:szCs w:val="20"/>
          <w:lang w:val="en-US"/>
        </w:rPr>
        <w:t>).</w:t>
      </w:r>
      <w:proofErr w:type="spellStart"/>
      <w:r w:rsidRPr="00264522">
        <w:rPr>
          <w:rFonts w:ascii="Arial" w:hAnsi="Arial" w:cs="Arial"/>
          <w:sz w:val="20"/>
          <w:szCs w:val="20"/>
          <w:lang w:val="en-US"/>
        </w:rPr>
        <w:t>ti</w:t>
      </w:r>
      <w:proofErr w:type="gramEnd"/>
      <w:r w:rsidRPr="00264522">
        <w:rPr>
          <w:rFonts w:ascii="Arial" w:hAnsi="Arial" w:cs="Arial"/>
          <w:sz w:val="20"/>
          <w:szCs w:val="20"/>
          <w:lang w:val="en-US"/>
        </w:rPr>
        <w:t>,</w:t>
      </w:r>
      <w:proofErr w:type="gramStart"/>
      <w:r w:rsidRPr="00264522">
        <w:rPr>
          <w:rFonts w:ascii="Arial" w:hAnsi="Arial" w:cs="Arial"/>
          <w:sz w:val="20"/>
          <w:szCs w:val="20"/>
          <w:lang w:val="en-US"/>
        </w:rPr>
        <w:t>ab,kw</w:t>
      </w:r>
      <w:proofErr w:type="spellEnd"/>
      <w:proofErr w:type="gramEnd"/>
      <w:r w:rsidRPr="00264522">
        <w:rPr>
          <w:rFonts w:ascii="Arial" w:hAnsi="Arial" w:cs="Arial"/>
          <w:sz w:val="20"/>
          <w:szCs w:val="20"/>
          <w:lang w:val="en-US"/>
        </w:rPr>
        <w:t xml:space="preserve">. </w:t>
      </w:r>
    </w:p>
    <w:p w14:paraId="61ACEBD5" w14:textId="77777777" w:rsidR="001137E8" w:rsidRPr="00264522" w:rsidRDefault="7D546354" w:rsidP="669A8897">
      <w:pPr>
        <w:jc w:val="both"/>
        <w:rPr>
          <w:rFonts w:ascii="Arial" w:hAnsi="Arial" w:cs="Arial"/>
          <w:sz w:val="20"/>
          <w:szCs w:val="20"/>
          <w:lang w:val="en-US"/>
        </w:rPr>
      </w:pPr>
      <w:r w:rsidRPr="7D546354">
        <w:rPr>
          <w:rFonts w:ascii="Arial" w:hAnsi="Arial" w:cs="Arial"/>
          <w:sz w:val="20"/>
          <w:szCs w:val="20"/>
          <w:lang w:val="en-US"/>
        </w:rPr>
        <w:t xml:space="preserve">22  </w:t>
      </w:r>
      <w:proofErr w:type="gramStart"/>
      <w:r w:rsidRPr="7D546354">
        <w:rPr>
          <w:rFonts w:ascii="Arial" w:hAnsi="Arial" w:cs="Arial"/>
          <w:sz w:val="20"/>
          <w:szCs w:val="20"/>
          <w:lang w:val="en-US"/>
        </w:rPr>
        <w:t xml:space="preserve">   (</w:t>
      </w:r>
      <w:proofErr w:type="gramEnd"/>
      <w:r w:rsidRPr="7D546354">
        <w:rPr>
          <w:rFonts w:ascii="Arial" w:hAnsi="Arial" w:cs="Arial"/>
          <w:sz w:val="20"/>
          <w:szCs w:val="20"/>
          <w:lang w:val="en-US"/>
        </w:rPr>
        <w:t xml:space="preserve">review adj3 (effectiveness or effects or </w:t>
      </w:r>
      <w:proofErr w:type="spellStart"/>
      <w:r w:rsidRPr="7D546354">
        <w:rPr>
          <w:rFonts w:ascii="Arial" w:hAnsi="Arial" w:cs="Arial"/>
          <w:sz w:val="20"/>
          <w:szCs w:val="20"/>
          <w:lang w:val="en-US"/>
        </w:rPr>
        <w:t>systemat</w:t>
      </w:r>
      <w:proofErr w:type="spellEnd"/>
      <w:r w:rsidRPr="7D546354">
        <w:rPr>
          <w:rFonts w:ascii="Arial" w:hAnsi="Arial" w:cs="Arial"/>
          <w:sz w:val="20"/>
          <w:szCs w:val="20"/>
          <w:lang w:val="en-US"/>
        </w:rPr>
        <w:t xml:space="preserve">* or synth* or </w:t>
      </w:r>
      <w:proofErr w:type="spellStart"/>
      <w:r w:rsidRPr="7D546354">
        <w:rPr>
          <w:rFonts w:ascii="Arial" w:hAnsi="Arial" w:cs="Arial"/>
          <w:sz w:val="20"/>
          <w:szCs w:val="20"/>
          <w:lang w:val="en-US"/>
        </w:rPr>
        <w:t>integrat</w:t>
      </w:r>
      <w:proofErr w:type="spellEnd"/>
      <w:r w:rsidRPr="7D546354">
        <w:rPr>
          <w:rFonts w:ascii="Arial" w:hAnsi="Arial" w:cs="Arial"/>
          <w:sz w:val="20"/>
          <w:szCs w:val="20"/>
          <w:lang w:val="en-US"/>
        </w:rPr>
        <w:t>* or map* or methodologic* or quantitative or evidence or literature)</w:t>
      </w:r>
      <w:proofErr w:type="gramStart"/>
      <w:r w:rsidRPr="7D546354">
        <w:rPr>
          <w:rFonts w:ascii="Arial" w:hAnsi="Arial" w:cs="Arial"/>
          <w:sz w:val="20"/>
          <w:szCs w:val="20"/>
          <w:lang w:val="en-US"/>
        </w:rPr>
        <w:t>).</w:t>
      </w:r>
      <w:proofErr w:type="spellStart"/>
      <w:r w:rsidRPr="7D546354">
        <w:rPr>
          <w:rFonts w:ascii="Arial" w:hAnsi="Arial" w:cs="Arial"/>
          <w:sz w:val="20"/>
          <w:szCs w:val="20"/>
          <w:lang w:val="en-US"/>
        </w:rPr>
        <w:t>ti</w:t>
      </w:r>
      <w:proofErr w:type="gramEnd"/>
      <w:r w:rsidRPr="7D546354">
        <w:rPr>
          <w:rFonts w:ascii="Arial" w:hAnsi="Arial" w:cs="Arial"/>
          <w:sz w:val="20"/>
          <w:szCs w:val="20"/>
          <w:lang w:val="en-US"/>
        </w:rPr>
        <w:t>,</w:t>
      </w:r>
      <w:proofErr w:type="gramStart"/>
      <w:r w:rsidRPr="7D546354">
        <w:rPr>
          <w:rFonts w:ascii="Arial" w:hAnsi="Arial" w:cs="Arial"/>
          <w:sz w:val="20"/>
          <w:szCs w:val="20"/>
          <w:lang w:val="en-US"/>
        </w:rPr>
        <w:t>ab,kw</w:t>
      </w:r>
      <w:proofErr w:type="spellEnd"/>
      <w:proofErr w:type="gramEnd"/>
      <w:r w:rsidRPr="7D546354">
        <w:rPr>
          <w:rFonts w:ascii="Arial" w:hAnsi="Arial" w:cs="Arial"/>
          <w:sz w:val="20"/>
          <w:szCs w:val="20"/>
          <w:lang w:val="en-US"/>
        </w:rPr>
        <w:t xml:space="preserve">. </w:t>
      </w:r>
    </w:p>
    <w:p w14:paraId="41E029D6" w14:textId="77777777" w:rsidR="001137E8" w:rsidRPr="00264522" w:rsidRDefault="00D20AD7" w:rsidP="669A8897">
      <w:pPr>
        <w:jc w:val="both"/>
        <w:rPr>
          <w:rFonts w:ascii="Arial" w:hAnsi="Arial" w:cs="Arial"/>
          <w:sz w:val="20"/>
          <w:szCs w:val="20"/>
          <w:lang w:val="en-US"/>
        </w:rPr>
      </w:pPr>
      <w:r w:rsidRPr="00264522">
        <w:rPr>
          <w:rFonts w:ascii="Arial" w:hAnsi="Arial" w:cs="Arial"/>
          <w:sz w:val="20"/>
          <w:szCs w:val="20"/>
          <w:lang w:val="en-US"/>
        </w:rPr>
        <w:t xml:space="preserve">23     ("meta </w:t>
      </w:r>
      <w:proofErr w:type="spellStart"/>
      <w:r w:rsidRPr="00264522">
        <w:rPr>
          <w:rFonts w:ascii="Arial" w:hAnsi="Arial" w:cs="Arial"/>
          <w:sz w:val="20"/>
          <w:szCs w:val="20"/>
          <w:lang w:val="en-US"/>
        </w:rPr>
        <w:t>ethnograph</w:t>
      </w:r>
      <w:proofErr w:type="spellEnd"/>
      <w:r w:rsidRPr="00264522">
        <w:rPr>
          <w:rFonts w:ascii="Arial" w:hAnsi="Arial" w:cs="Arial"/>
          <w:sz w:val="20"/>
          <w:szCs w:val="20"/>
          <w:lang w:val="en-US"/>
        </w:rPr>
        <w:t xml:space="preserve">*" or "meta synthesis" or (synthesis and ("qualitative literature" or "qualitative research")) or "critical interpretive synthesis" or ("systematic review" and ("qualitative research" or "qualitative literature" or "qualitative stud*")) or "thematic synthesis" or "framework synthesis" or "realist review" or "realist synthesis" or "qualitative systematic review*" or "qualitative evidence </w:t>
      </w:r>
      <w:proofErr w:type="spellStart"/>
      <w:r w:rsidRPr="00264522">
        <w:rPr>
          <w:rFonts w:ascii="Arial" w:hAnsi="Arial" w:cs="Arial"/>
          <w:sz w:val="20"/>
          <w:szCs w:val="20"/>
          <w:lang w:val="en-US"/>
        </w:rPr>
        <w:t>synthes</w:t>
      </w:r>
      <w:proofErr w:type="spellEnd"/>
      <w:r w:rsidRPr="00264522">
        <w:rPr>
          <w:rFonts w:ascii="Arial" w:hAnsi="Arial" w:cs="Arial"/>
          <w:sz w:val="20"/>
          <w:szCs w:val="20"/>
          <w:lang w:val="en-US"/>
        </w:rPr>
        <w:t>*" or (("quality assessment" or "critical appraisal" or "literature search*") and ("qualitative research" or "qualitative literature" or "qualitative stud*")) or (Noblit and Hare) or "meta narrative*" or "narrative synthesis").</w:t>
      </w:r>
      <w:proofErr w:type="spellStart"/>
      <w:r w:rsidRPr="00264522">
        <w:rPr>
          <w:rFonts w:ascii="Arial" w:hAnsi="Arial" w:cs="Arial"/>
          <w:sz w:val="20"/>
          <w:szCs w:val="20"/>
          <w:lang w:val="en-US"/>
        </w:rPr>
        <w:t>ti,ab,kw</w:t>
      </w:r>
      <w:proofErr w:type="spellEnd"/>
      <w:r w:rsidRPr="00264522">
        <w:rPr>
          <w:rFonts w:ascii="Arial" w:hAnsi="Arial" w:cs="Arial"/>
          <w:sz w:val="20"/>
          <w:szCs w:val="20"/>
          <w:lang w:val="en-US"/>
        </w:rPr>
        <w:t xml:space="preserve">. </w:t>
      </w:r>
    </w:p>
    <w:p w14:paraId="4FB1E051" w14:textId="77777777" w:rsidR="001137E8" w:rsidRPr="00264522" w:rsidRDefault="00D20AD7" w:rsidP="669A8897">
      <w:pPr>
        <w:widowControl w:val="0"/>
        <w:pBdr>
          <w:top w:val="nil"/>
          <w:left w:val="nil"/>
          <w:bottom w:val="nil"/>
          <w:right w:val="nil"/>
          <w:between w:val="nil"/>
        </w:pBdr>
        <w:rPr>
          <w:rFonts w:ascii="Arial" w:hAnsi="Arial" w:cs="Arial"/>
          <w:sz w:val="20"/>
          <w:szCs w:val="20"/>
          <w:lang w:val="en-US"/>
        </w:rPr>
      </w:pPr>
      <w:r w:rsidRPr="00264522">
        <w:rPr>
          <w:rFonts w:ascii="Arial" w:hAnsi="Arial" w:cs="Arial"/>
          <w:sz w:val="20"/>
          <w:szCs w:val="20"/>
          <w:lang w:val="en-US"/>
        </w:rPr>
        <w:t xml:space="preserve">24     (random$ or placebo$ or single blind$ or double blind$ or triple blind$ or cohort$ or (case* adj2 control*) or ((cohort or follow up or follow-up) adj2 (control$ or series or report$ or study or studies)) or retrospective$ or ((quasi-experiment* or </w:t>
      </w:r>
      <w:proofErr w:type="spellStart"/>
      <w:r w:rsidRPr="00264522">
        <w:rPr>
          <w:rFonts w:ascii="Arial" w:hAnsi="Arial" w:cs="Arial"/>
          <w:sz w:val="20"/>
          <w:szCs w:val="20"/>
          <w:lang w:val="en-US"/>
        </w:rPr>
        <w:t>observ</w:t>
      </w:r>
      <w:proofErr w:type="spellEnd"/>
      <w:r w:rsidRPr="00264522">
        <w:rPr>
          <w:rFonts w:ascii="Arial" w:hAnsi="Arial" w:cs="Arial"/>
          <w:sz w:val="20"/>
          <w:szCs w:val="20"/>
          <w:lang w:val="en-US"/>
        </w:rPr>
        <w:t>$) adj3 (study or studies or design))).</w:t>
      </w:r>
      <w:proofErr w:type="spellStart"/>
      <w:r w:rsidRPr="00264522">
        <w:rPr>
          <w:rFonts w:ascii="Arial" w:hAnsi="Arial" w:cs="Arial"/>
          <w:sz w:val="20"/>
          <w:szCs w:val="20"/>
          <w:lang w:val="en-US"/>
        </w:rPr>
        <w:t>ti,ab,kw</w:t>
      </w:r>
      <w:proofErr w:type="spellEnd"/>
      <w:r w:rsidRPr="00264522">
        <w:rPr>
          <w:rFonts w:ascii="Arial" w:hAnsi="Arial" w:cs="Arial"/>
          <w:sz w:val="20"/>
          <w:szCs w:val="20"/>
          <w:lang w:val="en-US"/>
        </w:rPr>
        <w:t xml:space="preserve">. </w:t>
      </w:r>
    </w:p>
    <w:p w14:paraId="75F75AA4" w14:textId="77777777" w:rsidR="001137E8" w:rsidRPr="00264522" w:rsidRDefault="00D20AD7">
      <w:pPr>
        <w:widowControl w:val="0"/>
        <w:pBdr>
          <w:top w:val="nil"/>
          <w:left w:val="nil"/>
          <w:bottom w:val="nil"/>
          <w:right w:val="nil"/>
          <w:between w:val="nil"/>
        </w:pBdr>
        <w:rPr>
          <w:rFonts w:ascii="Arial" w:hAnsi="Arial" w:cs="Arial"/>
          <w:sz w:val="20"/>
          <w:szCs w:val="20"/>
        </w:rPr>
      </w:pPr>
      <w:r w:rsidRPr="00264522">
        <w:rPr>
          <w:rFonts w:ascii="Arial" w:hAnsi="Arial" w:cs="Arial"/>
          <w:sz w:val="20"/>
          <w:szCs w:val="20"/>
        </w:rPr>
        <w:t>25     meta-</w:t>
      </w:r>
      <w:proofErr w:type="gramStart"/>
      <w:r w:rsidRPr="00264522">
        <w:rPr>
          <w:rFonts w:ascii="Arial" w:hAnsi="Arial" w:cs="Arial"/>
          <w:sz w:val="20"/>
          <w:szCs w:val="20"/>
        </w:rPr>
        <w:t>analysis</w:t>
      </w:r>
      <w:proofErr w:type="gramEnd"/>
      <w:r w:rsidRPr="00264522">
        <w:rPr>
          <w:rFonts w:ascii="Arial" w:hAnsi="Arial" w:cs="Arial"/>
          <w:sz w:val="20"/>
          <w:szCs w:val="20"/>
        </w:rPr>
        <w:t xml:space="preserve">/ or "systematic review"/ or controlled clinical trial/ or randomized controlled trial/ or random allocation/ or equivalence trial/ or pragmatic clinical trial/ or case-control studies/ or retrospective studies/ or exp cohort studies/ or controlled before-after studies/ or cross-sectional studies/ or interrupted time series analysis/ or multivariate analysis/ or qualitative research/ or risk assessment/ </w:t>
      </w:r>
    </w:p>
    <w:p w14:paraId="2D5D2FE7" w14:textId="77777777" w:rsidR="001137E8" w:rsidRPr="00264522" w:rsidRDefault="00D20AD7">
      <w:pPr>
        <w:widowControl w:val="0"/>
        <w:pBdr>
          <w:top w:val="nil"/>
          <w:left w:val="nil"/>
          <w:bottom w:val="nil"/>
          <w:right w:val="nil"/>
          <w:between w:val="nil"/>
        </w:pBdr>
        <w:rPr>
          <w:rFonts w:ascii="Arial" w:hAnsi="Arial" w:cs="Arial"/>
          <w:sz w:val="20"/>
          <w:szCs w:val="20"/>
        </w:rPr>
      </w:pPr>
      <w:r w:rsidRPr="00264522">
        <w:rPr>
          <w:rFonts w:ascii="Arial" w:hAnsi="Arial" w:cs="Arial"/>
          <w:sz w:val="20"/>
          <w:szCs w:val="20"/>
        </w:rPr>
        <w:t xml:space="preserve">26     or/20-25 </w:t>
      </w:r>
    </w:p>
    <w:p w14:paraId="6B03812A" w14:textId="77777777" w:rsidR="001137E8" w:rsidRPr="00264522" w:rsidRDefault="00D20AD7">
      <w:pPr>
        <w:widowControl w:val="0"/>
        <w:pBdr>
          <w:top w:val="nil"/>
          <w:left w:val="nil"/>
          <w:bottom w:val="nil"/>
          <w:right w:val="nil"/>
          <w:between w:val="nil"/>
        </w:pBdr>
        <w:rPr>
          <w:rFonts w:ascii="Arial" w:hAnsi="Arial" w:cs="Arial"/>
          <w:sz w:val="20"/>
          <w:szCs w:val="20"/>
        </w:rPr>
      </w:pPr>
      <w:r w:rsidRPr="00264522">
        <w:rPr>
          <w:rFonts w:ascii="Arial" w:hAnsi="Arial" w:cs="Arial"/>
          <w:sz w:val="20"/>
          <w:szCs w:val="20"/>
        </w:rPr>
        <w:t xml:space="preserve">27     3 and 19 and 26 </w:t>
      </w:r>
    </w:p>
    <w:p w14:paraId="007F16B5" w14:textId="77777777" w:rsidR="001137E8" w:rsidRPr="00264522" w:rsidRDefault="00D20AD7">
      <w:pPr>
        <w:widowControl w:val="0"/>
        <w:pBdr>
          <w:top w:val="nil"/>
          <w:left w:val="nil"/>
          <w:bottom w:val="nil"/>
          <w:right w:val="nil"/>
          <w:between w:val="nil"/>
        </w:pBdr>
        <w:rPr>
          <w:rFonts w:ascii="Arial" w:hAnsi="Arial" w:cs="Arial"/>
          <w:sz w:val="20"/>
          <w:szCs w:val="20"/>
        </w:rPr>
      </w:pPr>
      <w:r w:rsidRPr="00264522">
        <w:rPr>
          <w:rFonts w:ascii="Arial" w:hAnsi="Arial" w:cs="Arial"/>
          <w:sz w:val="20"/>
          <w:szCs w:val="20"/>
        </w:rPr>
        <w:t xml:space="preserve">28     limit 27 to yr="2000 -Current" </w:t>
      </w:r>
    </w:p>
    <w:p w14:paraId="2696C731" w14:textId="77777777" w:rsidR="001137E8" w:rsidRPr="00264522" w:rsidRDefault="00D20AD7">
      <w:pPr>
        <w:jc w:val="both"/>
        <w:rPr>
          <w:rFonts w:ascii="Arial" w:hAnsi="Arial" w:cs="Arial"/>
          <w:b/>
          <w:sz w:val="20"/>
          <w:szCs w:val="20"/>
        </w:rPr>
      </w:pPr>
      <w:r w:rsidRPr="00264522">
        <w:rPr>
          <w:rFonts w:ascii="Arial" w:hAnsi="Arial" w:cs="Arial"/>
        </w:rPr>
        <w:br w:type="page"/>
      </w:r>
    </w:p>
    <w:p w14:paraId="01646771" w14:textId="16683287" w:rsidR="001137E8" w:rsidRPr="00DC0011" w:rsidRDefault="00D20AD7">
      <w:pPr>
        <w:pStyle w:val="Heading2"/>
        <w:spacing w:line="240" w:lineRule="auto"/>
        <w:jc w:val="both"/>
        <w:rPr>
          <w:sz w:val="28"/>
          <w:szCs w:val="28"/>
        </w:rPr>
      </w:pPr>
      <w:bookmarkStart w:id="4" w:name="_ov2mjipjb3f5" w:colFirst="0" w:colLast="0"/>
      <w:bookmarkEnd w:id="4"/>
      <w:r w:rsidRPr="00FA55CB">
        <w:rPr>
          <w:b/>
          <w:sz w:val="28"/>
          <w:szCs w:val="28"/>
        </w:rPr>
        <w:lastRenderedPageBreak/>
        <w:t xml:space="preserve">Supplementary methods </w:t>
      </w:r>
      <w:r w:rsidR="00135611">
        <w:rPr>
          <w:b/>
          <w:sz w:val="28"/>
          <w:szCs w:val="28"/>
        </w:rPr>
        <w:t>3</w:t>
      </w:r>
      <w:r w:rsidRPr="00FA55CB">
        <w:rPr>
          <w:b/>
          <w:sz w:val="28"/>
          <w:szCs w:val="28"/>
        </w:rPr>
        <w:t xml:space="preserve">: </w:t>
      </w:r>
      <w:r w:rsidRPr="00DC0011">
        <w:rPr>
          <w:sz w:val="28"/>
          <w:szCs w:val="28"/>
        </w:rPr>
        <w:t>Multi-step inclusion and exclusion criteria</w:t>
      </w:r>
    </w:p>
    <w:p w14:paraId="03E1015B" w14:textId="77777777" w:rsidR="001137E8" w:rsidRPr="00264522" w:rsidRDefault="001137E8">
      <w:pPr>
        <w:jc w:val="both"/>
        <w:rPr>
          <w:rFonts w:ascii="Arial" w:hAnsi="Arial" w:cs="Arial"/>
          <w:b/>
          <w:sz w:val="20"/>
          <w:szCs w:val="20"/>
        </w:rPr>
      </w:pPr>
    </w:p>
    <w:p w14:paraId="69FDAABB" w14:textId="77777777" w:rsidR="001137E8" w:rsidRPr="00264522" w:rsidRDefault="00D20AD7">
      <w:pPr>
        <w:jc w:val="both"/>
        <w:rPr>
          <w:rFonts w:ascii="Arial" w:hAnsi="Arial" w:cs="Arial"/>
          <w:sz w:val="20"/>
          <w:szCs w:val="20"/>
        </w:rPr>
      </w:pPr>
      <w:r w:rsidRPr="00264522">
        <w:rPr>
          <w:rFonts w:ascii="Arial" w:hAnsi="Arial" w:cs="Arial"/>
          <w:b/>
          <w:sz w:val="20"/>
          <w:szCs w:val="20"/>
        </w:rPr>
        <w:t>Step 1: Evidence Gap Map exclusion criteria relevant to diets domain</w:t>
      </w:r>
    </w:p>
    <w:p w14:paraId="438BAB24" w14:textId="77777777" w:rsidR="001137E8" w:rsidRPr="00264522" w:rsidRDefault="001137E8">
      <w:pPr>
        <w:jc w:val="both"/>
        <w:rPr>
          <w:rFonts w:ascii="Arial" w:hAnsi="Arial" w:cs="Arial"/>
          <w:sz w:val="20"/>
          <w:szCs w:val="20"/>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3960"/>
        <w:gridCol w:w="4110"/>
      </w:tblGrid>
      <w:tr w:rsidR="001137E8" w14:paraId="5BB33478" w14:textId="77777777" w:rsidTr="669A8897">
        <w:tc>
          <w:tcPr>
            <w:tcW w:w="1290" w:type="dxa"/>
            <w:shd w:val="clear" w:color="auto" w:fill="D9D9D9" w:themeFill="background1" w:themeFillShade="D9"/>
            <w:tcMar>
              <w:top w:w="100" w:type="dxa"/>
              <w:left w:w="100" w:type="dxa"/>
              <w:bottom w:w="100" w:type="dxa"/>
              <w:right w:w="100" w:type="dxa"/>
            </w:tcMar>
          </w:tcPr>
          <w:p w14:paraId="60314A6F" w14:textId="77777777" w:rsidR="001137E8" w:rsidRPr="00264522" w:rsidRDefault="001137E8">
            <w:pPr>
              <w:widowControl w:val="0"/>
              <w:pBdr>
                <w:top w:val="nil"/>
                <w:left w:val="nil"/>
                <w:bottom w:val="nil"/>
                <w:right w:val="nil"/>
                <w:between w:val="nil"/>
              </w:pBdr>
              <w:jc w:val="center"/>
              <w:rPr>
                <w:rFonts w:ascii="Arial" w:hAnsi="Arial" w:cs="Arial"/>
                <w:b/>
                <w:sz w:val="20"/>
                <w:szCs w:val="20"/>
              </w:rPr>
            </w:pPr>
          </w:p>
        </w:tc>
        <w:tc>
          <w:tcPr>
            <w:tcW w:w="3960" w:type="dxa"/>
            <w:shd w:val="clear" w:color="auto" w:fill="D9D9D9" w:themeFill="background1" w:themeFillShade="D9"/>
            <w:tcMar>
              <w:top w:w="100" w:type="dxa"/>
              <w:left w:w="100" w:type="dxa"/>
              <w:bottom w:w="100" w:type="dxa"/>
              <w:right w:w="100" w:type="dxa"/>
            </w:tcMar>
          </w:tcPr>
          <w:p w14:paraId="5E0173AB" w14:textId="77777777" w:rsidR="001137E8" w:rsidRPr="00264522" w:rsidRDefault="00D20AD7">
            <w:pPr>
              <w:widowControl w:val="0"/>
              <w:pBdr>
                <w:top w:val="nil"/>
                <w:left w:val="nil"/>
                <w:bottom w:val="nil"/>
                <w:right w:val="nil"/>
                <w:between w:val="nil"/>
              </w:pBdr>
              <w:jc w:val="center"/>
              <w:rPr>
                <w:rFonts w:ascii="Arial" w:hAnsi="Arial" w:cs="Arial"/>
                <w:b/>
                <w:sz w:val="20"/>
                <w:szCs w:val="20"/>
              </w:rPr>
            </w:pPr>
            <w:r w:rsidRPr="00264522">
              <w:rPr>
                <w:rFonts w:ascii="Arial" w:hAnsi="Arial" w:cs="Arial"/>
                <w:b/>
                <w:sz w:val="20"/>
                <w:szCs w:val="20"/>
              </w:rPr>
              <w:t>Inclusion criteria</w:t>
            </w:r>
          </w:p>
        </w:tc>
        <w:tc>
          <w:tcPr>
            <w:tcW w:w="4110" w:type="dxa"/>
            <w:shd w:val="clear" w:color="auto" w:fill="D9D9D9" w:themeFill="background1" w:themeFillShade="D9"/>
            <w:tcMar>
              <w:top w:w="100" w:type="dxa"/>
              <w:left w:w="100" w:type="dxa"/>
              <w:bottom w:w="100" w:type="dxa"/>
              <w:right w:w="100" w:type="dxa"/>
            </w:tcMar>
          </w:tcPr>
          <w:p w14:paraId="78BF3DCF" w14:textId="77777777" w:rsidR="001137E8" w:rsidRPr="00264522" w:rsidRDefault="00D20AD7">
            <w:pPr>
              <w:widowControl w:val="0"/>
              <w:pBdr>
                <w:top w:val="nil"/>
                <w:left w:val="nil"/>
                <w:bottom w:val="nil"/>
                <w:right w:val="nil"/>
                <w:between w:val="nil"/>
              </w:pBdr>
              <w:jc w:val="center"/>
              <w:rPr>
                <w:rFonts w:ascii="Arial" w:hAnsi="Arial" w:cs="Arial"/>
                <w:b/>
                <w:sz w:val="20"/>
                <w:szCs w:val="20"/>
              </w:rPr>
            </w:pPr>
            <w:r w:rsidRPr="00264522">
              <w:rPr>
                <w:rFonts w:ascii="Arial" w:hAnsi="Arial" w:cs="Arial"/>
                <w:b/>
                <w:sz w:val="20"/>
                <w:szCs w:val="20"/>
              </w:rPr>
              <w:t>Exclusion criteria</w:t>
            </w:r>
          </w:p>
        </w:tc>
      </w:tr>
      <w:tr w:rsidR="001137E8" w14:paraId="7615B33B" w14:textId="77777777" w:rsidTr="669A8897">
        <w:tc>
          <w:tcPr>
            <w:tcW w:w="1290" w:type="dxa"/>
            <w:tcMar>
              <w:top w:w="100" w:type="dxa"/>
              <w:left w:w="100" w:type="dxa"/>
              <w:bottom w:w="100" w:type="dxa"/>
              <w:right w:w="100" w:type="dxa"/>
            </w:tcMar>
          </w:tcPr>
          <w:p w14:paraId="04F0CC9E" w14:textId="77777777" w:rsidR="001137E8" w:rsidRPr="00264522" w:rsidRDefault="00D20AD7">
            <w:pPr>
              <w:widowControl w:val="0"/>
              <w:rPr>
                <w:rFonts w:ascii="Arial" w:hAnsi="Arial" w:cs="Arial"/>
                <w:sz w:val="20"/>
                <w:szCs w:val="20"/>
              </w:rPr>
            </w:pPr>
            <w:r w:rsidRPr="00264522">
              <w:rPr>
                <w:rFonts w:ascii="Arial" w:hAnsi="Arial" w:cs="Arial"/>
                <w:sz w:val="20"/>
                <w:szCs w:val="20"/>
              </w:rPr>
              <w:t>Diet domain</w:t>
            </w:r>
          </w:p>
        </w:tc>
        <w:tc>
          <w:tcPr>
            <w:tcW w:w="3960" w:type="dxa"/>
            <w:tcMar>
              <w:top w:w="100" w:type="dxa"/>
              <w:left w:w="100" w:type="dxa"/>
              <w:bottom w:w="100" w:type="dxa"/>
              <w:right w:w="100" w:type="dxa"/>
            </w:tcMar>
          </w:tcPr>
          <w:p w14:paraId="24E687E4" w14:textId="77777777" w:rsidR="001137E8" w:rsidRPr="00264522" w:rsidRDefault="00D20AD7">
            <w:pPr>
              <w:widowControl w:val="0"/>
              <w:rPr>
                <w:rFonts w:ascii="Arial" w:hAnsi="Arial" w:cs="Arial"/>
                <w:sz w:val="20"/>
                <w:szCs w:val="20"/>
              </w:rPr>
            </w:pPr>
            <w:r w:rsidRPr="00264522">
              <w:rPr>
                <w:rFonts w:ascii="Arial" w:hAnsi="Arial" w:cs="Arial"/>
                <w:sz w:val="20"/>
                <w:szCs w:val="20"/>
              </w:rPr>
              <w:t>Quantitative measures of specific food groups or dietary patterns or quality using food frequency questionnaires, dietary recall, food journals, consumption scores, indices, principal components analysis (PCA) or qualitative investigation</w:t>
            </w:r>
          </w:p>
          <w:p w14:paraId="3AF7FC09" w14:textId="77777777" w:rsidR="001137E8" w:rsidRPr="00264522" w:rsidRDefault="001137E8">
            <w:pPr>
              <w:widowControl w:val="0"/>
              <w:rPr>
                <w:rFonts w:ascii="Arial" w:hAnsi="Arial" w:cs="Arial"/>
                <w:sz w:val="20"/>
                <w:szCs w:val="20"/>
              </w:rPr>
            </w:pPr>
          </w:p>
        </w:tc>
        <w:tc>
          <w:tcPr>
            <w:tcW w:w="4110" w:type="dxa"/>
            <w:tcMar>
              <w:top w:w="100" w:type="dxa"/>
              <w:left w:w="100" w:type="dxa"/>
              <w:bottom w:w="100" w:type="dxa"/>
              <w:right w:w="100" w:type="dxa"/>
            </w:tcMar>
          </w:tcPr>
          <w:p w14:paraId="568CC6AD" w14:textId="77777777" w:rsidR="001137E8" w:rsidRPr="00264522" w:rsidRDefault="00D20AD7">
            <w:pPr>
              <w:widowControl w:val="0"/>
              <w:rPr>
                <w:rFonts w:ascii="Arial" w:hAnsi="Arial" w:cs="Arial"/>
                <w:sz w:val="20"/>
                <w:szCs w:val="20"/>
              </w:rPr>
            </w:pPr>
            <w:r w:rsidRPr="00264522">
              <w:rPr>
                <w:rFonts w:ascii="Arial" w:hAnsi="Arial" w:cs="Arial"/>
                <w:sz w:val="20"/>
                <w:szCs w:val="20"/>
              </w:rPr>
              <w:t>Dietary intake:</w:t>
            </w:r>
          </w:p>
          <w:p w14:paraId="71AEB9C7" w14:textId="77777777" w:rsidR="001137E8" w:rsidRPr="00264522" w:rsidRDefault="00D20AD7" w:rsidP="669A8897">
            <w:pPr>
              <w:widowControl w:val="0"/>
              <w:rPr>
                <w:rFonts w:ascii="Arial" w:hAnsi="Arial" w:cs="Arial"/>
                <w:sz w:val="20"/>
                <w:szCs w:val="20"/>
                <w:lang w:val="en-US"/>
              </w:rPr>
            </w:pPr>
            <w:r w:rsidRPr="00264522">
              <w:rPr>
                <w:rFonts w:ascii="Arial" w:hAnsi="Arial" w:cs="Arial"/>
                <w:sz w:val="20"/>
                <w:szCs w:val="20"/>
                <w:lang w:val="en-US"/>
              </w:rPr>
              <w:t>- Single-item foods (e.g. avocadoes, seaweed, walnuts, chocolate, therapeutic formulas, herbal remedies)</w:t>
            </w:r>
          </w:p>
          <w:p w14:paraId="571A0CD0" w14:textId="77777777" w:rsidR="001137E8" w:rsidRPr="00264522" w:rsidRDefault="00D20AD7">
            <w:pPr>
              <w:widowControl w:val="0"/>
              <w:rPr>
                <w:rFonts w:ascii="Arial" w:hAnsi="Arial" w:cs="Arial"/>
                <w:sz w:val="20"/>
                <w:szCs w:val="20"/>
              </w:rPr>
            </w:pPr>
            <w:r w:rsidRPr="00264522">
              <w:rPr>
                <w:rFonts w:ascii="Arial" w:hAnsi="Arial" w:cs="Arial"/>
                <w:sz w:val="20"/>
                <w:szCs w:val="20"/>
              </w:rPr>
              <w:t>- Specialized or proprietary foods or formulas</w:t>
            </w:r>
          </w:p>
          <w:p w14:paraId="1D6A7BA1" w14:textId="77777777" w:rsidR="001137E8" w:rsidRPr="00264522" w:rsidRDefault="00D20AD7">
            <w:pPr>
              <w:widowControl w:val="0"/>
              <w:rPr>
                <w:rFonts w:ascii="Arial" w:hAnsi="Arial" w:cs="Arial"/>
                <w:sz w:val="20"/>
                <w:szCs w:val="20"/>
              </w:rPr>
            </w:pPr>
            <w:r w:rsidRPr="00264522">
              <w:rPr>
                <w:rFonts w:ascii="Arial" w:hAnsi="Arial" w:cs="Arial"/>
                <w:sz w:val="20"/>
                <w:szCs w:val="20"/>
              </w:rPr>
              <w:t>- Probiotics and microbiome related formulas or microbiome status indicators</w:t>
            </w:r>
          </w:p>
          <w:p w14:paraId="191590D4" w14:textId="77777777" w:rsidR="001137E8" w:rsidRPr="00264522" w:rsidRDefault="00D20AD7">
            <w:pPr>
              <w:widowControl w:val="0"/>
              <w:rPr>
                <w:rFonts w:ascii="Arial" w:hAnsi="Arial" w:cs="Arial"/>
                <w:sz w:val="20"/>
                <w:szCs w:val="20"/>
              </w:rPr>
            </w:pPr>
            <w:r w:rsidRPr="00264522">
              <w:rPr>
                <w:rFonts w:ascii="Arial" w:hAnsi="Arial" w:cs="Arial"/>
                <w:sz w:val="20"/>
                <w:szCs w:val="20"/>
              </w:rPr>
              <w:t>- Alcohol, caffeine, or stimulant foods</w:t>
            </w:r>
          </w:p>
          <w:p w14:paraId="6B61D77A" w14:textId="77777777" w:rsidR="001137E8" w:rsidRPr="00264522" w:rsidRDefault="00D20AD7">
            <w:pPr>
              <w:widowControl w:val="0"/>
              <w:rPr>
                <w:rFonts w:ascii="Arial" w:hAnsi="Arial" w:cs="Arial"/>
                <w:sz w:val="20"/>
                <w:szCs w:val="20"/>
              </w:rPr>
            </w:pPr>
            <w:r w:rsidRPr="00264522">
              <w:rPr>
                <w:rFonts w:ascii="Arial" w:hAnsi="Arial" w:cs="Arial"/>
                <w:sz w:val="20"/>
                <w:szCs w:val="20"/>
              </w:rPr>
              <w:t>- Hormones, hormonal therapy</w:t>
            </w:r>
          </w:p>
          <w:p w14:paraId="23944195" w14:textId="77777777" w:rsidR="001137E8" w:rsidRPr="00264522" w:rsidRDefault="001137E8">
            <w:pPr>
              <w:widowControl w:val="0"/>
              <w:rPr>
                <w:rFonts w:ascii="Arial" w:hAnsi="Arial" w:cs="Arial"/>
                <w:sz w:val="20"/>
                <w:szCs w:val="20"/>
              </w:rPr>
            </w:pPr>
          </w:p>
          <w:p w14:paraId="09A4B7F1" w14:textId="77777777" w:rsidR="001137E8" w:rsidRPr="00264522" w:rsidRDefault="00D20AD7">
            <w:pPr>
              <w:widowControl w:val="0"/>
              <w:rPr>
                <w:rFonts w:ascii="Arial" w:hAnsi="Arial" w:cs="Arial"/>
                <w:sz w:val="20"/>
                <w:szCs w:val="20"/>
              </w:rPr>
            </w:pPr>
            <w:r w:rsidRPr="00264522">
              <w:rPr>
                <w:rFonts w:ascii="Arial" w:hAnsi="Arial" w:cs="Arial"/>
                <w:sz w:val="20"/>
                <w:szCs w:val="20"/>
              </w:rPr>
              <w:t>Dietary patterns:</w:t>
            </w:r>
          </w:p>
          <w:p w14:paraId="0F313E9E" w14:textId="77777777" w:rsidR="001137E8" w:rsidRPr="00264522" w:rsidRDefault="00D20AD7">
            <w:pPr>
              <w:widowControl w:val="0"/>
              <w:rPr>
                <w:rFonts w:ascii="Arial" w:hAnsi="Arial" w:cs="Arial"/>
                <w:sz w:val="20"/>
                <w:szCs w:val="20"/>
              </w:rPr>
            </w:pPr>
            <w:r w:rsidRPr="00264522">
              <w:rPr>
                <w:rFonts w:ascii="Arial" w:hAnsi="Arial" w:cs="Arial"/>
                <w:sz w:val="20"/>
                <w:szCs w:val="20"/>
              </w:rPr>
              <w:t>- Studies that only describe understanding of diets and nutrition rather than actual practices.</w:t>
            </w:r>
          </w:p>
          <w:p w14:paraId="6F3BF15D" w14:textId="77777777" w:rsidR="001137E8" w:rsidRPr="00264522" w:rsidRDefault="00D20AD7" w:rsidP="669A8897">
            <w:pPr>
              <w:widowControl w:val="0"/>
              <w:rPr>
                <w:rFonts w:ascii="Arial" w:hAnsi="Arial" w:cs="Arial"/>
                <w:sz w:val="20"/>
                <w:szCs w:val="20"/>
                <w:lang w:val="en-US"/>
              </w:rPr>
            </w:pPr>
            <w:r w:rsidRPr="00264522">
              <w:rPr>
                <w:rFonts w:ascii="Arial" w:hAnsi="Arial" w:cs="Arial"/>
                <w:sz w:val="20"/>
                <w:szCs w:val="20"/>
                <w:lang w:val="en-US"/>
              </w:rPr>
              <w:t>- Perceptions, attitudes and behaviors about food or diets with no intake component (e.g. eating family dinners, weight loss, dieting)</w:t>
            </w:r>
          </w:p>
          <w:p w14:paraId="69A75EF0" w14:textId="77777777" w:rsidR="001137E8" w:rsidRPr="00264522" w:rsidRDefault="00D20AD7" w:rsidP="669A8897">
            <w:pPr>
              <w:widowControl w:val="0"/>
              <w:rPr>
                <w:rFonts w:ascii="Arial" w:hAnsi="Arial" w:cs="Arial"/>
                <w:sz w:val="20"/>
                <w:szCs w:val="20"/>
                <w:lang w:val="en-US"/>
              </w:rPr>
            </w:pPr>
            <w:r w:rsidRPr="00264522">
              <w:rPr>
                <w:rFonts w:ascii="Arial" w:hAnsi="Arial" w:cs="Arial"/>
                <w:sz w:val="20"/>
                <w:szCs w:val="20"/>
                <w:lang w:val="en-US"/>
              </w:rPr>
              <w:t xml:space="preserve">- Emotional eating, disordered eating, night-time eating, binge eating, emotional eating </w:t>
            </w:r>
            <w:proofErr w:type="gramStart"/>
            <w:r w:rsidRPr="00264522">
              <w:rPr>
                <w:rFonts w:ascii="Arial" w:hAnsi="Arial" w:cs="Arial"/>
                <w:sz w:val="20"/>
                <w:szCs w:val="20"/>
                <w:lang w:val="en-US"/>
              </w:rPr>
              <w:t>scales  (</w:t>
            </w:r>
            <w:proofErr w:type="gramEnd"/>
            <w:r w:rsidRPr="00264522">
              <w:rPr>
                <w:rFonts w:ascii="Arial" w:hAnsi="Arial" w:cs="Arial"/>
                <w:sz w:val="20"/>
                <w:szCs w:val="20"/>
                <w:lang w:val="en-US"/>
              </w:rPr>
              <w:t>e.g. Power of Food index)</w:t>
            </w:r>
          </w:p>
          <w:p w14:paraId="54F21B71" w14:textId="77777777" w:rsidR="001137E8" w:rsidRPr="00264522" w:rsidRDefault="00D20AD7">
            <w:pPr>
              <w:widowControl w:val="0"/>
              <w:rPr>
                <w:rFonts w:ascii="Arial" w:hAnsi="Arial" w:cs="Arial"/>
                <w:sz w:val="20"/>
                <w:szCs w:val="20"/>
              </w:rPr>
            </w:pPr>
            <w:r w:rsidRPr="00264522">
              <w:rPr>
                <w:rFonts w:ascii="Arial" w:hAnsi="Arial" w:cs="Arial"/>
                <w:sz w:val="20"/>
                <w:szCs w:val="20"/>
              </w:rPr>
              <w:t>- Anorexia nervosa or bulimia is not considered as an FNS measure of food intake or eating patterns</w:t>
            </w:r>
          </w:p>
          <w:p w14:paraId="67139A5C" w14:textId="77777777" w:rsidR="001137E8" w:rsidRPr="00264522" w:rsidRDefault="00D20AD7">
            <w:pPr>
              <w:widowControl w:val="0"/>
              <w:rPr>
                <w:rFonts w:ascii="Arial" w:hAnsi="Arial" w:cs="Arial"/>
                <w:sz w:val="20"/>
                <w:szCs w:val="20"/>
              </w:rPr>
            </w:pPr>
            <w:r w:rsidRPr="00264522">
              <w:rPr>
                <w:rFonts w:ascii="Arial" w:hAnsi="Arial" w:cs="Arial"/>
                <w:sz w:val="20"/>
                <w:szCs w:val="20"/>
              </w:rPr>
              <w:t>- Weight loss interventions, low calorie diets, weight loss diets, change in weight or weight trajectories</w:t>
            </w:r>
          </w:p>
        </w:tc>
      </w:tr>
      <w:tr w:rsidR="001137E8" w14:paraId="6B8552FC" w14:textId="77777777" w:rsidTr="669A8897">
        <w:tc>
          <w:tcPr>
            <w:tcW w:w="1290" w:type="dxa"/>
            <w:tcMar>
              <w:top w:w="100" w:type="dxa"/>
              <w:left w:w="100" w:type="dxa"/>
              <w:bottom w:w="100" w:type="dxa"/>
              <w:right w:w="100" w:type="dxa"/>
            </w:tcMar>
          </w:tcPr>
          <w:p w14:paraId="3989C948" w14:textId="77777777" w:rsidR="001137E8" w:rsidRPr="00264522" w:rsidRDefault="00D20AD7">
            <w:pPr>
              <w:widowControl w:val="0"/>
              <w:rPr>
                <w:rFonts w:ascii="Arial" w:hAnsi="Arial" w:cs="Arial"/>
                <w:sz w:val="20"/>
                <w:szCs w:val="20"/>
              </w:rPr>
            </w:pPr>
            <w:r w:rsidRPr="00264522">
              <w:rPr>
                <w:rFonts w:ascii="Arial" w:hAnsi="Arial" w:cs="Arial"/>
                <w:sz w:val="20"/>
                <w:szCs w:val="20"/>
              </w:rPr>
              <w:t>Mental health domain</w:t>
            </w:r>
          </w:p>
        </w:tc>
        <w:tc>
          <w:tcPr>
            <w:tcW w:w="3960" w:type="dxa"/>
            <w:tcMar>
              <w:top w:w="100" w:type="dxa"/>
              <w:left w:w="100" w:type="dxa"/>
              <w:bottom w:w="100" w:type="dxa"/>
              <w:right w:w="100" w:type="dxa"/>
            </w:tcMar>
          </w:tcPr>
          <w:p w14:paraId="75FBA9BE" w14:textId="77777777" w:rsidR="001137E8" w:rsidRPr="00264522" w:rsidRDefault="00D20AD7">
            <w:pPr>
              <w:widowControl w:val="0"/>
              <w:rPr>
                <w:rFonts w:ascii="Arial" w:hAnsi="Arial" w:cs="Arial"/>
                <w:sz w:val="20"/>
                <w:szCs w:val="20"/>
              </w:rPr>
            </w:pPr>
            <w:r w:rsidRPr="00264522">
              <w:rPr>
                <w:rFonts w:ascii="Arial" w:hAnsi="Arial" w:cs="Arial"/>
                <w:sz w:val="20"/>
                <w:szCs w:val="20"/>
              </w:rPr>
              <w:t>- Any measures of depression</w:t>
            </w:r>
          </w:p>
          <w:p w14:paraId="52ABCF04" w14:textId="77777777" w:rsidR="001137E8" w:rsidRPr="00264522" w:rsidRDefault="00D20AD7">
            <w:pPr>
              <w:widowControl w:val="0"/>
              <w:rPr>
                <w:rFonts w:ascii="Arial" w:hAnsi="Arial" w:cs="Arial"/>
                <w:sz w:val="20"/>
                <w:szCs w:val="20"/>
              </w:rPr>
            </w:pPr>
            <w:r w:rsidRPr="00264522">
              <w:rPr>
                <w:rFonts w:ascii="Arial" w:hAnsi="Arial" w:cs="Arial"/>
                <w:sz w:val="20"/>
                <w:szCs w:val="20"/>
              </w:rPr>
              <w:t>- Studies examining two or more of the mental health measures above and/or investigate mood disorders or other affective symptoms</w:t>
            </w:r>
          </w:p>
          <w:p w14:paraId="2431A2FF" w14:textId="77777777" w:rsidR="001137E8" w:rsidRPr="00264522" w:rsidRDefault="00D20AD7">
            <w:pPr>
              <w:widowControl w:val="0"/>
              <w:rPr>
                <w:rFonts w:ascii="Arial" w:hAnsi="Arial" w:cs="Arial"/>
                <w:sz w:val="20"/>
                <w:szCs w:val="20"/>
              </w:rPr>
            </w:pPr>
            <w:r w:rsidRPr="00264522">
              <w:rPr>
                <w:rFonts w:ascii="Arial" w:hAnsi="Arial" w:cs="Arial"/>
                <w:sz w:val="20"/>
                <w:szCs w:val="20"/>
              </w:rPr>
              <w:t>- Any measures of anxiety</w:t>
            </w:r>
          </w:p>
          <w:p w14:paraId="1F46E29C" w14:textId="77777777" w:rsidR="001137E8" w:rsidRPr="00264522" w:rsidRDefault="00D20AD7">
            <w:pPr>
              <w:widowControl w:val="0"/>
              <w:rPr>
                <w:rFonts w:ascii="Arial" w:hAnsi="Arial" w:cs="Arial"/>
                <w:sz w:val="20"/>
                <w:szCs w:val="20"/>
              </w:rPr>
            </w:pPr>
            <w:r w:rsidRPr="00264522">
              <w:rPr>
                <w:rFonts w:ascii="Arial" w:hAnsi="Arial" w:cs="Arial"/>
                <w:sz w:val="20"/>
                <w:szCs w:val="20"/>
              </w:rPr>
              <w:t>- Any measures of perceived stress</w:t>
            </w:r>
          </w:p>
          <w:p w14:paraId="7D704991" w14:textId="77777777" w:rsidR="001137E8" w:rsidRPr="00264522" w:rsidRDefault="00D20AD7">
            <w:pPr>
              <w:widowControl w:val="0"/>
              <w:rPr>
                <w:rFonts w:ascii="Arial" w:hAnsi="Arial" w:cs="Arial"/>
                <w:sz w:val="20"/>
                <w:szCs w:val="20"/>
              </w:rPr>
            </w:pPr>
            <w:r w:rsidRPr="00264522">
              <w:rPr>
                <w:rFonts w:ascii="Arial" w:hAnsi="Arial" w:cs="Arial"/>
                <w:sz w:val="20"/>
                <w:szCs w:val="20"/>
              </w:rPr>
              <w:t xml:space="preserve">- Any experiential measure of mental wellbeing, including health-related quality of life, mental quality of life, perceived wellbeing </w:t>
            </w:r>
          </w:p>
          <w:p w14:paraId="57C34A24" w14:textId="77777777" w:rsidR="001137E8" w:rsidRPr="00264522" w:rsidRDefault="001137E8">
            <w:pPr>
              <w:widowControl w:val="0"/>
              <w:rPr>
                <w:rFonts w:ascii="Arial" w:hAnsi="Arial" w:cs="Arial"/>
                <w:sz w:val="20"/>
                <w:szCs w:val="20"/>
              </w:rPr>
            </w:pPr>
          </w:p>
          <w:p w14:paraId="7A003AB0" w14:textId="77777777" w:rsidR="001137E8" w:rsidRPr="00264522" w:rsidRDefault="001137E8">
            <w:pPr>
              <w:widowControl w:val="0"/>
              <w:rPr>
                <w:rFonts w:ascii="Arial" w:hAnsi="Arial" w:cs="Arial"/>
                <w:sz w:val="20"/>
                <w:szCs w:val="20"/>
              </w:rPr>
            </w:pPr>
          </w:p>
          <w:p w14:paraId="75D87C8D" w14:textId="77777777" w:rsidR="001137E8" w:rsidRPr="00264522" w:rsidRDefault="001137E8">
            <w:pPr>
              <w:widowControl w:val="0"/>
              <w:rPr>
                <w:rFonts w:ascii="Arial" w:hAnsi="Arial" w:cs="Arial"/>
                <w:sz w:val="20"/>
                <w:szCs w:val="20"/>
              </w:rPr>
            </w:pPr>
          </w:p>
        </w:tc>
        <w:tc>
          <w:tcPr>
            <w:tcW w:w="4110" w:type="dxa"/>
            <w:tcMar>
              <w:top w:w="100" w:type="dxa"/>
              <w:left w:w="100" w:type="dxa"/>
              <w:bottom w:w="100" w:type="dxa"/>
              <w:right w:w="100" w:type="dxa"/>
            </w:tcMar>
          </w:tcPr>
          <w:p w14:paraId="0D2F2EC7" w14:textId="77777777" w:rsidR="001137E8" w:rsidRPr="00264522" w:rsidRDefault="00D20AD7">
            <w:pPr>
              <w:widowControl w:val="0"/>
              <w:rPr>
                <w:rFonts w:ascii="Arial" w:hAnsi="Arial" w:cs="Arial"/>
                <w:sz w:val="20"/>
                <w:szCs w:val="20"/>
              </w:rPr>
            </w:pPr>
            <w:r w:rsidRPr="00264522">
              <w:rPr>
                <w:rFonts w:ascii="Arial" w:hAnsi="Arial" w:cs="Arial"/>
                <w:sz w:val="20"/>
                <w:szCs w:val="20"/>
              </w:rPr>
              <w:t>- Studies in which the exposure is anti-depressants or other medication rather than the condition itself</w:t>
            </w:r>
          </w:p>
          <w:p w14:paraId="66223E04" w14:textId="77777777" w:rsidR="001137E8" w:rsidRPr="00264522" w:rsidRDefault="00D20AD7" w:rsidP="669A8897">
            <w:pPr>
              <w:widowControl w:val="0"/>
              <w:rPr>
                <w:rFonts w:ascii="Arial" w:hAnsi="Arial" w:cs="Arial"/>
                <w:sz w:val="20"/>
                <w:szCs w:val="20"/>
                <w:lang w:val="en-US"/>
              </w:rPr>
            </w:pPr>
            <w:r w:rsidRPr="00264522">
              <w:rPr>
                <w:rFonts w:ascii="Arial" w:hAnsi="Arial" w:cs="Arial"/>
                <w:sz w:val="20"/>
                <w:szCs w:val="20"/>
                <w:lang w:val="en-US"/>
              </w:rPr>
              <w:t>- Studies that only refer to specific psychoses or disorders such as bipolar, dementia, Alzheimer’s, Parkinson’s, schizophrenia and addiction/smoking disorders</w:t>
            </w:r>
          </w:p>
          <w:p w14:paraId="4AB2025C" w14:textId="77777777" w:rsidR="001137E8" w:rsidRPr="00264522" w:rsidRDefault="00D20AD7">
            <w:pPr>
              <w:widowControl w:val="0"/>
              <w:rPr>
                <w:rFonts w:ascii="Arial" w:hAnsi="Arial" w:cs="Arial"/>
                <w:sz w:val="20"/>
                <w:szCs w:val="20"/>
              </w:rPr>
            </w:pPr>
            <w:r w:rsidRPr="00264522">
              <w:rPr>
                <w:rFonts w:ascii="Arial" w:hAnsi="Arial" w:cs="Arial"/>
                <w:sz w:val="20"/>
                <w:szCs w:val="20"/>
              </w:rPr>
              <w:t>- Eating disorders</w:t>
            </w:r>
          </w:p>
          <w:p w14:paraId="2A115445" w14:textId="77777777" w:rsidR="001137E8" w:rsidRPr="00264522" w:rsidRDefault="00D20AD7" w:rsidP="669A8897">
            <w:pPr>
              <w:widowControl w:val="0"/>
              <w:rPr>
                <w:rFonts w:ascii="Arial" w:hAnsi="Arial" w:cs="Arial"/>
                <w:sz w:val="20"/>
                <w:szCs w:val="20"/>
                <w:lang w:val="en-US"/>
              </w:rPr>
            </w:pPr>
            <w:r w:rsidRPr="00264522">
              <w:rPr>
                <w:rFonts w:ascii="Arial" w:hAnsi="Arial" w:cs="Arial"/>
                <w:sz w:val="20"/>
                <w:szCs w:val="20"/>
                <w:lang w:val="en-US"/>
              </w:rPr>
              <w:t>- Stressful event indices without accompanying experiential measures</w:t>
            </w:r>
          </w:p>
          <w:p w14:paraId="75DAB487" w14:textId="77777777" w:rsidR="001137E8" w:rsidRPr="00264522" w:rsidRDefault="00D20AD7" w:rsidP="669A8897">
            <w:pPr>
              <w:widowControl w:val="0"/>
              <w:rPr>
                <w:rFonts w:ascii="Arial" w:hAnsi="Arial" w:cs="Arial"/>
                <w:sz w:val="20"/>
                <w:szCs w:val="20"/>
                <w:lang w:val="en-US"/>
              </w:rPr>
            </w:pPr>
            <w:r w:rsidRPr="00264522">
              <w:rPr>
                <w:rFonts w:ascii="Arial" w:hAnsi="Arial" w:cs="Arial"/>
                <w:sz w:val="20"/>
                <w:szCs w:val="20"/>
                <w:lang w:val="en-US"/>
              </w:rPr>
              <w:t xml:space="preserve">- Post-traumatic stress or specific occupational stress (based on type of work, etc.) </w:t>
            </w:r>
            <w:proofErr w:type="gramStart"/>
            <w:r w:rsidRPr="00264522">
              <w:rPr>
                <w:rFonts w:ascii="Arial" w:hAnsi="Arial" w:cs="Arial"/>
                <w:sz w:val="20"/>
                <w:szCs w:val="20"/>
                <w:lang w:val="en-US"/>
              </w:rPr>
              <w:t>is not be</w:t>
            </w:r>
            <w:proofErr w:type="gramEnd"/>
            <w:r w:rsidRPr="00264522">
              <w:rPr>
                <w:rFonts w:ascii="Arial" w:hAnsi="Arial" w:cs="Arial"/>
                <w:sz w:val="20"/>
                <w:szCs w:val="20"/>
                <w:lang w:val="en-US"/>
              </w:rPr>
              <w:t xml:space="preserve"> included on its own</w:t>
            </w:r>
          </w:p>
          <w:p w14:paraId="624C9A99" w14:textId="77777777" w:rsidR="001137E8" w:rsidRPr="00264522" w:rsidRDefault="00D20AD7">
            <w:pPr>
              <w:widowControl w:val="0"/>
              <w:rPr>
                <w:rFonts w:ascii="Arial" w:hAnsi="Arial" w:cs="Arial"/>
                <w:sz w:val="20"/>
                <w:szCs w:val="20"/>
              </w:rPr>
            </w:pPr>
            <w:r w:rsidRPr="00264522">
              <w:rPr>
                <w:rFonts w:ascii="Arial" w:hAnsi="Arial" w:cs="Arial"/>
                <w:sz w:val="20"/>
                <w:szCs w:val="20"/>
              </w:rPr>
              <w:t>- Cortisol as an isolated measure of stress</w:t>
            </w:r>
          </w:p>
          <w:p w14:paraId="2FD3CDA7" w14:textId="77777777" w:rsidR="001137E8" w:rsidRPr="00264522" w:rsidRDefault="00D20AD7">
            <w:pPr>
              <w:widowControl w:val="0"/>
              <w:rPr>
                <w:rFonts w:ascii="Arial" w:hAnsi="Arial" w:cs="Arial"/>
                <w:sz w:val="20"/>
                <w:szCs w:val="20"/>
              </w:rPr>
            </w:pPr>
            <w:r w:rsidRPr="00264522">
              <w:rPr>
                <w:rFonts w:ascii="Arial" w:hAnsi="Arial" w:cs="Arial"/>
                <w:sz w:val="20"/>
                <w:szCs w:val="20"/>
              </w:rPr>
              <w:t>- Happiness, general satisfaction (without specific mental health measures), or composite tools where the mental health components cannot be extracted.</w:t>
            </w:r>
          </w:p>
        </w:tc>
      </w:tr>
      <w:tr w:rsidR="001137E8" w14:paraId="2E74BA58" w14:textId="77777777" w:rsidTr="669A8897">
        <w:tc>
          <w:tcPr>
            <w:tcW w:w="1290" w:type="dxa"/>
            <w:tcMar>
              <w:top w:w="100" w:type="dxa"/>
              <w:left w:w="100" w:type="dxa"/>
              <w:bottom w:w="100" w:type="dxa"/>
              <w:right w:w="100" w:type="dxa"/>
            </w:tcMar>
          </w:tcPr>
          <w:p w14:paraId="74CD8D26" w14:textId="77777777" w:rsidR="001137E8" w:rsidRPr="00264522" w:rsidRDefault="00D20AD7">
            <w:pPr>
              <w:widowControl w:val="0"/>
              <w:rPr>
                <w:rFonts w:ascii="Arial" w:hAnsi="Arial" w:cs="Arial"/>
                <w:sz w:val="20"/>
                <w:szCs w:val="20"/>
              </w:rPr>
            </w:pPr>
            <w:r w:rsidRPr="00264522">
              <w:rPr>
                <w:rFonts w:ascii="Arial" w:hAnsi="Arial" w:cs="Arial"/>
                <w:sz w:val="20"/>
                <w:szCs w:val="20"/>
              </w:rPr>
              <w:lastRenderedPageBreak/>
              <w:t>Population</w:t>
            </w:r>
          </w:p>
        </w:tc>
        <w:tc>
          <w:tcPr>
            <w:tcW w:w="3960" w:type="dxa"/>
            <w:tcMar>
              <w:top w:w="100" w:type="dxa"/>
              <w:left w:w="100" w:type="dxa"/>
              <w:bottom w:w="100" w:type="dxa"/>
              <w:right w:w="100" w:type="dxa"/>
            </w:tcMar>
          </w:tcPr>
          <w:p w14:paraId="0CACD189" w14:textId="77777777" w:rsidR="001137E8" w:rsidRPr="00264522" w:rsidRDefault="00D20AD7">
            <w:pPr>
              <w:widowControl w:val="0"/>
              <w:rPr>
                <w:rFonts w:ascii="Arial" w:hAnsi="Arial" w:cs="Arial"/>
                <w:sz w:val="20"/>
                <w:szCs w:val="20"/>
              </w:rPr>
            </w:pPr>
            <w:r w:rsidRPr="00264522">
              <w:rPr>
                <w:rFonts w:ascii="Arial" w:hAnsi="Arial" w:cs="Arial"/>
                <w:sz w:val="20"/>
                <w:szCs w:val="20"/>
              </w:rPr>
              <w:t>- General populations in any geographic location</w:t>
            </w:r>
          </w:p>
          <w:p w14:paraId="5CEF2971" w14:textId="77777777" w:rsidR="001137E8" w:rsidRPr="00264522" w:rsidRDefault="00D20AD7" w:rsidP="669A8897">
            <w:pPr>
              <w:widowControl w:val="0"/>
              <w:rPr>
                <w:rFonts w:ascii="Arial" w:hAnsi="Arial" w:cs="Arial"/>
                <w:sz w:val="20"/>
                <w:szCs w:val="20"/>
                <w:lang w:val="en-US"/>
              </w:rPr>
            </w:pPr>
            <w:r w:rsidRPr="00264522">
              <w:rPr>
                <w:rFonts w:ascii="Arial" w:hAnsi="Arial" w:cs="Arial"/>
                <w:sz w:val="20"/>
                <w:szCs w:val="20"/>
                <w:lang w:val="en-US"/>
              </w:rPr>
              <w:t>- These may include specific age groups, specific genders or specific life-course stages such as pregnancy or older people</w:t>
            </w:r>
          </w:p>
          <w:p w14:paraId="5E15C87D" w14:textId="77777777" w:rsidR="001137E8" w:rsidRPr="00264522" w:rsidRDefault="00D20AD7">
            <w:pPr>
              <w:widowControl w:val="0"/>
              <w:rPr>
                <w:rFonts w:ascii="Arial" w:hAnsi="Arial" w:cs="Arial"/>
                <w:sz w:val="20"/>
                <w:szCs w:val="20"/>
              </w:rPr>
            </w:pPr>
            <w:r w:rsidRPr="00264522">
              <w:rPr>
                <w:rFonts w:ascii="Arial" w:hAnsi="Arial" w:cs="Arial"/>
                <w:sz w:val="20"/>
                <w:szCs w:val="20"/>
              </w:rPr>
              <w:t>- Populations defined by certain equity aspects, such as low SES, income, occupations, or places of residence.</w:t>
            </w:r>
          </w:p>
          <w:p w14:paraId="04B94798" w14:textId="77777777" w:rsidR="001137E8" w:rsidRPr="00264522" w:rsidRDefault="00D20AD7">
            <w:pPr>
              <w:widowControl w:val="0"/>
              <w:rPr>
                <w:rFonts w:ascii="Arial" w:hAnsi="Arial" w:cs="Arial"/>
                <w:sz w:val="20"/>
                <w:szCs w:val="20"/>
              </w:rPr>
            </w:pPr>
            <w:r w:rsidRPr="00264522">
              <w:rPr>
                <w:rFonts w:ascii="Arial" w:hAnsi="Arial" w:cs="Arial"/>
                <w:sz w:val="20"/>
                <w:szCs w:val="20"/>
              </w:rPr>
              <w:t>- Special populations including refugee status and prisoners will be included with a separate code</w:t>
            </w:r>
          </w:p>
        </w:tc>
        <w:tc>
          <w:tcPr>
            <w:tcW w:w="4110" w:type="dxa"/>
            <w:tcMar>
              <w:top w:w="100" w:type="dxa"/>
              <w:left w:w="100" w:type="dxa"/>
              <w:bottom w:w="100" w:type="dxa"/>
              <w:right w:w="100" w:type="dxa"/>
            </w:tcMar>
          </w:tcPr>
          <w:p w14:paraId="52FC4013" w14:textId="77777777" w:rsidR="001137E8" w:rsidRPr="00264522" w:rsidRDefault="00D20AD7">
            <w:pPr>
              <w:widowControl w:val="0"/>
              <w:rPr>
                <w:rFonts w:ascii="Arial" w:hAnsi="Arial" w:cs="Arial"/>
                <w:sz w:val="20"/>
                <w:szCs w:val="20"/>
              </w:rPr>
            </w:pPr>
            <w:r w:rsidRPr="00264522">
              <w:rPr>
                <w:rFonts w:ascii="Arial" w:hAnsi="Arial" w:cs="Arial"/>
                <w:sz w:val="20"/>
                <w:szCs w:val="20"/>
              </w:rPr>
              <w:t>- Non-human populations</w:t>
            </w:r>
          </w:p>
          <w:p w14:paraId="3232F909" w14:textId="77777777" w:rsidR="001137E8" w:rsidRPr="00264522" w:rsidRDefault="00D20AD7">
            <w:pPr>
              <w:widowControl w:val="0"/>
              <w:rPr>
                <w:rFonts w:ascii="Arial" w:hAnsi="Arial" w:cs="Arial"/>
                <w:sz w:val="20"/>
                <w:szCs w:val="20"/>
              </w:rPr>
            </w:pPr>
            <w:r w:rsidRPr="00264522">
              <w:rPr>
                <w:rFonts w:ascii="Arial" w:hAnsi="Arial" w:cs="Arial"/>
                <w:sz w:val="20"/>
                <w:szCs w:val="20"/>
              </w:rPr>
              <w:t xml:space="preserve">- Populations defined by specific health conditions such as heart disease, hypertension, diabetes, dementia, coeliac, anorexia, preterm birth, HIV, etc. </w:t>
            </w:r>
          </w:p>
          <w:p w14:paraId="6888A9D4" w14:textId="77777777" w:rsidR="001137E8" w:rsidRPr="00264522" w:rsidRDefault="00D20AD7">
            <w:pPr>
              <w:widowControl w:val="0"/>
              <w:rPr>
                <w:rFonts w:ascii="Arial" w:hAnsi="Arial" w:cs="Arial"/>
                <w:sz w:val="20"/>
                <w:szCs w:val="20"/>
              </w:rPr>
            </w:pPr>
            <w:r w:rsidRPr="00264522">
              <w:rPr>
                <w:rFonts w:ascii="Arial" w:hAnsi="Arial" w:cs="Arial"/>
                <w:sz w:val="20"/>
                <w:szCs w:val="20"/>
              </w:rPr>
              <w:t>- Populations being treated in a clinical therapeutic setting, hospital settings</w:t>
            </w:r>
          </w:p>
          <w:p w14:paraId="5DE828DE" w14:textId="77777777" w:rsidR="001137E8" w:rsidRPr="00264522" w:rsidRDefault="00D20AD7" w:rsidP="669A8897">
            <w:pPr>
              <w:widowControl w:val="0"/>
              <w:rPr>
                <w:rFonts w:ascii="Arial" w:hAnsi="Arial" w:cs="Arial"/>
                <w:sz w:val="20"/>
                <w:szCs w:val="20"/>
                <w:lang w:val="en-US"/>
              </w:rPr>
            </w:pPr>
            <w:r w:rsidRPr="00264522">
              <w:rPr>
                <w:rFonts w:ascii="Arial" w:hAnsi="Arial" w:cs="Arial"/>
                <w:sz w:val="20"/>
                <w:szCs w:val="20"/>
                <w:lang w:val="en-US"/>
              </w:rPr>
              <w:t xml:space="preserve">- Extremely niche populations with specific nutritional requirements such as professional athletes.  </w:t>
            </w:r>
          </w:p>
        </w:tc>
      </w:tr>
    </w:tbl>
    <w:p w14:paraId="4F1D98CF" w14:textId="77777777" w:rsidR="001137E8" w:rsidRPr="00264522" w:rsidRDefault="001137E8">
      <w:pPr>
        <w:jc w:val="both"/>
        <w:rPr>
          <w:rFonts w:ascii="Arial" w:hAnsi="Arial" w:cs="Arial"/>
          <w:sz w:val="20"/>
          <w:szCs w:val="20"/>
        </w:rPr>
      </w:pPr>
    </w:p>
    <w:p w14:paraId="3D7C2B0B" w14:textId="77777777" w:rsidR="001137E8" w:rsidRPr="00264522" w:rsidRDefault="00D20AD7">
      <w:pPr>
        <w:jc w:val="both"/>
        <w:rPr>
          <w:rFonts w:ascii="Arial" w:hAnsi="Arial" w:cs="Arial"/>
          <w:sz w:val="20"/>
          <w:szCs w:val="20"/>
        </w:rPr>
      </w:pPr>
      <w:r w:rsidRPr="00264522">
        <w:rPr>
          <w:rFonts w:ascii="Arial" w:hAnsi="Arial" w:cs="Arial"/>
          <w:b/>
          <w:sz w:val="20"/>
          <w:szCs w:val="20"/>
        </w:rPr>
        <w:t>Step 2: Meta-analysis inclusion and exclusion criteria</w:t>
      </w:r>
    </w:p>
    <w:p w14:paraId="5F8C29C6" w14:textId="77777777" w:rsidR="001137E8" w:rsidRPr="00264522" w:rsidRDefault="001137E8">
      <w:pPr>
        <w:jc w:val="both"/>
        <w:rPr>
          <w:rFonts w:ascii="Arial" w:hAnsi="Arial" w:cs="Arial"/>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80"/>
        <w:gridCol w:w="4680"/>
      </w:tblGrid>
      <w:tr w:rsidR="001137E8" w14:paraId="7FE8C361" w14:textId="77777777" w:rsidTr="669A8897">
        <w:trPr>
          <w:trHeight w:val="424"/>
        </w:trPr>
        <w:tc>
          <w:tcPr>
            <w:tcW w:w="4680" w:type="dxa"/>
            <w:shd w:val="clear" w:color="auto" w:fill="D9D9D9" w:themeFill="background1" w:themeFillShade="D9"/>
            <w:tcMar>
              <w:top w:w="100" w:type="dxa"/>
              <w:left w:w="100" w:type="dxa"/>
              <w:bottom w:w="100" w:type="dxa"/>
              <w:right w:w="100" w:type="dxa"/>
            </w:tcMar>
          </w:tcPr>
          <w:p w14:paraId="1F2B7689" w14:textId="77777777" w:rsidR="001137E8" w:rsidRPr="00264522" w:rsidRDefault="00D20AD7">
            <w:pPr>
              <w:widowControl w:val="0"/>
              <w:jc w:val="center"/>
              <w:rPr>
                <w:rFonts w:ascii="Arial" w:hAnsi="Arial" w:cs="Arial"/>
                <w:b/>
                <w:sz w:val="20"/>
                <w:szCs w:val="20"/>
              </w:rPr>
            </w:pPr>
            <w:r w:rsidRPr="00264522">
              <w:rPr>
                <w:rFonts w:ascii="Arial" w:hAnsi="Arial" w:cs="Arial"/>
                <w:b/>
                <w:sz w:val="20"/>
                <w:szCs w:val="20"/>
              </w:rPr>
              <w:t>Inclusion criteria</w:t>
            </w:r>
          </w:p>
        </w:tc>
        <w:tc>
          <w:tcPr>
            <w:tcW w:w="4680" w:type="dxa"/>
            <w:shd w:val="clear" w:color="auto" w:fill="D9D9D9" w:themeFill="background1" w:themeFillShade="D9"/>
            <w:tcMar>
              <w:top w:w="100" w:type="dxa"/>
              <w:left w:w="100" w:type="dxa"/>
              <w:bottom w:w="100" w:type="dxa"/>
              <w:right w:w="100" w:type="dxa"/>
            </w:tcMar>
          </w:tcPr>
          <w:p w14:paraId="616F24EF" w14:textId="77777777" w:rsidR="001137E8" w:rsidRPr="00264522" w:rsidRDefault="00D20AD7">
            <w:pPr>
              <w:widowControl w:val="0"/>
              <w:jc w:val="center"/>
              <w:rPr>
                <w:rFonts w:ascii="Arial" w:hAnsi="Arial" w:cs="Arial"/>
                <w:b/>
                <w:sz w:val="20"/>
                <w:szCs w:val="20"/>
              </w:rPr>
            </w:pPr>
            <w:r w:rsidRPr="00264522">
              <w:rPr>
                <w:rFonts w:ascii="Arial" w:hAnsi="Arial" w:cs="Arial"/>
                <w:b/>
                <w:sz w:val="20"/>
                <w:szCs w:val="20"/>
              </w:rPr>
              <w:t>Exclusion criteria</w:t>
            </w:r>
          </w:p>
        </w:tc>
      </w:tr>
      <w:tr w:rsidR="001137E8" w14:paraId="50183E8A" w14:textId="77777777" w:rsidTr="669A8897">
        <w:tc>
          <w:tcPr>
            <w:tcW w:w="4680" w:type="dxa"/>
            <w:tcMar>
              <w:top w:w="100" w:type="dxa"/>
              <w:left w:w="100" w:type="dxa"/>
              <w:bottom w:w="100" w:type="dxa"/>
              <w:right w:w="100" w:type="dxa"/>
            </w:tcMar>
          </w:tcPr>
          <w:p w14:paraId="1F9C6949" w14:textId="77777777" w:rsidR="001137E8" w:rsidRPr="00264522" w:rsidRDefault="00D20AD7">
            <w:pPr>
              <w:widowControl w:val="0"/>
              <w:rPr>
                <w:rFonts w:ascii="Arial" w:hAnsi="Arial" w:cs="Arial"/>
                <w:sz w:val="20"/>
                <w:szCs w:val="20"/>
              </w:rPr>
            </w:pPr>
            <w:r w:rsidRPr="00264522">
              <w:rPr>
                <w:rFonts w:ascii="Arial" w:hAnsi="Arial" w:cs="Arial"/>
                <w:sz w:val="20"/>
                <w:szCs w:val="20"/>
              </w:rPr>
              <w:t>Has any of the following dietary patterns which can be associated with healthy eating:</w:t>
            </w:r>
          </w:p>
          <w:p w14:paraId="4E7FD189" w14:textId="77777777" w:rsidR="001137E8" w:rsidRPr="00264522" w:rsidRDefault="001137E8">
            <w:pPr>
              <w:widowControl w:val="0"/>
              <w:rPr>
                <w:rFonts w:ascii="Arial" w:hAnsi="Arial" w:cs="Arial"/>
                <w:sz w:val="20"/>
                <w:szCs w:val="20"/>
              </w:rPr>
            </w:pPr>
          </w:p>
          <w:p w14:paraId="18966191" w14:textId="77777777" w:rsidR="001137E8" w:rsidRPr="00264522" w:rsidRDefault="00D20AD7">
            <w:pPr>
              <w:widowControl w:val="0"/>
              <w:rPr>
                <w:rFonts w:ascii="Arial" w:hAnsi="Arial" w:cs="Arial"/>
                <w:sz w:val="20"/>
                <w:szCs w:val="20"/>
              </w:rPr>
            </w:pPr>
            <w:r w:rsidRPr="00264522">
              <w:rPr>
                <w:rFonts w:ascii="Arial" w:hAnsi="Arial" w:cs="Arial"/>
                <w:sz w:val="20"/>
                <w:szCs w:val="20"/>
              </w:rPr>
              <w:t>- Adherence to diet recommendations</w:t>
            </w:r>
          </w:p>
          <w:p w14:paraId="5C29C79F" w14:textId="77777777" w:rsidR="001137E8" w:rsidRPr="00264522" w:rsidRDefault="00D20AD7">
            <w:pPr>
              <w:widowControl w:val="0"/>
              <w:rPr>
                <w:rFonts w:ascii="Arial" w:hAnsi="Arial" w:cs="Arial"/>
                <w:sz w:val="20"/>
                <w:szCs w:val="20"/>
              </w:rPr>
            </w:pPr>
            <w:r w:rsidRPr="00264522">
              <w:rPr>
                <w:rFonts w:ascii="Arial" w:hAnsi="Arial" w:cs="Arial"/>
                <w:sz w:val="20"/>
                <w:szCs w:val="20"/>
              </w:rPr>
              <w:t>- Nutrient adequacy</w:t>
            </w:r>
          </w:p>
          <w:p w14:paraId="49DC17B2" w14:textId="77777777" w:rsidR="001137E8" w:rsidRPr="00264522" w:rsidRDefault="00D20AD7">
            <w:pPr>
              <w:widowControl w:val="0"/>
              <w:rPr>
                <w:rFonts w:ascii="Arial" w:hAnsi="Arial" w:cs="Arial"/>
                <w:sz w:val="20"/>
                <w:szCs w:val="20"/>
              </w:rPr>
            </w:pPr>
            <w:r w:rsidRPr="00264522">
              <w:rPr>
                <w:rFonts w:ascii="Arial" w:hAnsi="Arial" w:cs="Arial"/>
                <w:sz w:val="20"/>
                <w:szCs w:val="20"/>
              </w:rPr>
              <w:t>- Dietary Approaches to Stop Hypertension (DASH)</w:t>
            </w:r>
          </w:p>
          <w:p w14:paraId="1B85E7F3" w14:textId="77777777" w:rsidR="001137E8" w:rsidRPr="00264522" w:rsidRDefault="00D20AD7">
            <w:pPr>
              <w:widowControl w:val="0"/>
              <w:rPr>
                <w:rFonts w:ascii="Arial" w:hAnsi="Arial" w:cs="Arial"/>
                <w:sz w:val="20"/>
                <w:szCs w:val="20"/>
              </w:rPr>
            </w:pPr>
            <w:r w:rsidRPr="00264522">
              <w:rPr>
                <w:rFonts w:ascii="Arial" w:hAnsi="Arial" w:cs="Arial"/>
                <w:sz w:val="20"/>
                <w:szCs w:val="20"/>
              </w:rPr>
              <w:t>- Dietary Inflammatory Index</w:t>
            </w:r>
          </w:p>
          <w:p w14:paraId="7B201869" w14:textId="77777777" w:rsidR="001137E8" w:rsidRPr="00264522" w:rsidRDefault="00D20AD7">
            <w:pPr>
              <w:widowControl w:val="0"/>
              <w:rPr>
                <w:rFonts w:ascii="Arial" w:hAnsi="Arial" w:cs="Arial"/>
                <w:sz w:val="20"/>
                <w:szCs w:val="20"/>
              </w:rPr>
            </w:pPr>
            <w:r w:rsidRPr="00264522">
              <w:rPr>
                <w:rFonts w:ascii="Arial" w:hAnsi="Arial" w:cs="Arial"/>
                <w:sz w:val="20"/>
                <w:szCs w:val="20"/>
              </w:rPr>
              <w:t>- Mediterranean diet</w:t>
            </w:r>
          </w:p>
          <w:p w14:paraId="19556AC2" w14:textId="77777777" w:rsidR="001137E8" w:rsidRPr="00264522" w:rsidRDefault="00D20AD7">
            <w:pPr>
              <w:widowControl w:val="0"/>
              <w:rPr>
                <w:rFonts w:ascii="Arial" w:hAnsi="Arial" w:cs="Arial"/>
                <w:sz w:val="20"/>
                <w:szCs w:val="20"/>
              </w:rPr>
            </w:pPr>
            <w:r w:rsidRPr="00264522">
              <w:rPr>
                <w:rFonts w:ascii="Arial" w:hAnsi="Arial" w:cs="Arial"/>
                <w:sz w:val="20"/>
                <w:szCs w:val="20"/>
              </w:rPr>
              <w:t xml:space="preserve">- Dietary diversity (MDD, IDDS) </w:t>
            </w:r>
          </w:p>
          <w:p w14:paraId="7CED5CA1" w14:textId="77777777" w:rsidR="001137E8" w:rsidRPr="00264522" w:rsidRDefault="00D20AD7">
            <w:pPr>
              <w:widowControl w:val="0"/>
              <w:rPr>
                <w:rFonts w:ascii="Arial" w:hAnsi="Arial" w:cs="Arial"/>
                <w:sz w:val="20"/>
                <w:szCs w:val="20"/>
              </w:rPr>
            </w:pPr>
            <w:r w:rsidRPr="00264522">
              <w:rPr>
                <w:rFonts w:ascii="Arial" w:hAnsi="Arial" w:cs="Arial"/>
                <w:sz w:val="20"/>
                <w:szCs w:val="20"/>
              </w:rPr>
              <w:t>- Any other Dietary Variety Scores</w:t>
            </w:r>
          </w:p>
          <w:p w14:paraId="3907899F" w14:textId="77777777" w:rsidR="001137E8" w:rsidRPr="00264522" w:rsidRDefault="00D20AD7">
            <w:pPr>
              <w:widowControl w:val="0"/>
              <w:rPr>
                <w:rFonts w:ascii="Arial" w:hAnsi="Arial" w:cs="Arial"/>
                <w:sz w:val="20"/>
                <w:szCs w:val="20"/>
              </w:rPr>
            </w:pPr>
            <w:r w:rsidRPr="00264522">
              <w:rPr>
                <w:rFonts w:ascii="Arial" w:hAnsi="Arial" w:cs="Arial"/>
                <w:sz w:val="20"/>
                <w:szCs w:val="20"/>
              </w:rPr>
              <w:t>- Diet Quality Indexes (all)</w:t>
            </w:r>
          </w:p>
          <w:p w14:paraId="71375946" w14:textId="77777777" w:rsidR="001137E8" w:rsidRPr="00264522" w:rsidRDefault="00D20AD7">
            <w:pPr>
              <w:widowControl w:val="0"/>
              <w:rPr>
                <w:rFonts w:ascii="Arial" w:hAnsi="Arial" w:cs="Arial"/>
                <w:sz w:val="20"/>
                <w:szCs w:val="20"/>
              </w:rPr>
            </w:pPr>
            <w:r w:rsidRPr="00264522">
              <w:rPr>
                <w:rFonts w:ascii="Arial" w:hAnsi="Arial" w:cs="Arial"/>
                <w:sz w:val="20"/>
                <w:szCs w:val="20"/>
              </w:rPr>
              <w:t>- Global Diet Quality Score</w:t>
            </w:r>
          </w:p>
          <w:p w14:paraId="7368BB54" w14:textId="77777777" w:rsidR="001137E8" w:rsidRPr="00264522" w:rsidRDefault="00D20AD7">
            <w:pPr>
              <w:widowControl w:val="0"/>
              <w:rPr>
                <w:rFonts w:ascii="Arial" w:hAnsi="Arial" w:cs="Arial"/>
                <w:sz w:val="20"/>
                <w:szCs w:val="20"/>
              </w:rPr>
            </w:pPr>
            <w:r w:rsidRPr="00264522">
              <w:rPr>
                <w:rFonts w:ascii="Arial" w:hAnsi="Arial" w:cs="Arial"/>
                <w:sz w:val="20"/>
                <w:szCs w:val="20"/>
              </w:rPr>
              <w:t>- Global Dietary Index</w:t>
            </w:r>
          </w:p>
          <w:p w14:paraId="13E76ABF" w14:textId="77777777" w:rsidR="001137E8" w:rsidRPr="00264522" w:rsidRDefault="00D20AD7">
            <w:pPr>
              <w:widowControl w:val="0"/>
              <w:rPr>
                <w:rFonts w:ascii="Arial" w:hAnsi="Arial" w:cs="Arial"/>
                <w:sz w:val="20"/>
                <w:szCs w:val="20"/>
              </w:rPr>
            </w:pPr>
            <w:r w:rsidRPr="00264522">
              <w:rPr>
                <w:rFonts w:ascii="Arial" w:hAnsi="Arial" w:cs="Arial"/>
                <w:sz w:val="20"/>
                <w:szCs w:val="20"/>
              </w:rPr>
              <w:t>- Healthy Eating Indexes (all)</w:t>
            </w:r>
          </w:p>
          <w:p w14:paraId="2FF6E426" w14:textId="77777777" w:rsidR="001137E8" w:rsidRPr="00264522" w:rsidRDefault="00D20AD7" w:rsidP="669A8897">
            <w:pPr>
              <w:widowControl w:val="0"/>
              <w:rPr>
                <w:rFonts w:ascii="Arial" w:hAnsi="Arial" w:cs="Arial"/>
                <w:sz w:val="20"/>
                <w:szCs w:val="20"/>
                <w:lang w:val="en-US"/>
              </w:rPr>
            </w:pPr>
            <w:r w:rsidRPr="00264522">
              <w:rPr>
                <w:rFonts w:ascii="Arial" w:hAnsi="Arial" w:cs="Arial"/>
                <w:sz w:val="20"/>
                <w:szCs w:val="20"/>
                <w:lang w:val="en-US"/>
              </w:rPr>
              <w:t xml:space="preserve">- All comparisons between a healthy and an </w:t>
            </w:r>
            <w:proofErr w:type="gramStart"/>
            <w:r w:rsidRPr="00264522">
              <w:rPr>
                <w:rFonts w:ascii="Arial" w:hAnsi="Arial" w:cs="Arial"/>
                <w:sz w:val="20"/>
                <w:szCs w:val="20"/>
                <w:lang w:val="en-US"/>
              </w:rPr>
              <w:t>unhealthy  diet</w:t>
            </w:r>
            <w:proofErr w:type="gramEnd"/>
            <w:r w:rsidRPr="00264522">
              <w:rPr>
                <w:rFonts w:ascii="Arial" w:hAnsi="Arial" w:cs="Arial"/>
                <w:sz w:val="20"/>
                <w:szCs w:val="20"/>
                <w:lang w:val="en-US"/>
              </w:rPr>
              <w:t>. Unhealthy is a group with a processed, western, modern, traditional, or unhealthy diet determined for each study.</w:t>
            </w:r>
          </w:p>
          <w:p w14:paraId="2D9B5993" w14:textId="77777777" w:rsidR="001137E8" w:rsidRPr="00264522" w:rsidRDefault="001137E8">
            <w:pPr>
              <w:widowControl w:val="0"/>
              <w:rPr>
                <w:rFonts w:ascii="Arial" w:hAnsi="Arial" w:cs="Arial"/>
                <w:sz w:val="20"/>
                <w:szCs w:val="20"/>
              </w:rPr>
            </w:pPr>
          </w:p>
          <w:p w14:paraId="3BC83917" w14:textId="77777777" w:rsidR="001137E8" w:rsidRPr="00264522" w:rsidRDefault="00D20AD7">
            <w:pPr>
              <w:widowControl w:val="0"/>
              <w:rPr>
                <w:rFonts w:ascii="Arial" w:hAnsi="Arial" w:cs="Arial"/>
                <w:sz w:val="20"/>
                <w:szCs w:val="20"/>
              </w:rPr>
            </w:pPr>
            <w:r w:rsidRPr="00264522">
              <w:rPr>
                <w:rFonts w:ascii="Arial" w:hAnsi="Arial" w:cs="Arial"/>
                <w:sz w:val="20"/>
                <w:szCs w:val="20"/>
              </w:rPr>
              <w:t>(AND)</w:t>
            </w:r>
          </w:p>
          <w:p w14:paraId="0B42F549" w14:textId="77777777" w:rsidR="001137E8" w:rsidRPr="00264522" w:rsidRDefault="001137E8">
            <w:pPr>
              <w:widowControl w:val="0"/>
              <w:rPr>
                <w:rFonts w:ascii="Arial" w:hAnsi="Arial" w:cs="Arial"/>
                <w:sz w:val="20"/>
                <w:szCs w:val="20"/>
              </w:rPr>
            </w:pPr>
          </w:p>
          <w:p w14:paraId="22C8A167" w14:textId="6DF869AD" w:rsidR="001137E8" w:rsidRPr="00264522" w:rsidRDefault="00D20AD7" w:rsidP="669A8897">
            <w:pPr>
              <w:widowControl w:val="0"/>
              <w:rPr>
                <w:rFonts w:ascii="Arial" w:hAnsi="Arial" w:cs="Arial"/>
                <w:sz w:val="20"/>
                <w:szCs w:val="20"/>
                <w:lang w:val="en-US"/>
              </w:rPr>
            </w:pPr>
            <w:r w:rsidRPr="00264522">
              <w:rPr>
                <w:rFonts w:ascii="Arial" w:hAnsi="Arial" w:cs="Arial"/>
                <w:sz w:val="20"/>
                <w:szCs w:val="20"/>
                <w:lang w:val="en-US"/>
              </w:rPr>
              <w:t xml:space="preserve">Has </w:t>
            </w:r>
            <w:r w:rsidR="0091114A" w:rsidRPr="00264522">
              <w:rPr>
                <w:rFonts w:ascii="Arial" w:hAnsi="Arial" w:cs="Arial"/>
                <w:sz w:val="20"/>
                <w:szCs w:val="20"/>
                <w:lang w:val="en-US"/>
              </w:rPr>
              <w:t>an</w:t>
            </w:r>
            <w:r w:rsidRPr="00264522">
              <w:rPr>
                <w:rFonts w:ascii="Arial" w:hAnsi="Arial" w:cs="Arial"/>
                <w:sz w:val="20"/>
                <w:szCs w:val="20"/>
                <w:lang w:val="en-US"/>
              </w:rPr>
              <w:t xml:space="preserve"> unhealthy eating comparison group</w:t>
            </w:r>
          </w:p>
          <w:p w14:paraId="05E4A285" w14:textId="77777777" w:rsidR="001137E8" w:rsidRPr="00264522" w:rsidRDefault="001137E8">
            <w:pPr>
              <w:widowControl w:val="0"/>
              <w:rPr>
                <w:rFonts w:ascii="Arial" w:hAnsi="Arial" w:cs="Arial"/>
                <w:sz w:val="20"/>
                <w:szCs w:val="20"/>
              </w:rPr>
            </w:pPr>
          </w:p>
        </w:tc>
        <w:tc>
          <w:tcPr>
            <w:tcW w:w="4680" w:type="dxa"/>
            <w:tcMar>
              <w:top w:w="100" w:type="dxa"/>
              <w:left w:w="100" w:type="dxa"/>
              <w:bottom w:w="100" w:type="dxa"/>
              <w:right w:w="100" w:type="dxa"/>
            </w:tcMar>
          </w:tcPr>
          <w:p w14:paraId="2F3B8157" w14:textId="77777777" w:rsidR="001137E8" w:rsidRPr="00264522" w:rsidRDefault="00D20AD7">
            <w:pPr>
              <w:widowControl w:val="0"/>
              <w:rPr>
                <w:rFonts w:ascii="Arial" w:hAnsi="Arial" w:cs="Arial"/>
                <w:sz w:val="20"/>
                <w:szCs w:val="20"/>
              </w:rPr>
            </w:pPr>
            <w:r w:rsidRPr="00264522">
              <w:rPr>
                <w:rFonts w:ascii="Arial" w:hAnsi="Arial" w:cs="Arial"/>
                <w:sz w:val="20"/>
                <w:szCs w:val="20"/>
              </w:rPr>
              <w:t>Out of scope in healthy eating domain:</w:t>
            </w:r>
          </w:p>
          <w:p w14:paraId="18DDA2DA" w14:textId="77777777" w:rsidR="001137E8" w:rsidRPr="00264522" w:rsidRDefault="00D20AD7" w:rsidP="669A8897">
            <w:pPr>
              <w:widowControl w:val="0"/>
              <w:rPr>
                <w:rFonts w:ascii="Arial" w:hAnsi="Arial" w:cs="Arial"/>
                <w:sz w:val="20"/>
                <w:szCs w:val="20"/>
                <w:lang w:val="en-US"/>
              </w:rPr>
            </w:pPr>
            <w:r w:rsidRPr="00264522">
              <w:rPr>
                <w:rFonts w:ascii="Arial" w:hAnsi="Arial" w:cs="Arial"/>
                <w:sz w:val="20"/>
                <w:szCs w:val="20"/>
                <w:lang w:val="en-US"/>
              </w:rPr>
              <w:t>(1) Only has a dietary intake of any food groups (FG) without a dietary pattern that could capture an aggregated ‘healthy diet’.</w:t>
            </w:r>
          </w:p>
          <w:p w14:paraId="09BD3A2C" w14:textId="77777777" w:rsidR="001137E8" w:rsidRPr="00264522" w:rsidRDefault="001137E8">
            <w:pPr>
              <w:widowControl w:val="0"/>
              <w:rPr>
                <w:rFonts w:ascii="Arial" w:hAnsi="Arial" w:cs="Arial"/>
                <w:sz w:val="20"/>
                <w:szCs w:val="20"/>
              </w:rPr>
            </w:pPr>
          </w:p>
          <w:p w14:paraId="3B6D6D92" w14:textId="77777777" w:rsidR="001137E8" w:rsidRPr="00264522" w:rsidRDefault="00D20AD7">
            <w:pPr>
              <w:widowControl w:val="0"/>
              <w:rPr>
                <w:rFonts w:ascii="Arial" w:hAnsi="Arial" w:cs="Arial"/>
                <w:sz w:val="20"/>
                <w:szCs w:val="20"/>
              </w:rPr>
            </w:pPr>
            <w:r w:rsidRPr="00264522">
              <w:rPr>
                <w:rFonts w:ascii="Arial" w:hAnsi="Arial" w:cs="Arial"/>
                <w:sz w:val="20"/>
                <w:szCs w:val="20"/>
              </w:rPr>
              <w:t>(2) Only has any of the following dietary patterns:</w:t>
            </w:r>
          </w:p>
          <w:p w14:paraId="70114DBB" w14:textId="77777777" w:rsidR="001137E8" w:rsidRPr="00264522" w:rsidRDefault="00D20AD7">
            <w:pPr>
              <w:widowControl w:val="0"/>
              <w:rPr>
                <w:rFonts w:ascii="Arial" w:hAnsi="Arial" w:cs="Arial"/>
                <w:sz w:val="20"/>
                <w:szCs w:val="20"/>
              </w:rPr>
            </w:pPr>
            <w:r w:rsidRPr="00264522">
              <w:rPr>
                <w:rFonts w:ascii="Arial" w:hAnsi="Arial" w:cs="Arial"/>
                <w:sz w:val="20"/>
                <w:szCs w:val="20"/>
              </w:rPr>
              <w:t>- Animal Source Foods (low or high)</w:t>
            </w:r>
          </w:p>
          <w:p w14:paraId="62DFFB03" w14:textId="77777777" w:rsidR="001137E8" w:rsidRPr="00264522" w:rsidRDefault="00D20AD7">
            <w:pPr>
              <w:widowControl w:val="0"/>
              <w:rPr>
                <w:rFonts w:ascii="Arial" w:hAnsi="Arial" w:cs="Arial"/>
                <w:sz w:val="20"/>
                <w:szCs w:val="20"/>
              </w:rPr>
            </w:pPr>
            <w:r w:rsidRPr="00264522">
              <w:rPr>
                <w:rFonts w:ascii="Arial" w:hAnsi="Arial" w:cs="Arial"/>
                <w:sz w:val="20"/>
                <w:szCs w:val="20"/>
              </w:rPr>
              <w:t>- Breakfast</w:t>
            </w:r>
          </w:p>
          <w:p w14:paraId="45AD9A80" w14:textId="77777777" w:rsidR="001137E8" w:rsidRPr="00264522" w:rsidRDefault="00D20AD7">
            <w:pPr>
              <w:widowControl w:val="0"/>
              <w:rPr>
                <w:rFonts w:ascii="Arial" w:hAnsi="Arial" w:cs="Arial"/>
                <w:sz w:val="20"/>
                <w:szCs w:val="20"/>
              </w:rPr>
            </w:pPr>
            <w:r w:rsidRPr="00264522">
              <w:rPr>
                <w:rFonts w:ascii="Arial" w:hAnsi="Arial" w:cs="Arial"/>
                <w:sz w:val="20"/>
                <w:szCs w:val="20"/>
              </w:rPr>
              <w:t>- Carb (low or high)</w:t>
            </w:r>
          </w:p>
          <w:p w14:paraId="300CF65E" w14:textId="77777777" w:rsidR="001137E8" w:rsidRPr="00264522" w:rsidRDefault="00D20AD7">
            <w:pPr>
              <w:widowControl w:val="0"/>
              <w:rPr>
                <w:rFonts w:ascii="Arial" w:hAnsi="Arial" w:cs="Arial"/>
                <w:sz w:val="20"/>
                <w:szCs w:val="20"/>
              </w:rPr>
            </w:pPr>
            <w:r w:rsidRPr="00264522">
              <w:rPr>
                <w:rFonts w:ascii="Arial" w:hAnsi="Arial" w:cs="Arial"/>
                <w:sz w:val="20"/>
                <w:szCs w:val="20"/>
              </w:rPr>
              <w:t>- Fruit/veg (low or high)</w:t>
            </w:r>
          </w:p>
          <w:p w14:paraId="7C545421" w14:textId="77777777" w:rsidR="001137E8" w:rsidRPr="00264522" w:rsidRDefault="00D20AD7">
            <w:pPr>
              <w:widowControl w:val="0"/>
              <w:rPr>
                <w:rFonts w:ascii="Arial" w:hAnsi="Arial" w:cs="Arial"/>
                <w:sz w:val="20"/>
                <w:szCs w:val="20"/>
              </w:rPr>
            </w:pPr>
            <w:r w:rsidRPr="00264522">
              <w:rPr>
                <w:rFonts w:ascii="Arial" w:hAnsi="Arial" w:cs="Arial"/>
                <w:sz w:val="20"/>
                <w:szCs w:val="20"/>
              </w:rPr>
              <w:t>- Glycemia (load/index), insulin</w:t>
            </w:r>
          </w:p>
          <w:p w14:paraId="4A2C69FA" w14:textId="77777777" w:rsidR="001137E8" w:rsidRPr="00264522" w:rsidRDefault="00D20AD7">
            <w:pPr>
              <w:widowControl w:val="0"/>
              <w:rPr>
                <w:rFonts w:ascii="Arial" w:hAnsi="Arial" w:cs="Arial"/>
                <w:sz w:val="20"/>
                <w:szCs w:val="20"/>
              </w:rPr>
            </w:pPr>
            <w:r w:rsidRPr="00264522">
              <w:rPr>
                <w:rFonts w:ascii="Arial" w:hAnsi="Arial" w:cs="Arial"/>
                <w:sz w:val="20"/>
                <w:szCs w:val="20"/>
              </w:rPr>
              <w:t>- High protein (paleo, ketogenic)</w:t>
            </w:r>
          </w:p>
          <w:p w14:paraId="24EA7C8E" w14:textId="77777777" w:rsidR="001137E8" w:rsidRPr="00264522" w:rsidRDefault="00D20AD7">
            <w:pPr>
              <w:widowControl w:val="0"/>
              <w:rPr>
                <w:rFonts w:ascii="Arial" w:hAnsi="Arial" w:cs="Arial"/>
                <w:sz w:val="20"/>
                <w:szCs w:val="20"/>
              </w:rPr>
            </w:pPr>
            <w:r w:rsidRPr="00264522">
              <w:rPr>
                <w:rFonts w:ascii="Arial" w:hAnsi="Arial" w:cs="Arial"/>
                <w:sz w:val="20"/>
                <w:szCs w:val="20"/>
              </w:rPr>
              <w:t>- Low-fat, low calorie</w:t>
            </w:r>
          </w:p>
          <w:p w14:paraId="52B91A2B" w14:textId="77777777" w:rsidR="001137E8" w:rsidRPr="00264522" w:rsidRDefault="00D20AD7">
            <w:pPr>
              <w:widowControl w:val="0"/>
              <w:rPr>
                <w:rFonts w:ascii="Arial" w:hAnsi="Arial" w:cs="Arial"/>
                <w:sz w:val="20"/>
                <w:szCs w:val="20"/>
              </w:rPr>
            </w:pPr>
            <w:r w:rsidRPr="00264522">
              <w:rPr>
                <w:rFonts w:ascii="Arial" w:hAnsi="Arial" w:cs="Arial"/>
                <w:sz w:val="20"/>
                <w:szCs w:val="20"/>
              </w:rPr>
              <w:t>- Meal frequency, skips, fasting</w:t>
            </w:r>
          </w:p>
          <w:p w14:paraId="222DC182" w14:textId="77777777" w:rsidR="001137E8" w:rsidRPr="00264522" w:rsidRDefault="00D20AD7">
            <w:pPr>
              <w:widowControl w:val="0"/>
              <w:rPr>
                <w:rFonts w:ascii="Arial" w:hAnsi="Arial" w:cs="Arial"/>
                <w:sz w:val="20"/>
                <w:szCs w:val="20"/>
              </w:rPr>
            </w:pPr>
            <w:r w:rsidRPr="00264522">
              <w:rPr>
                <w:rFonts w:ascii="Arial" w:hAnsi="Arial" w:cs="Arial"/>
                <w:sz w:val="20"/>
                <w:szCs w:val="20"/>
              </w:rPr>
              <w:t>- Varied, diverse</w:t>
            </w:r>
          </w:p>
          <w:p w14:paraId="5065628E" w14:textId="77777777" w:rsidR="001137E8" w:rsidRPr="00264522" w:rsidRDefault="00D20AD7">
            <w:pPr>
              <w:widowControl w:val="0"/>
              <w:rPr>
                <w:rFonts w:ascii="Arial" w:hAnsi="Arial" w:cs="Arial"/>
                <w:sz w:val="20"/>
                <w:szCs w:val="20"/>
              </w:rPr>
            </w:pPr>
            <w:r w:rsidRPr="00264522">
              <w:rPr>
                <w:rFonts w:ascii="Arial" w:hAnsi="Arial" w:cs="Arial"/>
                <w:sz w:val="20"/>
                <w:szCs w:val="20"/>
              </w:rPr>
              <w:t>- Vegetarian, vegan, omni</w:t>
            </w:r>
          </w:p>
          <w:p w14:paraId="5C82C29E" w14:textId="77777777" w:rsidR="001137E8" w:rsidRPr="00264522" w:rsidRDefault="00D20AD7">
            <w:pPr>
              <w:widowControl w:val="0"/>
              <w:rPr>
                <w:rFonts w:ascii="Arial" w:hAnsi="Arial" w:cs="Arial"/>
                <w:sz w:val="20"/>
                <w:szCs w:val="20"/>
              </w:rPr>
            </w:pPr>
            <w:r w:rsidRPr="00264522">
              <w:rPr>
                <w:rFonts w:ascii="Arial" w:hAnsi="Arial" w:cs="Arial"/>
                <w:sz w:val="20"/>
                <w:szCs w:val="20"/>
              </w:rPr>
              <w:t>- Diet History Questionnaire (all)</w:t>
            </w:r>
          </w:p>
          <w:p w14:paraId="1F7109DB" w14:textId="77777777" w:rsidR="001137E8" w:rsidRPr="00264522" w:rsidRDefault="00D20AD7">
            <w:pPr>
              <w:widowControl w:val="0"/>
              <w:rPr>
                <w:rFonts w:ascii="Arial" w:hAnsi="Arial" w:cs="Arial"/>
                <w:sz w:val="20"/>
                <w:szCs w:val="20"/>
              </w:rPr>
            </w:pPr>
            <w:r w:rsidRPr="00264522">
              <w:rPr>
                <w:rFonts w:ascii="Arial" w:hAnsi="Arial" w:cs="Arial"/>
                <w:sz w:val="20"/>
                <w:szCs w:val="20"/>
              </w:rPr>
              <w:t>- Vegetable Variety Score</w:t>
            </w:r>
          </w:p>
          <w:p w14:paraId="4E93E3F5" w14:textId="77777777" w:rsidR="001137E8" w:rsidRPr="00264522" w:rsidRDefault="001137E8">
            <w:pPr>
              <w:widowControl w:val="0"/>
              <w:rPr>
                <w:rFonts w:ascii="Arial" w:hAnsi="Arial" w:cs="Arial"/>
                <w:sz w:val="20"/>
                <w:szCs w:val="20"/>
              </w:rPr>
            </w:pPr>
          </w:p>
          <w:p w14:paraId="1A9D2032" w14:textId="77777777" w:rsidR="001137E8" w:rsidRPr="00264522" w:rsidRDefault="00D20AD7" w:rsidP="669A8897">
            <w:pPr>
              <w:widowControl w:val="0"/>
              <w:rPr>
                <w:rFonts w:ascii="Arial" w:hAnsi="Arial" w:cs="Arial"/>
                <w:sz w:val="20"/>
                <w:szCs w:val="20"/>
                <w:lang w:val="en-US"/>
              </w:rPr>
            </w:pPr>
            <w:r w:rsidRPr="00264522">
              <w:rPr>
                <w:rFonts w:ascii="Arial" w:hAnsi="Arial" w:cs="Arial"/>
                <w:sz w:val="20"/>
                <w:szCs w:val="20"/>
                <w:lang w:val="en-US"/>
              </w:rPr>
              <w:t>- Outcome different from depression, anxiety or stress</w:t>
            </w:r>
          </w:p>
          <w:p w14:paraId="18E8F11D" w14:textId="77777777" w:rsidR="001137E8" w:rsidRPr="00264522" w:rsidRDefault="00D20AD7">
            <w:pPr>
              <w:widowControl w:val="0"/>
              <w:rPr>
                <w:rFonts w:ascii="Arial" w:hAnsi="Arial" w:cs="Arial"/>
                <w:sz w:val="20"/>
                <w:szCs w:val="20"/>
              </w:rPr>
            </w:pPr>
            <w:r w:rsidRPr="00264522">
              <w:rPr>
                <w:rFonts w:ascii="Arial" w:hAnsi="Arial" w:cs="Arial"/>
                <w:sz w:val="20"/>
                <w:szCs w:val="20"/>
              </w:rPr>
              <w:t xml:space="preserve">- Duplicated data </w:t>
            </w:r>
          </w:p>
          <w:p w14:paraId="3B769BEF" w14:textId="77777777" w:rsidR="001137E8" w:rsidRPr="00264522" w:rsidRDefault="00D20AD7">
            <w:pPr>
              <w:widowControl w:val="0"/>
              <w:rPr>
                <w:rFonts w:ascii="Arial" w:hAnsi="Arial" w:cs="Arial"/>
                <w:sz w:val="20"/>
                <w:szCs w:val="20"/>
              </w:rPr>
            </w:pPr>
            <w:r w:rsidRPr="00264522">
              <w:rPr>
                <w:rFonts w:ascii="Arial" w:hAnsi="Arial" w:cs="Arial"/>
                <w:sz w:val="20"/>
                <w:szCs w:val="20"/>
              </w:rPr>
              <w:t xml:space="preserve">- Lack of comparability </w:t>
            </w:r>
          </w:p>
          <w:p w14:paraId="5048F4B8" w14:textId="77777777" w:rsidR="001137E8" w:rsidRPr="00264522" w:rsidRDefault="00D20AD7">
            <w:pPr>
              <w:widowControl w:val="0"/>
              <w:rPr>
                <w:rFonts w:ascii="Arial" w:hAnsi="Arial" w:cs="Arial"/>
                <w:sz w:val="20"/>
                <w:szCs w:val="20"/>
              </w:rPr>
            </w:pPr>
            <w:r w:rsidRPr="00264522">
              <w:rPr>
                <w:rFonts w:ascii="Arial" w:hAnsi="Arial" w:cs="Arial"/>
                <w:sz w:val="20"/>
                <w:szCs w:val="20"/>
              </w:rPr>
              <w:t xml:space="preserve">- Relevant estimate not reported </w:t>
            </w:r>
          </w:p>
          <w:p w14:paraId="19E108F8" w14:textId="77777777" w:rsidR="001137E8" w:rsidRPr="00264522" w:rsidRDefault="001137E8">
            <w:pPr>
              <w:widowControl w:val="0"/>
              <w:rPr>
                <w:rFonts w:ascii="Arial" w:hAnsi="Arial" w:cs="Arial"/>
                <w:sz w:val="20"/>
                <w:szCs w:val="20"/>
              </w:rPr>
            </w:pPr>
          </w:p>
          <w:p w14:paraId="6921C890" w14:textId="77777777" w:rsidR="001137E8" w:rsidRPr="00264522" w:rsidRDefault="001137E8">
            <w:pPr>
              <w:widowControl w:val="0"/>
              <w:rPr>
                <w:rFonts w:ascii="Arial" w:hAnsi="Arial" w:cs="Arial"/>
                <w:sz w:val="20"/>
                <w:szCs w:val="20"/>
              </w:rPr>
            </w:pPr>
          </w:p>
        </w:tc>
      </w:tr>
    </w:tbl>
    <w:p w14:paraId="4D240222" w14:textId="77777777" w:rsidR="001137E8" w:rsidRPr="00264522" w:rsidRDefault="001137E8">
      <w:pPr>
        <w:jc w:val="both"/>
        <w:rPr>
          <w:rFonts w:ascii="Arial" w:hAnsi="Arial" w:cs="Arial"/>
          <w:sz w:val="20"/>
          <w:szCs w:val="20"/>
        </w:rPr>
      </w:pPr>
    </w:p>
    <w:p w14:paraId="7972AF8F" w14:textId="77777777" w:rsidR="001137E8" w:rsidRPr="00264522" w:rsidRDefault="001137E8">
      <w:pPr>
        <w:jc w:val="both"/>
        <w:rPr>
          <w:rFonts w:ascii="Arial" w:hAnsi="Arial" w:cs="Arial"/>
          <w:sz w:val="20"/>
          <w:szCs w:val="20"/>
        </w:rPr>
      </w:pPr>
    </w:p>
    <w:p w14:paraId="3FC5FFA7" w14:textId="77777777" w:rsidR="001137E8" w:rsidRPr="00264522" w:rsidRDefault="001137E8">
      <w:pPr>
        <w:jc w:val="both"/>
        <w:rPr>
          <w:rFonts w:ascii="Arial" w:hAnsi="Arial" w:cs="Arial"/>
          <w:sz w:val="20"/>
          <w:szCs w:val="20"/>
        </w:rPr>
      </w:pPr>
    </w:p>
    <w:p w14:paraId="3A8D6D5C" w14:textId="77777777" w:rsidR="001137E8" w:rsidRDefault="00D20AD7">
      <w:pPr>
        <w:pStyle w:val="Heading2"/>
        <w:spacing w:line="240" w:lineRule="auto"/>
        <w:jc w:val="both"/>
      </w:pPr>
      <w:bookmarkStart w:id="5" w:name="_pazl3p9gsfmg" w:colFirst="0" w:colLast="0"/>
      <w:bookmarkEnd w:id="5"/>
      <w:r>
        <w:br w:type="page"/>
      </w:r>
    </w:p>
    <w:p w14:paraId="7F86A402" w14:textId="77777777" w:rsidR="00131113" w:rsidRDefault="00131113">
      <w:pPr>
        <w:pStyle w:val="Heading2"/>
        <w:spacing w:line="240" w:lineRule="auto"/>
        <w:jc w:val="both"/>
        <w:sectPr w:rsidR="00131113">
          <w:pgSz w:w="12240" w:h="15840"/>
          <w:pgMar w:top="1440" w:right="1440" w:bottom="1440" w:left="1440" w:header="720" w:footer="720" w:gutter="0"/>
          <w:pgNumType w:start="1"/>
          <w:cols w:space="720"/>
        </w:sectPr>
      </w:pPr>
      <w:bookmarkStart w:id="6" w:name="_37h9edmkvc9" w:colFirst="0" w:colLast="0"/>
      <w:bookmarkEnd w:id="6"/>
    </w:p>
    <w:p w14:paraId="5EA94759" w14:textId="2BC2BC63" w:rsidR="001137E8" w:rsidRPr="00DC0011" w:rsidRDefault="00D20AD7" w:rsidP="669A8897">
      <w:pPr>
        <w:pStyle w:val="Heading2"/>
        <w:spacing w:line="240" w:lineRule="auto"/>
        <w:jc w:val="both"/>
        <w:rPr>
          <w:sz w:val="28"/>
          <w:szCs w:val="28"/>
          <w:lang w:val="en-US"/>
        </w:rPr>
      </w:pPr>
      <w:r w:rsidRPr="00FA55CB">
        <w:rPr>
          <w:b/>
          <w:sz w:val="28"/>
          <w:szCs w:val="28"/>
          <w:lang w:val="en-US"/>
        </w:rPr>
        <w:lastRenderedPageBreak/>
        <w:t xml:space="preserve">Supplementary methods </w:t>
      </w:r>
      <w:r w:rsidR="00135611">
        <w:rPr>
          <w:b/>
          <w:sz w:val="28"/>
          <w:szCs w:val="28"/>
          <w:lang w:val="en-US"/>
        </w:rPr>
        <w:t>4</w:t>
      </w:r>
      <w:r w:rsidRPr="00FA55CB">
        <w:rPr>
          <w:b/>
          <w:sz w:val="28"/>
          <w:szCs w:val="28"/>
          <w:lang w:val="en-US"/>
        </w:rPr>
        <w:t>:</w:t>
      </w:r>
      <w:r w:rsidRPr="669A8897">
        <w:rPr>
          <w:sz w:val="28"/>
          <w:szCs w:val="28"/>
          <w:lang w:val="en-US"/>
        </w:rPr>
        <w:t xml:space="preserve"> Quality in Prognostic Studies (</w:t>
      </w:r>
      <w:proofErr w:type="spellStart"/>
      <w:r w:rsidRPr="669A8897">
        <w:rPr>
          <w:sz w:val="28"/>
          <w:szCs w:val="28"/>
          <w:lang w:val="en-US"/>
        </w:rPr>
        <w:t>QuiPS</w:t>
      </w:r>
      <w:proofErr w:type="spellEnd"/>
      <w:r w:rsidRPr="669A8897">
        <w:rPr>
          <w:sz w:val="28"/>
          <w:szCs w:val="28"/>
          <w:lang w:val="en-US"/>
        </w:rPr>
        <w:t>) Risk of Bias tool</w:t>
      </w:r>
    </w:p>
    <w:p w14:paraId="450D88F2" w14:textId="77777777" w:rsidR="00131113" w:rsidRPr="00264522" w:rsidRDefault="00131113">
      <w:pPr>
        <w:rPr>
          <w:rFonts w:ascii="Arial" w:hAnsi="Arial" w:cs="Arial"/>
        </w:rPr>
      </w:pPr>
    </w:p>
    <w:p w14:paraId="65D91642" w14:textId="677C8BFF" w:rsidR="00131113" w:rsidRDefault="003A617A">
      <w:pPr>
        <w:rPr>
          <w:rFonts w:ascii="Arial" w:hAnsi="Arial" w:cs="Arial"/>
        </w:rPr>
      </w:pPr>
      <w:r w:rsidRPr="00264522">
        <w:rPr>
          <w:rFonts w:ascii="Arial" w:hAnsi="Arial" w:cs="Arial"/>
        </w:rPr>
        <w:t xml:space="preserve">Available </w:t>
      </w:r>
      <w:r w:rsidR="00BF22E3" w:rsidRPr="00264522">
        <w:rPr>
          <w:rFonts w:ascii="Arial" w:hAnsi="Arial" w:cs="Arial"/>
        </w:rPr>
        <w:t>at</w:t>
      </w:r>
      <w:r w:rsidRPr="00264522">
        <w:rPr>
          <w:rFonts w:ascii="Arial" w:hAnsi="Arial" w:cs="Arial"/>
        </w:rPr>
        <w:t xml:space="preserve"> </w:t>
      </w:r>
      <w:hyperlink r:id="rId10" w:history="1">
        <w:r w:rsidR="00CC69D5" w:rsidRPr="00403FFF">
          <w:rPr>
            <w:rStyle w:val="Hyperlink"/>
            <w:rFonts w:ascii="Arial" w:hAnsi="Arial" w:cs="Arial"/>
          </w:rPr>
          <w:t>https://methods.cochrane.org/sites/methods.cochrane.org.prognosis/files/uploads/QUIPS%20tool.pdf</w:t>
        </w:r>
      </w:hyperlink>
    </w:p>
    <w:p w14:paraId="394E3F0E" w14:textId="77777777" w:rsidR="00131113" w:rsidRPr="00264522" w:rsidRDefault="00131113">
      <w:pPr>
        <w:rPr>
          <w:rFonts w:ascii="Arial" w:hAnsi="Arial" w:cs="Arial"/>
        </w:rPr>
      </w:pPr>
    </w:p>
    <w:p w14:paraId="56683C0D" w14:textId="77777777" w:rsidR="00131113" w:rsidRPr="00264522" w:rsidRDefault="00131113">
      <w:pPr>
        <w:rPr>
          <w:rFonts w:ascii="Arial" w:hAnsi="Arial" w:cs="Arial"/>
        </w:rPr>
      </w:pPr>
      <w:r w:rsidRPr="00264522">
        <w:rPr>
          <w:rFonts w:ascii="Arial" w:hAnsi="Arial" w:cs="Arial"/>
          <w:noProof/>
        </w:rPr>
        <w:drawing>
          <wp:inline distT="0" distB="0" distL="0" distR="0" wp14:anchorId="34D8BD06" wp14:editId="68CC0EF7">
            <wp:extent cx="8230870" cy="3866515"/>
            <wp:effectExtent l="0" t="0" r="0" b="0"/>
            <wp:docPr id="147406235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62351" name="Picture 1" descr="A close-up of a documen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30870" cy="3866515"/>
                    </a:xfrm>
                    <a:prstGeom prst="rect">
                      <a:avLst/>
                    </a:prstGeom>
                  </pic:spPr>
                </pic:pic>
              </a:graphicData>
            </a:graphic>
          </wp:inline>
        </w:drawing>
      </w:r>
    </w:p>
    <w:p w14:paraId="3418707D" w14:textId="77777777" w:rsidR="00131113" w:rsidRPr="00264522" w:rsidRDefault="00131113">
      <w:pPr>
        <w:rPr>
          <w:rFonts w:ascii="Arial" w:hAnsi="Arial" w:cs="Arial"/>
        </w:rPr>
      </w:pPr>
    </w:p>
    <w:p w14:paraId="27D276D2" w14:textId="77777777" w:rsidR="00131113" w:rsidRPr="00264522" w:rsidRDefault="00131113">
      <w:pPr>
        <w:rPr>
          <w:rFonts w:ascii="Arial" w:hAnsi="Arial" w:cs="Arial"/>
        </w:rPr>
      </w:pPr>
    </w:p>
    <w:p w14:paraId="3A501AB8" w14:textId="77777777" w:rsidR="00131113" w:rsidRPr="00264522" w:rsidRDefault="00131113">
      <w:pPr>
        <w:rPr>
          <w:rFonts w:ascii="Arial" w:hAnsi="Arial" w:cs="Arial"/>
        </w:rPr>
      </w:pPr>
    </w:p>
    <w:p w14:paraId="47AD5702" w14:textId="77777777" w:rsidR="00131113" w:rsidRPr="00264522" w:rsidRDefault="00131113">
      <w:pPr>
        <w:rPr>
          <w:rFonts w:ascii="Arial" w:hAnsi="Arial" w:cs="Arial"/>
        </w:rPr>
      </w:pPr>
    </w:p>
    <w:p w14:paraId="1ABA3538" w14:textId="77777777" w:rsidR="00131113" w:rsidRPr="00264522" w:rsidRDefault="00131113">
      <w:pPr>
        <w:rPr>
          <w:rFonts w:ascii="Arial" w:hAnsi="Arial" w:cs="Arial"/>
        </w:rPr>
      </w:pPr>
    </w:p>
    <w:p w14:paraId="6B4ECA39" w14:textId="68AB0BEE" w:rsidR="00791FF8" w:rsidRDefault="00131113">
      <w:pPr>
        <w:rPr>
          <w:rFonts w:ascii="Arial" w:hAnsi="Arial" w:cs="Arial"/>
        </w:rPr>
      </w:pPr>
      <w:r w:rsidRPr="00264522">
        <w:rPr>
          <w:rFonts w:ascii="Arial" w:hAnsi="Arial" w:cs="Arial"/>
          <w:noProof/>
        </w:rPr>
        <w:lastRenderedPageBreak/>
        <w:drawing>
          <wp:inline distT="0" distB="0" distL="0" distR="0" wp14:anchorId="3B9A37D2" wp14:editId="1BF6DEBF">
            <wp:extent cx="8230870" cy="4794885"/>
            <wp:effectExtent l="0" t="0" r="0" b="5715"/>
            <wp:docPr id="1476743316"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43316" name="Picture 2" descr="A close-up of a documen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30870" cy="4794885"/>
                    </a:xfrm>
                    <a:prstGeom prst="rect">
                      <a:avLst/>
                    </a:prstGeom>
                  </pic:spPr>
                </pic:pic>
              </a:graphicData>
            </a:graphic>
          </wp:inline>
        </w:drawing>
      </w:r>
      <w:bookmarkStart w:id="7" w:name="_o5wf97ub6xvm" w:colFirst="0" w:colLast="0"/>
      <w:bookmarkEnd w:id="7"/>
    </w:p>
    <w:p w14:paraId="7EE3150A" w14:textId="47C8918C" w:rsidR="00131113" w:rsidRPr="00264522" w:rsidRDefault="00131113" w:rsidP="006766C5">
      <w:pPr>
        <w:spacing w:line="276" w:lineRule="auto"/>
        <w:rPr>
          <w:rFonts w:ascii="Arial" w:hAnsi="Arial" w:cs="Arial"/>
        </w:rPr>
        <w:sectPr w:rsidR="00131113" w:rsidRPr="00264522" w:rsidSect="00131113">
          <w:pgSz w:w="15842" w:h="12219" w:orient="landscape"/>
          <w:pgMar w:top="1440" w:right="1440" w:bottom="1440" w:left="1440" w:header="720" w:footer="720" w:gutter="0"/>
          <w:pgNumType w:start="1"/>
          <w:cols w:space="720"/>
        </w:sectPr>
      </w:pPr>
    </w:p>
    <w:p w14:paraId="4CAD87A7" w14:textId="5E6FE497" w:rsidR="0091114A" w:rsidRPr="006766C5" w:rsidRDefault="009C30FB">
      <w:pPr>
        <w:spacing w:line="276" w:lineRule="auto"/>
        <w:rPr>
          <w:rFonts w:ascii="Arial" w:eastAsia="Arial" w:hAnsi="Arial" w:cs="Arial"/>
          <w:b/>
          <w:bCs/>
          <w:sz w:val="28"/>
          <w:szCs w:val="28"/>
          <w:lang w:val="en-US"/>
        </w:rPr>
      </w:pPr>
      <w:r>
        <w:rPr>
          <w:rFonts w:ascii="Arial" w:eastAsia="Arial" w:hAnsi="Arial" w:cs="Arial"/>
          <w:b/>
          <w:bCs/>
          <w:sz w:val="28"/>
          <w:szCs w:val="28"/>
          <w:lang w:val="en-US"/>
        </w:rPr>
        <w:lastRenderedPageBreak/>
        <w:t>Supplementa</w:t>
      </w:r>
      <w:r w:rsidR="008D3299">
        <w:rPr>
          <w:rFonts w:ascii="Arial" w:eastAsia="Arial" w:hAnsi="Arial" w:cs="Arial"/>
          <w:b/>
          <w:bCs/>
          <w:sz w:val="28"/>
          <w:szCs w:val="28"/>
          <w:lang w:val="en-US"/>
        </w:rPr>
        <w:t>ry</w:t>
      </w:r>
      <w:r>
        <w:rPr>
          <w:rFonts w:ascii="Arial" w:eastAsia="Arial" w:hAnsi="Arial" w:cs="Arial"/>
          <w:b/>
          <w:bCs/>
          <w:sz w:val="28"/>
          <w:szCs w:val="28"/>
          <w:lang w:val="en-US"/>
        </w:rPr>
        <w:t xml:space="preserve"> methods 5: </w:t>
      </w:r>
      <w:r w:rsidRPr="009C30FB">
        <w:rPr>
          <w:rFonts w:ascii="Arial" w:eastAsia="Arial" w:hAnsi="Arial" w:cs="Arial"/>
          <w:sz w:val="28"/>
          <w:szCs w:val="28"/>
          <w:lang w:val="en-US"/>
        </w:rPr>
        <w:t>Population Attributable Fraction calculation</w:t>
      </w:r>
    </w:p>
    <w:p w14:paraId="0B795D4B" w14:textId="77777777" w:rsidR="00563AA6" w:rsidRDefault="00563AA6" w:rsidP="00563AA6">
      <w:pPr>
        <w:spacing w:line="360" w:lineRule="auto"/>
        <w:jc w:val="both"/>
        <w:rPr>
          <w:rFonts w:ascii="Arial" w:hAnsi="Arial" w:cs="Arial"/>
          <w:sz w:val="22"/>
          <w:szCs w:val="22"/>
        </w:rPr>
      </w:pPr>
    </w:p>
    <w:p w14:paraId="12EAE925" w14:textId="7D342108" w:rsidR="002D08CF" w:rsidRPr="000554EE" w:rsidRDefault="00563AA6" w:rsidP="00563AA6">
      <w:pPr>
        <w:pStyle w:val="ListParagraph"/>
        <w:numPr>
          <w:ilvl w:val="0"/>
          <w:numId w:val="2"/>
        </w:numPr>
        <w:spacing w:line="360" w:lineRule="auto"/>
        <w:jc w:val="both"/>
        <w:rPr>
          <w:rFonts w:ascii="Arial" w:hAnsi="Arial" w:cs="Arial"/>
          <w:sz w:val="22"/>
          <w:szCs w:val="22"/>
        </w:rPr>
      </w:pPr>
      <w:r>
        <w:rPr>
          <w:rFonts w:ascii="Arial" w:hAnsi="Arial" w:cs="Arial"/>
          <w:sz w:val="22"/>
          <w:szCs w:val="22"/>
        </w:rPr>
        <w:t>W</w:t>
      </w:r>
      <w:r w:rsidRPr="00563AA6">
        <w:rPr>
          <w:rFonts w:ascii="Arial" w:hAnsi="Arial" w:cs="Arial"/>
          <w:sz w:val="22"/>
          <w:szCs w:val="22"/>
        </w:rPr>
        <w:t>e converted the SMDs back into odds ratios</w:t>
      </w:r>
      <w:r>
        <w:rPr>
          <w:rFonts w:ascii="Arial" w:hAnsi="Arial" w:cs="Arial"/>
          <w:sz w:val="22"/>
          <w:szCs w:val="22"/>
        </w:rPr>
        <w:t xml:space="preserve">, which </w:t>
      </w:r>
      <w:r w:rsidR="002D08CF">
        <w:rPr>
          <w:rFonts w:ascii="Arial" w:hAnsi="Arial" w:cs="Arial"/>
          <w:sz w:val="22"/>
          <w:szCs w:val="22"/>
        </w:rPr>
        <w:t xml:space="preserve">was </w:t>
      </w:r>
      <w:r w:rsidRPr="00563AA6">
        <w:rPr>
          <w:rFonts w:ascii="Arial" w:hAnsi="Arial" w:cs="Arial"/>
          <w:sz w:val="22"/>
          <w:szCs w:val="22"/>
        </w:rPr>
        <w:t xml:space="preserve">the most common original effect </w:t>
      </w:r>
      <w:r w:rsidRPr="00067311">
        <w:rPr>
          <w:rFonts w:ascii="Arial" w:hAnsi="Arial" w:cs="Arial"/>
          <w:sz w:val="22"/>
          <w:szCs w:val="22"/>
        </w:rPr>
        <w:t xml:space="preserve">estimate </w:t>
      </w:r>
      <w:r w:rsidRPr="000554EE">
        <w:rPr>
          <w:rFonts w:ascii="Arial" w:hAnsi="Arial" w:cs="Arial"/>
          <w:sz w:val="22"/>
          <w:szCs w:val="22"/>
        </w:rPr>
        <w:t>measure</w:t>
      </w:r>
      <w:r w:rsidR="002D08CF" w:rsidRPr="000554EE">
        <w:rPr>
          <w:rFonts w:ascii="Arial" w:hAnsi="Arial" w:cs="Arial"/>
          <w:sz w:val="22"/>
          <w:szCs w:val="22"/>
        </w:rPr>
        <w:t xml:space="preserve"> (</w:t>
      </w:r>
      <w:r w:rsidRPr="000554EE">
        <w:rPr>
          <w:rFonts w:ascii="Arial" w:hAnsi="Arial" w:cs="Arial"/>
          <w:sz w:val="22"/>
          <w:szCs w:val="22"/>
        </w:rPr>
        <w:t>n=56</w:t>
      </w:r>
      <w:r w:rsidR="002D08CF" w:rsidRPr="000554EE">
        <w:rPr>
          <w:rFonts w:ascii="Arial" w:hAnsi="Arial" w:cs="Arial"/>
          <w:sz w:val="22"/>
          <w:szCs w:val="22"/>
        </w:rPr>
        <w:t>)</w:t>
      </w:r>
      <w:r w:rsidRPr="000554EE">
        <w:rPr>
          <w:rFonts w:ascii="Arial" w:hAnsi="Arial" w:cs="Arial"/>
          <w:sz w:val="22"/>
          <w:szCs w:val="22"/>
        </w:rPr>
        <w:t xml:space="preserve"> with a logistic approximation </w:t>
      </w:r>
    </w:p>
    <w:p w14:paraId="460D1973" w14:textId="6E7798F7" w:rsidR="002D08CF" w:rsidRPr="000554EE" w:rsidRDefault="00563AA6" w:rsidP="00563AA6">
      <w:pPr>
        <w:pStyle w:val="ListParagraph"/>
        <w:numPr>
          <w:ilvl w:val="0"/>
          <w:numId w:val="2"/>
        </w:numPr>
        <w:spacing w:line="360" w:lineRule="auto"/>
        <w:jc w:val="both"/>
        <w:rPr>
          <w:rFonts w:ascii="Arial" w:hAnsi="Arial" w:cs="Arial"/>
          <w:sz w:val="22"/>
          <w:szCs w:val="22"/>
        </w:rPr>
      </w:pPr>
      <w:r w:rsidRPr="000554EE">
        <w:rPr>
          <w:rFonts w:ascii="Arial" w:hAnsi="Arial" w:cs="Arial"/>
          <w:sz w:val="22"/>
          <w:szCs w:val="22"/>
        </w:rPr>
        <w:t>We then calculated the population attributable fraction (PAF) of 1% the 1.68 billion people who cannot afford a healthy diet in LMICs moving to ‘healthy diet’ status</w:t>
      </w:r>
      <w:r w:rsidR="00281255" w:rsidRPr="000554EE">
        <w:rPr>
          <w:rFonts w:ascii="Arial" w:hAnsi="Arial" w:cs="Arial"/>
          <w:sz w:val="22"/>
          <w:szCs w:val="22"/>
        </w:rPr>
        <w:t xml:space="preserve"> (1% = </w:t>
      </w:r>
      <w:r w:rsidR="0098558D" w:rsidRPr="000554EE">
        <w:rPr>
          <w:rFonts w:ascii="Arial" w:hAnsi="Arial" w:cs="Arial"/>
          <w:sz w:val="22"/>
          <w:szCs w:val="22"/>
        </w:rPr>
        <w:t>16,800,000)</w:t>
      </w:r>
    </w:p>
    <w:p w14:paraId="50854F64" w14:textId="26968D9A" w:rsidR="0098558D" w:rsidRPr="000554EE" w:rsidRDefault="0098558D" w:rsidP="00563AA6">
      <w:pPr>
        <w:pStyle w:val="ListParagraph"/>
        <w:numPr>
          <w:ilvl w:val="0"/>
          <w:numId w:val="2"/>
        </w:numPr>
        <w:spacing w:line="360" w:lineRule="auto"/>
        <w:jc w:val="both"/>
        <w:rPr>
          <w:rFonts w:ascii="Arial" w:hAnsi="Arial" w:cs="Arial"/>
          <w:sz w:val="22"/>
          <w:szCs w:val="22"/>
        </w:rPr>
      </w:pPr>
      <w:r w:rsidRPr="000554EE">
        <w:rPr>
          <w:rFonts w:ascii="Arial" w:hAnsi="Arial" w:cs="Arial"/>
          <w:sz w:val="22"/>
          <w:szCs w:val="22"/>
        </w:rPr>
        <w:t xml:space="preserve">We assume </w:t>
      </w:r>
      <w:r w:rsidR="000554EE">
        <w:rPr>
          <w:rFonts w:ascii="Arial" w:hAnsi="Arial" w:cs="Arial"/>
          <w:sz w:val="22"/>
          <w:szCs w:val="22"/>
        </w:rPr>
        <w:t xml:space="preserve">in this exercise that </w:t>
      </w:r>
      <w:r w:rsidR="00563AA6" w:rsidRPr="000554EE">
        <w:rPr>
          <w:rFonts w:ascii="Arial" w:hAnsi="Arial" w:cs="Arial"/>
          <w:sz w:val="22"/>
          <w:szCs w:val="22"/>
        </w:rPr>
        <w:t xml:space="preserve">all those who could afford a healthy diet </w:t>
      </w:r>
      <w:proofErr w:type="gramStart"/>
      <w:r w:rsidR="00563AA6" w:rsidRPr="000554EE">
        <w:rPr>
          <w:rFonts w:ascii="Arial" w:hAnsi="Arial" w:cs="Arial"/>
          <w:sz w:val="22"/>
          <w:szCs w:val="22"/>
        </w:rPr>
        <w:t>actually ate</w:t>
      </w:r>
      <w:proofErr w:type="gramEnd"/>
      <w:r w:rsidR="00563AA6" w:rsidRPr="000554EE">
        <w:rPr>
          <w:rFonts w:ascii="Arial" w:hAnsi="Arial" w:cs="Arial"/>
          <w:sz w:val="22"/>
          <w:szCs w:val="22"/>
        </w:rPr>
        <w:t xml:space="preserve"> a healthy diet</w:t>
      </w:r>
    </w:p>
    <w:p w14:paraId="62027F34" w14:textId="5F3F85BB" w:rsidR="009C30FB" w:rsidRPr="000554EE" w:rsidRDefault="0098558D" w:rsidP="00AA7C0D">
      <w:pPr>
        <w:pStyle w:val="ListParagraph"/>
        <w:numPr>
          <w:ilvl w:val="0"/>
          <w:numId w:val="2"/>
        </w:numPr>
        <w:spacing w:line="276" w:lineRule="auto"/>
        <w:jc w:val="both"/>
        <w:rPr>
          <w:rFonts w:ascii="Arial" w:eastAsia="Arial" w:hAnsi="Arial" w:cs="Arial"/>
          <w:sz w:val="22"/>
          <w:szCs w:val="22"/>
          <w:u w:val="single"/>
          <w:lang w:val="en"/>
        </w:rPr>
      </w:pPr>
      <w:r w:rsidRPr="000554EE">
        <w:rPr>
          <w:rFonts w:ascii="Arial" w:hAnsi="Arial" w:cs="Arial"/>
          <w:sz w:val="22"/>
          <w:szCs w:val="22"/>
        </w:rPr>
        <w:t xml:space="preserve">This translates to </w:t>
      </w:r>
      <w:r w:rsidR="00563AA6" w:rsidRPr="000554EE">
        <w:rPr>
          <w:rFonts w:ascii="Arial" w:hAnsi="Arial" w:cs="Arial"/>
          <w:sz w:val="22"/>
          <w:szCs w:val="22"/>
        </w:rPr>
        <w:t xml:space="preserve">41% less odds of depression (OR 0.59, 95% CI 0.53 to 0.66), in turn with between 0.90–1.27 million less cases of depression per 1% change.  </w:t>
      </w:r>
    </w:p>
    <w:p w14:paraId="5709D964" w14:textId="0466D114" w:rsidR="00CD5902" w:rsidRPr="000554EE" w:rsidRDefault="00CD5902" w:rsidP="00AA7C0D">
      <w:pPr>
        <w:pStyle w:val="ListParagraph"/>
        <w:numPr>
          <w:ilvl w:val="0"/>
          <w:numId w:val="2"/>
        </w:numPr>
        <w:spacing w:line="276" w:lineRule="auto"/>
        <w:jc w:val="both"/>
        <w:rPr>
          <w:rFonts w:ascii="Arial" w:eastAsia="Arial" w:hAnsi="Arial" w:cs="Arial"/>
          <w:sz w:val="22"/>
          <w:szCs w:val="22"/>
          <w:u w:val="single"/>
          <w:lang w:val="en"/>
        </w:rPr>
      </w:pPr>
      <w:r w:rsidRPr="000554EE">
        <w:rPr>
          <w:rFonts w:ascii="Arial" w:hAnsi="Arial" w:cs="Arial"/>
          <w:sz w:val="22"/>
          <w:szCs w:val="22"/>
        </w:rPr>
        <w:t xml:space="preserve">These calculations are based on </w:t>
      </w:r>
      <w:r w:rsidR="000554EE" w:rsidRPr="000554EE">
        <w:rPr>
          <w:rFonts w:ascii="Arial" w:hAnsi="Arial" w:cs="Arial"/>
          <w:sz w:val="22"/>
          <w:szCs w:val="22"/>
        </w:rPr>
        <w:t xml:space="preserve">several strong assumptions with no assumption of </w:t>
      </w:r>
      <w:proofErr w:type="gramStart"/>
      <w:r w:rsidR="000554EE" w:rsidRPr="000554EE">
        <w:rPr>
          <w:rFonts w:ascii="Arial" w:hAnsi="Arial" w:cs="Arial"/>
          <w:sz w:val="22"/>
          <w:szCs w:val="22"/>
        </w:rPr>
        <w:t>causality, but</w:t>
      </w:r>
      <w:proofErr w:type="gramEnd"/>
      <w:r w:rsidR="000554EE" w:rsidRPr="000554EE">
        <w:rPr>
          <w:rFonts w:ascii="Arial" w:hAnsi="Arial" w:cs="Arial"/>
          <w:sz w:val="22"/>
          <w:szCs w:val="22"/>
        </w:rPr>
        <w:t xml:space="preserve"> are offered as an example of how modest effects can have large population-level implications.</w:t>
      </w:r>
    </w:p>
    <w:p w14:paraId="6C4AA96D" w14:textId="77777777" w:rsidR="00067311" w:rsidRPr="00067311" w:rsidRDefault="00067311" w:rsidP="00067311">
      <w:pPr>
        <w:pStyle w:val="ListParagraph"/>
        <w:spacing w:line="276" w:lineRule="auto"/>
        <w:jc w:val="both"/>
        <w:rPr>
          <w:rFonts w:ascii="Arial" w:eastAsia="Arial" w:hAnsi="Arial" w:cs="Arial"/>
          <w:sz w:val="40"/>
          <w:szCs w:val="40"/>
          <w:u w:val="single"/>
          <w:lang w:val="en"/>
        </w:rPr>
      </w:pPr>
    </w:p>
    <w:p w14:paraId="2A6B5B54" w14:textId="77777777" w:rsidR="00067311" w:rsidRDefault="00067311">
      <w:pPr>
        <w:spacing w:line="276" w:lineRule="auto"/>
        <w:rPr>
          <w:rFonts w:ascii="Arial" w:eastAsia="Arial" w:hAnsi="Arial" w:cs="Arial"/>
          <w:sz w:val="40"/>
          <w:szCs w:val="40"/>
          <w:u w:val="single"/>
          <w:lang w:val="en"/>
        </w:rPr>
      </w:pPr>
      <w:r>
        <w:rPr>
          <w:u w:val="single"/>
        </w:rPr>
        <w:br w:type="page"/>
      </w:r>
    </w:p>
    <w:p w14:paraId="461E71A6" w14:textId="2002E72D" w:rsidR="001137E8" w:rsidRPr="00AA4AB6" w:rsidRDefault="00D20AD7" w:rsidP="00AA4AB6">
      <w:pPr>
        <w:pStyle w:val="Heading1"/>
        <w:spacing w:line="240" w:lineRule="auto"/>
        <w:jc w:val="center"/>
        <w:rPr>
          <w:u w:val="single"/>
        </w:rPr>
      </w:pPr>
      <w:r w:rsidRPr="00AA4AB6">
        <w:rPr>
          <w:u w:val="single"/>
        </w:rPr>
        <w:lastRenderedPageBreak/>
        <w:t>Supplementary Results</w:t>
      </w:r>
    </w:p>
    <w:p w14:paraId="69C2FDD1" w14:textId="77777777" w:rsidR="001137E8" w:rsidRPr="00264522" w:rsidRDefault="001137E8">
      <w:pPr>
        <w:jc w:val="both"/>
        <w:rPr>
          <w:rFonts w:ascii="Arial" w:hAnsi="Arial" w:cs="Arial"/>
          <w:sz w:val="20"/>
          <w:szCs w:val="20"/>
        </w:rPr>
      </w:pPr>
      <w:bookmarkStart w:id="8" w:name="_wldn5qt3d7ag" w:colFirst="0" w:colLast="0"/>
      <w:bookmarkEnd w:id="8"/>
    </w:p>
    <w:p w14:paraId="36D4ADB5" w14:textId="77777777" w:rsidR="00B043CE" w:rsidRPr="00AA4AB6" w:rsidRDefault="00F27468" w:rsidP="00B043CE">
      <w:pPr>
        <w:jc w:val="both"/>
        <w:rPr>
          <w:rFonts w:ascii="Arial" w:hAnsi="Arial" w:cs="Arial"/>
          <w:b/>
          <w:sz w:val="28"/>
          <w:szCs w:val="28"/>
        </w:rPr>
      </w:pPr>
      <w:bookmarkStart w:id="9" w:name="_1h70se85gok" w:colFirst="0" w:colLast="0"/>
      <w:bookmarkStart w:id="10" w:name="_j3fb07ut4pxl" w:colFirst="0" w:colLast="0"/>
      <w:bookmarkEnd w:id="9"/>
      <w:bookmarkEnd w:id="10"/>
      <w:r w:rsidRPr="00AA4AB6">
        <w:rPr>
          <w:rFonts w:ascii="Arial" w:hAnsi="Arial" w:cs="Arial"/>
          <w:b/>
          <w:sz w:val="28"/>
          <w:szCs w:val="28"/>
        </w:rPr>
        <w:t xml:space="preserve">Supplementary results </w:t>
      </w:r>
      <w:r w:rsidR="002641E7" w:rsidRPr="00AA4AB6">
        <w:rPr>
          <w:rFonts w:ascii="Arial" w:hAnsi="Arial" w:cs="Arial"/>
          <w:b/>
          <w:sz w:val="28"/>
          <w:szCs w:val="28"/>
        </w:rPr>
        <w:t>1</w:t>
      </w:r>
      <w:r w:rsidRPr="00AA4AB6">
        <w:rPr>
          <w:rFonts w:ascii="Arial" w:hAnsi="Arial" w:cs="Arial"/>
          <w:b/>
          <w:sz w:val="28"/>
          <w:szCs w:val="28"/>
        </w:rPr>
        <w:t xml:space="preserve">: </w:t>
      </w:r>
      <w:r w:rsidR="00B043CE" w:rsidRPr="00FA55CB">
        <w:rPr>
          <w:rFonts w:ascii="Arial" w:hAnsi="Arial" w:cs="Arial"/>
          <w:bCs/>
          <w:sz w:val="28"/>
          <w:szCs w:val="28"/>
        </w:rPr>
        <w:t>List of included studies in the meta-analysis</w:t>
      </w:r>
    </w:p>
    <w:p w14:paraId="0C4B17C6"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Abou-Rizk Joana, Jeremias Theresa and </w:t>
      </w:r>
      <w:proofErr w:type="spellStart"/>
      <w:r w:rsidRPr="00264522">
        <w:rPr>
          <w:rFonts w:ascii="Arial" w:hAnsi="Arial" w:cs="Arial"/>
          <w:color w:val="000000"/>
          <w:sz w:val="20"/>
          <w:szCs w:val="20"/>
        </w:rPr>
        <w:t>Cocuz</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Georgiana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Nasreddine</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Lara ;</w:t>
      </w:r>
      <w:proofErr w:type="gramEnd"/>
      <w:r w:rsidRPr="00264522">
        <w:rPr>
          <w:rFonts w:ascii="Arial" w:hAnsi="Arial" w:cs="Arial"/>
          <w:color w:val="000000"/>
          <w:sz w:val="20"/>
          <w:szCs w:val="20"/>
        </w:rPr>
        <w:t xml:space="preserve"> Jomaa </w:t>
      </w:r>
      <w:proofErr w:type="gramStart"/>
      <w:r w:rsidRPr="00264522">
        <w:rPr>
          <w:rFonts w:ascii="Arial" w:hAnsi="Arial" w:cs="Arial"/>
          <w:color w:val="000000"/>
          <w:sz w:val="20"/>
          <w:szCs w:val="20"/>
        </w:rPr>
        <w:t>Lamis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Hwalla</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Nahla ;</w:t>
      </w:r>
      <w:proofErr w:type="gramEnd"/>
      <w:r w:rsidRPr="00264522">
        <w:rPr>
          <w:rFonts w:ascii="Arial" w:hAnsi="Arial" w:cs="Arial"/>
          <w:color w:val="000000"/>
          <w:sz w:val="20"/>
          <w:szCs w:val="20"/>
        </w:rPr>
        <w:t xml:space="preserve"> Frank </w:t>
      </w:r>
      <w:proofErr w:type="gramStart"/>
      <w:r w:rsidRPr="00264522">
        <w:rPr>
          <w:rFonts w:ascii="Arial" w:hAnsi="Arial" w:cs="Arial"/>
          <w:color w:val="000000"/>
          <w:sz w:val="20"/>
          <w:szCs w:val="20"/>
        </w:rPr>
        <w:t>Jan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Scherbaum</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Veronika ;</w:t>
      </w:r>
      <w:proofErr w:type="gramEnd"/>
      <w:r w:rsidRPr="00264522">
        <w:rPr>
          <w:rFonts w:ascii="Arial" w:hAnsi="Arial" w:cs="Arial"/>
          <w:color w:val="000000"/>
          <w:sz w:val="20"/>
          <w:szCs w:val="20"/>
        </w:rPr>
        <w:t xml:space="preserve">. (2022). Food insecurity, low dietary diversity and poor mental health among Syrian refugee mothers living in vulnerable areas of Greater Beirut, Lebanon. </w:t>
      </w:r>
      <w:r w:rsidRPr="00264522">
        <w:rPr>
          <w:rFonts w:ascii="Arial" w:hAnsi="Arial" w:cs="Arial"/>
          <w:i/>
          <w:iCs/>
          <w:color w:val="000000"/>
          <w:sz w:val="20"/>
          <w:szCs w:val="20"/>
        </w:rPr>
        <w:t>The British journal of nutrition</w:t>
      </w:r>
      <w:r w:rsidRPr="00264522">
        <w:rPr>
          <w:rFonts w:ascii="Arial" w:hAnsi="Arial" w:cs="Arial"/>
          <w:color w:val="000000"/>
          <w:sz w:val="20"/>
          <w:szCs w:val="20"/>
        </w:rPr>
        <w:t>, 128(9), pp.1832-1847.</w:t>
      </w:r>
    </w:p>
    <w:p w14:paraId="37DBB0D1"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Acik</w:t>
      </w:r>
      <w:proofErr w:type="spellEnd"/>
      <w:r w:rsidRPr="00264522">
        <w:rPr>
          <w:rFonts w:ascii="Arial" w:hAnsi="Arial" w:cs="Arial"/>
          <w:color w:val="000000"/>
          <w:sz w:val="20"/>
          <w:szCs w:val="20"/>
        </w:rPr>
        <w:t xml:space="preserve"> M and </w:t>
      </w:r>
      <w:proofErr w:type="spellStart"/>
      <w:r w:rsidRPr="00264522">
        <w:rPr>
          <w:rFonts w:ascii="Arial" w:hAnsi="Arial" w:cs="Arial"/>
          <w:color w:val="000000"/>
          <w:sz w:val="20"/>
          <w:szCs w:val="20"/>
        </w:rPr>
        <w:t>Cakiroglu</w:t>
      </w:r>
      <w:proofErr w:type="spellEnd"/>
      <w:r w:rsidRPr="00264522">
        <w:rPr>
          <w:rFonts w:ascii="Arial" w:hAnsi="Arial" w:cs="Arial"/>
          <w:color w:val="000000"/>
          <w:sz w:val="20"/>
          <w:szCs w:val="20"/>
        </w:rPr>
        <w:t xml:space="preserve"> F P. (2019). Evaluating the Relationship between Inflammatory Load of a Diet and Depression in Young Adults. </w:t>
      </w:r>
      <w:r w:rsidRPr="00264522">
        <w:rPr>
          <w:rFonts w:ascii="Arial" w:hAnsi="Arial" w:cs="Arial"/>
          <w:i/>
          <w:iCs/>
          <w:color w:val="000000"/>
          <w:sz w:val="20"/>
          <w:szCs w:val="20"/>
        </w:rPr>
        <w:t>Ecology of Food &amp; Nutrition</w:t>
      </w:r>
      <w:r w:rsidRPr="00264522">
        <w:rPr>
          <w:rFonts w:ascii="Arial" w:hAnsi="Arial" w:cs="Arial"/>
          <w:color w:val="000000"/>
          <w:sz w:val="20"/>
          <w:szCs w:val="20"/>
        </w:rPr>
        <w:t>, 58, pp.366-378.</w:t>
      </w:r>
    </w:p>
    <w:p w14:paraId="021B0A03"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Acik</w:t>
      </w:r>
      <w:proofErr w:type="spellEnd"/>
      <w:r w:rsidRPr="00264522">
        <w:rPr>
          <w:rFonts w:ascii="Arial" w:hAnsi="Arial" w:cs="Arial"/>
          <w:color w:val="000000"/>
          <w:sz w:val="20"/>
          <w:szCs w:val="20"/>
        </w:rPr>
        <w:t xml:space="preserve"> Murat, Altan Murat and </w:t>
      </w:r>
      <w:proofErr w:type="spellStart"/>
      <w:r w:rsidRPr="00264522">
        <w:rPr>
          <w:rFonts w:ascii="Arial" w:hAnsi="Arial" w:cs="Arial"/>
          <w:color w:val="000000"/>
          <w:sz w:val="20"/>
          <w:szCs w:val="20"/>
        </w:rPr>
        <w:t>Cakiroglu</w:t>
      </w:r>
      <w:proofErr w:type="spellEnd"/>
      <w:r w:rsidRPr="00264522">
        <w:rPr>
          <w:rFonts w:ascii="Arial" w:hAnsi="Arial" w:cs="Arial"/>
          <w:color w:val="000000"/>
          <w:sz w:val="20"/>
          <w:szCs w:val="20"/>
        </w:rPr>
        <w:t xml:space="preserve"> Funda </w:t>
      </w:r>
      <w:proofErr w:type="gramStart"/>
      <w:r w:rsidRPr="00264522">
        <w:rPr>
          <w:rFonts w:ascii="Arial" w:hAnsi="Arial" w:cs="Arial"/>
          <w:color w:val="000000"/>
          <w:sz w:val="20"/>
          <w:szCs w:val="20"/>
        </w:rPr>
        <w:t>Pinar;.</w:t>
      </w:r>
      <w:proofErr w:type="gramEnd"/>
      <w:r w:rsidRPr="00264522">
        <w:rPr>
          <w:rFonts w:ascii="Arial" w:hAnsi="Arial" w:cs="Arial"/>
          <w:color w:val="000000"/>
          <w:sz w:val="20"/>
          <w:szCs w:val="20"/>
        </w:rPr>
        <w:t xml:space="preserve"> (2022). A cross-sectionally analysis of two dietary quality indices and the mental health profile in female adults. </w:t>
      </w:r>
      <w:r w:rsidRPr="00264522">
        <w:rPr>
          <w:rFonts w:ascii="Arial" w:hAnsi="Arial" w:cs="Arial"/>
          <w:i/>
          <w:iCs/>
          <w:color w:val="000000"/>
          <w:sz w:val="20"/>
          <w:szCs w:val="20"/>
        </w:rPr>
        <w:t>Current Psychology: A Journal for Diverse Perspectives on Diverse Psychological Issues</w:t>
      </w:r>
      <w:r w:rsidRPr="00264522">
        <w:rPr>
          <w:rFonts w:ascii="Arial" w:hAnsi="Arial" w:cs="Arial"/>
          <w:color w:val="000000"/>
          <w:sz w:val="20"/>
          <w:szCs w:val="20"/>
        </w:rPr>
        <w:t>, 41(8), pp.5514-5523.</w:t>
      </w:r>
    </w:p>
    <w:p w14:paraId="625BBE86"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Adhikari R P, Williamson R and Sparling T M; Ferguson </w:t>
      </w:r>
      <w:proofErr w:type="gramStart"/>
      <w:r w:rsidRPr="00264522">
        <w:rPr>
          <w:rFonts w:ascii="Arial" w:hAnsi="Arial" w:cs="Arial"/>
          <w:color w:val="000000"/>
          <w:sz w:val="20"/>
          <w:szCs w:val="20"/>
        </w:rPr>
        <w:t>E ;</w:t>
      </w:r>
      <w:proofErr w:type="gramEnd"/>
      <w:r w:rsidRPr="00264522">
        <w:rPr>
          <w:rFonts w:ascii="Arial" w:hAnsi="Arial" w:cs="Arial"/>
          <w:color w:val="000000"/>
          <w:sz w:val="20"/>
          <w:szCs w:val="20"/>
        </w:rPr>
        <w:t xml:space="preserve"> Cunningham </w:t>
      </w:r>
      <w:proofErr w:type="gramStart"/>
      <w:r w:rsidRPr="00264522">
        <w:rPr>
          <w:rFonts w:ascii="Arial" w:hAnsi="Arial" w:cs="Arial"/>
          <w:color w:val="000000"/>
          <w:sz w:val="20"/>
          <w:szCs w:val="20"/>
        </w:rPr>
        <w:t>K ;</w:t>
      </w:r>
      <w:proofErr w:type="gramEnd"/>
      <w:r w:rsidRPr="00264522">
        <w:rPr>
          <w:rFonts w:ascii="Arial" w:hAnsi="Arial" w:cs="Arial"/>
          <w:color w:val="000000"/>
          <w:sz w:val="20"/>
          <w:szCs w:val="20"/>
        </w:rPr>
        <w:t xml:space="preserve">. (2020). Parental depression and nutrition: findings from a cross-sectional household survey in Nepal. </w:t>
      </w:r>
      <w:r w:rsidRPr="00264522">
        <w:rPr>
          <w:rFonts w:ascii="Arial" w:hAnsi="Arial" w:cs="Arial"/>
          <w:i/>
          <w:iCs/>
          <w:color w:val="000000"/>
          <w:sz w:val="20"/>
          <w:szCs w:val="20"/>
        </w:rPr>
        <w:t>Public Health Nutrition</w:t>
      </w:r>
      <w:r w:rsidRPr="00264522">
        <w:rPr>
          <w:rFonts w:ascii="Arial" w:hAnsi="Arial" w:cs="Arial"/>
          <w:color w:val="000000"/>
          <w:sz w:val="20"/>
          <w:szCs w:val="20"/>
        </w:rPr>
        <w:t>, 23(16), pp.2983-2993.</w:t>
      </w:r>
    </w:p>
    <w:p w14:paraId="74A905AD"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Alenko Arefayne, </w:t>
      </w:r>
      <w:proofErr w:type="spellStart"/>
      <w:r w:rsidRPr="00264522">
        <w:rPr>
          <w:rFonts w:ascii="Arial" w:hAnsi="Arial" w:cs="Arial"/>
          <w:color w:val="000000"/>
          <w:sz w:val="20"/>
          <w:szCs w:val="20"/>
        </w:rPr>
        <w:t>Agenagnew</w:t>
      </w:r>
      <w:proofErr w:type="spell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Liyew</w:t>
      </w:r>
      <w:proofErr w:type="spellEnd"/>
      <w:r w:rsidRPr="00264522">
        <w:rPr>
          <w:rFonts w:ascii="Arial" w:hAnsi="Arial" w:cs="Arial"/>
          <w:color w:val="000000"/>
          <w:sz w:val="20"/>
          <w:szCs w:val="20"/>
        </w:rPr>
        <w:t xml:space="preserve"> and </w:t>
      </w:r>
      <w:proofErr w:type="spellStart"/>
      <w:r w:rsidRPr="00264522">
        <w:rPr>
          <w:rFonts w:ascii="Arial" w:hAnsi="Arial" w:cs="Arial"/>
          <w:color w:val="000000"/>
          <w:sz w:val="20"/>
          <w:szCs w:val="20"/>
        </w:rPr>
        <w:t>Beressa</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Girma ;</w:t>
      </w:r>
      <w:proofErr w:type="gramEnd"/>
      <w:r w:rsidRPr="00264522">
        <w:rPr>
          <w:rFonts w:ascii="Arial" w:hAnsi="Arial" w:cs="Arial"/>
          <w:color w:val="000000"/>
          <w:sz w:val="20"/>
          <w:szCs w:val="20"/>
        </w:rPr>
        <w:t xml:space="preserve"> Tesfaye </w:t>
      </w:r>
      <w:proofErr w:type="gramStart"/>
      <w:r w:rsidRPr="00264522">
        <w:rPr>
          <w:rFonts w:ascii="Arial" w:hAnsi="Arial" w:cs="Arial"/>
          <w:color w:val="000000"/>
          <w:sz w:val="20"/>
          <w:szCs w:val="20"/>
        </w:rPr>
        <w:t>Yonas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Woldesenbet</w:t>
      </w:r>
      <w:proofErr w:type="spellEnd"/>
      <w:r w:rsidRPr="00264522">
        <w:rPr>
          <w:rFonts w:ascii="Arial" w:hAnsi="Arial" w:cs="Arial"/>
          <w:color w:val="000000"/>
          <w:sz w:val="20"/>
          <w:szCs w:val="20"/>
        </w:rPr>
        <w:t xml:space="preserve"> Yohannes Markos; Girma </w:t>
      </w:r>
      <w:proofErr w:type="gramStart"/>
      <w:r w:rsidRPr="00264522">
        <w:rPr>
          <w:rFonts w:ascii="Arial" w:hAnsi="Arial" w:cs="Arial"/>
          <w:color w:val="000000"/>
          <w:sz w:val="20"/>
          <w:szCs w:val="20"/>
        </w:rPr>
        <w:t>Shimelis ;</w:t>
      </w:r>
      <w:proofErr w:type="gramEnd"/>
      <w:r w:rsidRPr="00264522">
        <w:rPr>
          <w:rFonts w:ascii="Arial" w:hAnsi="Arial" w:cs="Arial"/>
          <w:color w:val="000000"/>
          <w:sz w:val="20"/>
          <w:szCs w:val="20"/>
        </w:rPr>
        <w:t xml:space="preserve">. (2021). COVID-19-Related Anxiety and Its Association with Dietary Diversity Score Among Health Care Professionals in Ethiopia: A Web-Based Survey. </w:t>
      </w:r>
      <w:r w:rsidRPr="00264522">
        <w:rPr>
          <w:rFonts w:ascii="Arial" w:hAnsi="Arial" w:cs="Arial"/>
          <w:i/>
          <w:iCs/>
          <w:color w:val="000000"/>
          <w:sz w:val="20"/>
          <w:szCs w:val="20"/>
        </w:rPr>
        <w:t>Journal of multidisciplinary healthcare</w:t>
      </w:r>
      <w:r w:rsidRPr="00264522">
        <w:rPr>
          <w:rFonts w:ascii="Arial" w:hAnsi="Arial" w:cs="Arial"/>
          <w:color w:val="000000"/>
          <w:sz w:val="20"/>
          <w:szCs w:val="20"/>
        </w:rPr>
        <w:t>, 14, pp.987-996.</w:t>
      </w:r>
    </w:p>
    <w:p w14:paraId="134BBD61"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Almhdawi K A, Kanaan S F; Khader Y and Al-Hourani </w:t>
      </w:r>
      <w:proofErr w:type="gramStart"/>
      <w:r w:rsidRPr="00264522">
        <w:rPr>
          <w:rFonts w:ascii="Arial" w:hAnsi="Arial" w:cs="Arial"/>
          <w:color w:val="000000"/>
          <w:sz w:val="20"/>
          <w:szCs w:val="20"/>
        </w:rPr>
        <w:t>Z ;</w:t>
      </w:r>
      <w:proofErr w:type="gramEnd"/>
      <w:r w:rsidRPr="00264522">
        <w:rPr>
          <w:rFonts w:ascii="Arial" w:hAnsi="Arial" w:cs="Arial"/>
          <w:color w:val="000000"/>
          <w:sz w:val="20"/>
          <w:szCs w:val="20"/>
        </w:rPr>
        <w:t xml:space="preserve"> Almomani </w:t>
      </w:r>
      <w:proofErr w:type="gramStart"/>
      <w:r w:rsidRPr="00264522">
        <w:rPr>
          <w:rFonts w:ascii="Arial" w:hAnsi="Arial" w:cs="Arial"/>
          <w:color w:val="000000"/>
          <w:sz w:val="20"/>
          <w:szCs w:val="20"/>
        </w:rPr>
        <w:t>F ;</w:t>
      </w:r>
      <w:proofErr w:type="gramEnd"/>
      <w:r w:rsidRPr="00264522">
        <w:rPr>
          <w:rFonts w:ascii="Arial" w:hAnsi="Arial" w:cs="Arial"/>
          <w:color w:val="000000"/>
          <w:sz w:val="20"/>
          <w:szCs w:val="20"/>
        </w:rPr>
        <w:t xml:space="preserve"> Nazzal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(2018). Study-related mental health symptoms and their correlates among allied health professions students. </w:t>
      </w:r>
      <w:r w:rsidRPr="00264522">
        <w:rPr>
          <w:rFonts w:ascii="Arial" w:hAnsi="Arial" w:cs="Arial"/>
          <w:i/>
          <w:iCs/>
          <w:color w:val="000000"/>
          <w:sz w:val="20"/>
          <w:szCs w:val="20"/>
        </w:rPr>
        <w:t>Work</w:t>
      </w:r>
      <w:r w:rsidRPr="00264522">
        <w:rPr>
          <w:rFonts w:ascii="Arial" w:hAnsi="Arial" w:cs="Arial"/>
          <w:color w:val="000000"/>
          <w:sz w:val="20"/>
          <w:szCs w:val="20"/>
        </w:rPr>
        <w:t>, 61, pp.391-401.</w:t>
      </w:r>
    </w:p>
    <w:p w14:paraId="5BACEB8F"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Anosike Chibueze, Anene-Okeke Chigozie G and </w:t>
      </w:r>
      <w:proofErr w:type="spellStart"/>
      <w:r w:rsidRPr="00264522">
        <w:rPr>
          <w:rFonts w:ascii="Arial" w:hAnsi="Arial" w:cs="Arial"/>
          <w:color w:val="000000"/>
          <w:sz w:val="20"/>
          <w:szCs w:val="20"/>
        </w:rPr>
        <w:t>Ayogu</w:t>
      </w:r>
      <w:proofErr w:type="spellEnd"/>
      <w:r w:rsidRPr="00264522">
        <w:rPr>
          <w:rFonts w:ascii="Arial" w:hAnsi="Arial" w:cs="Arial"/>
          <w:color w:val="000000"/>
          <w:sz w:val="20"/>
          <w:szCs w:val="20"/>
        </w:rPr>
        <w:t xml:space="preserve"> Ebere E; </w:t>
      </w:r>
      <w:proofErr w:type="spellStart"/>
      <w:r w:rsidRPr="00264522">
        <w:rPr>
          <w:rFonts w:ascii="Arial" w:hAnsi="Arial" w:cs="Arial"/>
          <w:color w:val="000000"/>
          <w:sz w:val="20"/>
          <w:szCs w:val="20"/>
        </w:rPr>
        <w:t>Oshigbo</w:t>
      </w:r>
      <w:proofErr w:type="spell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Mariagorathy</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C;.</w:t>
      </w:r>
      <w:proofErr w:type="gramEnd"/>
      <w:r w:rsidRPr="00264522">
        <w:rPr>
          <w:rFonts w:ascii="Arial" w:hAnsi="Arial" w:cs="Arial"/>
          <w:color w:val="000000"/>
          <w:sz w:val="20"/>
          <w:szCs w:val="20"/>
        </w:rPr>
        <w:t xml:space="preserve"> (2022). Prevalence of depression and anxiety, and attitudes toward seeking help among first-year pharmacy, medical, and nursing students at a Nigerian university. </w:t>
      </w:r>
      <w:r w:rsidRPr="00264522">
        <w:rPr>
          <w:rFonts w:ascii="Arial" w:hAnsi="Arial" w:cs="Arial"/>
          <w:i/>
          <w:iCs/>
          <w:color w:val="000000"/>
          <w:sz w:val="20"/>
          <w:szCs w:val="20"/>
        </w:rPr>
        <w:t>Currents in pharmacy teaching &amp; learning</w:t>
      </w:r>
      <w:r w:rsidRPr="00264522">
        <w:rPr>
          <w:rFonts w:ascii="Arial" w:hAnsi="Arial" w:cs="Arial"/>
          <w:color w:val="000000"/>
          <w:sz w:val="20"/>
          <w:szCs w:val="20"/>
        </w:rPr>
        <w:t>, 14(6), pp.720-728.</w:t>
      </w:r>
    </w:p>
    <w:p w14:paraId="13D5A511"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Ayesha Saeed, Tahira Raana and Saeed </w:t>
      </w:r>
      <w:proofErr w:type="gramStart"/>
      <w:r w:rsidRPr="00264522">
        <w:rPr>
          <w:rFonts w:ascii="Arial" w:hAnsi="Arial" w:cs="Arial"/>
          <w:color w:val="000000"/>
          <w:sz w:val="20"/>
          <w:szCs w:val="20"/>
        </w:rPr>
        <w:t>A</w:t>
      </w:r>
      <w:proofErr w:type="gramEnd"/>
      <w:r w:rsidRPr="00264522">
        <w:rPr>
          <w:rFonts w:ascii="Arial" w:hAnsi="Arial" w:cs="Arial"/>
          <w:color w:val="000000"/>
          <w:sz w:val="20"/>
          <w:szCs w:val="20"/>
        </w:rPr>
        <w:t xml:space="preserve"> M; Ayesha </w:t>
      </w:r>
      <w:proofErr w:type="gramStart"/>
      <w:r w:rsidRPr="00264522">
        <w:rPr>
          <w:rFonts w:ascii="Arial" w:hAnsi="Arial" w:cs="Arial"/>
          <w:color w:val="000000"/>
          <w:sz w:val="20"/>
          <w:szCs w:val="20"/>
        </w:rPr>
        <w:t>Humayun ;</w:t>
      </w:r>
      <w:proofErr w:type="gramEnd"/>
      <w:r w:rsidRPr="00264522">
        <w:rPr>
          <w:rFonts w:ascii="Arial" w:hAnsi="Arial" w:cs="Arial"/>
          <w:color w:val="000000"/>
          <w:sz w:val="20"/>
          <w:szCs w:val="20"/>
        </w:rPr>
        <w:t xml:space="preserve">. (2016). Effect of antenatal depression on maternal dietary intake and neonatal outcome: a prospective cohort. </w:t>
      </w:r>
      <w:r w:rsidRPr="00264522">
        <w:rPr>
          <w:rFonts w:ascii="Arial" w:hAnsi="Arial" w:cs="Arial"/>
          <w:i/>
          <w:iCs/>
          <w:color w:val="000000"/>
          <w:sz w:val="20"/>
          <w:szCs w:val="20"/>
        </w:rPr>
        <w:t>Nutrition Journal</w:t>
      </w:r>
      <w:r w:rsidRPr="00264522">
        <w:rPr>
          <w:rFonts w:ascii="Arial" w:hAnsi="Arial" w:cs="Arial"/>
          <w:color w:val="000000"/>
          <w:sz w:val="20"/>
          <w:szCs w:val="20"/>
        </w:rPr>
        <w:t xml:space="preserve">, 15, </w:t>
      </w:r>
      <w:proofErr w:type="gramStart"/>
      <w:r w:rsidRPr="00264522">
        <w:rPr>
          <w:rFonts w:ascii="Arial" w:hAnsi="Arial" w:cs="Arial"/>
          <w:color w:val="000000"/>
          <w:sz w:val="20"/>
          <w:szCs w:val="20"/>
        </w:rPr>
        <w:t>pp..</w:t>
      </w:r>
      <w:proofErr w:type="gramEnd"/>
    </w:p>
    <w:p w14:paraId="062A4808"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Barkhordari</w:t>
      </w:r>
      <w:proofErr w:type="spellEnd"/>
      <w:r w:rsidRPr="00264522">
        <w:rPr>
          <w:rFonts w:ascii="Arial" w:hAnsi="Arial" w:cs="Arial"/>
          <w:color w:val="000000"/>
          <w:sz w:val="20"/>
          <w:szCs w:val="20"/>
        </w:rPr>
        <w:t xml:space="preserve"> Roya, </w:t>
      </w:r>
      <w:proofErr w:type="spellStart"/>
      <w:r w:rsidRPr="00264522">
        <w:rPr>
          <w:rFonts w:ascii="Arial" w:hAnsi="Arial" w:cs="Arial"/>
          <w:color w:val="000000"/>
          <w:sz w:val="20"/>
          <w:szCs w:val="20"/>
        </w:rPr>
        <w:t>Namayandeh</w:t>
      </w:r>
      <w:proofErr w:type="spellEnd"/>
      <w:r w:rsidRPr="00264522">
        <w:rPr>
          <w:rFonts w:ascii="Arial" w:hAnsi="Arial" w:cs="Arial"/>
          <w:color w:val="000000"/>
          <w:sz w:val="20"/>
          <w:szCs w:val="20"/>
        </w:rPr>
        <w:t xml:space="preserve"> Mahdieh and Mirzaei </w:t>
      </w:r>
      <w:proofErr w:type="gramStart"/>
      <w:r w:rsidRPr="00264522">
        <w:rPr>
          <w:rFonts w:ascii="Arial" w:hAnsi="Arial" w:cs="Arial"/>
          <w:color w:val="000000"/>
          <w:sz w:val="20"/>
          <w:szCs w:val="20"/>
        </w:rPr>
        <w:t>Masoud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Sohouli</w:t>
      </w:r>
      <w:proofErr w:type="spellEnd"/>
      <w:r w:rsidRPr="00264522">
        <w:rPr>
          <w:rFonts w:ascii="Arial" w:hAnsi="Arial" w:cs="Arial"/>
          <w:color w:val="000000"/>
          <w:sz w:val="20"/>
          <w:szCs w:val="20"/>
        </w:rPr>
        <w:t xml:space="preserve"> Mohammad Hassan; Hosseinzadeh </w:t>
      </w:r>
      <w:proofErr w:type="gramStart"/>
      <w:r w:rsidRPr="00264522">
        <w:rPr>
          <w:rFonts w:ascii="Arial" w:hAnsi="Arial" w:cs="Arial"/>
          <w:color w:val="000000"/>
          <w:sz w:val="20"/>
          <w:szCs w:val="20"/>
        </w:rPr>
        <w:t>Mahdieh ;</w:t>
      </w:r>
      <w:proofErr w:type="gramEnd"/>
      <w:r w:rsidRPr="00264522">
        <w:rPr>
          <w:rFonts w:ascii="Arial" w:hAnsi="Arial" w:cs="Arial"/>
          <w:color w:val="000000"/>
          <w:sz w:val="20"/>
          <w:szCs w:val="20"/>
        </w:rPr>
        <w:t xml:space="preserve">. (2022). The relation between MIND diet with psychological disorders and psychological stress among Iranian adults. </w:t>
      </w:r>
      <w:r w:rsidRPr="00264522">
        <w:rPr>
          <w:rFonts w:ascii="Arial" w:hAnsi="Arial" w:cs="Arial"/>
          <w:i/>
          <w:iCs/>
          <w:color w:val="000000"/>
          <w:sz w:val="20"/>
          <w:szCs w:val="20"/>
        </w:rPr>
        <w:t>BMC Psychiatry</w:t>
      </w:r>
      <w:r w:rsidRPr="00264522">
        <w:rPr>
          <w:rFonts w:ascii="Arial" w:hAnsi="Arial" w:cs="Arial"/>
          <w:color w:val="000000"/>
          <w:sz w:val="20"/>
          <w:szCs w:val="20"/>
        </w:rPr>
        <w:t xml:space="preserve">, 22, </w:t>
      </w:r>
      <w:proofErr w:type="gramStart"/>
      <w:r w:rsidRPr="00264522">
        <w:rPr>
          <w:rFonts w:ascii="Arial" w:hAnsi="Arial" w:cs="Arial"/>
          <w:color w:val="000000"/>
          <w:sz w:val="20"/>
          <w:szCs w:val="20"/>
        </w:rPr>
        <w:t>pp..</w:t>
      </w:r>
      <w:proofErr w:type="gramEnd"/>
    </w:p>
    <w:p w14:paraId="1F1A1FFE"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Beigrezaei</w:t>
      </w:r>
      <w:proofErr w:type="spellEnd"/>
      <w:r w:rsidRPr="00264522">
        <w:rPr>
          <w:rFonts w:ascii="Arial" w:hAnsi="Arial" w:cs="Arial"/>
          <w:color w:val="000000"/>
          <w:sz w:val="20"/>
          <w:szCs w:val="20"/>
        </w:rPr>
        <w:t xml:space="preserve"> Sara, Darabi Zahra and Davies Ian G; </w:t>
      </w:r>
      <w:proofErr w:type="spellStart"/>
      <w:r w:rsidRPr="00264522">
        <w:rPr>
          <w:rFonts w:ascii="Arial" w:hAnsi="Arial" w:cs="Arial"/>
          <w:color w:val="000000"/>
          <w:sz w:val="20"/>
          <w:szCs w:val="20"/>
        </w:rPr>
        <w:t>Mazidi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Mohsen ;</w:t>
      </w:r>
      <w:proofErr w:type="gramEnd"/>
      <w:r w:rsidRPr="00264522">
        <w:rPr>
          <w:rFonts w:ascii="Arial" w:hAnsi="Arial" w:cs="Arial"/>
          <w:color w:val="000000"/>
          <w:sz w:val="20"/>
          <w:szCs w:val="20"/>
        </w:rPr>
        <w:t xml:space="preserve"> Ghayour-</w:t>
      </w:r>
      <w:proofErr w:type="spellStart"/>
      <w:r w:rsidRPr="00264522">
        <w:rPr>
          <w:rFonts w:ascii="Arial" w:hAnsi="Arial" w:cs="Arial"/>
          <w:color w:val="000000"/>
          <w:sz w:val="20"/>
          <w:szCs w:val="20"/>
        </w:rPr>
        <w:t>Mobarhan</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Majid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Khayyatzadeh</w:t>
      </w:r>
      <w:proofErr w:type="spellEnd"/>
      <w:r w:rsidRPr="00264522">
        <w:rPr>
          <w:rFonts w:ascii="Arial" w:hAnsi="Arial" w:cs="Arial"/>
          <w:color w:val="000000"/>
          <w:sz w:val="20"/>
          <w:szCs w:val="20"/>
        </w:rPr>
        <w:t xml:space="preserve"> Sayyed </w:t>
      </w:r>
      <w:proofErr w:type="gramStart"/>
      <w:r w:rsidRPr="00264522">
        <w:rPr>
          <w:rFonts w:ascii="Arial" w:hAnsi="Arial" w:cs="Arial"/>
          <w:color w:val="000000"/>
          <w:sz w:val="20"/>
          <w:szCs w:val="20"/>
        </w:rPr>
        <w:t>Saeid;.</w:t>
      </w:r>
      <w:proofErr w:type="gramEnd"/>
      <w:r w:rsidRPr="00264522">
        <w:rPr>
          <w:rFonts w:ascii="Arial" w:hAnsi="Arial" w:cs="Arial"/>
          <w:color w:val="000000"/>
          <w:sz w:val="20"/>
          <w:szCs w:val="20"/>
        </w:rPr>
        <w:t xml:space="preserve"> (2023). Higher global diet quality score is related to lower prevalence of depression and poor quality of life among adolescent girls. </w:t>
      </w:r>
      <w:r w:rsidRPr="00264522">
        <w:rPr>
          <w:rFonts w:ascii="Arial" w:hAnsi="Arial" w:cs="Arial"/>
          <w:i/>
          <w:iCs/>
          <w:color w:val="000000"/>
          <w:sz w:val="20"/>
          <w:szCs w:val="20"/>
        </w:rPr>
        <w:t>BMC Psychiatry</w:t>
      </w:r>
      <w:r w:rsidRPr="00264522">
        <w:rPr>
          <w:rFonts w:ascii="Arial" w:hAnsi="Arial" w:cs="Arial"/>
          <w:color w:val="000000"/>
          <w:sz w:val="20"/>
          <w:szCs w:val="20"/>
        </w:rPr>
        <w:t xml:space="preserve">, 23(1), </w:t>
      </w:r>
      <w:proofErr w:type="gramStart"/>
      <w:r w:rsidRPr="00264522">
        <w:rPr>
          <w:rFonts w:ascii="Arial" w:hAnsi="Arial" w:cs="Arial"/>
          <w:color w:val="000000"/>
          <w:sz w:val="20"/>
          <w:szCs w:val="20"/>
        </w:rPr>
        <w:t>pp..</w:t>
      </w:r>
      <w:proofErr w:type="gramEnd"/>
    </w:p>
    <w:p w14:paraId="484A18E2"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Bousquet-Santos Kelb, Chen </w:t>
      </w:r>
      <w:proofErr w:type="spellStart"/>
      <w:r w:rsidRPr="00264522">
        <w:rPr>
          <w:rFonts w:ascii="Arial" w:hAnsi="Arial" w:cs="Arial"/>
          <w:color w:val="000000"/>
          <w:sz w:val="20"/>
          <w:szCs w:val="20"/>
        </w:rPr>
        <w:t>Ruijia</w:t>
      </w:r>
      <w:proofErr w:type="spellEnd"/>
      <w:r w:rsidRPr="00264522">
        <w:rPr>
          <w:rFonts w:ascii="Arial" w:hAnsi="Arial" w:cs="Arial"/>
          <w:color w:val="000000"/>
          <w:sz w:val="20"/>
          <w:szCs w:val="20"/>
        </w:rPr>
        <w:t xml:space="preserve"> and </w:t>
      </w:r>
      <w:proofErr w:type="spellStart"/>
      <w:r w:rsidRPr="00264522">
        <w:rPr>
          <w:rFonts w:ascii="Arial" w:hAnsi="Arial" w:cs="Arial"/>
          <w:color w:val="000000"/>
          <w:sz w:val="20"/>
          <w:szCs w:val="20"/>
        </w:rPr>
        <w:t>Kubzansky</w:t>
      </w:r>
      <w:proofErr w:type="spellEnd"/>
      <w:r w:rsidRPr="00264522">
        <w:rPr>
          <w:rFonts w:ascii="Arial" w:hAnsi="Arial" w:cs="Arial"/>
          <w:color w:val="000000"/>
          <w:sz w:val="20"/>
          <w:szCs w:val="20"/>
        </w:rPr>
        <w:t xml:space="preserve"> Laura </w:t>
      </w:r>
      <w:proofErr w:type="gramStart"/>
      <w:r w:rsidRPr="00264522">
        <w:rPr>
          <w:rFonts w:ascii="Arial" w:hAnsi="Arial" w:cs="Arial"/>
          <w:color w:val="000000"/>
          <w:sz w:val="20"/>
          <w:szCs w:val="20"/>
        </w:rPr>
        <w:t>D;.</w:t>
      </w:r>
      <w:proofErr w:type="gramEnd"/>
      <w:r w:rsidRPr="00264522">
        <w:rPr>
          <w:rFonts w:ascii="Arial" w:hAnsi="Arial" w:cs="Arial"/>
          <w:color w:val="000000"/>
          <w:sz w:val="20"/>
          <w:szCs w:val="20"/>
        </w:rPr>
        <w:t xml:space="preserve"> (2021). A sad heart: Depression and </w:t>
      </w:r>
      <w:proofErr w:type="spellStart"/>
      <w:r w:rsidRPr="00264522">
        <w:rPr>
          <w:rFonts w:ascii="Arial" w:hAnsi="Arial" w:cs="Arial"/>
          <w:color w:val="000000"/>
          <w:sz w:val="20"/>
          <w:szCs w:val="20"/>
        </w:rPr>
        <w:t>favorable</w:t>
      </w:r>
      <w:proofErr w:type="spellEnd"/>
      <w:r w:rsidRPr="00264522">
        <w:rPr>
          <w:rFonts w:ascii="Arial" w:hAnsi="Arial" w:cs="Arial"/>
          <w:color w:val="000000"/>
          <w:sz w:val="20"/>
          <w:szCs w:val="20"/>
        </w:rPr>
        <w:t xml:space="preserve"> cardiovascular health in Brazil. </w:t>
      </w:r>
      <w:r w:rsidRPr="00264522">
        <w:rPr>
          <w:rFonts w:ascii="Arial" w:hAnsi="Arial" w:cs="Arial"/>
          <w:i/>
          <w:iCs/>
          <w:color w:val="000000"/>
          <w:sz w:val="20"/>
          <w:szCs w:val="20"/>
        </w:rPr>
        <w:t>Preventive medicine</w:t>
      </w:r>
      <w:r w:rsidRPr="00264522">
        <w:rPr>
          <w:rFonts w:ascii="Arial" w:hAnsi="Arial" w:cs="Arial"/>
          <w:color w:val="000000"/>
          <w:sz w:val="20"/>
          <w:szCs w:val="20"/>
        </w:rPr>
        <w:t>, 142, pp.106378.</w:t>
      </w:r>
    </w:p>
    <w:p w14:paraId="5DA96620"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Chegini M, Shirani P and Omidvar </w:t>
      </w:r>
      <w:proofErr w:type="gramStart"/>
      <w:r w:rsidRPr="00264522">
        <w:rPr>
          <w:rFonts w:ascii="Arial" w:hAnsi="Arial" w:cs="Arial"/>
          <w:color w:val="000000"/>
          <w:sz w:val="20"/>
          <w:szCs w:val="20"/>
        </w:rPr>
        <w:t>N ;</w:t>
      </w:r>
      <w:proofErr w:type="gramEnd"/>
      <w:r w:rsidRPr="00264522">
        <w:rPr>
          <w:rFonts w:ascii="Arial" w:hAnsi="Arial" w:cs="Arial"/>
          <w:color w:val="000000"/>
          <w:sz w:val="20"/>
          <w:szCs w:val="20"/>
        </w:rPr>
        <w:t xml:space="preserve"> Eini-Zinab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Pour-Ebrahim </w:t>
      </w:r>
      <w:proofErr w:type="gramStart"/>
      <w:r w:rsidRPr="00264522">
        <w:rPr>
          <w:rFonts w:ascii="Arial" w:hAnsi="Arial" w:cs="Arial"/>
          <w:color w:val="000000"/>
          <w:sz w:val="20"/>
          <w:szCs w:val="20"/>
        </w:rPr>
        <w:t>F ;</w:t>
      </w:r>
      <w:proofErr w:type="gramEnd"/>
      <w:r w:rsidRPr="00264522">
        <w:rPr>
          <w:rFonts w:ascii="Arial" w:hAnsi="Arial" w:cs="Arial"/>
          <w:color w:val="000000"/>
          <w:sz w:val="20"/>
          <w:szCs w:val="20"/>
        </w:rPr>
        <w:t xml:space="preserve"> Rezazadeh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(2022). Relationship between diet quality and depression among Iranian older adults in Tehran. </w:t>
      </w:r>
      <w:r w:rsidRPr="00264522">
        <w:rPr>
          <w:rFonts w:ascii="Arial" w:hAnsi="Arial" w:cs="Arial"/>
          <w:i/>
          <w:iCs/>
          <w:color w:val="000000"/>
          <w:sz w:val="20"/>
          <w:szCs w:val="20"/>
        </w:rPr>
        <w:t>BMC Geriatrics</w:t>
      </w:r>
      <w:r w:rsidRPr="00264522">
        <w:rPr>
          <w:rFonts w:ascii="Arial" w:hAnsi="Arial" w:cs="Arial"/>
          <w:color w:val="000000"/>
          <w:sz w:val="20"/>
          <w:szCs w:val="20"/>
        </w:rPr>
        <w:t xml:space="preserve">, 22(708), </w:t>
      </w:r>
      <w:proofErr w:type="gramStart"/>
      <w:r w:rsidRPr="00264522">
        <w:rPr>
          <w:rFonts w:ascii="Arial" w:hAnsi="Arial" w:cs="Arial"/>
          <w:color w:val="000000"/>
          <w:sz w:val="20"/>
          <w:szCs w:val="20"/>
        </w:rPr>
        <w:t>pp..</w:t>
      </w:r>
      <w:proofErr w:type="gramEnd"/>
    </w:p>
    <w:p w14:paraId="46BFB32A"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Cheng Taozhu, Fu </w:t>
      </w:r>
      <w:proofErr w:type="spellStart"/>
      <w:r w:rsidRPr="00264522">
        <w:rPr>
          <w:rFonts w:ascii="Arial" w:hAnsi="Arial" w:cs="Arial"/>
          <w:color w:val="000000"/>
          <w:sz w:val="20"/>
          <w:szCs w:val="20"/>
        </w:rPr>
        <w:t>Mingqi</w:t>
      </w:r>
      <w:proofErr w:type="spellEnd"/>
      <w:r w:rsidRPr="00264522">
        <w:rPr>
          <w:rFonts w:ascii="Arial" w:hAnsi="Arial" w:cs="Arial"/>
          <w:color w:val="000000"/>
          <w:sz w:val="20"/>
          <w:szCs w:val="20"/>
        </w:rPr>
        <w:t xml:space="preserve"> and Zhang </w:t>
      </w:r>
      <w:proofErr w:type="gramStart"/>
      <w:r w:rsidRPr="00264522">
        <w:rPr>
          <w:rFonts w:ascii="Arial" w:hAnsi="Arial" w:cs="Arial"/>
          <w:color w:val="000000"/>
          <w:sz w:val="20"/>
          <w:szCs w:val="20"/>
        </w:rPr>
        <w:t>Bo ;</w:t>
      </w:r>
      <w:proofErr w:type="gramEnd"/>
      <w:r w:rsidRPr="00264522">
        <w:rPr>
          <w:rFonts w:ascii="Arial" w:hAnsi="Arial" w:cs="Arial"/>
          <w:color w:val="000000"/>
          <w:sz w:val="20"/>
          <w:szCs w:val="20"/>
        </w:rPr>
        <w:t xml:space="preserve"> Luo </w:t>
      </w:r>
      <w:proofErr w:type="gramStart"/>
      <w:r w:rsidRPr="00264522">
        <w:rPr>
          <w:rFonts w:ascii="Arial" w:hAnsi="Arial" w:cs="Arial"/>
          <w:color w:val="000000"/>
          <w:sz w:val="20"/>
          <w:szCs w:val="20"/>
        </w:rPr>
        <w:t>Li ;</w:t>
      </w:r>
      <w:proofErr w:type="gramEnd"/>
      <w:r w:rsidRPr="00264522">
        <w:rPr>
          <w:rFonts w:ascii="Arial" w:hAnsi="Arial" w:cs="Arial"/>
          <w:color w:val="000000"/>
          <w:sz w:val="20"/>
          <w:szCs w:val="20"/>
        </w:rPr>
        <w:t xml:space="preserve"> Guo </w:t>
      </w:r>
      <w:proofErr w:type="gramStart"/>
      <w:r w:rsidRPr="00264522">
        <w:rPr>
          <w:rFonts w:ascii="Arial" w:hAnsi="Arial" w:cs="Arial"/>
          <w:color w:val="000000"/>
          <w:sz w:val="20"/>
          <w:szCs w:val="20"/>
        </w:rPr>
        <w:t>Jing ;</w:t>
      </w:r>
      <w:proofErr w:type="gramEnd"/>
      <w:r w:rsidRPr="00264522">
        <w:rPr>
          <w:rFonts w:ascii="Arial" w:hAnsi="Arial" w:cs="Arial"/>
          <w:color w:val="000000"/>
          <w:sz w:val="20"/>
          <w:szCs w:val="20"/>
        </w:rPr>
        <w:t xml:space="preserve">. (2023). Do living arrangements and health </w:t>
      </w:r>
      <w:proofErr w:type="spellStart"/>
      <w:r w:rsidRPr="00264522">
        <w:rPr>
          <w:rFonts w:ascii="Arial" w:hAnsi="Arial" w:cs="Arial"/>
          <w:color w:val="000000"/>
          <w:sz w:val="20"/>
          <w:szCs w:val="20"/>
        </w:rPr>
        <w:t>behaviors</w:t>
      </w:r>
      <w:proofErr w:type="spellEnd"/>
      <w:r w:rsidRPr="00264522">
        <w:rPr>
          <w:rFonts w:ascii="Arial" w:hAnsi="Arial" w:cs="Arial"/>
          <w:color w:val="000000"/>
          <w:sz w:val="20"/>
          <w:szCs w:val="20"/>
        </w:rPr>
        <w:t xml:space="preserve"> associate with anxiety symptoms among Chinese older people? Differences between urban and rural areas. </w:t>
      </w:r>
      <w:r w:rsidRPr="00264522">
        <w:rPr>
          <w:rFonts w:ascii="Arial" w:hAnsi="Arial" w:cs="Arial"/>
          <w:i/>
          <w:iCs/>
          <w:color w:val="000000"/>
          <w:sz w:val="20"/>
          <w:szCs w:val="20"/>
        </w:rPr>
        <w:t>Psychology and Health &amp; Medicine</w:t>
      </w:r>
      <w:r w:rsidRPr="00264522">
        <w:rPr>
          <w:rFonts w:ascii="Arial" w:hAnsi="Arial" w:cs="Arial"/>
          <w:color w:val="000000"/>
          <w:sz w:val="20"/>
          <w:szCs w:val="20"/>
        </w:rPr>
        <w:t>, 28(10), pp.3117-3130.</w:t>
      </w:r>
    </w:p>
    <w:p w14:paraId="43492E6B"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lastRenderedPageBreak/>
        <w:t>Darooghegi</w:t>
      </w:r>
      <w:proofErr w:type="spellEnd"/>
      <w:r w:rsidRPr="00264522">
        <w:rPr>
          <w:rFonts w:ascii="Arial" w:hAnsi="Arial" w:cs="Arial"/>
          <w:color w:val="000000"/>
          <w:sz w:val="20"/>
          <w:szCs w:val="20"/>
        </w:rPr>
        <w:t xml:space="preserve"> Mofrad, </w:t>
      </w:r>
      <w:proofErr w:type="spellStart"/>
      <w:r w:rsidRPr="00264522">
        <w:rPr>
          <w:rFonts w:ascii="Arial" w:hAnsi="Arial" w:cs="Arial"/>
          <w:color w:val="000000"/>
          <w:sz w:val="20"/>
          <w:szCs w:val="20"/>
        </w:rPr>
        <w:t>Manije</w:t>
      </w:r>
      <w:proofErr w:type="spellEnd"/>
      <w:r w:rsidRPr="00264522">
        <w:rPr>
          <w:rFonts w:ascii="Arial" w:hAnsi="Arial" w:cs="Arial"/>
          <w:color w:val="000000"/>
          <w:sz w:val="20"/>
          <w:szCs w:val="20"/>
        </w:rPr>
        <w:t xml:space="preserve"> and </w:t>
      </w:r>
      <w:proofErr w:type="spellStart"/>
      <w:r w:rsidRPr="00264522">
        <w:rPr>
          <w:rFonts w:ascii="Arial" w:hAnsi="Arial" w:cs="Arial"/>
          <w:color w:val="000000"/>
          <w:sz w:val="20"/>
          <w:szCs w:val="20"/>
        </w:rPr>
        <w:t>Siassi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Fereydoun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Guilani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Bijan ;</w:t>
      </w:r>
      <w:proofErr w:type="gramEnd"/>
      <w:r w:rsidRPr="00264522">
        <w:rPr>
          <w:rFonts w:ascii="Arial" w:hAnsi="Arial" w:cs="Arial"/>
          <w:color w:val="000000"/>
          <w:sz w:val="20"/>
          <w:szCs w:val="20"/>
        </w:rPr>
        <w:t xml:space="preserve"> Bellissimo </w:t>
      </w:r>
      <w:proofErr w:type="gramStart"/>
      <w:r w:rsidRPr="00264522">
        <w:rPr>
          <w:rFonts w:ascii="Arial" w:hAnsi="Arial" w:cs="Arial"/>
          <w:color w:val="000000"/>
          <w:sz w:val="20"/>
          <w:szCs w:val="20"/>
        </w:rPr>
        <w:t>Nick ;</w:t>
      </w:r>
      <w:proofErr w:type="gramEnd"/>
      <w:r w:rsidRPr="00264522">
        <w:rPr>
          <w:rFonts w:ascii="Arial" w:hAnsi="Arial" w:cs="Arial"/>
          <w:color w:val="000000"/>
          <w:sz w:val="20"/>
          <w:szCs w:val="20"/>
        </w:rPr>
        <w:t xml:space="preserve"> Suitor </w:t>
      </w:r>
      <w:proofErr w:type="gramStart"/>
      <w:r w:rsidRPr="00264522">
        <w:rPr>
          <w:rFonts w:ascii="Arial" w:hAnsi="Arial" w:cs="Arial"/>
          <w:color w:val="000000"/>
          <w:sz w:val="20"/>
          <w:szCs w:val="20"/>
        </w:rPr>
        <w:t>Katherine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Azadbakht</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Leila ;</w:t>
      </w:r>
      <w:proofErr w:type="gramEnd"/>
      <w:r w:rsidRPr="00264522">
        <w:rPr>
          <w:rFonts w:ascii="Arial" w:hAnsi="Arial" w:cs="Arial"/>
          <w:color w:val="000000"/>
          <w:sz w:val="20"/>
          <w:szCs w:val="20"/>
        </w:rPr>
        <w:t xml:space="preserve">. (2020). The association of food quality index with mental health in women: a cross-sectional study. </w:t>
      </w:r>
      <w:r w:rsidRPr="00264522">
        <w:rPr>
          <w:rFonts w:ascii="Arial" w:hAnsi="Arial" w:cs="Arial"/>
          <w:i/>
          <w:iCs/>
          <w:color w:val="000000"/>
          <w:sz w:val="20"/>
          <w:szCs w:val="20"/>
        </w:rPr>
        <w:t>BMC research notes</w:t>
      </w:r>
      <w:r w:rsidRPr="00264522">
        <w:rPr>
          <w:rFonts w:ascii="Arial" w:hAnsi="Arial" w:cs="Arial"/>
          <w:color w:val="000000"/>
          <w:sz w:val="20"/>
          <w:szCs w:val="20"/>
        </w:rPr>
        <w:t>, 13(1), pp.557.</w:t>
      </w:r>
    </w:p>
    <w:p w14:paraId="6986A8BE"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Dehghan Parvin, Nejati Marzieh and Vahid </w:t>
      </w:r>
      <w:proofErr w:type="gramStart"/>
      <w:r w:rsidRPr="00264522">
        <w:rPr>
          <w:rFonts w:ascii="Arial" w:hAnsi="Arial" w:cs="Arial"/>
          <w:color w:val="000000"/>
          <w:sz w:val="20"/>
          <w:szCs w:val="20"/>
        </w:rPr>
        <w:t>Farhad ;</w:t>
      </w:r>
      <w:proofErr w:type="gramEnd"/>
      <w:r w:rsidRPr="00264522">
        <w:rPr>
          <w:rFonts w:ascii="Arial" w:hAnsi="Arial" w:cs="Arial"/>
          <w:color w:val="000000"/>
          <w:sz w:val="20"/>
          <w:szCs w:val="20"/>
        </w:rPr>
        <w:t xml:space="preserve"> Almasi-</w:t>
      </w:r>
      <w:proofErr w:type="spellStart"/>
      <w:r w:rsidRPr="00264522">
        <w:rPr>
          <w:rFonts w:ascii="Arial" w:hAnsi="Arial" w:cs="Arial"/>
          <w:color w:val="000000"/>
          <w:sz w:val="20"/>
          <w:szCs w:val="20"/>
        </w:rPr>
        <w:t>Hashiani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Amir ;</w:t>
      </w:r>
      <w:proofErr w:type="gramEnd"/>
      <w:r w:rsidRPr="00264522">
        <w:rPr>
          <w:rFonts w:ascii="Arial" w:hAnsi="Arial" w:cs="Arial"/>
          <w:color w:val="000000"/>
          <w:sz w:val="20"/>
          <w:szCs w:val="20"/>
        </w:rPr>
        <w:t xml:space="preserve"> Saleh-Ghadimi </w:t>
      </w:r>
      <w:proofErr w:type="gramStart"/>
      <w:r w:rsidRPr="00264522">
        <w:rPr>
          <w:rFonts w:ascii="Arial" w:hAnsi="Arial" w:cs="Arial"/>
          <w:color w:val="000000"/>
          <w:sz w:val="20"/>
          <w:szCs w:val="20"/>
        </w:rPr>
        <w:t>Sevda ;</w:t>
      </w:r>
      <w:proofErr w:type="gramEnd"/>
      <w:r w:rsidRPr="00264522">
        <w:rPr>
          <w:rFonts w:ascii="Arial" w:hAnsi="Arial" w:cs="Arial"/>
          <w:color w:val="000000"/>
          <w:sz w:val="20"/>
          <w:szCs w:val="20"/>
        </w:rPr>
        <w:t xml:space="preserve"> Parsi </w:t>
      </w:r>
      <w:proofErr w:type="gramStart"/>
      <w:r w:rsidRPr="00264522">
        <w:rPr>
          <w:rFonts w:ascii="Arial" w:hAnsi="Arial" w:cs="Arial"/>
          <w:color w:val="000000"/>
          <w:sz w:val="20"/>
          <w:szCs w:val="20"/>
        </w:rPr>
        <w:t>Reza ;</w:t>
      </w:r>
      <w:proofErr w:type="gramEnd"/>
      <w:r w:rsidRPr="00264522">
        <w:rPr>
          <w:rFonts w:ascii="Arial" w:hAnsi="Arial" w:cs="Arial"/>
          <w:color w:val="000000"/>
          <w:sz w:val="20"/>
          <w:szCs w:val="20"/>
        </w:rPr>
        <w:t xml:space="preserve"> Jafari-</w:t>
      </w:r>
      <w:proofErr w:type="spellStart"/>
      <w:r w:rsidRPr="00264522">
        <w:rPr>
          <w:rFonts w:ascii="Arial" w:hAnsi="Arial" w:cs="Arial"/>
          <w:color w:val="000000"/>
          <w:sz w:val="20"/>
          <w:szCs w:val="20"/>
        </w:rPr>
        <w:t>Vayghan</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Hamed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Shivappa</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Nitin ;</w:t>
      </w:r>
      <w:proofErr w:type="gramEnd"/>
      <w:r w:rsidRPr="00264522">
        <w:rPr>
          <w:rFonts w:ascii="Arial" w:hAnsi="Arial" w:cs="Arial"/>
          <w:color w:val="000000"/>
          <w:sz w:val="20"/>
          <w:szCs w:val="20"/>
        </w:rPr>
        <w:t xml:space="preserve"> R </w:t>
      </w:r>
      <w:proofErr w:type="gramStart"/>
      <w:r w:rsidRPr="00264522">
        <w:rPr>
          <w:rFonts w:ascii="Arial" w:hAnsi="Arial" w:cs="Arial"/>
          <w:color w:val="000000"/>
          <w:sz w:val="20"/>
          <w:szCs w:val="20"/>
        </w:rPr>
        <w:t>Hebert ;</w:t>
      </w:r>
      <w:proofErr w:type="gram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James ;</w:t>
      </w:r>
      <w:proofErr w:type="gramEnd"/>
      <w:r w:rsidRPr="00264522">
        <w:rPr>
          <w:rFonts w:ascii="Arial" w:hAnsi="Arial" w:cs="Arial"/>
          <w:color w:val="000000"/>
          <w:sz w:val="20"/>
          <w:szCs w:val="20"/>
        </w:rPr>
        <w:t xml:space="preserve">. (2022). The association between dietary inflammatory index, dietary antioxidant index, and mental health in adolescent girls: an analytical study. </w:t>
      </w:r>
      <w:r w:rsidRPr="00264522">
        <w:rPr>
          <w:rFonts w:ascii="Arial" w:hAnsi="Arial" w:cs="Arial"/>
          <w:i/>
          <w:iCs/>
          <w:color w:val="000000"/>
          <w:sz w:val="20"/>
          <w:szCs w:val="20"/>
        </w:rPr>
        <w:t>BMC public health</w:t>
      </w:r>
      <w:r w:rsidRPr="00264522">
        <w:rPr>
          <w:rFonts w:ascii="Arial" w:hAnsi="Arial" w:cs="Arial"/>
          <w:color w:val="000000"/>
          <w:sz w:val="20"/>
          <w:szCs w:val="20"/>
        </w:rPr>
        <w:t>, 22(1), pp.1513.</w:t>
      </w:r>
    </w:p>
    <w:p w14:paraId="6E04741C"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Ding Ye, Li </w:t>
      </w:r>
      <w:proofErr w:type="spellStart"/>
      <w:r w:rsidRPr="00264522">
        <w:rPr>
          <w:rFonts w:ascii="Arial" w:hAnsi="Arial" w:cs="Arial"/>
          <w:color w:val="000000"/>
          <w:sz w:val="20"/>
          <w:szCs w:val="20"/>
        </w:rPr>
        <w:t>Genyuan</w:t>
      </w:r>
      <w:proofErr w:type="spellEnd"/>
      <w:r w:rsidRPr="00264522">
        <w:rPr>
          <w:rFonts w:ascii="Arial" w:hAnsi="Arial" w:cs="Arial"/>
          <w:color w:val="000000"/>
          <w:sz w:val="20"/>
          <w:szCs w:val="20"/>
        </w:rPr>
        <w:t xml:space="preserve"> and Shi </w:t>
      </w:r>
      <w:proofErr w:type="gramStart"/>
      <w:r w:rsidRPr="00264522">
        <w:rPr>
          <w:rFonts w:ascii="Arial" w:hAnsi="Arial" w:cs="Arial"/>
          <w:color w:val="000000"/>
          <w:sz w:val="20"/>
          <w:szCs w:val="20"/>
        </w:rPr>
        <w:t>Xi ;</w:t>
      </w:r>
      <w:proofErr w:type="gramEnd"/>
      <w:r w:rsidRPr="00264522">
        <w:rPr>
          <w:rFonts w:ascii="Arial" w:hAnsi="Arial" w:cs="Arial"/>
          <w:color w:val="000000"/>
          <w:sz w:val="20"/>
          <w:szCs w:val="20"/>
        </w:rPr>
        <w:t xml:space="preserve"> Wang </w:t>
      </w:r>
      <w:proofErr w:type="spellStart"/>
      <w:proofErr w:type="gramStart"/>
      <w:r w:rsidRPr="00264522">
        <w:rPr>
          <w:rFonts w:ascii="Arial" w:hAnsi="Arial" w:cs="Arial"/>
          <w:color w:val="000000"/>
          <w:sz w:val="20"/>
          <w:szCs w:val="20"/>
        </w:rPr>
        <w:t>Mengyi</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Peng </w:t>
      </w:r>
      <w:proofErr w:type="spellStart"/>
      <w:proofErr w:type="gramStart"/>
      <w:r w:rsidRPr="00264522">
        <w:rPr>
          <w:rFonts w:ascii="Arial" w:hAnsi="Arial" w:cs="Arial"/>
          <w:color w:val="000000"/>
          <w:sz w:val="20"/>
          <w:szCs w:val="20"/>
        </w:rPr>
        <w:t>Yanxia</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Deng </w:t>
      </w:r>
      <w:proofErr w:type="spellStart"/>
      <w:proofErr w:type="gramStart"/>
      <w:r w:rsidRPr="00264522">
        <w:rPr>
          <w:rFonts w:ascii="Arial" w:hAnsi="Arial" w:cs="Arial"/>
          <w:color w:val="000000"/>
          <w:sz w:val="20"/>
          <w:szCs w:val="20"/>
        </w:rPr>
        <w:t>Huiqin</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Yang </w:t>
      </w:r>
      <w:proofErr w:type="gramStart"/>
      <w:r w:rsidRPr="00264522">
        <w:rPr>
          <w:rFonts w:ascii="Arial" w:hAnsi="Arial" w:cs="Arial"/>
          <w:color w:val="000000"/>
          <w:sz w:val="20"/>
          <w:szCs w:val="20"/>
        </w:rPr>
        <w:t>Ziqi ;</w:t>
      </w:r>
      <w:proofErr w:type="gramEnd"/>
      <w:r w:rsidRPr="00264522">
        <w:rPr>
          <w:rFonts w:ascii="Arial" w:hAnsi="Arial" w:cs="Arial"/>
          <w:color w:val="000000"/>
          <w:sz w:val="20"/>
          <w:szCs w:val="20"/>
        </w:rPr>
        <w:t xml:space="preserve"> Liang </w:t>
      </w:r>
      <w:proofErr w:type="spellStart"/>
      <w:proofErr w:type="gramStart"/>
      <w:r w:rsidRPr="00264522">
        <w:rPr>
          <w:rFonts w:ascii="Arial" w:hAnsi="Arial" w:cs="Arial"/>
          <w:color w:val="000000"/>
          <w:sz w:val="20"/>
          <w:szCs w:val="20"/>
        </w:rPr>
        <w:t>Qingfen</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Wang </w:t>
      </w:r>
      <w:proofErr w:type="spellStart"/>
      <w:proofErr w:type="gramStart"/>
      <w:r w:rsidRPr="00264522">
        <w:rPr>
          <w:rFonts w:ascii="Arial" w:hAnsi="Arial" w:cs="Arial"/>
          <w:color w:val="000000"/>
          <w:sz w:val="20"/>
          <w:szCs w:val="20"/>
        </w:rPr>
        <w:t>Zhixu</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(2023). Correlation of lifestyle </w:t>
      </w:r>
      <w:proofErr w:type="spellStart"/>
      <w:r w:rsidRPr="00264522">
        <w:rPr>
          <w:rFonts w:ascii="Arial" w:hAnsi="Arial" w:cs="Arial"/>
          <w:color w:val="000000"/>
          <w:sz w:val="20"/>
          <w:szCs w:val="20"/>
        </w:rPr>
        <w:t>behaviors</w:t>
      </w:r>
      <w:proofErr w:type="spellEnd"/>
      <w:r w:rsidRPr="00264522">
        <w:rPr>
          <w:rFonts w:ascii="Arial" w:hAnsi="Arial" w:cs="Arial"/>
          <w:color w:val="000000"/>
          <w:sz w:val="20"/>
          <w:szCs w:val="20"/>
        </w:rPr>
        <w:t xml:space="preserve"> during pregnancy with postpartum depression status of </w:t>
      </w:r>
      <w:proofErr w:type="spellStart"/>
      <w:r w:rsidRPr="00264522">
        <w:rPr>
          <w:rFonts w:ascii="Arial" w:hAnsi="Arial" w:cs="Arial"/>
          <w:color w:val="000000"/>
          <w:sz w:val="20"/>
          <w:szCs w:val="20"/>
        </w:rPr>
        <w:t>puerpera</w:t>
      </w:r>
      <w:proofErr w:type="spellEnd"/>
      <w:r w:rsidRPr="00264522">
        <w:rPr>
          <w:rFonts w:ascii="Arial" w:hAnsi="Arial" w:cs="Arial"/>
          <w:color w:val="000000"/>
          <w:sz w:val="20"/>
          <w:szCs w:val="20"/>
        </w:rPr>
        <w:t xml:space="preserve"> in the rural areas of South China. </w:t>
      </w:r>
      <w:r w:rsidRPr="00264522">
        <w:rPr>
          <w:rFonts w:ascii="Arial" w:hAnsi="Arial" w:cs="Arial"/>
          <w:i/>
          <w:iCs/>
          <w:color w:val="000000"/>
          <w:sz w:val="20"/>
          <w:szCs w:val="20"/>
        </w:rPr>
        <w:t>Frontiers in public health</w:t>
      </w:r>
      <w:r w:rsidRPr="00264522">
        <w:rPr>
          <w:rFonts w:ascii="Arial" w:hAnsi="Arial" w:cs="Arial"/>
          <w:color w:val="000000"/>
          <w:sz w:val="20"/>
          <w:szCs w:val="20"/>
        </w:rPr>
        <w:t>, 11, pp.1304226.</w:t>
      </w:r>
    </w:p>
    <w:p w14:paraId="3BE75660"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El </w:t>
      </w:r>
      <w:proofErr w:type="gramStart"/>
      <w:r w:rsidRPr="00264522">
        <w:rPr>
          <w:rFonts w:ascii="Arial" w:hAnsi="Arial" w:cs="Arial"/>
          <w:color w:val="000000"/>
          <w:sz w:val="20"/>
          <w:szCs w:val="20"/>
        </w:rPr>
        <w:t>Ansari ,</w:t>
      </w:r>
      <w:proofErr w:type="gramEnd"/>
      <w:r w:rsidRPr="00264522">
        <w:rPr>
          <w:rFonts w:ascii="Arial" w:hAnsi="Arial" w:cs="Arial"/>
          <w:color w:val="000000"/>
          <w:sz w:val="20"/>
          <w:szCs w:val="20"/>
        </w:rPr>
        <w:t xml:space="preserve"> W and Berg-Beckhoff </w:t>
      </w:r>
      <w:proofErr w:type="gramStart"/>
      <w:r w:rsidRPr="00264522">
        <w:rPr>
          <w:rFonts w:ascii="Arial" w:hAnsi="Arial" w:cs="Arial"/>
          <w:color w:val="000000"/>
          <w:sz w:val="20"/>
          <w:szCs w:val="20"/>
        </w:rPr>
        <w:t>G ;</w:t>
      </w:r>
      <w:proofErr w:type="gramEnd"/>
      <w:r w:rsidRPr="00264522">
        <w:rPr>
          <w:rFonts w:ascii="Arial" w:hAnsi="Arial" w:cs="Arial"/>
          <w:color w:val="000000"/>
          <w:sz w:val="20"/>
          <w:szCs w:val="20"/>
        </w:rPr>
        <w:t xml:space="preserve">. (2015). Nutritional Correlates of Perceived Stress among University Students in Egypt. </w:t>
      </w:r>
      <w:r w:rsidRPr="00264522">
        <w:rPr>
          <w:rFonts w:ascii="Arial" w:hAnsi="Arial" w:cs="Arial"/>
          <w:i/>
          <w:iCs/>
          <w:color w:val="000000"/>
          <w:sz w:val="20"/>
          <w:szCs w:val="20"/>
        </w:rPr>
        <w:t>International Journal of Environmental Research &amp; Public Health [Electronic Resource]</w:t>
      </w:r>
      <w:r w:rsidRPr="00264522">
        <w:rPr>
          <w:rFonts w:ascii="Arial" w:hAnsi="Arial" w:cs="Arial"/>
          <w:color w:val="000000"/>
          <w:sz w:val="20"/>
          <w:szCs w:val="20"/>
        </w:rPr>
        <w:t>, 12, pp.14164-76.</w:t>
      </w:r>
    </w:p>
    <w:p w14:paraId="34E9729F"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Esin Kubra and Ayyildiz </w:t>
      </w:r>
      <w:proofErr w:type="gramStart"/>
      <w:r w:rsidRPr="00264522">
        <w:rPr>
          <w:rFonts w:ascii="Arial" w:hAnsi="Arial" w:cs="Arial"/>
          <w:color w:val="000000"/>
          <w:sz w:val="20"/>
          <w:szCs w:val="20"/>
        </w:rPr>
        <w:t>Feride .</w:t>
      </w:r>
      <w:proofErr w:type="gramEnd"/>
      <w:r w:rsidRPr="00264522">
        <w:rPr>
          <w:rFonts w:ascii="Arial" w:hAnsi="Arial" w:cs="Arial"/>
          <w:color w:val="000000"/>
          <w:sz w:val="20"/>
          <w:szCs w:val="20"/>
        </w:rPr>
        <w:t xml:space="preserve"> (2024). Food insecurity, Mediterranean diet adherence, and psychosocial health among university students in </w:t>
      </w:r>
      <w:proofErr w:type="spellStart"/>
      <w:r w:rsidRPr="00264522">
        <w:rPr>
          <w:rFonts w:ascii="Arial" w:hAnsi="Arial" w:cs="Arial"/>
          <w:color w:val="000000"/>
          <w:sz w:val="20"/>
          <w:szCs w:val="20"/>
        </w:rPr>
        <w:t>Turkiye</w:t>
      </w:r>
      <w:proofErr w:type="spellEnd"/>
      <w:r w:rsidRPr="00264522">
        <w:rPr>
          <w:rFonts w:ascii="Arial" w:hAnsi="Arial" w:cs="Arial"/>
          <w:color w:val="000000"/>
          <w:sz w:val="20"/>
          <w:szCs w:val="20"/>
        </w:rPr>
        <w:t xml:space="preserve">. </w:t>
      </w:r>
      <w:r w:rsidRPr="00264522">
        <w:rPr>
          <w:rFonts w:ascii="Arial" w:hAnsi="Arial" w:cs="Arial"/>
          <w:i/>
          <w:iCs/>
          <w:color w:val="000000"/>
          <w:sz w:val="20"/>
          <w:szCs w:val="20"/>
        </w:rPr>
        <w:t>International journal of environmental health research</w:t>
      </w:r>
      <w:r w:rsidRPr="00264522">
        <w:rPr>
          <w:rFonts w:ascii="Arial" w:hAnsi="Arial" w:cs="Arial"/>
          <w:color w:val="000000"/>
          <w:sz w:val="20"/>
          <w:szCs w:val="20"/>
        </w:rPr>
        <w:t>, 34(1), pp.649-659.</w:t>
      </w:r>
    </w:p>
    <w:p w14:paraId="7ADF1E1E"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Faghih S, </w:t>
      </w:r>
      <w:proofErr w:type="spellStart"/>
      <w:r w:rsidRPr="00264522">
        <w:rPr>
          <w:rFonts w:ascii="Arial" w:hAnsi="Arial" w:cs="Arial"/>
          <w:color w:val="000000"/>
          <w:sz w:val="20"/>
          <w:szCs w:val="20"/>
        </w:rPr>
        <w:t>Babajafari</w:t>
      </w:r>
      <w:proofErr w:type="spellEnd"/>
      <w:r w:rsidRPr="00264522">
        <w:rPr>
          <w:rFonts w:ascii="Arial" w:hAnsi="Arial" w:cs="Arial"/>
          <w:color w:val="000000"/>
          <w:sz w:val="20"/>
          <w:szCs w:val="20"/>
        </w:rPr>
        <w:t xml:space="preserve"> S and Mirzaei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Akhlaghi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(2019). Adherence to the dietary approaches to stop hypertension (DASH) dietary pattern and mental health in Iranian university students. </w:t>
      </w:r>
      <w:r w:rsidRPr="00264522">
        <w:rPr>
          <w:rFonts w:ascii="Arial" w:hAnsi="Arial" w:cs="Arial"/>
          <w:i/>
          <w:iCs/>
          <w:color w:val="000000"/>
          <w:sz w:val="20"/>
          <w:szCs w:val="20"/>
        </w:rPr>
        <w:t>European Journal of Nutrition</w:t>
      </w:r>
      <w:r w:rsidRPr="00264522">
        <w:rPr>
          <w:rFonts w:ascii="Arial" w:hAnsi="Arial" w:cs="Arial"/>
          <w:color w:val="000000"/>
          <w:sz w:val="20"/>
          <w:szCs w:val="20"/>
        </w:rPr>
        <w:t>, 59(3), pp.1001-</w:t>
      </w:r>
      <w:proofErr w:type="gramStart"/>
      <w:r w:rsidRPr="00264522">
        <w:rPr>
          <w:rFonts w:ascii="Arial" w:hAnsi="Arial" w:cs="Arial"/>
          <w:color w:val="000000"/>
          <w:sz w:val="20"/>
          <w:szCs w:val="20"/>
        </w:rPr>
        <w:t>1011..</w:t>
      </w:r>
      <w:proofErr w:type="gramEnd"/>
    </w:p>
    <w:p w14:paraId="5C93555D"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Gomes A P, Oliveira </w:t>
      </w:r>
      <w:proofErr w:type="spellStart"/>
      <w:r w:rsidRPr="00264522">
        <w:rPr>
          <w:rFonts w:ascii="Arial" w:hAnsi="Arial" w:cs="Arial"/>
          <w:color w:val="000000"/>
          <w:sz w:val="20"/>
          <w:szCs w:val="20"/>
        </w:rPr>
        <w:t>Bierhals</w:t>
      </w:r>
      <w:proofErr w:type="spellEnd"/>
      <w:r w:rsidRPr="00264522">
        <w:rPr>
          <w:rFonts w:ascii="Arial" w:hAnsi="Arial" w:cs="Arial"/>
          <w:color w:val="000000"/>
          <w:sz w:val="20"/>
          <w:szCs w:val="20"/>
        </w:rPr>
        <w:t xml:space="preserve"> and </w:t>
      </w:r>
      <w:proofErr w:type="gramStart"/>
      <w:r w:rsidRPr="00264522">
        <w:rPr>
          <w:rFonts w:ascii="Arial" w:hAnsi="Arial" w:cs="Arial"/>
          <w:color w:val="000000"/>
          <w:sz w:val="20"/>
          <w:szCs w:val="20"/>
        </w:rPr>
        <w:t>I ;</w:t>
      </w:r>
      <w:proofErr w:type="gramEnd"/>
      <w:r w:rsidRPr="00264522">
        <w:rPr>
          <w:rFonts w:ascii="Arial" w:hAnsi="Arial" w:cs="Arial"/>
          <w:color w:val="000000"/>
          <w:sz w:val="20"/>
          <w:szCs w:val="20"/>
        </w:rPr>
        <w:t xml:space="preserve"> Goncalves </w:t>
      </w:r>
      <w:proofErr w:type="gramStart"/>
      <w:r w:rsidRPr="00264522">
        <w:rPr>
          <w:rFonts w:ascii="Arial" w:hAnsi="Arial" w:cs="Arial"/>
          <w:color w:val="000000"/>
          <w:sz w:val="20"/>
          <w:szCs w:val="20"/>
        </w:rPr>
        <w:t>Soares ;</w:t>
      </w:r>
      <w:proofErr w:type="gramEnd"/>
      <w:r w:rsidRPr="00264522">
        <w:rPr>
          <w:rFonts w:ascii="Arial" w:hAnsi="Arial" w:cs="Arial"/>
          <w:color w:val="000000"/>
          <w:sz w:val="20"/>
          <w:szCs w:val="20"/>
        </w:rPr>
        <w:t xml:space="preserve"> A </w:t>
      </w:r>
      <w:proofErr w:type="gramStart"/>
      <w:r w:rsidRPr="00264522">
        <w:rPr>
          <w:rFonts w:ascii="Arial" w:hAnsi="Arial" w:cs="Arial"/>
          <w:color w:val="000000"/>
          <w:sz w:val="20"/>
          <w:szCs w:val="20"/>
        </w:rPr>
        <w:t>L ;</w:t>
      </w:r>
      <w:proofErr w:type="gramEnd"/>
      <w:r w:rsidRPr="00264522">
        <w:rPr>
          <w:rFonts w:ascii="Arial" w:hAnsi="Arial" w:cs="Arial"/>
          <w:color w:val="000000"/>
          <w:sz w:val="20"/>
          <w:szCs w:val="20"/>
        </w:rPr>
        <w:t xml:space="preserve"> Hellwig </w:t>
      </w:r>
      <w:proofErr w:type="gramStart"/>
      <w:r w:rsidRPr="00264522">
        <w:rPr>
          <w:rFonts w:ascii="Arial" w:hAnsi="Arial" w:cs="Arial"/>
          <w:color w:val="000000"/>
          <w:sz w:val="20"/>
          <w:szCs w:val="20"/>
        </w:rPr>
        <w:t>N ;</w:t>
      </w:r>
      <w:proofErr w:type="gramEnd"/>
      <w:r w:rsidRPr="00264522">
        <w:rPr>
          <w:rFonts w:ascii="Arial" w:hAnsi="Arial" w:cs="Arial"/>
          <w:color w:val="000000"/>
          <w:sz w:val="20"/>
          <w:szCs w:val="20"/>
        </w:rPr>
        <w:t xml:space="preserve"> Tomasi </w:t>
      </w:r>
      <w:proofErr w:type="gramStart"/>
      <w:r w:rsidRPr="00264522">
        <w:rPr>
          <w:rFonts w:ascii="Arial" w:hAnsi="Arial" w:cs="Arial"/>
          <w:color w:val="000000"/>
          <w:sz w:val="20"/>
          <w:szCs w:val="20"/>
        </w:rPr>
        <w:t>E ;</w:t>
      </w:r>
      <w:proofErr w:type="gramEnd"/>
      <w:r w:rsidRPr="00264522">
        <w:rPr>
          <w:rFonts w:ascii="Arial" w:hAnsi="Arial" w:cs="Arial"/>
          <w:color w:val="000000"/>
          <w:sz w:val="20"/>
          <w:szCs w:val="20"/>
        </w:rPr>
        <w:t xml:space="preserve"> Formoso </w:t>
      </w:r>
      <w:proofErr w:type="gramStart"/>
      <w:r w:rsidRPr="00264522">
        <w:rPr>
          <w:rFonts w:ascii="Arial" w:hAnsi="Arial" w:cs="Arial"/>
          <w:color w:val="000000"/>
          <w:sz w:val="20"/>
          <w:szCs w:val="20"/>
        </w:rPr>
        <w:t>Assuncao ;</w:t>
      </w:r>
      <w:proofErr w:type="gramEnd"/>
      <w:r w:rsidRPr="00264522">
        <w:rPr>
          <w:rFonts w:ascii="Arial" w:hAnsi="Arial" w:cs="Arial"/>
          <w:color w:val="000000"/>
          <w:sz w:val="20"/>
          <w:szCs w:val="20"/>
        </w:rPr>
        <w:t xml:space="preserve"> M </w:t>
      </w:r>
      <w:proofErr w:type="gramStart"/>
      <w:r w:rsidRPr="00264522">
        <w:rPr>
          <w:rFonts w:ascii="Arial" w:hAnsi="Arial" w:cs="Arial"/>
          <w:color w:val="000000"/>
          <w:sz w:val="20"/>
          <w:szCs w:val="20"/>
        </w:rPr>
        <w:t>C ;</w:t>
      </w:r>
      <w:proofErr w:type="gramEnd"/>
      <w:r w:rsidRPr="00264522">
        <w:rPr>
          <w:rFonts w:ascii="Arial" w:hAnsi="Arial" w:cs="Arial"/>
          <w:color w:val="000000"/>
          <w:sz w:val="20"/>
          <w:szCs w:val="20"/>
        </w:rPr>
        <w:t xml:space="preserve"> Goncalves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(2018). </w:t>
      </w:r>
      <w:proofErr w:type="spellStart"/>
      <w:r w:rsidRPr="00264522">
        <w:rPr>
          <w:rFonts w:ascii="Arial" w:hAnsi="Arial" w:cs="Arial"/>
          <w:color w:val="000000"/>
          <w:sz w:val="20"/>
          <w:szCs w:val="20"/>
        </w:rPr>
        <w:t>Interrelatioship</w:t>
      </w:r>
      <w:proofErr w:type="spellEnd"/>
      <w:r w:rsidRPr="00264522">
        <w:rPr>
          <w:rFonts w:ascii="Arial" w:hAnsi="Arial" w:cs="Arial"/>
          <w:color w:val="000000"/>
          <w:sz w:val="20"/>
          <w:szCs w:val="20"/>
        </w:rPr>
        <w:t xml:space="preserve"> between Diet Quality and Depressive Symptoms in Elderly. </w:t>
      </w:r>
      <w:r w:rsidRPr="00264522">
        <w:rPr>
          <w:rFonts w:ascii="Arial" w:hAnsi="Arial" w:cs="Arial"/>
          <w:i/>
          <w:iCs/>
          <w:color w:val="000000"/>
          <w:sz w:val="20"/>
          <w:szCs w:val="20"/>
        </w:rPr>
        <w:t>Journal of Nutrition and Health &amp; Aging</w:t>
      </w:r>
      <w:r w:rsidRPr="00264522">
        <w:rPr>
          <w:rFonts w:ascii="Arial" w:hAnsi="Arial" w:cs="Arial"/>
          <w:color w:val="000000"/>
          <w:sz w:val="20"/>
          <w:szCs w:val="20"/>
        </w:rPr>
        <w:t>, 22, pp.387-392.</w:t>
      </w:r>
    </w:p>
    <w:p w14:paraId="1B3EC35A"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Gomes A P, Goncalves H and Vaz J dos S; Kieling </w:t>
      </w:r>
      <w:proofErr w:type="gramStart"/>
      <w:r w:rsidRPr="00264522">
        <w:rPr>
          <w:rFonts w:ascii="Arial" w:hAnsi="Arial" w:cs="Arial"/>
          <w:color w:val="000000"/>
          <w:sz w:val="20"/>
          <w:szCs w:val="20"/>
        </w:rPr>
        <w:t>C ;</w:t>
      </w:r>
      <w:proofErr w:type="gramEnd"/>
      <w:r w:rsidRPr="00264522">
        <w:rPr>
          <w:rFonts w:ascii="Arial" w:hAnsi="Arial" w:cs="Arial"/>
          <w:color w:val="000000"/>
          <w:sz w:val="20"/>
          <w:szCs w:val="20"/>
        </w:rPr>
        <w:t xml:space="preserve"> Rohde L A; Oliveira I O; Soares A </w:t>
      </w:r>
      <w:proofErr w:type="gramStart"/>
      <w:r w:rsidRPr="00264522">
        <w:rPr>
          <w:rFonts w:ascii="Arial" w:hAnsi="Arial" w:cs="Arial"/>
          <w:color w:val="000000"/>
          <w:sz w:val="20"/>
          <w:szCs w:val="20"/>
        </w:rPr>
        <w:t>G;.</w:t>
      </w:r>
      <w:proofErr w:type="gramEnd"/>
      <w:r w:rsidRPr="00264522">
        <w:rPr>
          <w:rFonts w:ascii="Arial" w:hAnsi="Arial" w:cs="Arial"/>
          <w:color w:val="000000"/>
          <w:sz w:val="20"/>
          <w:szCs w:val="20"/>
        </w:rPr>
        <w:t xml:space="preserve"> (2021). Do inflammation and adiposity mediate the association of diet quality with depression and anxiety in young </w:t>
      </w:r>
      <w:proofErr w:type="gramStart"/>
      <w:r w:rsidRPr="00264522">
        <w:rPr>
          <w:rFonts w:ascii="Arial" w:hAnsi="Arial" w:cs="Arial"/>
          <w:color w:val="000000"/>
          <w:sz w:val="20"/>
          <w:szCs w:val="20"/>
        </w:rPr>
        <w:t>adults?.</w:t>
      </w:r>
      <w:proofErr w:type="gramEnd"/>
      <w:r w:rsidRPr="00264522">
        <w:rPr>
          <w:rFonts w:ascii="Arial" w:hAnsi="Arial" w:cs="Arial"/>
          <w:color w:val="000000"/>
          <w:sz w:val="20"/>
          <w:szCs w:val="20"/>
        </w:rPr>
        <w:t xml:space="preserve"> </w:t>
      </w:r>
      <w:r w:rsidRPr="00264522">
        <w:rPr>
          <w:rFonts w:ascii="Arial" w:hAnsi="Arial" w:cs="Arial"/>
          <w:i/>
          <w:iCs/>
          <w:color w:val="000000"/>
          <w:sz w:val="20"/>
          <w:szCs w:val="20"/>
        </w:rPr>
        <w:t>Clinical Nutrition</w:t>
      </w:r>
      <w:r w:rsidRPr="00264522">
        <w:rPr>
          <w:rFonts w:ascii="Arial" w:hAnsi="Arial" w:cs="Arial"/>
          <w:color w:val="000000"/>
          <w:sz w:val="20"/>
          <w:szCs w:val="20"/>
        </w:rPr>
        <w:t>, 40(5), pp.2800-2808.</w:t>
      </w:r>
    </w:p>
    <w:p w14:paraId="51D9231E"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Haghighatdoost</w:t>
      </w:r>
      <w:proofErr w:type="spellEnd"/>
      <w:r w:rsidRPr="00264522">
        <w:rPr>
          <w:rFonts w:ascii="Arial" w:hAnsi="Arial" w:cs="Arial"/>
          <w:color w:val="000000"/>
          <w:sz w:val="20"/>
          <w:szCs w:val="20"/>
        </w:rPr>
        <w:t xml:space="preserve"> F, Feizi A and </w:t>
      </w:r>
      <w:proofErr w:type="spellStart"/>
      <w:r w:rsidRPr="00264522">
        <w:rPr>
          <w:rFonts w:ascii="Arial" w:hAnsi="Arial" w:cs="Arial"/>
          <w:color w:val="000000"/>
          <w:sz w:val="20"/>
          <w:szCs w:val="20"/>
        </w:rPr>
        <w:t>Esmaillzadeh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Feinle</w:t>
      </w:r>
      <w:proofErr w:type="spellEnd"/>
      <w:r w:rsidRPr="00264522">
        <w:rPr>
          <w:rFonts w:ascii="Arial" w:hAnsi="Arial" w:cs="Arial"/>
          <w:color w:val="000000"/>
          <w:sz w:val="20"/>
          <w:szCs w:val="20"/>
        </w:rPr>
        <w:t xml:space="preserve">-Bisset </w:t>
      </w:r>
      <w:proofErr w:type="gramStart"/>
      <w:r w:rsidRPr="00264522">
        <w:rPr>
          <w:rFonts w:ascii="Arial" w:hAnsi="Arial" w:cs="Arial"/>
          <w:color w:val="000000"/>
          <w:sz w:val="20"/>
          <w:szCs w:val="20"/>
        </w:rPr>
        <w:t>C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Keshteli</w:t>
      </w:r>
      <w:proofErr w:type="spellEnd"/>
      <w:r w:rsidRPr="00264522">
        <w:rPr>
          <w:rFonts w:ascii="Arial" w:hAnsi="Arial" w:cs="Arial"/>
          <w:color w:val="000000"/>
          <w:sz w:val="20"/>
          <w:szCs w:val="20"/>
        </w:rPr>
        <w:t xml:space="preserve"> A H; Afshar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Adibi </w:t>
      </w:r>
      <w:proofErr w:type="gramStart"/>
      <w:r w:rsidRPr="00264522">
        <w:rPr>
          <w:rFonts w:ascii="Arial" w:hAnsi="Arial" w:cs="Arial"/>
          <w:color w:val="000000"/>
          <w:sz w:val="20"/>
          <w:szCs w:val="20"/>
        </w:rPr>
        <w:t>P ;</w:t>
      </w:r>
      <w:proofErr w:type="gramEnd"/>
      <w:r w:rsidRPr="00264522">
        <w:rPr>
          <w:rFonts w:ascii="Arial" w:hAnsi="Arial" w:cs="Arial"/>
          <w:color w:val="000000"/>
          <w:sz w:val="20"/>
          <w:szCs w:val="20"/>
        </w:rPr>
        <w:t xml:space="preserve">. (2019). Association between the dietary inflammatory index and common mental health disorders profile scores. </w:t>
      </w:r>
      <w:r w:rsidRPr="00264522">
        <w:rPr>
          <w:rFonts w:ascii="Arial" w:hAnsi="Arial" w:cs="Arial"/>
          <w:i/>
          <w:iCs/>
          <w:color w:val="000000"/>
          <w:sz w:val="20"/>
          <w:szCs w:val="20"/>
        </w:rPr>
        <w:t>Clinical Nutrition</w:t>
      </w:r>
      <w:r w:rsidRPr="00264522">
        <w:rPr>
          <w:rFonts w:ascii="Arial" w:hAnsi="Arial" w:cs="Arial"/>
          <w:color w:val="000000"/>
          <w:sz w:val="20"/>
          <w:szCs w:val="20"/>
        </w:rPr>
        <w:t>, 38, pp.1643-1650.</w:t>
      </w:r>
    </w:p>
    <w:p w14:paraId="1225246C"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Hajihashemi</w:t>
      </w:r>
      <w:proofErr w:type="spellEnd"/>
      <w:r w:rsidRPr="00264522">
        <w:rPr>
          <w:rFonts w:ascii="Arial" w:hAnsi="Arial" w:cs="Arial"/>
          <w:color w:val="000000"/>
          <w:sz w:val="20"/>
          <w:szCs w:val="20"/>
        </w:rPr>
        <w:t xml:space="preserve"> Parisa, </w:t>
      </w:r>
      <w:proofErr w:type="spellStart"/>
      <w:r w:rsidRPr="00264522">
        <w:rPr>
          <w:rFonts w:ascii="Arial" w:hAnsi="Arial" w:cs="Arial"/>
          <w:color w:val="000000"/>
          <w:sz w:val="20"/>
          <w:szCs w:val="20"/>
        </w:rPr>
        <w:t>Haghighatdoost</w:t>
      </w:r>
      <w:proofErr w:type="spellEnd"/>
      <w:r w:rsidRPr="00264522">
        <w:rPr>
          <w:rFonts w:ascii="Arial" w:hAnsi="Arial" w:cs="Arial"/>
          <w:color w:val="000000"/>
          <w:sz w:val="20"/>
          <w:szCs w:val="20"/>
        </w:rPr>
        <w:t xml:space="preserve"> Fahimeh and </w:t>
      </w:r>
      <w:proofErr w:type="spellStart"/>
      <w:r w:rsidRPr="00264522">
        <w:rPr>
          <w:rFonts w:ascii="Arial" w:hAnsi="Arial" w:cs="Arial"/>
          <w:color w:val="000000"/>
          <w:sz w:val="20"/>
          <w:szCs w:val="20"/>
        </w:rPr>
        <w:t>Mohammadifard</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Noushin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Maghroun</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Maryam ;</w:t>
      </w:r>
      <w:proofErr w:type="gramEnd"/>
      <w:r w:rsidRPr="00264522">
        <w:rPr>
          <w:rFonts w:ascii="Arial" w:hAnsi="Arial" w:cs="Arial"/>
          <w:color w:val="000000"/>
          <w:sz w:val="20"/>
          <w:szCs w:val="20"/>
        </w:rPr>
        <w:t xml:space="preserve"> Sajjadi </w:t>
      </w:r>
      <w:proofErr w:type="gramStart"/>
      <w:r w:rsidRPr="00264522">
        <w:rPr>
          <w:rFonts w:ascii="Arial" w:hAnsi="Arial" w:cs="Arial"/>
          <w:color w:val="000000"/>
          <w:sz w:val="20"/>
          <w:szCs w:val="20"/>
        </w:rPr>
        <w:t>Firouzeh ;</w:t>
      </w:r>
      <w:proofErr w:type="gramEnd"/>
      <w:r w:rsidRPr="00264522">
        <w:rPr>
          <w:rFonts w:ascii="Arial" w:hAnsi="Arial" w:cs="Arial"/>
          <w:color w:val="000000"/>
          <w:sz w:val="20"/>
          <w:szCs w:val="20"/>
        </w:rPr>
        <w:t xml:space="preserve"> Najafi </w:t>
      </w:r>
      <w:proofErr w:type="gramStart"/>
      <w:r w:rsidRPr="00264522">
        <w:rPr>
          <w:rFonts w:ascii="Arial" w:hAnsi="Arial" w:cs="Arial"/>
          <w:color w:val="000000"/>
          <w:sz w:val="20"/>
          <w:szCs w:val="20"/>
        </w:rPr>
        <w:t>Farid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Farshidi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Hossein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Lotfizadeh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Masoud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Solati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Kamal ;</w:t>
      </w:r>
      <w:proofErr w:type="gramEnd"/>
      <w:r w:rsidRPr="00264522">
        <w:rPr>
          <w:rFonts w:ascii="Arial" w:hAnsi="Arial" w:cs="Arial"/>
          <w:color w:val="000000"/>
          <w:sz w:val="20"/>
          <w:szCs w:val="20"/>
        </w:rPr>
        <w:t xml:space="preserve"> Kazemi </w:t>
      </w:r>
      <w:proofErr w:type="gramStart"/>
      <w:r w:rsidRPr="00264522">
        <w:rPr>
          <w:rFonts w:ascii="Arial" w:hAnsi="Arial" w:cs="Arial"/>
          <w:color w:val="000000"/>
          <w:sz w:val="20"/>
          <w:szCs w:val="20"/>
        </w:rPr>
        <w:t>Tooba ;</w:t>
      </w:r>
      <w:proofErr w:type="gramEnd"/>
      <w:r w:rsidRPr="00264522">
        <w:rPr>
          <w:rFonts w:ascii="Arial" w:hAnsi="Arial" w:cs="Arial"/>
          <w:color w:val="000000"/>
          <w:sz w:val="20"/>
          <w:szCs w:val="20"/>
        </w:rPr>
        <w:t xml:space="preserve"> Karimi </w:t>
      </w:r>
      <w:proofErr w:type="gramStart"/>
      <w:r w:rsidRPr="00264522">
        <w:rPr>
          <w:rFonts w:ascii="Arial" w:hAnsi="Arial" w:cs="Arial"/>
          <w:color w:val="000000"/>
          <w:sz w:val="20"/>
          <w:szCs w:val="20"/>
        </w:rPr>
        <w:t>Simin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Roohafza</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Hamidreza ;</w:t>
      </w:r>
      <w:proofErr w:type="gramEnd"/>
      <w:r w:rsidRPr="00264522">
        <w:rPr>
          <w:rFonts w:ascii="Arial" w:hAnsi="Arial" w:cs="Arial"/>
          <w:color w:val="000000"/>
          <w:sz w:val="20"/>
          <w:szCs w:val="20"/>
        </w:rPr>
        <w:t xml:space="preserve"> Sabri </w:t>
      </w:r>
      <w:proofErr w:type="gramStart"/>
      <w:r w:rsidRPr="00264522">
        <w:rPr>
          <w:rFonts w:ascii="Arial" w:hAnsi="Arial" w:cs="Arial"/>
          <w:color w:val="000000"/>
          <w:sz w:val="20"/>
          <w:szCs w:val="20"/>
        </w:rPr>
        <w:t>Mohammadreza ;</w:t>
      </w:r>
      <w:proofErr w:type="gramEnd"/>
      <w:r w:rsidRPr="00264522">
        <w:rPr>
          <w:rFonts w:ascii="Arial" w:hAnsi="Arial" w:cs="Arial"/>
          <w:color w:val="000000"/>
          <w:sz w:val="20"/>
          <w:szCs w:val="20"/>
        </w:rPr>
        <w:t xml:space="preserve"> de Oliveira </w:t>
      </w:r>
      <w:proofErr w:type="gramStart"/>
      <w:r w:rsidRPr="00264522">
        <w:rPr>
          <w:rFonts w:ascii="Arial" w:hAnsi="Arial" w:cs="Arial"/>
          <w:color w:val="000000"/>
          <w:sz w:val="20"/>
          <w:szCs w:val="20"/>
        </w:rPr>
        <w:t>Cesar ;</w:t>
      </w:r>
      <w:proofErr w:type="gramEnd"/>
      <w:r w:rsidRPr="00264522">
        <w:rPr>
          <w:rFonts w:ascii="Arial" w:hAnsi="Arial" w:cs="Arial"/>
          <w:color w:val="000000"/>
          <w:sz w:val="20"/>
          <w:szCs w:val="20"/>
        </w:rPr>
        <w:t xml:space="preserve"> Silveira Erika Aparecida; </w:t>
      </w:r>
      <w:proofErr w:type="spellStart"/>
      <w:r w:rsidRPr="00264522">
        <w:rPr>
          <w:rFonts w:ascii="Arial" w:hAnsi="Arial" w:cs="Arial"/>
          <w:color w:val="000000"/>
          <w:sz w:val="20"/>
          <w:szCs w:val="20"/>
        </w:rPr>
        <w:t>Sarrafzadegan</w:t>
      </w:r>
      <w:proofErr w:type="spellEnd"/>
      <w:r w:rsidRPr="00264522">
        <w:rPr>
          <w:rFonts w:ascii="Arial" w:hAnsi="Arial" w:cs="Arial"/>
          <w:color w:val="000000"/>
          <w:sz w:val="20"/>
          <w:szCs w:val="20"/>
        </w:rPr>
        <w:t xml:space="preserve"> </w:t>
      </w:r>
      <w:proofErr w:type="spellStart"/>
      <w:proofErr w:type="gramStart"/>
      <w:r w:rsidRPr="00264522">
        <w:rPr>
          <w:rFonts w:ascii="Arial" w:hAnsi="Arial" w:cs="Arial"/>
          <w:color w:val="000000"/>
          <w:sz w:val="20"/>
          <w:szCs w:val="20"/>
        </w:rPr>
        <w:t>Nizal</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(2022). The association of dietary macronutrient quality indices with depression and anxiety symptoms and quality of life in Iranian adults: The </w:t>
      </w:r>
      <w:proofErr w:type="spellStart"/>
      <w:r w:rsidRPr="00264522">
        <w:rPr>
          <w:rFonts w:ascii="Arial" w:hAnsi="Arial" w:cs="Arial"/>
          <w:color w:val="000000"/>
          <w:sz w:val="20"/>
          <w:szCs w:val="20"/>
        </w:rPr>
        <w:t>LipoKAP</w:t>
      </w:r>
      <w:proofErr w:type="spellEnd"/>
      <w:r w:rsidRPr="00264522">
        <w:rPr>
          <w:rFonts w:ascii="Arial" w:hAnsi="Arial" w:cs="Arial"/>
          <w:color w:val="000000"/>
          <w:sz w:val="20"/>
          <w:szCs w:val="20"/>
        </w:rPr>
        <w:t xml:space="preserve"> study. </w:t>
      </w:r>
      <w:r w:rsidRPr="00264522">
        <w:rPr>
          <w:rFonts w:ascii="Arial" w:hAnsi="Arial" w:cs="Arial"/>
          <w:i/>
          <w:iCs/>
          <w:color w:val="000000"/>
          <w:sz w:val="20"/>
          <w:szCs w:val="20"/>
        </w:rPr>
        <w:t>Journal of affective disorders</w:t>
      </w:r>
      <w:r w:rsidRPr="00264522">
        <w:rPr>
          <w:rFonts w:ascii="Arial" w:hAnsi="Arial" w:cs="Arial"/>
          <w:color w:val="000000"/>
          <w:sz w:val="20"/>
          <w:szCs w:val="20"/>
        </w:rPr>
        <w:t>, 317, pp.409-416.</w:t>
      </w:r>
    </w:p>
    <w:p w14:paraId="35F2F3A4"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Heidari Z, Feizi A and </w:t>
      </w:r>
      <w:proofErr w:type="spellStart"/>
      <w:r w:rsidRPr="00264522">
        <w:rPr>
          <w:rFonts w:ascii="Arial" w:hAnsi="Arial" w:cs="Arial"/>
          <w:color w:val="000000"/>
          <w:sz w:val="20"/>
          <w:szCs w:val="20"/>
        </w:rPr>
        <w:t>Roohafza</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Rabiei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K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Sarrafzadegan</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N ;</w:t>
      </w:r>
      <w:proofErr w:type="gramEnd"/>
      <w:r w:rsidRPr="00264522">
        <w:rPr>
          <w:rFonts w:ascii="Arial" w:hAnsi="Arial" w:cs="Arial"/>
          <w:color w:val="000000"/>
          <w:sz w:val="20"/>
          <w:szCs w:val="20"/>
        </w:rPr>
        <w:t xml:space="preserve">. (2019). Are dietary patterns differently associated with differentiated levels of mental health problems? Results from a large cross-sectional study among Iranian manufacturing employees. </w:t>
      </w:r>
      <w:r w:rsidRPr="00264522">
        <w:rPr>
          <w:rFonts w:ascii="Arial" w:hAnsi="Arial" w:cs="Arial"/>
          <w:i/>
          <w:iCs/>
          <w:color w:val="000000"/>
          <w:sz w:val="20"/>
          <w:szCs w:val="20"/>
        </w:rPr>
        <w:t>BMJ Open</w:t>
      </w:r>
      <w:r w:rsidRPr="00264522">
        <w:rPr>
          <w:rFonts w:ascii="Arial" w:hAnsi="Arial" w:cs="Arial"/>
          <w:color w:val="000000"/>
          <w:sz w:val="20"/>
          <w:szCs w:val="20"/>
        </w:rPr>
        <w:t xml:space="preserve">, 9, </w:t>
      </w:r>
      <w:proofErr w:type="gramStart"/>
      <w:r w:rsidRPr="00264522">
        <w:rPr>
          <w:rFonts w:ascii="Arial" w:hAnsi="Arial" w:cs="Arial"/>
          <w:color w:val="000000"/>
          <w:sz w:val="20"/>
          <w:szCs w:val="20"/>
        </w:rPr>
        <w:t>pp.e</w:t>
      </w:r>
      <w:proofErr w:type="gramEnd"/>
      <w:r w:rsidRPr="00264522">
        <w:rPr>
          <w:rFonts w:ascii="Arial" w:hAnsi="Arial" w:cs="Arial"/>
          <w:color w:val="000000"/>
          <w:sz w:val="20"/>
          <w:szCs w:val="20"/>
        </w:rPr>
        <w:t>020083.</w:t>
      </w:r>
    </w:p>
    <w:p w14:paraId="44799B17"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Hemmati Amirhossein, </w:t>
      </w:r>
      <w:proofErr w:type="spellStart"/>
      <w:r w:rsidRPr="00264522">
        <w:rPr>
          <w:rFonts w:ascii="Arial" w:hAnsi="Arial" w:cs="Arial"/>
          <w:color w:val="000000"/>
          <w:sz w:val="20"/>
          <w:szCs w:val="20"/>
        </w:rPr>
        <w:t>Ghoreishy</w:t>
      </w:r>
      <w:proofErr w:type="spellEnd"/>
      <w:r w:rsidRPr="00264522">
        <w:rPr>
          <w:rFonts w:ascii="Arial" w:hAnsi="Arial" w:cs="Arial"/>
          <w:color w:val="000000"/>
          <w:sz w:val="20"/>
          <w:szCs w:val="20"/>
        </w:rPr>
        <w:t xml:space="preserve"> Seyed Mojtaba and Karami </w:t>
      </w:r>
      <w:proofErr w:type="spellStart"/>
      <w:proofErr w:type="gramStart"/>
      <w:r w:rsidRPr="00264522">
        <w:rPr>
          <w:rFonts w:ascii="Arial" w:hAnsi="Arial" w:cs="Arial"/>
          <w:color w:val="000000"/>
          <w:sz w:val="20"/>
          <w:szCs w:val="20"/>
        </w:rPr>
        <w:t>Keianoush</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Imani </w:t>
      </w:r>
      <w:proofErr w:type="gramStart"/>
      <w:r w:rsidRPr="00264522">
        <w:rPr>
          <w:rFonts w:ascii="Arial" w:hAnsi="Arial" w:cs="Arial"/>
          <w:color w:val="000000"/>
          <w:sz w:val="20"/>
          <w:szCs w:val="20"/>
        </w:rPr>
        <w:t>Hossein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Farsani</w:t>
      </w:r>
      <w:proofErr w:type="spellEnd"/>
      <w:r w:rsidRPr="00264522">
        <w:rPr>
          <w:rFonts w:ascii="Arial" w:hAnsi="Arial" w:cs="Arial"/>
          <w:color w:val="000000"/>
          <w:sz w:val="20"/>
          <w:szCs w:val="20"/>
        </w:rPr>
        <w:t xml:space="preserve"> Gholamreza Mohammadi; Mousavi Sara Ebrahimi; </w:t>
      </w:r>
      <w:proofErr w:type="spellStart"/>
      <w:r w:rsidRPr="00264522">
        <w:rPr>
          <w:rFonts w:ascii="Arial" w:hAnsi="Arial" w:cs="Arial"/>
          <w:color w:val="000000"/>
          <w:sz w:val="20"/>
          <w:szCs w:val="20"/>
        </w:rPr>
        <w:t>Asoudeh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Farzaneh ;</w:t>
      </w:r>
      <w:proofErr w:type="gramEnd"/>
      <w:r w:rsidRPr="00264522">
        <w:rPr>
          <w:rFonts w:ascii="Arial" w:hAnsi="Arial" w:cs="Arial"/>
          <w:color w:val="000000"/>
          <w:sz w:val="20"/>
          <w:szCs w:val="20"/>
        </w:rPr>
        <w:t xml:space="preserve"> Shariati-</w:t>
      </w:r>
      <w:proofErr w:type="spellStart"/>
      <w:r w:rsidRPr="00264522">
        <w:rPr>
          <w:rFonts w:ascii="Arial" w:hAnsi="Arial" w:cs="Arial"/>
          <w:color w:val="000000"/>
          <w:sz w:val="20"/>
          <w:szCs w:val="20"/>
        </w:rPr>
        <w:t>Bafghi</w:t>
      </w:r>
      <w:proofErr w:type="spellEnd"/>
      <w:r w:rsidRPr="00264522">
        <w:rPr>
          <w:rFonts w:ascii="Arial" w:hAnsi="Arial" w:cs="Arial"/>
          <w:color w:val="000000"/>
          <w:sz w:val="20"/>
          <w:szCs w:val="20"/>
        </w:rPr>
        <w:t xml:space="preserve"> Seyedeh-</w:t>
      </w:r>
      <w:proofErr w:type="gramStart"/>
      <w:r w:rsidRPr="00264522">
        <w:rPr>
          <w:rFonts w:ascii="Arial" w:hAnsi="Arial" w:cs="Arial"/>
          <w:color w:val="000000"/>
          <w:sz w:val="20"/>
          <w:szCs w:val="20"/>
        </w:rPr>
        <w:t>Elaheh ;</w:t>
      </w:r>
      <w:proofErr w:type="gramEnd"/>
      <w:r w:rsidRPr="00264522">
        <w:rPr>
          <w:rFonts w:ascii="Arial" w:hAnsi="Arial" w:cs="Arial"/>
          <w:color w:val="000000"/>
          <w:sz w:val="20"/>
          <w:szCs w:val="20"/>
        </w:rPr>
        <w:t xml:space="preserve"> Karamati </w:t>
      </w:r>
      <w:proofErr w:type="gramStart"/>
      <w:r w:rsidRPr="00264522">
        <w:rPr>
          <w:rFonts w:ascii="Arial" w:hAnsi="Arial" w:cs="Arial"/>
          <w:color w:val="000000"/>
          <w:sz w:val="20"/>
          <w:szCs w:val="20"/>
        </w:rPr>
        <w:t>Mohsen ;</w:t>
      </w:r>
      <w:proofErr w:type="gramEnd"/>
      <w:r w:rsidRPr="00264522">
        <w:rPr>
          <w:rFonts w:ascii="Arial" w:hAnsi="Arial" w:cs="Arial"/>
          <w:color w:val="000000"/>
          <w:sz w:val="20"/>
          <w:szCs w:val="20"/>
        </w:rPr>
        <w:t xml:space="preserve">. (2021). The association between dietary patterns and depression in adolescents: A cross-sectional study. </w:t>
      </w:r>
      <w:r w:rsidRPr="00264522">
        <w:rPr>
          <w:rFonts w:ascii="Arial" w:hAnsi="Arial" w:cs="Arial"/>
          <w:i/>
          <w:iCs/>
          <w:color w:val="000000"/>
          <w:sz w:val="20"/>
          <w:szCs w:val="20"/>
        </w:rPr>
        <w:t>Clinical nutrition ESPEN</w:t>
      </w:r>
      <w:r w:rsidRPr="00264522">
        <w:rPr>
          <w:rFonts w:ascii="Arial" w:hAnsi="Arial" w:cs="Arial"/>
          <w:color w:val="000000"/>
          <w:sz w:val="20"/>
          <w:szCs w:val="20"/>
        </w:rPr>
        <w:t>, 46, pp.271-275.</w:t>
      </w:r>
    </w:p>
    <w:p w14:paraId="083FAA42"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Hosseinzadeh M, Vafa M R and </w:t>
      </w:r>
      <w:proofErr w:type="spellStart"/>
      <w:r w:rsidRPr="00264522">
        <w:rPr>
          <w:rFonts w:ascii="Arial" w:hAnsi="Arial" w:cs="Arial"/>
          <w:color w:val="000000"/>
          <w:sz w:val="20"/>
          <w:szCs w:val="20"/>
        </w:rPr>
        <w:t>Esmaillzadeh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Feizi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Majdzadeh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R ;</w:t>
      </w:r>
      <w:proofErr w:type="gramEnd"/>
      <w:r w:rsidRPr="00264522">
        <w:rPr>
          <w:rFonts w:ascii="Arial" w:hAnsi="Arial" w:cs="Arial"/>
          <w:color w:val="000000"/>
          <w:sz w:val="20"/>
          <w:szCs w:val="20"/>
        </w:rPr>
        <w:t xml:space="preserve"> Afshar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Keshteli</w:t>
      </w:r>
      <w:proofErr w:type="spellEnd"/>
      <w:r w:rsidRPr="00264522">
        <w:rPr>
          <w:rFonts w:ascii="Arial" w:hAnsi="Arial" w:cs="Arial"/>
          <w:color w:val="000000"/>
          <w:sz w:val="20"/>
          <w:szCs w:val="20"/>
        </w:rPr>
        <w:t xml:space="preserve"> A H; Adibi </w:t>
      </w:r>
      <w:proofErr w:type="gramStart"/>
      <w:r w:rsidRPr="00264522">
        <w:rPr>
          <w:rFonts w:ascii="Arial" w:hAnsi="Arial" w:cs="Arial"/>
          <w:color w:val="000000"/>
          <w:sz w:val="20"/>
          <w:szCs w:val="20"/>
        </w:rPr>
        <w:t>P ;</w:t>
      </w:r>
      <w:proofErr w:type="gramEnd"/>
      <w:r w:rsidRPr="00264522">
        <w:rPr>
          <w:rFonts w:ascii="Arial" w:hAnsi="Arial" w:cs="Arial"/>
          <w:color w:val="000000"/>
          <w:sz w:val="20"/>
          <w:szCs w:val="20"/>
        </w:rPr>
        <w:t xml:space="preserve">. (2019). Psychological disorders and dietary patterns by reduced-rank regression. </w:t>
      </w:r>
      <w:r w:rsidRPr="00264522">
        <w:rPr>
          <w:rFonts w:ascii="Arial" w:hAnsi="Arial" w:cs="Arial"/>
          <w:i/>
          <w:iCs/>
          <w:color w:val="000000"/>
          <w:sz w:val="20"/>
          <w:szCs w:val="20"/>
        </w:rPr>
        <w:t>European Journal of Clinical Nutrition</w:t>
      </w:r>
      <w:r w:rsidRPr="00264522">
        <w:rPr>
          <w:rFonts w:ascii="Arial" w:hAnsi="Arial" w:cs="Arial"/>
          <w:color w:val="000000"/>
          <w:sz w:val="20"/>
          <w:szCs w:val="20"/>
        </w:rPr>
        <w:t>, 73, pp.408-415.</w:t>
      </w:r>
    </w:p>
    <w:p w14:paraId="0D7364D8"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lastRenderedPageBreak/>
        <w:t xml:space="preserve">Ibrahim M O. (2021). Association between major socio-demographic and psychosocial factors with the dietary pattern among elderly people in Amman, Jordan. </w:t>
      </w:r>
      <w:proofErr w:type="spellStart"/>
      <w:r w:rsidRPr="00264522">
        <w:rPr>
          <w:rFonts w:ascii="Arial" w:hAnsi="Arial" w:cs="Arial"/>
          <w:i/>
          <w:iCs/>
          <w:color w:val="000000"/>
          <w:sz w:val="20"/>
          <w:szCs w:val="20"/>
        </w:rPr>
        <w:t>Nutricion</w:t>
      </w:r>
      <w:proofErr w:type="spellEnd"/>
      <w:r w:rsidRPr="00264522">
        <w:rPr>
          <w:rFonts w:ascii="Arial" w:hAnsi="Arial" w:cs="Arial"/>
          <w:i/>
          <w:iCs/>
          <w:color w:val="000000"/>
          <w:sz w:val="20"/>
          <w:szCs w:val="20"/>
        </w:rPr>
        <w:t xml:space="preserve"> Clinica y </w:t>
      </w:r>
      <w:proofErr w:type="spellStart"/>
      <w:r w:rsidRPr="00264522">
        <w:rPr>
          <w:rFonts w:ascii="Arial" w:hAnsi="Arial" w:cs="Arial"/>
          <w:i/>
          <w:iCs/>
          <w:color w:val="000000"/>
          <w:sz w:val="20"/>
          <w:szCs w:val="20"/>
        </w:rPr>
        <w:t>Dietetica</w:t>
      </w:r>
      <w:proofErr w:type="spellEnd"/>
      <w:r w:rsidRPr="00264522">
        <w:rPr>
          <w:rFonts w:ascii="Arial" w:hAnsi="Arial" w:cs="Arial"/>
          <w:i/>
          <w:iCs/>
          <w:color w:val="000000"/>
          <w:sz w:val="20"/>
          <w:szCs w:val="20"/>
        </w:rPr>
        <w:t xml:space="preserve"> </w:t>
      </w:r>
      <w:proofErr w:type="spellStart"/>
      <w:r w:rsidRPr="00264522">
        <w:rPr>
          <w:rFonts w:ascii="Arial" w:hAnsi="Arial" w:cs="Arial"/>
          <w:i/>
          <w:iCs/>
          <w:color w:val="000000"/>
          <w:sz w:val="20"/>
          <w:szCs w:val="20"/>
        </w:rPr>
        <w:t>Hospitalaria</w:t>
      </w:r>
      <w:proofErr w:type="spellEnd"/>
      <w:r w:rsidRPr="00264522">
        <w:rPr>
          <w:rFonts w:ascii="Arial" w:hAnsi="Arial" w:cs="Arial"/>
          <w:color w:val="000000"/>
          <w:sz w:val="20"/>
          <w:szCs w:val="20"/>
        </w:rPr>
        <w:t>, 41(2), pp.72-79.</w:t>
      </w:r>
    </w:p>
    <w:p w14:paraId="1EF07528"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Jiang W, Mo M and Li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Wang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Muyiduli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X ;</w:t>
      </w:r>
      <w:proofErr w:type="gramEnd"/>
      <w:r w:rsidRPr="00264522">
        <w:rPr>
          <w:rFonts w:ascii="Arial" w:hAnsi="Arial" w:cs="Arial"/>
          <w:color w:val="000000"/>
          <w:sz w:val="20"/>
          <w:szCs w:val="20"/>
        </w:rPr>
        <w:t xml:space="preserve"> Shao </w:t>
      </w:r>
      <w:proofErr w:type="gramStart"/>
      <w:r w:rsidRPr="00264522">
        <w:rPr>
          <w:rFonts w:ascii="Arial" w:hAnsi="Arial" w:cs="Arial"/>
          <w:color w:val="000000"/>
          <w:sz w:val="20"/>
          <w:szCs w:val="20"/>
        </w:rPr>
        <w:t>B ;</w:t>
      </w:r>
      <w:proofErr w:type="gramEnd"/>
      <w:r w:rsidRPr="00264522">
        <w:rPr>
          <w:rFonts w:ascii="Arial" w:hAnsi="Arial" w:cs="Arial"/>
          <w:color w:val="000000"/>
          <w:sz w:val="20"/>
          <w:szCs w:val="20"/>
        </w:rPr>
        <w:t xml:space="preserve"> Jiang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Yu </w:t>
      </w:r>
      <w:proofErr w:type="gramStart"/>
      <w:r w:rsidRPr="00264522">
        <w:rPr>
          <w:rFonts w:ascii="Arial" w:hAnsi="Arial" w:cs="Arial"/>
          <w:color w:val="000000"/>
          <w:sz w:val="20"/>
          <w:szCs w:val="20"/>
        </w:rPr>
        <w:t>Y ;</w:t>
      </w:r>
      <w:proofErr w:type="gramEnd"/>
      <w:r w:rsidRPr="00264522">
        <w:rPr>
          <w:rFonts w:ascii="Arial" w:hAnsi="Arial" w:cs="Arial"/>
          <w:color w:val="000000"/>
          <w:sz w:val="20"/>
          <w:szCs w:val="20"/>
        </w:rPr>
        <w:t xml:space="preserve">. (2018). The relationship of dietary diversity score with depression and anxiety among prenatal and post-partum women. </w:t>
      </w:r>
      <w:r w:rsidRPr="00264522">
        <w:rPr>
          <w:rFonts w:ascii="Arial" w:hAnsi="Arial" w:cs="Arial"/>
          <w:i/>
          <w:iCs/>
          <w:color w:val="000000"/>
          <w:sz w:val="20"/>
          <w:szCs w:val="20"/>
        </w:rPr>
        <w:t>Journal of Obstetrics &amp; Gynaecology Research</w:t>
      </w:r>
      <w:r w:rsidRPr="00264522">
        <w:rPr>
          <w:rFonts w:ascii="Arial" w:hAnsi="Arial" w:cs="Arial"/>
          <w:color w:val="000000"/>
          <w:sz w:val="20"/>
          <w:szCs w:val="20"/>
        </w:rPr>
        <w:t>, 44, pp.1929-1936.</w:t>
      </w:r>
    </w:p>
    <w:p w14:paraId="09CB4C56"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Kamali M, </w:t>
      </w:r>
      <w:proofErr w:type="spellStart"/>
      <w:r w:rsidRPr="00264522">
        <w:rPr>
          <w:rFonts w:ascii="Arial" w:hAnsi="Arial" w:cs="Arial"/>
          <w:color w:val="000000"/>
          <w:sz w:val="20"/>
          <w:szCs w:val="20"/>
        </w:rPr>
        <w:t>Dastsouz</w:t>
      </w:r>
      <w:proofErr w:type="spellEnd"/>
      <w:r w:rsidRPr="00264522">
        <w:rPr>
          <w:rFonts w:ascii="Arial" w:hAnsi="Arial" w:cs="Arial"/>
          <w:color w:val="000000"/>
          <w:sz w:val="20"/>
          <w:szCs w:val="20"/>
        </w:rPr>
        <w:t xml:space="preserve"> F and Sadeghi </w:t>
      </w:r>
      <w:proofErr w:type="gramStart"/>
      <w:r w:rsidRPr="00264522">
        <w:rPr>
          <w:rFonts w:ascii="Arial" w:hAnsi="Arial" w:cs="Arial"/>
          <w:color w:val="000000"/>
          <w:sz w:val="20"/>
          <w:szCs w:val="20"/>
        </w:rPr>
        <w:t>F ;</w:t>
      </w:r>
      <w:proofErr w:type="gramEnd"/>
      <w:r w:rsidRPr="00264522">
        <w:rPr>
          <w:rFonts w:ascii="Arial" w:hAnsi="Arial" w:cs="Arial"/>
          <w:color w:val="000000"/>
          <w:sz w:val="20"/>
          <w:szCs w:val="20"/>
        </w:rPr>
        <w:t xml:space="preserve"> Amanat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Akhlaghi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(2016). Associations between western and Mediterranean type dietary patterns and anxiety and stress. </w:t>
      </w:r>
      <w:r w:rsidRPr="00264522">
        <w:rPr>
          <w:rFonts w:ascii="Arial" w:hAnsi="Arial" w:cs="Arial"/>
          <w:i/>
          <w:iCs/>
          <w:color w:val="000000"/>
          <w:sz w:val="20"/>
          <w:szCs w:val="20"/>
        </w:rPr>
        <w:t>Acta Alimentaria</w:t>
      </w:r>
      <w:r w:rsidRPr="00264522">
        <w:rPr>
          <w:rFonts w:ascii="Arial" w:hAnsi="Arial" w:cs="Arial"/>
          <w:color w:val="000000"/>
          <w:sz w:val="20"/>
          <w:szCs w:val="20"/>
        </w:rPr>
        <w:t>, 45, pp.398-405.</w:t>
      </w:r>
    </w:p>
    <w:p w14:paraId="573C39AF"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Kassa Getachew, Batchelder Anne and Gross </w:t>
      </w:r>
      <w:proofErr w:type="gramStart"/>
      <w:r w:rsidRPr="00264522">
        <w:rPr>
          <w:rFonts w:ascii="Arial" w:hAnsi="Arial" w:cs="Arial"/>
          <w:color w:val="000000"/>
          <w:sz w:val="20"/>
          <w:szCs w:val="20"/>
        </w:rPr>
        <w:t>Deborah ;</w:t>
      </w:r>
      <w:proofErr w:type="gramEnd"/>
      <w:r w:rsidRPr="00264522">
        <w:rPr>
          <w:rFonts w:ascii="Arial" w:hAnsi="Arial" w:cs="Arial"/>
          <w:color w:val="000000"/>
          <w:sz w:val="20"/>
          <w:szCs w:val="20"/>
        </w:rPr>
        <w:t xml:space="preserve">. (2023). Prevalence and determinants of postpartum depression among adolescent and adult mothers in Northwest Ethiopia. </w:t>
      </w:r>
      <w:r w:rsidRPr="00264522">
        <w:rPr>
          <w:rFonts w:ascii="Arial" w:hAnsi="Arial" w:cs="Arial"/>
          <w:i/>
          <w:iCs/>
          <w:color w:val="000000"/>
          <w:sz w:val="20"/>
          <w:szCs w:val="20"/>
        </w:rPr>
        <w:t>Research in nursing &amp; health</w:t>
      </w:r>
      <w:proofErr w:type="gramStart"/>
      <w:r w:rsidRPr="00264522">
        <w:rPr>
          <w:rFonts w:ascii="Arial" w:hAnsi="Arial" w:cs="Arial"/>
          <w:color w:val="000000"/>
          <w:sz w:val="20"/>
          <w:szCs w:val="20"/>
        </w:rPr>
        <w:t>, ,</w:t>
      </w:r>
      <w:proofErr w:type="gram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pp..</w:t>
      </w:r>
      <w:proofErr w:type="gramEnd"/>
    </w:p>
    <w:p w14:paraId="3C7DE27D"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Khayyatzadeh S </w:t>
      </w:r>
      <w:proofErr w:type="spellStart"/>
      <w:r w:rsidRPr="00264522">
        <w:rPr>
          <w:rFonts w:ascii="Arial" w:hAnsi="Arial" w:cs="Arial"/>
          <w:color w:val="000000"/>
          <w:sz w:val="20"/>
          <w:szCs w:val="20"/>
        </w:rPr>
        <w:t>S</w:t>
      </w:r>
      <w:proofErr w:type="spell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Mehramiz</w:t>
      </w:r>
      <w:proofErr w:type="spellEnd"/>
      <w:r w:rsidRPr="00264522">
        <w:rPr>
          <w:rFonts w:ascii="Arial" w:hAnsi="Arial" w:cs="Arial"/>
          <w:color w:val="000000"/>
          <w:sz w:val="20"/>
          <w:szCs w:val="20"/>
        </w:rPr>
        <w:t xml:space="preserve"> M and </w:t>
      </w:r>
      <w:proofErr w:type="spellStart"/>
      <w:r w:rsidRPr="00264522">
        <w:rPr>
          <w:rFonts w:ascii="Arial" w:hAnsi="Arial" w:cs="Arial"/>
          <w:color w:val="000000"/>
          <w:sz w:val="20"/>
          <w:szCs w:val="20"/>
        </w:rPr>
        <w:t>Mirmousavi</w:t>
      </w:r>
      <w:proofErr w:type="spellEnd"/>
      <w:r w:rsidRPr="00264522">
        <w:rPr>
          <w:rFonts w:ascii="Arial" w:hAnsi="Arial" w:cs="Arial"/>
          <w:color w:val="000000"/>
          <w:sz w:val="20"/>
          <w:szCs w:val="20"/>
        </w:rPr>
        <w:t xml:space="preserve"> S J; </w:t>
      </w:r>
      <w:proofErr w:type="spellStart"/>
      <w:r w:rsidRPr="00264522">
        <w:rPr>
          <w:rFonts w:ascii="Arial" w:hAnsi="Arial" w:cs="Arial"/>
          <w:color w:val="000000"/>
          <w:sz w:val="20"/>
          <w:szCs w:val="20"/>
        </w:rPr>
        <w:t>Mazidi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Ziaee</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Kazemi-</w:t>
      </w:r>
      <w:proofErr w:type="spellStart"/>
      <w:r w:rsidRPr="00264522">
        <w:rPr>
          <w:rFonts w:ascii="Arial" w:hAnsi="Arial" w:cs="Arial"/>
          <w:color w:val="000000"/>
          <w:sz w:val="20"/>
          <w:szCs w:val="20"/>
        </w:rPr>
        <w:t>Bajestani</w:t>
      </w:r>
      <w:proofErr w:type="spellEnd"/>
      <w:r w:rsidRPr="00264522">
        <w:rPr>
          <w:rFonts w:ascii="Arial" w:hAnsi="Arial" w:cs="Arial"/>
          <w:color w:val="000000"/>
          <w:sz w:val="20"/>
          <w:szCs w:val="20"/>
        </w:rPr>
        <w:t xml:space="preserve"> S M. R; Ferns G A; </w:t>
      </w:r>
      <w:proofErr w:type="spellStart"/>
      <w:r w:rsidRPr="00264522">
        <w:rPr>
          <w:rFonts w:ascii="Arial" w:hAnsi="Arial" w:cs="Arial"/>
          <w:color w:val="000000"/>
          <w:sz w:val="20"/>
          <w:szCs w:val="20"/>
        </w:rPr>
        <w:t>Moharreri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F ;</w:t>
      </w:r>
      <w:proofErr w:type="gramEnd"/>
      <w:r w:rsidRPr="00264522">
        <w:rPr>
          <w:rFonts w:ascii="Arial" w:hAnsi="Arial" w:cs="Arial"/>
          <w:color w:val="000000"/>
          <w:sz w:val="20"/>
          <w:szCs w:val="20"/>
        </w:rPr>
        <w:t xml:space="preserve"> Ghayour-</w:t>
      </w:r>
      <w:proofErr w:type="spellStart"/>
      <w:r w:rsidRPr="00264522">
        <w:rPr>
          <w:rFonts w:ascii="Arial" w:hAnsi="Arial" w:cs="Arial"/>
          <w:color w:val="000000"/>
          <w:sz w:val="20"/>
          <w:szCs w:val="20"/>
        </w:rPr>
        <w:t>Mobarhan</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(2018). Adherence to a Dash-style diet in relation to depression and aggression in adolescent girls. </w:t>
      </w:r>
      <w:r w:rsidRPr="00264522">
        <w:rPr>
          <w:rFonts w:ascii="Arial" w:hAnsi="Arial" w:cs="Arial"/>
          <w:i/>
          <w:iCs/>
          <w:color w:val="000000"/>
          <w:sz w:val="20"/>
          <w:szCs w:val="20"/>
        </w:rPr>
        <w:t>Psychiatry Research</w:t>
      </w:r>
      <w:r w:rsidRPr="00264522">
        <w:rPr>
          <w:rFonts w:ascii="Arial" w:hAnsi="Arial" w:cs="Arial"/>
          <w:color w:val="000000"/>
          <w:sz w:val="20"/>
          <w:szCs w:val="20"/>
        </w:rPr>
        <w:t>, 259, pp.104-109.</w:t>
      </w:r>
    </w:p>
    <w:p w14:paraId="4466AF2D"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Khayyatzadeh S </w:t>
      </w:r>
      <w:proofErr w:type="spellStart"/>
      <w:r w:rsidRPr="00264522">
        <w:rPr>
          <w:rFonts w:ascii="Arial" w:hAnsi="Arial" w:cs="Arial"/>
          <w:color w:val="000000"/>
          <w:sz w:val="20"/>
          <w:szCs w:val="20"/>
        </w:rPr>
        <w:t>S</w:t>
      </w:r>
      <w:proofErr w:type="spellEnd"/>
      <w:r w:rsidRPr="00264522">
        <w:rPr>
          <w:rFonts w:ascii="Arial" w:hAnsi="Arial" w:cs="Arial"/>
          <w:color w:val="000000"/>
          <w:sz w:val="20"/>
          <w:szCs w:val="20"/>
        </w:rPr>
        <w:t xml:space="preserve">, Shafiee M and Far P E; </w:t>
      </w:r>
      <w:proofErr w:type="spellStart"/>
      <w:r w:rsidRPr="00264522">
        <w:rPr>
          <w:rFonts w:ascii="Arial" w:hAnsi="Arial" w:cs="Arial"/>
          <w:color w:val="000000"/>
          <w:sz w:val="20"/>
          <w:szCs w:val="20"/>
        </w:rPr>
        <w:t>Ziaee</w:t>
      </w:r>
      <w:proofErr w:type="spellEnd"/>
      <w:r w:rsidRPr="00264522">
        <w:rPr>
          <w:rFonts w:ascii="Arial" w:hAnsi="Arial" w:cs="Arial"/>
          <w:color w:val="000000"/>
          <w:sz w:val="20"/>
          <w:szCs w:val="20"/>
        </w:rPr>
        <w:t xml:space="preserve"> S </w:t>
      </w:r>
      <w:proofErr w:type="spellStart"/>
      <w:r w:rsidRPr="00264522">
        <w:rPr>
          <w:rFonts w:ascii="Arial" w:hAnsi="Arial" w:cs="Arial"/>
          <w:color w:val="000000"/>
          <w:sz w:val="20"/>
          <w:szCs w:val="20"/>
        </w:rPr>
        <w:t>S</w:t>
      </w:r>
      <w:proofErr w:type="spell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Bagherniya</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Ebrahimi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Boromand</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N ;</w:t>
      </w:r>
      <w:proofErr w:type="gramEnd"/>
      <w:r w:rsidRPr="00264522">
        <w:rPr>
          <w:rFonts w:ascii="Arial" w:hAnsi="Arial" w:cs="Arial"/>
          <w:color w:val="000000"/>
          <w:sz w:val="20"/>
          <w:szCs w:val="20"/>
        </w:rPr>
        <w:t xml:space="preserve"> Ferns G A; Ghayour-</w:t>
      </w:r>
      <w:proofErr w:type="spellStart"/>
      <w:r w:rsidRPr="00264522">
        <w:rPr>
          <w:rFonts w:ascii="Arial" w:hAnsi="Arial" w:cs="Arial"/>
          <w:color w:val="000000"/>
          <w:sz w:val="20"/>
          <w:szCs w:val="20"/>
        </w:rPr>
        <w:t>Mobarhan</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(2019). Adherence to a healthy dietary pattern is associated with less severe depressive symptoms among adolescent girls. </w:t>
      </w:r>
      <w:r w:rsidRPr="00264522">
        <w:rPr>
          <w:rFonts w:ascii="Arial" w:hAnsi="Arial" w:cs="Arial"/>
          <w:i/>
          <w:iCs/>
          <w:color w:val="000000"/>
          <w:sz w:val="20"/>
          <w:szCs w:val="20"/>
        </w:rPr>
        <w:t>Psychiatry Research</w:t>
      </w:r>
      <w:r w:rsidRPr="00264522">
        <w:rPr>
          <w:rFonts w:ascii="Arial" w:hAnsi="Arial" w:cs="Arial"/>
          <w:color w:val="000000"/>
          <w:sz w:val="20"/>
          <w:szCs w:val="20"/>
        </w:rPr>
        <w:t>, 272, pp.467-473.</w:t>
      </w:r>
    </w:p>
    <w:p w14:paraId="325B1C0D"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Khorasanchi</w:t>
      </w:r>
      <w:proofErr w:type="spellEnd"/>
      <w:r w:rsidRPr="00264522">
        <w:rPr>
          <w:rFonts w:ascii="Arial" w:hAnsi="Arial" w:cs="Arial"/>
          <w:color w:val="000000"/>
          <w:sz w:val="20"/>
          <w:szCs w:val="20"/>
        </w:rPr>
        <w:t xml:space="preserve"> Zahra, </w:t>
      </w:r>
      <w:proofErr w:type="spellStart"/>
      <w:r w:rsidRPr="00264522">
        <w:rPr>
          <w:rFonts w:ascii="Arial" w:hAnsi="Arial" w:cs="Arial"/>
          <w:color w:val="000000"/>
          <w:sz w:val="20"/>
          <w:szCs w:val="20"/>
        </w:rPr>
        <w:t>Ahmadihoseini</w:t>
      </w:r>
      <w:proofErr w:type="spellEnd"/>
      <w:r w:rsidRPr="00264522">
        <w:rPr>
          <w:rFonts w:ascii="Arial" w:hAnsi="Arial" w:cs="Arial"/>
          <w:color w:val="000000"/>
          <w:sz w:val="20"/>
          <w:szCs w:val="20"/>
        </w:rPr>
        <w:t xml:space="preserve"> Asieh and </w:t>
      </w:r>
      <w:proofErr w:type="spellStart"/>
      <w:r w:rsidRPr="00264522">
        <w:rPr>
          <w:rFonts w:ascii="Arial" w:hAnsi="Arial" w:cs="Arial"/>
          <w:color w:val="000000"/>
          <w:sz w:val="20"/>
          <w:szCs w:val="20"/>
        </w:rPr>
        <w:t>Hajhoseini</w:t>
      </w:r>
      <w:proofErr w:type="spellEnd"/>
      <w:r w:rsidRPr="00264522">
        <w:rPr>
          <w:rFonts w:ascii="Arial" w:hAnsi="Arial" w:cs="Arial"/>
          <w:color w:val="000000"/>
          <w:sz w:val="20"/>
          <w:szCs w:val="20"/>
        </w:rPr>
        <w:t xml:space="preserve"> </w:t>
      </w:r>
      <w:proofErr w:type="spellStart"/>
      <w:proofErr w:type="gramStart"/>
      <w:r w:rsidRPr="00264522">
        <w:rPr>
          <w:rFonts w:ascii="Arial" w:hAnsi="Arial" w:cs="Arial"/>
          <w:color w:val="000000"/>
          <w:sz w:val="20"/>
          <w:szCs w:val="20"/>
        </w:rPr>
        <w:t>Omalbanin</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Zare-</w:t>
      </w:r>
      <w:proofErr w:type="spellStart"/>
      <w:r w:rsidRPr="00264522">
        <w:rPr>
          <w:rFonts w:ascii="Arial" w:hAnsi="Arial" w:cs="Arial"/>
          <w:color w:val="000000"/>
          <w:sz w:val="20"/>
          <w:szCs w:val="20"/>
        </w:rPr>
        <w:t>Feyzabadi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Reza ;</w:t>
      </w:r>
      <w:proofErr w:type="gramEnd"/>
      <w:r w:rsidRPr="00264522">
        <w:rPr>
          <w:rFonts w:ascii="Arial" w:hAnsi="Arial" w:cs="Arial"/>
          <w:color w:val="000000"/>
          <w:sz w:val="20"/>
          <w:szCs w:val="20"/>
        </w:rPr>
        <w:t xml:space="preserve"> Haghighi </w:t>
      </w:r>
      <w:proofErr w:type="gramStart"/>
      <w:r w:rsidRPr="00264522">
        <w:rPr>
          <w:rFonts w:ascii="Arial" w:hAnsi="Arial" w:cs="Arial"/>
          <w:color w:val="000000"/>
          <w:sz w:val="20"/>
          <w:szCs w:val="20"/>
        </w:rPr>
        <w:t>Masoumeh ;</w:t>
      </w:r>
      <w:proofErr w:type="gramEnd"/>
      <w:r w:rsidRPr="00264522">
        <w:rPr>
          <w:rFonts w:ascii="Arial" w:hAnsi="Arial" w:cs="Arial"/>
          <w:color w:val="000000"/>
          <w:sz w:val="20"/>
          <w:szCs w:val="20"/>
        </w:rPr>
        <w:t xml:space="preserve"> Heidari </w:t>
      </w:r>
      <w:proofErr w:type="gramStart"/>
      <w:r w:rsidRPr="00264522">
        <w:rPr>
          <w:rFonts w:ascii="Arial" w:hAnsi="Arial" w:cs="Arial"/>
          <w:color w:val="000000"/>
          <w:sz w:val="20"/>
          <w:szCs w:val="20"/>
        </w:rPr>
        <w:t>Masoumeh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Esfehani</w:t>
      </w:r>
      <w:proofErr w:type="spellEnd"/>
      <w:r w:rsidRPr="00264522">
        <w:rPr>
          <w:rFonts w:ascii="Arial" w:hAnsi="Arial" w:cs="Arial"/>
          <w:color w:val="000000"/>
          <w:sz w:val="20"/>
          <w:szCs w:val="20"/>
        </w:rPr>
        <w:t xml:space="preserve"> Ali Jafarzadeh; Dehnavi </w:t>
      </w:r>
      <w:proofErr w:type="gramStart"/>
      <w:r w:rsidRPr="00264522">
        <w:rPr>
          <w:rFonts w:ascii="Arial" w:hAnsi="Arial" w:cs="Arial"/>
          <w:color w:val="000000"/>
          <w:sz w:val="20"/>
          <w:szCs w:val="20"/>
        </w:rPr>
        <w:t>Zahra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Sharifan</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Payam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Rashidianyazd</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Simin ;</w:t>
      </w:r>
      <w:proofErr w:type="gramEnd"/>
      <w:r w:rsidRPr="00264522">
        <w:rPr>
          <w:rFonts w:ascii="Arial" w:hAnsi="Arial" w:cs="Arial"/>
          <w:color w:val="000000"/>
          <w:sz w:val="20"/>
          <w:szCs w:val="20"/>
        </w:rPr>
        <w:t xml:space="preserve"> Latifi </w:t>
      </w:r>
      <w:proofErr w:type="spellStart"/>
      <w:proofErr w:type="gramStart"/>
      <w:r w:rsidRPr="00264522">
        <w:rPr>
          <w:rFonts w:ascii="Arial" w:hAnsi="Arial" w:cs="Arial"/>
          <w:color w:val="000000"/>
          <w:sz w:val="20"/>
          <w:szCs w:val="20"/>
        </w:rPr>
        <w:t>MohammadReza</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Rastgooy</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Fatemeh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Ildarabadi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Danial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Bajgiran</w:t>
      </w:r>
      <w:proofErr w:type="spellEnd"/>
      <w:r w:rsidRPr="00264522">
        <w:rPr>
          <w:rFonts w:ascii="Arial" w:hAnsi="Arial" w:cs="Arial"/>
          <w:color w:val="000000"/>
          <w:sz w:val="20"/>
          <w:szCs w:val="20"/>
        </w:rPr>
        <w:t xml:space="preserve"> Maryam Mohammadi; </w:t>
      </w:r>
      <w:proofErr w:type="spellStart"/>
      <w:r w:rsidRPr="00264522">
        <w:rPr>
          <w:rFonts w:ascii="Arial" w:hAnsi="Arial" w:cs="Arial"/>
          <w:color w:val="000000"/>
          <w:sz w:val="20"/>
          <w:szCs w:val="20"/>
        </w:rPr>
        <w:t>Soflaei</w:t>
      </w:r>
      <w:proofErr w:type="spellEnd"/>
      <w:r w:rsidRPr="00264522">
        <w:rPr>
          <w:rFonts w:ascii="Arial" w:hAnsi="Arial" w:cs="Arial"/>
          <w:color w:val="000000"/>
          <w:sz w:val="20"/>
          <w:szCs w:val="20"/>
        </w:rPr>
        <w:t xml:space="preserve"> Sara Saffar; Ferns </w:t>
      </w:r>
      <w:proofErr w:type="gramStart"/>
      <w:r w:rsidRPr="00264522">
        <w:rPr>
          <w:rFonts w:ascii="Arial" w:hAnsi="Arial" w:cs="Arial"/>
          <w:color w:val="000000"/>
          <w:sz w:val="20"/>
          <w:szCs w:val="20"/>
        </w:rPr>
        <w:t>Gordon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Mobarhan</w:t>
      </w:r>
      <w:proofErr w:type="spellEnd"/>
      <w:r w:rsidRPr="00264522">
        <w:rPr>
          <w:rFonts w:ascii="Arial" w:hAnsi="Arial" w:cs="Arial"/>
          <w:color w:val="000000"/>
          <w:sz w:val="20"/>
          <w:szCs w:val="20"/>
        </w:rPr>
        <w:t xml:space="preserve"> Majid </w:t>
      </w:r>
      <w:proofErr w:type="gramStart"/>
      <w:r w:rsidRPr="00264522">
        <w:rPr>
          <w:rFonts w:ascii="Arial" w:hAnsi="Arial" w:cs="Arial"/>
          <w:color w:val="000000"/>
          <w:sz w:val="20"/>
          <w:szCs w:val="20"/>
        </w:rPr>
        <w:t>Ghayour;.</w:t>
      </w:r>
      <w:proofErr w:type="gramEnd"/>
      <w:r w:rsidRPr="00264522">
        <w:rPr>
          <w:rFonts w:ascii="Arial" w:hAnsi="Arial" w:cs="Arial"/>
          <w:color w:val="000000"/>
          <w:sz w:val="20"/>
          <w:szCs w:val="20"/>
        </w:rPr>
        <w:t xml:space="preserve"> (2022). Adherence to dietary approaches to stop hypertension (DASH) diet in relation to psychological function in recovered COVID-19 patients: a case-control study. </w:t>
      </w:r>
      <w:r w:rsidRPr="00264522">
        <w:rPr>
          <w:rFonts w:ascii="Arial" w:hAnsi="Arial" w:cs="Arial"/>
          <w:i/>
          <w:iCs/>
          <w:color w:val="000000"/>
          <w:sz w:val="20"/>
          <w:szCs w:val="20"/>
        </w:rPr>
        <w:t>BMC nutrition</w:t>
      </w:r>
      <w:r w:rsidRPr="00264522">
        <w:rPr>
          <w:rFonts w:ascii="Arial" w:hAnsi="Arial" w:cs="Arial"/>
          <w:color w:val="000000"/>
          <w:sz w:val="20"/>
          <w:szCs w:val="20"/>
        </w:rPr>
        <w:t>, 8(1), pp.130.</w:t>
      </w:r>
    </w:p>
    <w:p w14:paraId="6C4FFC3B"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Khosravi M, Sotoudeh G and </w:t>
      </w:r>
      <w:proofErr w:type="spellStart"/>
      <w:r w:rsidRPr="00264522">
        <w:rPr>
          <w:rFonts w:ascii="Arial" w:hAnsi="Arial" w:cs="Arial"/>
          <w:color w:val="000000"/>
          <w:sz w:val="20"/>
          <w:szCs w:val="20"/>
        </w:rPr>
        <w:t>Majdzadeh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R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Nejati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Darabi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Raisi </w:t>
      </w:r>
      <w:proofErr w:type="gramStart"/>
      <w:r w:rsidRPr="00264522">
        <w:rPr>
          <w:rFonts w:ascii="Arial" w:hAnsi="Arial" w:cs="Arial"/>
          <w:color w:val="000000"/>
          <w:sz w:val="20"/>
          <w:szCs w:val="20"/>
        </w:rPr>
        <w:t>F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Esmaillzadeh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Sorayani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(2015). Healthy and Unhealthy Dietary Patterns Are Related to Depression: A Case-Control Study. </w:t>
      </w:r>
      <w:r w:rsidRPr="00264522">
        <w:rPr>
          <w:rFonts w:ascii="Arial" w:hAnsi="Arial" w:cs="Arial"/>
          <w:i/>
          <w:iCs/>
          <w:color w:val="000000"/>
          <w:sz w:val="20"/>
          <w:szCs w:val="20"/>
        </w:rPr>
        <w:t>Psychiatry Investigation</w:t>
      </w:r>
      <w:r w:rsidRPr="00264522">
        <w:rPr>
          <w:rFonts w:ascii="Arial" w:hAnsi="Arial" w:cs="Arial"/>
          <w:color w:val="000000"/>
          <w:sz w:val="20"/>
          <w:szCs w:val="20"/>
        </w:rPr>
        <w:t>, 12, pp.434-42.</w:t>
      </w:r>
    </w:p>
    <w:p w14:paraId="538C57A6"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Kundu Satyajit, </w:t>
      </w:r>
      <w:proofErr w:type="spellStart"/>
      <w:r w:rsidRPr="00264522">
        <w:rPr>
          <w:rFonts w:ascii="Arial" w:hAnsi="Arial" w:cs="Arial"/>
          <w:color w:val="000000"/>
          <w:sz w:val="20"/>
          <w:szCs w:val="20"/>
        </w:rPr>
        <w:t>Rejwana</w:t>
      </w:r>
      <w:proofErr w:type="spellEnd"/>
      <w:r w:rsidRPr="00264522">
        <w:rPr>
          <w:rFonts w:ascii="Arial" w:hAnsi="Arial" w:cs="Arial"/>
          <w:color w:val="000000"/>
          <w:sz w:val="20"/>
          <w:szCs w:val="20"/>
        </w:rPr>
        <w:t xml:space="preserve"> </w:t>
      </w:r>
      <w:proofErr w:type="spellStart"/>
      <w:proofErr w:type="gramStart"/>
      <w:r w:rsidRPr="00264522">
        <w:rPr>
          <w:rFonts w:ascii="Arial" w:hAnsi="Arial" w:cs="Arial"/>
          <w:color w:val="000000"/>
          <w:sz w:val="20"/>
          <w:szCs w:val="20"/>
        </w:rPr>
        <w:t>Najneen</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Al Banna Md Hasan; </w:t>
      </w:r>
      <w:proofErr w:type="spellStart"/>
      <w:r w:rsidRPr="00264522">
        <w:rPr>
          <w:rFonts w:ascii="Arial" w:hAnsi="Arial" w:cs="Arial"/>
          <w:color w:val="000000"/>
          <w:sz w:val="20"/>
          <w:szCs w:val="20"/>
        </w:rPr>
        <w:t>Kawuki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Joseph ;</w:t>
      </w:r>
      <w:proofErr w:type="gramEnd"/>
      <w:r w:rsidRPr="00264522">
        <w:rPr>
          <w:rFonts w:ascii="Arial" w:hAnsi="Arial" w:cs="Arial"/>
          <w:color w:val="000000"/>
          <w:sz w:val="20"/>
          <w:szCs w:val="20"/>
        </w:rPr>
        <w:t xml:space="preserve"> Ghosh </w:t>
      </w:r>
      <w:proofErr w:type="gramStart"/>
      <w:r w:rsidRPr="00264522">
        <w:rPr>
          <w:rFonts w:ascii="Arial" w:hAnsi="Arial" w:cs="Arial"/>
          <w:color w:val="000000"/>
          <w:sz w:val="20"/>
          <w:szCs w:val="20"/>
        </w:rPr>
        <w:t>Susmita ;</w:t>
      </w:r>
      <w:proofErr w:type="gramEnd"/>
      <w:r w:rsidRPr="00264522">
        <w:rPr>
          <w:rFonts w:ascii="Arial" w:hAnsi="Arial" w:cs="Arial"/>
          <w:color w:val="000000"/>
          <w:sz w:val="20"/>
          <w:szCs w:val="20"/>
        </w:rPr>
        <w:t xml:space="preserve"> Alshahrani Najim Z; </w:t>
      </w:r>
      <w:proofErr w:type="spellStart"/>
      <w:r w:rsidRPr="00264522">
        <w:rPr>
          <w:rFonts w:ascii="Arial" w:hAnsi="Arial" w:cs="Arial"/>
          <w:color w:val="000000"/>
          <w:sz w:val="20"/>
          <w:szCs w:val="20"/>
        </w:rPr>
        <w:t>Dukhi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Natisha ;</w:t>
      </w:r>
      <w:proofErr w:type="gramEnd"/>
      <w:r w:rsidRPr="00264522">
        <w:rPr>
          <w:rFonts w:ascii="Arial" w:hAnsi="Arial" w:cs="Arial"/>
          <w:color w:val="000000"/>
          <w:sz w:val="20"/>
          <w:szCs w:val="20"/>
        </w:rPr>
        <w:t xml:space="preserve"> Kundu </w:t>
      </w:r>
      <w:proofErr w:type="gramStart"/>
      <w:r w:rsidRPr="00264522">
        <w:rPr>
          <w:rFonts w:ascii="Arial" w:hAnsi="Arial" w:cs="Arial"/>
          <w:color w:val="000000"/>
          <w:sz w:val="20"/>
          <w:szCs w:val="20"/>
        </w:rPr>
        <w:t>Subarna ;</w:t>
      </w:r>
      <w:proofErr w:type="gramEnd"/>
      <w:r w:rsidRPr="00264522">
        <w:rPr>
          <w:rFonts w:ascii="Arial" w:hAnsi="Arial" w:cs="Arial"/>
          <w:color w:val="000000"/>
          <w:sz w:val="20"/>
          <w:szCs w:val="20"/>
        </w:rPr>
        <w:t xml:space="preserve"> Dey </w:t>
      </w:r>
      <w:proofErr w:type="gramStart"/>
      <w:r w:rsidRPr="00264522">
        <w:rPr>
          <w:rFonts w:ascii="Arial" w:hAnsi="Arial" w:cs="Arial"/>
          <w:color w:val="000000"/>
          <w:sz w:val="20"/>
          <w:szCs w:val="20"/>
        </w:rPr>
        <w:t>Rakhi ;</w:t>
      </w:r>
      <w:proofErr w:type="gramEnd"/>
      <w:r w:rsidRPr="00264522">
        <w:rPr>
          <w:rFonts w:ascii="Arial" w:hAnsi="Arial" w:cs="Arial"/>
          <w:color w:val="000000"/>
          <w:sz w:val="20"/>
          <w:szCs w:val="20"/>
        </w:rPr>
        <w:t xml:space="preserve"> Hagan John Elvis and Jr; Nsiah-Asamoah Christiana Naa </w:t>
      </w:r>
      <w:proofErr w:type="spellStart"/>
      <w:r w:rsidRPr="00264522">
        <w:rPr>
          <w:rFonts w:ascii="Arial" w:hAnsi="Arial" w:cs="Arial"/>
          <w:color w:val="000000"/>
          <w:sz w:val="20"/>
          <w:szCs w:val="20"/>
        </w:rPr>
        <w:t>Atsreh</w:t>
      </w:r>
      <w:proofErr w:type="spellEnd"/>
      <w:r w:rsidRPr="00264522">
        <w:rPr>
          <w:rFonts w:ascii="Arial" w:hAnsi="Arial" w:cs="Arial"/>
          <w:color w:val="000000"/>
          <w:sz w:val="20"/>
          <w:szCs w:val="20"/>
        </w:rPr>
        <w:t xml:space="preserve">; Malini </w:t>
      </w:r>
      <w:proofErr w:type="spellStart"/>
      <w:r w:rsidRPr="00264522">
        <w:rPr>
          <w:rFonts w:ascii="Arial" w:hAnsi="Arial" w:cs="Arial"/>
          <w:color w:val="000000"/>
          <w:sz w:val="20"/>
          <w:szCs w:val="20"/>
        </w:rPr>
        <w:t>Suttur</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S;.</w:t>
      </w:r>
      <w:proofErr w:type="gramEnd"/>
      <w:r w:rsidRPr="00264522">
        <w:rPr>
          <w:rFonts w:ascii="Arial" w:hAnsi="Arial" w:cs="Arial"/>
          <w:color w:val="000000"/>
          <w:sz w:val="20"/>
          <w:szCs w:val="20"/>
        </w:rPr>
        <w:t xml:space="preserve"> (2022). Linking Depressive and Anxiety Symptoms with Diet Quality of University Students: A Cross-Sectional Study during the COVID-19 Pandemic in India. </w:t>
      </w:r>
      <w:r w:rsidRPr="00264522">
        <w:rPr>
          <w:rFonts w:ascii="Arial" w:hAnsi="Arial" w:cs="Arial"/>
          <w:i/>
          <w:iCs/>
          <w:color w:val="000000"/>
          <w:sz w:val="20"/>
          <w:szCs w:val="20"/>
        </w:rPr>
        <w:t>Healthcare (Basel and Switzerland)</w:t>
      </w:r>
      <w:r w:rsidRPr="00264522">
        <w:rPr>
          <w:rFonts w:ascii="Arial" w:hAnsi="Arial" w:cs="Arial"/>
          <w:color w:val="000000"/>
          <w:sz w:val="20"/>
          <w:szCs w:val="20"/>
        </w:rPr>
        <w:t xml:space="preserve">, 10(10), </w:t>
      </w:r>
      <w:proofErr w:type="gramStart"/>
      <w:r w:rsidRPr="00264522">
        <w:rPr>
          <w:rFonts w:ascii="Arial" w:hAnsi="Arial" w:cs="Arial"/>
          <w:color w:val="000000"/>
          <w:sz w:val="20"/>
          <w:szCs w:val="20"/>
        </w:rPr>
        <w:t>pp..</w:t>
      </w:r>
      <w:proofErr w:type="gramEnd"/>
    </w:p>
    <w:p w14:paraId="4A0B4AA7"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Lahouti</w:t>
      </w:r>
      <w:proofErr w:type="spellEnd"/>
      <w:r w:rsidRPr="00264522">
        <w:rPr>
          <w:rFonts w:ascii="Arial" w:hAnsi="Arial" w:cs="Arial"/>
          <w:color w:val="000000"/>
          <w:sz w:val="20"/>
          <w:szCs w:val="20"/>
        </w:rPr>
        <w:t xml:space="preserve"> Maryam, </w:t>
      </w:r>
      <w:proofErr w:type="spellStart"/>
      <w:r w:rsidRPr="00264522">
        <w:rPr>
          <w:rFonts w:ascii="Arial" w:hAnsi="Arial" w:cs="Arial"/>
          <w:color w:val="000000"/>
          <w:sz w:val="20"/>
          <w:szCs w:val="20"/>
        </w:rPr>
        <w:t>Zavoshy</w:t>
      </w:r>
      <w:proofErr w:type="spellEnd"/>
      <w:r w:rsidRPr="00264522">
        <w:rPr>
          <w:rFonts w:ascii="Arial" w:hAnsi="Arial" w:cs="Arial"/>
          <w:color w:val="000000"/>
          <w:sz w:val="20"/>
          <w:szCs w:val="20"/>
        </w:rPr>
        <w:t xml:space="preserve"> Roza and </w:t>
      </w:r>
      <w:proofErr w:type="spellStart"/>
      <w:r w:rsidRPr="00264522">
        <w:rPr>
          <w:rFonts w:ascii="Arial" w:hAnsi="Arial" w:cs="Arial"/>
          <w:color w:val="000000"/>
          <w:sz w:val="20"/>
          <w:szCs w:val="20"/>
        </w:rPr>
        <w:t>Noroozi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Mostafa ;</w:t>
      </w:r>
      <w:proofErr w:type="gramEnd"/>
      <w:r w:rsidRPr="00264522">
        <w:rPr>
          <w:rFonts w:ascii="Arial" w:hAnsi="Arial" w:cs="Arial"/>
          <w:color w:val="000000"/>
          <w:sz w:val="20"/>
          <w:szCs w:val="20"/>
        </w:rPr>
        <w:t xml:space="preserve"> Rostami </w:t>
      </w:r>
      <w:proofErr w:type="gramStart"/>
      <w:r w:rsidRPr="00264522">
        <w:rPr>
          <w:rFonts w:ascii="Arial" w:hAnsi="Arial" w:cs="Arial"/>
          <w:color w:val="000000"/>
          <w:sz w:val="20"/>
          <w:szCs w:val="20"/>
        </w:rPr>
        <w:t>Reza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Gholamalizadeh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Maryam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Rashidkhani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Bahram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Doaei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Saeid ;</w:t>
      </w:r>
      <w:proofErr w:type="gramEnd"/>
      <w:r w:rsidRPr="00264522">
        <w:rPr>
          <w:rFonts w:ascii="Arial" w:hAnsi="Arial" w:cs="Arial"/>
          <w:color w:val="000000"/>
          <w:sz w:val="20"/>
          <w:szCs w:val="20"/>
        </w:rPr>
        <w:t xml:space="preserve">. (2021). Dietary patterns and depressive symptoms among Iranian women. </w:t>
      </w:r>
      <w:r w:rsidRPr="00264522">
        <w:rPr>
          <w:rFonts w:ascii="Arial" w:hAnsi="Arial" w:cs="Arial"/>
          <w:i/>
          <w:iCs/>
          <w:color w:val="000000"/>
          <w:sz w:val="20"/>
          <w:szCs w:val="20"/>
        </w:rPr>
        <w:t>Journal of health psychology</w:t>
      </w:r>
      <w:r w:rsidRPr="00264522">
        <w:rPr>
          <w:rFonts w:ascii="Arial" w:hAnsi="Arial" w:cs="Arial"/>
          <w:color w:val="000000"/>
          <w:sz w:val="20"/>
          <w:szCs w:val="20"/>
        </w:rPr>
        <w:t>, 26(12), pp.2278-2289.</w:t>
      </w:r>
    </w:p>
    <w:p w14:paraId="2E3BD038"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Lang XinYue, Liu </w:t>
      </w:r>
      <w:proofErr w:type="spellStart"/>
      <w:r w:rsidRPr="00264522">
        <w:rPr>
          <w:rFonts w:ascii="Arial" w:hAnsi="Arial" w:cs="Arial"/>
          <w:color w:val="000000"/>
          <w:sz w:val="20"/>
          <w:szCs w:val="20"/>
        </w:rPr>
        <w:t>ZhiGuang</w:t>
      </w:r>
      <w:proofErr w:type="spellEnd"/>
      <w:r w:rsidRPr="00264522">
        <w:rPr>
          <w:rFonts w:ascii="Arial" w:hAnsi="Arial" w:cs="Arial"/>
          <w:color w:val="000000"/>
          <w:sz w:val="20"/>
          <w:szCs w:val="20"/>
        </w:rPr>
        <w:t xml:space="preserve"> and Islam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Han </w:t>
      </w:r>
      <w:proofErr w:type="spellStart"/>
      <w:proofErr w:type="gramStart"/>
      <w:r w:rsidRPr="00264522">
        <w:rPr>
          <w:rFonts w:ascii="Arial" w:hAnsi="Arial" w:cs="Arial"/>
          <w:color w:val="000000"/>
          <w:sz w:val="20"/>
          <w:szCs w:val="20"/>
        </w:rPr>
        <w:t>GuoLiang</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Rangarajan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Tse </w:t>
      </w:r>
      <w:proofErr w:type="spellStart"/>
      <w:proofErr w:type="gramStart"/>
      <w:r w:rsidRPr="00264522">
        <w:rPr>
          <w:rFonts w:ascii="Arial" w:hAnsi="Arial" w:cs="Arial"/>
          <w:color w:val="000000"/>
          <w:sz w:val="20"/>
          <w:szCs w:val="20"/>
        </w:rPr>
        <w:t>LapAh</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Mushtaha</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Wang </w:t>
      </w:r>
      <w:proofErr w:type="spellStart"/>
      <w:proofErr w:type="gramStart"/>
      <w:r w:rsidRPr="00264522">
        <w:rPr>
          <w:rFonts w:ascii="Arial" w:hAnsi="Arial" w:cs="Arial"/>
          <w:color w:val="000000"/>
          <w:sz w:val="20"/>
          <w:szCs w:val="20"/>
        </w:rPr>
        <w:t>JunYing</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Hu </w:t>
      </w:r>
      <w:proofErr w:type="spellStart"/>
      <w:proofErr w:type="gramStart"/>
      <w:r w:rsidRPr="00264522">
        <w:rPr>
          <w:rFonts w:ascii="Arial" w:hAnsi="Arial" w:cs="Arial"/>
          <w:color w:val="000000"/>
          <w:sz w:val="20"/>
          <w:szCs w:val="20"/>
        </w:rPr>
        <w:t>LiHua</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Qiang </w:t>
      </w:r>
      <w:proofErr w:type="spellStart"/>
      <w:proofErr w:type="gramStart"/>
      <w:r w:rsidRPr="00264522">
        <w:rPr>
          <w:rFonts w:ascii="Arial" w:hAnsi="Arial" w:cs="Arial"/>
          <w:color w:val="000000"/>
          <w:sz w:val="20"/>
          <w:szCs w:val="20"/>
        </w:rPr>
        <w:t>DeRen</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Zhu </w:t>
      </w:r>
      <w:proofErr w:type="gramStart"/>
      <w:r w:rsidRPr="00264522">
        <w:rPr>
          <w:rFonts w:ascii="Arial" w:hAnsi="Arial" w:cs="Arial"/>
          <w:color w:val="000000"/>
          <w:sz w:val="20"/>
          <w:szCs w:val="20"/>
        </w:rPr>
        <w:t>YingXuan ;</w:t>
      </w:r>
      <w:proofErr w:type="gramEnd"/>
      <w:r w:rsidRPr="00264522">
        <w:rPr>
          <w:rFonts w:ascii="Arial" w:hAnsi="Arial" w:cs="Arial"/>
          <w:color w:val="000000"/>
          <w:sz w:val="20"/>
          <w:szCs w:val="20"/>
        </w:rPr>
        <w:t xml:space="preserve"> Yusuf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Lin </w:t>
      </w:r>
      <w:proofErr w:type="gramStart"/>
      <w:r w:rsidRPr="00264522">
        <w:rPr>
          <w:rFonts w:ascii="Arial" w:hAnsi="Arial" w:cs="Arial"/>
          <w:color w:val="000000"/>
          <w:sz w:val="20"/>
          <w:szCs w:val="20"/>
        </w:rPr>
        <w:t>Yang ;</w:t>
      </w:r>
      <w:proofErr w:type="gramEnd"/>
      <w:r w:rsidRPr="00264522">
        <w:rPr>
          <w:rFonts w:ascii="Arial" w:hAnsi="Arial" w:cs="Arial"/>
          <w:color w:val="000000"/>
          <w:sz w:val="20"/>
          <w:szCs w:val="20"/>
        </w:rPr>
        <w:t xml:space="preserve"> Hu </w:t>
      </w:r>
      <w:proofErr w:type="gramStart"/>
      <w:r w:rsidRPr="00264522">
        <w:rPr>
          <w:rFonts w:ascii="Arial" w:hAnsi="Arial" w:cs="Arial"/>
          <w:color w:val="000000"/>
          <w:sz w:val="20"/>
          <w:szCs w:val="20"/>
        </w:rPr>
        <w:t>Bo ;</w:t>
      </w:r>
      <w:proofErr w:type="gramEnd"/>
      <w:r w:rsidRPr="00264522">
        <w:rPr>
          <w:rFonts w:ascii="Arial" w:hAnsi="Arial" w:cs="Arial"/>
          <w:color w:val="000000"/>
          <w:sz w:val="20"/>
          <w:szCs w:val="20"/>
        </w:rPr>
        <w:t xml:space="preserve">. (2022). Interaction of depression and unhealthy diets on the risk of cardiovascular diseases and all-cause mortality in the Chinese population: a PURE cohort </w:t>
      </w:r>
      <w:proofErr w:type="spellStart"/>
      <w:r w:rsidRPr="00264522">
        <w:rPr>
          <w:rFonts w:ascii="Arial" w:hAnsi="Arial" w:cs="Arial"/>
          <w:color w:val="000000"/>
          <w:sz w:val="20"/>
          <w:szCs w:val="20"/>
        </w:rPr>
        <w:t>substudy</w:t>
      </w:r>
      <w:proofErr w:type="spellEnd"/>
      <w:r w:rsidRPr="00264522">
        <w:rPr>
          <w:rFonts w:ascii="Arial" w:hAnsi="Arial" w:cs="Arial"/>
          <w:color w:val="000000"/>
          <w:sz w:val="20"/>
          <w:szCs w:val="20"/>
        </w:rPr>
        <w:t xml:space="preserve">. </w:t>
      </w:r>
      <w:r w:rsidRPr="00264522">
        <w:rPr>
          <w:rFonts w:ascii="Arial" w:hAnsi="Arial" w:cs="Arial"/>
          <w:i/>
          <w:iCs/>
          <w:color w:val="000000"/>
          <w:sz w:val="20"/>
          <w:szCs w:val="20"/>
        </w:rPr>
        <w:t>Nutrients</w:t>
      </w:r>
      <w:r w:rsidRPr="00264522">
        <w:rPr>
          <w:rFonts w:ascii="Arial" w:hAnsi="Arial" w:cs="Arial"/>
          <w:color w:val="000000"/>
          <w:sz w:val="20"/>
          <w:szCs w:val="20"/>
        </w:rPr>
        <w:t xml:space="preserve">, 14(23), </w:t>
      </w:r>
      <w:proofErr w:type="gramStart"/>
      <w:r w:rsidRPr="00264522">
        <w:rPr>
          <w:rFonts w:ascii="Arial" w:hAnsi="Arial" w:cs="Arial"/>
          <w:color w:val="000000"/>
          <w:sz w:val="20"/>
          <w:szCs w:val="20"/>
        </w:rPr>
        <w:t>pp..</w:t>
      </w:r>
      <w:proofErr w:type="gramEnd"/>
    </w:p>
    <w:p w14:paraId="47AFCF3B"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Li Z, Yang X and Wang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Qiu </w:t>
      </w:r>
      <w:proofErr w:type="gramStart"/>
      <w:r w:rsidRPr="00264522">
        <w:rPr>
          <w:rFonts w:ascii="Arial" w:hAnsi="Arial" w:cs="Arial"/>
          <w:color w:val="000000"/>
          <w:sz w:val="20"/>
          <w:szCs w:val="20"/>
        </w:rPr>
        <w:t>J ;</w:t>
      </w:r>
      <w:proofErr w:type="gramEnd"/>
      <w:r w:rsidRPr="00264522">
        <w:rPr>
          <w:rFonts w:ascii="Arial" w:hAnsi="Arial" w:cs="Arial"/>
          <w:color w:val="000000"/>
          <w:sz w:val="20"/>
          <w:szCs w:val="20"/>
        </w:rPr>
        <w:t xml:space="preserve"> Wang </w:t>
      </w:r>
      <w:proofErr w:type="gramStart"/>
      <w:r w:rsidRPr="00264522">
        <w:rPr>
          <w:rFonts w:ascii="Arial" w:hAnsi="Arial" w:cs="Arial"/>
          <w:color w:val="000000"/>
          <w:sz w:val="20"/>
          <w:szCs w:val="20"/>
        </w:rPr>
        <w:t>W ;</w:t>
      </w:r>
      <w:proofErr w:type="gramEnd"/>
      <w:r w:rsidRPr="00264522">
        <w:rPr>
          <w:rFonts w:ascii="Arial" w:hAnsi="Arial" w:cs="Arial"/>
          <w:color w:val="000000"/>
          <w:sz w:val="20"/>
          <w:szCs w:val="20"/>
        </w:rPr>
        <w:t xml:space="preserve"> Song </w:t>
      </w:r>
      <w:proofErr w:type="gramStart"/>
      <w:r w:rsidRPr="00264522">
        <w:rPr>
          <w:rFonts w:ascii="Arial" w:hAnsi="Arial" w:cs="Arial"/>
          <w:color w:val="000000"/>
          <w:sz w:val="20"/>
          <w:szCs w:val="20"/>
        </w:rPr>
        <w:t>Q ;</w:t>
      </w:r>
      <w:proofErr w:type="gramEnd"/>
      <w:r w:rsidRPr="00264522">
        <w:rPr>
          <w:rFonts w:ascii="Arial" w:hAnsi="Arial" w:cs="Arial"/>
          <w:color w:val="000000"/>
          <w:sz w:val="20"/>
          <w:szCs w:val="20"/>
        </w:rPr>
        <w:t xml:space="preserve"> Wang </w:t>
      </w:r>
      <w:proofErr w:type="gramStart"/>
      <w:r w:rsidRPr="00264522">
        <w:rPr>
          <w:rFonts w:ascii="Arial" w:hAnsi="Arial" w:cs="Arial"/>
          <w:color w:val="000000"/>
          <w:sz w:val="20"/>
          <w:szCs w:val="20"/>
        </w:rPr>
        <w:t>X ;</w:t>
      </w:r>
      <w:proofErr w:type="gramEnd"/>
      <w:r w:rsidRPr="00264522">
        <w:rPr>
          <w:rFonts w:ascii="Arial" w:hAnsi="Arial" w:cs="Arial"/>
          <w:color w:val="000000"/>
          <w:sz w:val="20"/>
          <w:szCs w:val="20"/>
        </w:rPr>
        <w:t xml:space="preserve">. (2015). Association between Ideal Cardiovascular Health Metrics and Depression in Chinese Population: A Cross-sectional Study. </w:t>
      </w:r>
      <w:r w:rsidRPr="00264522">
        <w:rPr>
          <w:rFonts w:ascii="Arial" w:hAnsi="Arial" w:cs="Arial"/>
          <w:i/>
          <w:iCs/>
          <w:color w:val="000000"/>
          <w:sz w:val="20"/>
          <w:szCs w:val="20"/>
        </w:rPr>
        <w:t>Scientific Reports</w:t>
      </w:r>
      <w:r w:rsidRPr="00264522">
        <w:rPr>
          <w:rFonts w:ascii="Arial" w:hAnsi="Arial" w:cs="Arial"/>
          <w:color w:val="000000"/>
          <w:sz w:val="20"/>
          <w:szCs w:val="20"/>
        </w:rPr>
        <w:t>, 5, pp.11564.</w:t>
      </w:r>
    </w:p>
    <w:p w14:paraId="3EADF0F0"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Li Lijun, Yang </w:t>
      </w:r>
      <w:proofErr w:type="spellStart"/>
      <w:r w:rsidRPr="00264522">
        <w:rPr>
          <w:rFonts w:ascii="Arial" w:hAnsi="Arial" w:cs="Arial"/>
          <w:color w:val="000000"/>
          <w:sz w:val="20"/>
          <w:szCs w:val="20"/>
        </w:rPr>
        <w:t>Pingting</w:t>
      </w:r>
      <w:proofErr w:type="spellEnd"/>
      <w:r w:rsidRPr="00264522">
        <w:rPr>
          <w:rFonts w:ascii="Arial" w:hAnsi="Arial" w:cs="Arial"/>
          <w:color w:val="000000"/>
          <w:sz w:val="20"/>
          <w:szCs w:val="20"/>
        </w:rPr>
        <w:t xml:space="preserve"> and Duan </w:t>
      </w:r>
      <w:proofErr w:type="spellStart"/>
      <w:proofErr w:type="gramStart"/>
      <w:r w:rsidRPr="00264522">
        <w:rPr>
          <w:rFonts w:ascii="Arial" w:hAnsi="Arial" w:cs="Arial"/>
          <w:color w:val="000000"/>
          <w:sz w:val="20"/>
          <w:szCs w:val="20"/>
        </w:rPr>
        <w:t>Yinglong</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Xie </w:t>
      </w:r>
      <w:proofErr w:type="spellStart"/>
      <w:proofErr w:type="gramStart"/>
      <w:r w:rsidRPr="00264522">
        <w:rPr>
          <w:rFonts w:ascii="Arial" w:hAnsi="Arial" w:cs="Arial"/>
          <w:color w:val="000000"/>
          <w:sz w:val="20"/>
          <w:szCs w:val="20"/>
        </w:rPr>
        <w:t>Jianfei</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Liu </w:t>
      </w:r>
      <w:proofErr w:type="gramStart"/>
      <w:r w:rsidRPr="00264522">
        <w:rPr>
          <w:rFonts w:ascii="Arial" w:hAnsi="Arial" w:cs="Arial"/>
          <w:color w:val="000000"/>
          <w:sz w:val="20"/>
          <w:szCs w:val="20"/>
        </w:rPr>
        <w:t>Min ;</w:t>
      </w:r>
      <w:proofErr w:type="gramEnd"/>
      <w:r w:rsidRPr="00264522">
        <w:rPr>
          <w:rFonts w:ascii="Arial" w:hAnsi="Arial" w:cs="Arial"/>
          <w:color w:val="000000"/>
          <w:sz w:val="20"/>
          <w:szCs w:val="20"/>
        </w:rPr>
        <w:t xml:space="preserve"> Zhou </w:t>
      </w:r>
      <w:proofErr w:type="gramStart"/>
      <w:r w:rsidRPr="00264522">
        <w:rPr>
          <w:rFonts w:ascii="Arial" w:hAnsi="Arial" w:cs="Arial"/>
          <w:color w:val="000000"/>
          <w:sz w:val="20"/>
          <w:szCs w:val="20"/>
        </w:rPr>
        <w:t>Yi ;</w:t>
      </w:r>
      <w:proofErr w:type="gramEnd"/>
      <w:r w:rsidRPr="00264522">
        <w:rPr>
          <w:rFonts w:ascii="Arial" w:hAnsi="Arial" w:cs="Arial"/>
          <w:color w:val="000000"/>
          <w:sz w:val="20"/>
          <w:szCs w:val="20"/>
        </w:rPr>
        <w:t xml:space="preserve"> Luo </w:t>
      </w:r>
      <w:proofErr w:type="gramStart"/>
      <w:r w:rsidRPr="00264522">
        <w:rPr>
          <w:rFonts w:ascii="Arial" w:hAnsi="Arial" w:cs="Arial"/>
          <w:color w:val="000000"/>
          <w:sz w:val="20"/>
          <w:szCs w:val="20"/>
        </w:rPr>
        <w:t>Xiaofei ;</w:t>
      </w:r>
      <w:proofErr w:type="gramEnd"/>
      <w:r w:rsidRPr="00264522">
        <w:rPr>
          <w:rFonts w:ascii="Arial" w:hAnsi="Arial" w:cs="Arial"/>
          <w:color w:val="000000"/>
          <w:sz w:val="20"/>
          <w:szCs w:val="20"/>
        </w:rPr>
        <w:t xml:space="preserve"> Zhang </w:t>
      </w:r>
      <w:proofErr w:type="gramStart"/>
      <w:r w:rsidRPr="00264522">
        <w:rPr>
          <w:rFonts w:ascii="Arial" w:hAnsi="Arial" w:cs="Arial"/>
          <w:color w:val="000000"/>
          <w:sz w:val="20"/>
          <w:szCs w:val="20"/>
        </w:rPr>
        <w:t>Chun ;</w:t>
      </w:r>
      <w:proofErr w:type="gramEnd"/>
      <w:r w:rsidRPr="00264522">
        <w:rPr>
          <w:rFonts w:ascii="Arial" w:hAnsi="Arial" w:cs="Arial"/>
          <w:color w:val="000000"/>
          <w:sz w:val="20"/>
          <w:szCs w:val="20"/>
        </w:rPr>
        <w:t xml:space="preserve"> Li </w:t>
      </w:r>
      <w:proofErr w:type="gramStart"/>
      <w:r w:rsidRPr="00264522">
        <w:rPr>
          <w:rFonts w:ascii="Arial" w:hAnsi="Arial" w:cs="Arial"/>
          <w:color w:val="000000"/>
          <w:sz w:val="20"/>
          <w:szCs w:val="20"/>
        </w:rPr>
        <w:t>Ying ;</w:t>
      </w:r>
      <w:proofErr w:type="gramEnd"/>
      <w:r w:rsidRPr="00264522">
        <w:rPr>
          <w:rFonts w:ascii="Arial" w:hAnsi="Arial" w:cs="Arial"/>
          <w:color w:val="000000"/>
          <w:sz w:val="20"/>
          <w:szCs w:val="20"/>
        </w:rPr>
        <w:t xml:space="preserve"> Wang </w:t>
      </w:r>
      <w:proofErr w:type="spellStart"/>
      <w:proofErr w:type="gramStart"/>
      <w:r w:rsidRPr="00264522">
        <w:rPr>
          <w:rFonts w:ascii="Arial" w:hAnsi="Arial" w:cs="Arial"/>
          <w:color w:val="000000"/>
          <w:sz w:val="20"/>
          <w:szCs w:val="20"/>
        </w:rPr>
        <w:t>Jiangang</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Chen </w:t>
      </w:r>
      <w:proofErr w:type="gramStart"/>
      <w:r w:rsidRPr="00264522">
        <w:rPr>
          <w:rFonts w:ascii="Arial" w:hAnsi="Arial" w:cs="Arial"/>
          <w:color w:val="000000"/>
          <w:sz w:val="20"/>
          <w:szCs w:val="20"/>
        </w:rPr>
        <w:t>Zhiheng ;</w:t>
      </w:r>
      <w:proofErr w:type="gramEnd"/>
      <w:r w:rsidRPr="00264522">
        <w:rPr>
          <w:rFonts w:ascii="Arial" w:hAnsi="Arial" w:cs="Arial"/>
          <w:color w:val="000000"/>
          <w:sz w:val="20"/>
          <w:szCs w:val="20"/>
        </w:rPr>
        <w:t xml:space="preserve"> Zhang </w:t>
      </w:r>
      <w:proofErr w:type="gramStart"/>
      <w:r w:rsidRPr="00264522">
        <w:rPr>
          <w:rFonts w:ascii="Arial" w:hAnsi="Arial" w:cs="Arial"/>
          <w:color w:val="000000"/>
          <w:sz w:val="20"/>
          <w:szCs w:val="20"/>
        </w:rPr>
        <w:t>Xiaohong ;</w:t>
      </w:r>
      <w:proofErr w:type="gramEnd"/>
      <w:r w:rsidRPr="00264522">
        <w:rPr>
          <w:rFonts w:ascii="Arial" w:hAnsi="Arial" w:cs="Arial"/>
          <w:color w:val="000000"/>
          <w:sz w:val="20"/>
          <w:szCs w:val="20"/>
        </w:rPr>
        <w:t xml:space="preserve"> Cheng Andy S. </w:t>
      </w:r>
      <w:proofErr w:type="gramStart"/>
      <w:r w:rsidRPr="00264522">
        <w:rPr>
          <w:rFonts w:ascii="Arial" w:hAnsi="Arial" w:cs="Arial"/>
          <w:color w:val="000000"/>
          <w:sz w:val="20"/>
          <w:szCs w:val="20"/>
        </w:rPr>
        <w:t>K;.</w:t>
      </w:r>
      <w:proofErr w:type="gramEnd"/>
      <w:r w:rsidRPr="00264522">
        <w:rPr>
          <w:rFonts w:ascii="Arial" w:hAnsi="Arial" w:cs="Arial"/>
          <w:color w:val="000000"/>
          <w:sz w:val="20"/>
          <w:szCs w:val="20"/>
        </w:rPr>
        <w:t xml:space="preserve"> (2024). Association between </w:t>
      </w:r>
      <w:r w:rsidRPr="00264522">
        <w:rPr>
          <w:rFonts w:ascii="Arial" w:hAnsi="Arial" w:cs="Arial"/>
          <w:color w:val="000000"/>
          <w:sz w:val="20"/>
          <w:szCs w:val="20"/>
        </w:rPr>
        <w:lastRenderedPageBreak/>
        <w:t>dietary diversity, sedentary time outside of work and depressive symptoms among knowledge workers: a multi-</w:t>
      </w:r>
      <w:proofErr w:type="spellStart"/>
      <w:r w:rsidRPr="00264522">
        <w:rPr>
          <w:rFonts w:ascii="Arial" w:hAnsi="Arial" w:cs="Arial"/>
          <w:color w:val="000000"/>
          <w:sz w:val="20"/>
          <w:szCs w:val="20"/>
        </w:rPr>
        <w:t>center</w:t>
      </w:r>
      <w:proofErr w:type="spellEnd"/>
      <w:r w:rsidRPr="00264522">
        <w:rPr>
          <w:rFonts w:ascii="Arial" w:hAnsi="Arial" w:cs="Arial"/>
          <w:color w:val="000000"/>
          <w:sz w:val="20"/>
          <w:szCs w:val="20"/>
        </w:rPr>
        <w:t xml:space="preserve"> cross-sectional study. </w:t>
      </w:r>
      <w:r w:rsidRPr="00264522">
        <w:rPr>
          <w:rFonts w:ascii="Arial" w:hAnsi="Arial" w:cs="Arial"/>
          <w:i/>
          <w:iCs/>
          <w:color w:val="000000"/>
          <w:sz w:val="20"/>
          <w:szCs w:val="20"/>
        </w:rPr>
        <w:t>BMC public health</w:t>
      </w:r>
      <w:r w:rsidRPr="00264522">
        <w:rPr>
          <w:rFonts w:ascii="Arial" w:hAnsi="Arial" w:cs="Arial"/>
          <w:color w:val="000000"/>
          <w:sz w:val="20"/>
          <w:szCs w:val="20"/>
        </w:rPr>
        <w:t>, 24(1), pp.53.</w:t>
      </w:r>
    </w:p>
    <w:p w14:paraId="3200ED3F"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Liao K, Gu Y and Liu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Fu </w:t>
      </w:r>
      <w:proofErr w:type="gramStart"/>
      <w:r w:rsidRPr="00264522">
        <w:rPr>
          <w:rFonts w:ascii="Arial" w:hAnsi="Arial" w:cs="Arial"/>
          <w:color w:val="000000"/>
          <w:sz w:val="20"/>
          <w:szCs w:val="20"/>
        </w:rPr>
        <w:t>J ;</w:t>
      </w:r>
      <w:proofErr w:type="gramEnd"/>
      <w:r w:rsidRPr="00264522">
        <w:rPr>
          <w:rFonts w:ascii="Arial" w:hAnsi="Arial" w:cs="Arial"/>
          <w:color w:val="000000"/>
          <w:sz w:val="20"/>
          <w:szCs w:val="20"/>
        </w:rPr>
        <w:t xml:space="preserve"> Wang </w:t>
      </w:r>
      <w:proofErr w:type="gramStart"/>
      <w:r w:rsidRPr="00264522">
        <w:rPr>
          <w:rFonts w:ascii="Arial" w:hAnsi="Arial" w:cs="Arial"/>
          <w:color w:val="000000"/>
          <w:sz w:val="20"/>
          <w:szCs w:val="20"/>
        </w:rPr>
        <w:t>X ;</w:t>
      </w:r>
      <w:proofErr w:type="gramEnd"/>
      <w:r w:rsidRPr="00264522">
        <w:rPr>
          <w:rFonts w:ascii="Arial" w:hAnsi="Arial" w:cs="Arial"/>
          <w:color w:val="000000"/>
          <w:sz w:val="20"/>
          <w:szCs w:val="20"/>
        </w:rPr>
        <w:t xml:space="preserve"> Yang </w:t>
      </w:r>
      <w:proofErr w:type="gramStart"/>
      <w:r w:rsidRPr="00264522">
        <w:rPr>
          <w:rFonts w:ascii="Arial" w:hAnsi="Arial" w:cs="Arial"/>
          <w:color w:val="000000"/>
          <w:sz w:val="20"/>
          <w:szCs w:val="20"/>
        </w:rPr>
        <w:t>G ;</w:t>
      </w:r>
      <w:proofErr w:type="gramEnd"/>
      <w:r w:rsidRPr="00264522">
        <w:rPr>
          <w:rFonts w:ascii="Arial" w:hAnsi="Arial" w:cs="Arial"/>
          <w:color w:val="000000"/>
          <w:sz w:val="20"/>
          <w:szCs w:val="20"/>
        </w:rPr>
        <w:t xml:space="preserve"> Zhang </w:t>
      </w:r>
      <w:proofErr w:type="gramStart"/>
      <w:r w:rsidRPr="00264522">
        <w:rPr>
          <w:rFonts w:ascii="Arial" w:hAnsi="Arial" w:cs="Arial"/>
          <w:color w:val="000000"/>
          <w:sz w:val="20"/>
          <w:szCs w:val="20"/>
        </w:rPr>
        <w:t>Q ;</w:t>
      </w:r>
      <w:proofErr w:type="gramEnd"/>
      <w:r w:rsidRPr="00264522">
        <w:rPr>
          <w:rFonts w:ascii="Arial" w:hAnsi="Arial" w:cs="Arial"/>
          <w:color w:val="000000"/>
          <w:sz w:val="20"/>
          <w:szCs w:val="20"/>
        </w:rPr>
        <w:t xml:space="preserve"> Liu </w:t>
      </w:r>
      <w:proofErr w:type="gramStart"/>
      <w:r w:rsidRPr="00264522">
        <w:rPr>
          <w:rFonts w:ascii="Arial" w:hAnsi="Arial" w:cs="Arial"/>
          <w:color w:val="000000"/>
          <w:sz w:val="20"/>
          <w:szCs w:val="20"/>
        </w:rPr>
        <w:t>L ;</w:t>
      </w:r>
      <w:proofErr w:type="gramEnd"/>
      <w:r w:rsidRPr="00264522">
        <w:rPr>
          <w:rFonts w:ascii="Arial" w:hAnsi="Arial" w:cs="Arial"/>
          <w:color w:val="000000"/>
          <w:sz w:val="20"/>
          <w:szCs w:val="20"/>
        </w:rPr>
        <w:t xml:space="preserve"> Meng </w:t>
      </w:r>
      <w:proofErr w:type="gramStart"/>
      <w:r w:rsidRPr="00264522">
        <w:rPr>
          <w:rFonts w:ascii="Arial" w:hAnsi="Arial" w:cs="Arial"/>
          <w:color w:val="000000"/>
          <w:sz w:val="20"/>
          <w:szCs w:val="20"/>
        </w:rPr>
        <w:t>G ;</w:t>
      </w:r>
      <w:proofErr w:type="gramEnd"/>
      <w:r w:rsidRPr="00264522">
        <w:rPr>
          <w:rFonts w:ascii="Arial" w:hAnsi="Arial" w:cs="Arial"/>
          <w:color w:val="000000"/>
          <w:sz w:val="20"/>
          <w:szCs w:val="20"/>
        </w:rPr>
        <w:t xml:space="preserve"> Yao </w:t>
      </w:r>
      <w:proofErr w:type="gramStart"/>
      <w:r w:rsidRPr="00264522">
        <w:rPr>
          <w:rFonts w:ascii="Arial" w:hAnsi="Arial" w:cs="Arial"/>
          <w:color w:val="000000"/>
          <w:sz w:val="20"/>
          <w:szCs w:val="20"/>
        </w:rPr>
        <w:t>Z ;</w:t>
      </w:r>
      <w:proofErr w:type="gramEnd"/>
      <w:r w:rsidRPr="00264522">
        <w:rPr>
          <w:rFonts w:ascii="Arial" w:hAnsi="Arial" w:cs="Arial"/>
          <w:color w:val="000000"/>
          <w:sz w:val="20"/>
          <w:szCs w:val="20"/>
        </w:rPr>
        <w:t xml:space="preserve"> Wu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Xia </w:t>
      </w:r>
      <w:proofErr w:type="gramStart"/>
      <w:r w:rsidRPr="00264522">
        <w:rPr>
          <w:rFonts w:ascii="Arial" w:hAnsi="Arial" w:cs="Arial"/>
          <w:color w:val="000000"/>
          <w:sz w:val="20"/>
          <w:szCs w:val="20"/>
        </w:rPr>
        <w:t>Y ;</w:t>
      </w:r>
      <w:proofErr w:type="gramEnd"/>
      <w:r w:rsidRPr="00264522">
        <w:rPr>
          <w:rFonts w:ascii="Arial" w:hAnsi="Arial" w:cs="Arial"/>
          <w:color w:val="000000"/>
          <w:sz w:val="20"/>
          <w:szCs w:val="20"/>
        </w:rPr>
        <w:t xml:space="preserve"> Bao </w:t>
      </w:r>
      <w:proofErr w:type="gramStart"/>
      <w:r w:rsidRPr="00264522">
        <w:rPr>
          <w:rFonts w:ascii="Arial" w:hAnsi="Arial" w:cs="Arial"/>
          <w:color w:val="000000"/>
          <w:sz w:val="20"/>
          <w:szCs w:val="20"/>
        </w:rPr>
        <w:t>X ;</w:t>
      </w:r>
      <w:proofErr w:type="gramEnd"/>
      <w:r w:rsidRPr="00264522">
        <w:rPr>
          <w:rFonts w:ascii="Arial" w:hAnsi="Arial" w:cs="Arial"/>
          <w:color w:val="000000"/>
          <w:sz w:val="20"/>
          <w:szCs w:val="20"/>
        </w:rPr>
        <w:t xml:space="preserve"> Zhang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Sun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Wang </w:t>
      </w:r>
      <w:proofErr w:type="gramStart"/>
      <w:r w:rsidRPr="00264522">
        <w:rPr>
          <w:rFonts w:ascii="Arial" w:hAnsi="Arial" w:cs="Arial"/>
          <w:color w:val="000000"/>
          <w:sz w:val="20"/>
          <w:szCs w:val="20"/>
        </w:rPr>
        <w:t>X ;</w:t>
      </w:r>
      <w:proofErr w:type="gramEnd"/>
      <w:r w:rsidRPr="00264522">
        <w:rPr>
          <w:rFonts w:ascii="Arial" w:hAnsi="Arial" w:cs="Arial"/>
          <w:color w:val="000000"/>
          <w:sz w:val="20"/>
          <w:szCs w:val="20"/>
        </w:rPr>
        <w:t xml:space="preserve"> Zhou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Jiao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Jia </w:t>
      </w:r>
      <w:proofErr w:type="gramStart"/>
      <w:r w:rsidRPr="00264522">
        <w:rPr>
          <w:rFonts w:ascii="Arial" w:hAnsi="Arial" w:cs="Arial"/>
          <w:color w:val="000000"/>
          <w:sz w:val="20"/>
          <w:szCs w:val="20"/>
        </w:rPr>
        <w:t>Q ;</w:t>
      </w:r>
      <w:proofErr w:type="gramEnd"/>
      <w:r w:rsidRPr="00264522">
        <w:rPr>
          <w:rFonts w:ascii="Arial" w:hAnsi="Arial" w:cs="Arial"/>
          <w:color w:val="000000"/>
          <w:sz w:val="20"/>
          <w:szCs w:val="20"/>
        </w:rPr>
        <w:t xml:space="preserve"> Song </w:t>
      </w:r>
      <w:proofErr w:type="gramStart"/>
      <w:r w:rsidRPr="00264522">
        <w:rPr>
          <w:rFonts w:ascii="Arial" w:hAnsi="Arial" w:cs="Arial"/>
          <w:color w:val="000000"/>
          <w:sz w:val="20"/>
          <w:szCs w:val="20"/>
        </w:rPr>
        <w:t>K ;</w:t>
      </w:r>
      <w:proofErr w:type="gramEnd"/>
      <w:r w:rsidRPr="00264522">
        <w:rPr>
          <w:rFonts w:ascii="Arial" w:hAnsi="Arial" w:cs="Arial"/>
          <w:color w:val="000000"/>
          <w:sz w:val="20"/>
          <w:szCs w:val="20"/>
        </w:rPr>
        <w:t xml:space="preserve"> Wu </w:t>
      </w:r>
      <w:proofErr w:type="gramStart"/>
      <w:r w:rsidRPr="00264522">
        <w:rPr>
          <w:rFonts w:ascii="Arial" w:hAnsi="Arial" w:cs="Arial"/>
          <w:color w:val="000000"/>
          <w:sz w:val="20"/>
          <w:szCs w:val="20"/>
        </w:rPr>
        <w:t>Y ;</w:t>
      </w:r>
      <w:proofErr w:type="gramEnd"/>
      <w:r w:rsidRPr="00264522">
        <w:rPr>
          <w:rFonts w:ascii="Arial" w:hAnsi="Arial" w:cs="Arial"/>
          <w:color w:val="000000"/>
          <w:sz w:val="20"/>
          <w:szCs w:val="20"/>
        </w:rPr>
        <w:t xml:space="preserve"> Niu </w:t>
      </w:r>
      <w:proofErr w:type="gramStart"/>
      <w:r w:rsidRPr="00264522">
        <w:rPr>
          <w:rFonts w:ascii="Arial" w:hAnsi="Arial" w:cs="Arial"/>
          <w:color w:val="000000"/>
          <w:sz w:val="20"/>
          <w:szCs w:val="20"/>
        </w:rPr>
        <w:t>K ;</w:t>
      </w:r>
      <w:proofErr w:type="gramEnd"/>
      <w:r w:rsidRPr="00264522">
        <w:rPr>
          <w:rFonts w:ascii="Arial" w:hAnsi="Arial" w:cs="Arial"/>
          <w:color w:val="000000"/>
          <w:sz w:val="20"/>
          <w:szCs w:val="20"/>
        </w:rPr>
        <w:t xml:space="preserve">. (2019). Association of dietary patterns with depressive symptoms in Chinese postmenopausal women. </w:t>
      </w:r>
      <w:r w:rsidRPr="00264522">
        <w:rPr>
          <w:rFonts w:ascii="Arial" w:hAnsi="Arial" w:cs="Arial"/>
          <w:i/>
          <w:iCs/>
          <w:color w:val="000000"/>
          <w:sz w:val="20"/>
          <w:szCs w:val="20"/>
        </w:rPr>
        <w:t>British Journal of Nutrition</w:t>
      </w:r>
      <w:r w:rsidRPr="00264522">
        <w:rPr>
          <w:rFonts w:ascii="Arial" w:hAnsi="Arial" w:cs="Arial"/>
          <w:color w:val="000000"/>
          <w:sz w:val="20"/>
          <w:szCs w:val="20"/>
        </w:rPr>
        <w:t>, 122, pp.1168-1174.</w:t>
      </w:r>
    </w:p>
    <w:p w14:paraId="689A5D5B"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Luo Yating, Yang </w:t>
      </w:r>
      <w:proofErr w:type="spellStart"/>
      <w:r w:rsidRPr="00264522">
        <w:rPr>
          <w:rFonts w:ascii="Arial" w:hAnsi="Arial" w:cs="Arial"/>
          <w:color w:val="000000"/>
          <w:sz w:val="20"/>
          <w:szCs w:val="20"/>
        </w:rPr>
        <w:t>Pingting</w:t>
      </w:r>
      <w:proofErr w:type="spellEnd"/>
      <w:r w:rsidRPr="00264522">
        <w:rPr>
          <w:rFonts w:ascii="Arial" w:hAnsi="Arial" w:cs="Arial"/>
          <w:color w:val="000000"/>
          <w:sz w:val="20"/>
          <w:szCs w:val="20"/>
        </w:rPr>
        <w:t xml:space="preserve"> and Wan </w:t>
      </w:r>
      <w:proofErr w:type="gramStart"/>
      <w:r w:rsidRPr="00264522">
        <w:rPr>
          <w:rFonts w:ascii="Arial" w:hAnsi="Arial" w:cs="Arial"/>
          <w:color w:val="000000"/>
          <w:sz w:val="20"/>
          <w:szCs w:val="20"/>
        </w:rPr>
        <w:t>Ziyu ;</w:t>
      </w:r>
      <w:proofErr w:type="gramEnd"/>
      <w:r w:rsidRPr="00264522">
        <w:rPr>
          <w:rFonts w:ascii="Arial" w:hAnsi="Arial" w:cs="Arial"/>
          <w:color w:val="000000"/>
          <w:sz w:val="20"/>
          <w:szCs w:val="20"/>
        </w:rPr>
        <w:t xml:space="preserve"> Kang </w:t>
      </w:r>
      <w:proofErr w:type="gramStart"/>
      <w:r w:rsidRPr="00264522">
        <w:rPr>
          <w:rFonts w:ascii="Arial" w:hAnsi="Arial" w:cs="Arial"/>
          <w:color w:val="000000"/>
          <w:sz w:val="20"/>
          <w:szCs w:val="20"/>
        </w:rPr>
        <w:t>Yue ;</w:t>
      </w:r>
      <w:proofErr w:type="gramEnd"/>
      <w:r w:rsidRPr="00264522">
        <w:rPr>
          <w:rFonts w:ascii="Arial" w:hAnsi="Arial" w:cs="Arial"/>
          <w:color w:val="000000"/>
          <w:sz w:val="20"/>
          <w:szCs w:val="20"/>
        </w:rPr>
        <w:t xml:space="preserve"> Dong </w:t>
      </w:r>
      <w:proofErr w:type="spellStart"/>
      <w:proofErr w:type="gramStart"/>
      <w:r w:rsidRPr="00264522">
        <w:rPr>
          <w:rFonts w:ascii="Arial" w:hAnsi="Arial" w:cs="Arial"/>
          <w:color w:val="000000"/>
          <w:sz w:val="20"/>
          <w:szCs w:val="20"/>
        </w:rPr>
        <w:t>Xiaoqian</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Li </w:t>
      </w:r>
      <w:proofErr w:type="gramStart"/>
      <w:r w:rsidRPr="00264522">
        <w:rPr>
          <w:rFonts w:ascii="Arial" w:hAnsi="Arial" w:cs="Arial"/>
          <w:color w:val="000000"/>
          <w:sz w:val="20"/>
          <w:szCs w:val="20"/>
        </w:rPr>
        <w:t>Ying ;</w:t>
      </w:r>
      <w:proofErr w:type="gramEnd"/>
      <w:r w:rsidRPr="00264522">
        <w:rPr>
          <w:rFonts w:ascii="Arial" w:hAnsi="Arial" w:cs="Arial"/>
          <w:color w:val="000000"/>
          <w:sz w:val="20"/>
          <w:szCs w:val="20"/>
        </w:rPr>
        <w:t xml:space="preserve"> Wang </w:t>
      </w:r>
      <w:proofErr w:type="spellStart"/>
      <w:proofErr w:type="gramStart"/>
      <w:r w:rsidRPr="00264522">
        <w:rPr>
          <w:rFonts w:ascii="Arial" w:hAnsi="Arial" w:cs="Arial"/>
          <w:color w:val="000000"/>
          <w:sz w:val="20"/>
          <w:szCs w:val="20"/>
        </w:rPr>
        <w:t>Yaqin</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Xie </w:t>
      </w:r>
      <w:proofErr w:type="spellStart"/>
      <w:proofErr w:type="gramStart"/>
      <w:r w:rsidRPr="00264522">
        <w:rPr>
          <w:rFonts w:ascii="Arial" w:hAnsi="Arial" w:cs="Arial"/>
          <w:color w:val="000000"/>
          <w:sz w:val="20"/>
          <w:szCs w:val="20"/>
        </w:rPr>
        <w:t>Jianfei</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Duan </w:t>
      </w:r>
      <w:proofErr w:type="spellStart"/>
      <w:proofErr w:type="gramStart"/>
      <w:r w:rsidRPr="00264522">
        <w:rPr>
          <w:rFonts w:ascii="Arial" w:hAnsi="Arial" w:cs="Arial"/>
          <w:color w:val="000000"/>
          <w:sz w:val="20"/>
          <w:szCs w:val="20"/>
        </w:rPr>
        <w:t>Yinglong</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(2023). Dietary diversity, physical activity and depressive symptoms among middle-aged women: A cross-sectional study of 48,637 women in China. </w:t>
      </w:r>
      <w:r w:rsidRPr="00264522">
        <w:rPr>
          <w:rFonts w:ascii="Arial" w:hAnsi="Arial" w:cs="Arial"/>
          <w:i/>
          <w:iCs/>
          <w:color w:val="000000"/>
          <w:sz w:val="20"/>
          <w:szCs w:val="20"/>
        </w:rPr>
        <w:t>Journal of affective disorders</w:t>
      </w:r>
      <w:r w:rsidRPr="00264522">
        <w:rPr>
          <w:rFonts w:ascii="Arial" w:hAnsi="Arial" w:cs="Arial"/>
          <w:color w:val="000000"/>
          <w:sz w:val="20"/>
          <w:szCs w:val="20"/>
        </w:rPr>
        <w:t>, 321, pp.147-152.</w:t>
      </w:r>
    </w:p>
    <w:p w14:paraId="04FC533D"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Ma Shanrui, Zhu Juan and Xie </w:t>
      </w:r>
      <w:proofErr w:type="spellStart"/>
      <w:proofErr w:type="gramStart"/>
      <w:r w:rsidRPr="00264522">
        <w:rPr>
          <w:rFonts w:ascii="Arial" w:hAnsi="Arial" w:cs="Arial"/>
          <w:color w:val="000000"/>
          <w:sz w:val="20"/>
          <w:szCs w:val="20"/>
        </w:rPr>
        <w:t>Shuanghua</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Chen </w:t>
      </w:r>
      <w:proofErr w:type="gramStart"/>
      <w:r w:rsidRPr="00264522">
        <w:rPr>
          <w:rFonts w:ascii="Arial" w:hAnsi="Arial" w:cs="Arial"/>
          <w:color w:val="000000"/>
          <w:sz w:val="20"/>
          <w:szCs w:val="20"/>
        </w:rPr>
        <w:t>Ru ;</w:t>
      </w:r>
      <w:proofErr w:type="gramEnd"/>
      <w:r w:rsidRPr="00264522">
        <w:rPr>
          <w:rFonts w:ascii="Arial" w:hAnsi="Arial" w:cs="Arial"/>
          <w:color w:val="000000"/>
          <w:sz w:val="20"/>
          <w:szCs w:val="20"/>
        </w:rPr>
        <w:t xml:space="preserve"> Li </w:t>
      </w:r>
      <w:proofErr w:type="spellStart"/>
      <w:proofErr w:type="gramStart"/>
      <w:r w:rsidRPr="00264522">
        <w:rPr>
          <w:rFonts w:ascii="Arial" w:hAnsi="Arial" w:cs="Arial"/>
          <w:color w:val="000000"/>
          <w:sz w:val="20"/>
          <w:szCs w:val="20"/>
        </w:rPr>
        <w:t>Xinqing</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Wei </w:t>
      </w:r>
      <w:proofErr w:type="spellStart"/>
      <w:proofErr w:type="gramStart"/>
      <w:r w:rsidRPr="00264522">
        <w:rPr>
          <w:rFonts w:ascii="Arial" w:hAnsi="Arial" w:cs="Arial"/>
          <w:color w:val="000000"/>
          <w:sz w:val="20"/>
          <w:szCs w:val="20"/>
        </w:rPr>
        <w:t>Wenqiang</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(2023). Suboptimal dietary quality is associated with mental symptoms among adults aged 40 years and over in China: A population-based cross-sectional study. </w:t>
      </w:r>
      <w:r w:rsidRPr="00264522">
        <w:rPr>
          <w:rFonts w:ascii="Arial" w:hAnsi="Arial" w:cs="Arial"/>
          <w:i/>
          <w:iCs/>
          <w:color w:val="000000"/>
          <w:sz w:val="20"/>
          <w:szCs w:val="20"/>
        </w:rPr>
        <w:t>Journal of Affective Disorders</w:t>
      </w:r>
      <w:r w:rsidRPr="00264522">
        <w:rPr>
          <w:rFonts w:ascii="Arial" w:hAnsi="Arial" w:cs="Arial"/>
          <w:color w:val="000000"/>
          <w:sz w:val="20"/>
          <w:szCs w:val="20"/>
        </w:rPr>
        <w:t>, 340, pp.802-811.</w:t>
      </w:r>
    </w:p>
    <w:p w14:paraId="5F120334"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Meller Fernanda de Oliveira and </w:t>
      </w:r>
      <w:proofErr w:type="spellStart"/>
      <w:r w:rsidRPr="00264522">
        <w:rPr>
          <w:rFonts w:ascii="Arial" w:hAnsi="Arial" w:cs="Arial"/>
          <w:color w:val="000000"/>
          <w:sz w:val="20"/>
          <w:szCs w:val="20"/>
        </w:rPr>
        <w:t>Manosso</w:t>
      </w:r>
      <w:proofErr w:type="spellEnd"/>
      <w:r w:rsidRPr="00264522">
        <w:rPr>
          <w:rFonts w:ascii="Arial" w:hAnsi="Arial" w:cs="Arial"/>
          <w:color w:val="000000"/>
          <w:sz w:val="20"/>
          <w:szCs w:val="20"/>
        </w:rPr>
        <w:t xml:space="preserve"> Luana Meller; Schafer Antonio </w:t>
      </w:r>
      <w:proofErr w:type="gramStart"/>
      <w:r w:rsidRPr="00264522">
        <w:rPr>
          <w:rFonts w:ascii="Arial" w:hAnsi="Arial" w:cs="Arial"/>
          <w:color w:val="000000"/>
          <w:sz w:val="20"/>
          <w:szCs w:val="20"/>
        </w:rPr>
        <w:t>Augusto;.</w:t>
      </w:r>
      <w:proofErr w:type="gramEnd"/>
      <w:r w:rsidRPr="00264522">
        <w:rPr>
          <w:rFonts w:ascii="Arial" w:hAnsi="Arial" w:cs="Arial"/>
          <w:color w:val="000000"/>
          <w:sz w:val="20"/>
          <w:szCs w:val="20"/>
        </w:rPr>
        <w:t xml:space="preserve"> (2021). The influence of diet quality on depression among adults and elderly: A population-based study. </w:t>
      </w:r>
      <w:r w:rsidRPr="00264522">
        <w:rPr>
          <w:rFonts w:ascii="Arial" w:hAnsi="Arial" w:cs="Arial"/>
          <w:i/>
          <w:iCs/>
          <w:color w:val="000000"/>
          <w:sz w:val="20"/>
          <w:szCs w:val="20"/>
        </w:rPr>
        <w:t>Journal of affective disorders</w:t>
      </w:r>
      <w:r w:rsidRPr="00264522">
        <w:rPr>
          <w:rFonts w:ascii="Arial" w:hAnsi="Arial" w:cs="Arial"/>
          <w:color w:val="000000"/>
          <w:sz w:val="20"/>
          <w:szCs w:val="20"/>
        </w:rPr>
        <w:t>, 282, pp.1076-1081.</w:t>
      </w:r>
    </w:p>
    <w:p w14:paraId="5111DCFF"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Miller Laurie C, Neupane Sumanta and Sparling Thalia M; Shrestha </w:t>
      </w:r>
      <w:proofErr w:type="gramStart"/>
      <w:r w:rsidRPr="00264522">
        <w:rPr>
          <w:rFonts w:ascii="Arial" w:hAnsi="Arial" w:cs="Arial"/>
          <w:color w:val="000000"/>
          <w:sz w:val="20"/>
          <w:szCs w:val="20"/>
        </w:rPr>
        <w:t>Merina ;</w:t>
      </w:r>
      <w:proofErr w:type="gramEnd"/>
      <w:r w:rsidRPr="00264522">
        <w:rPr>
          <w:rFonts w:ascii="Arial" w:hAnsi="Arial" w:cs="Arial"/>
          <w:color w:val="000000"/>
          <w:sz w:val="20"/>
          <w:szCs w:val="20"/>
        </w:rPr>
        <w:t xml:space="preserve"> Joshi </w:t>
      </w:r>
      <w:proofErr w:type="gramStart"/>
      <w:r w:rsidRPr="00264522">
        <w:rPr>
          <w:rFonts w:ascii="Arial" w:hAnsi="Arial" w:cs="Arial"/>
          <w:color w:val="000000"/>
          <w:sz w:val="20"/>
          <w:szCs w:val="20"/>
        </w:rPr>
        <w:t>Neena ;</w:t>
      </w:r>
      <w:proofErr w:type="gramEnd"/>
      <w:r w:rsidRPr="00264522">
        <w:rPr>
          <w:rFonts w:ascii="Arial" w:hAnsi="Arial" w:cs="Arial"/>
          <w:color w:val="000000"/>
          <w:sz w:val="20"/>
          <w:szCs w:val="20"/>
        </w:rPr>
        <w:t xml:space="preserve"> Lohani </w:t>
      </w:r>
      <w:proofErr w:type="gramStart"/>
      <w:r w:rsidRPr="00264522">
        <w:rPr>
          <w:rFonts w:ascii="Arial" w:hAnsi="Arial" w:cs="Arial"/>
          <w:color w:val="000000"/>
          <w:sz w:val="20"/>
          <w:szCs w:val="20"/>
        </w:rPr>
        <w:t>Mahendra ;</w:t>
      </w:r>
      <w:proofErr w:type="gramEnd"/>
      <w:r w:rsidRPr="00264522">
        <w:rPr>
          <w:rFonts w:ascii="Arial" w:hAnsi="Arial" w:cs="Arial"/>
          <w:color w:val="000000"/>
          <w:sz w:val="20"/>
          <w:szCs w:val="20"/>
        </w:rPr>
        <w:t xml:space="preserve"> Thorne-Lyman </w:t>
      </w:r>
      <w:proofErr w:type="gramStart"/>
      <w:r w:rsidRPr="00264522">
        <w:rPr>
          <w:rFonts w:ascii="Arial" w:hAnsi="Arial" w:cs="Arial"/>
          <w:color w:val="000000"/>
          <w:sz w:val="20"/>
          <w:szCs w:val="20"/>
        </w:rPr>
        <w:t>Andrew ;</w:t>
      </w:r>
      <w:proofErr w:type="gramEnd"/>
      <w:r w:rsidRPr="00264522">
        <w:rPr>
          <w:rFonts w:ascii="Arial" w:hAnsi="Arial" w:cs="Arial"/>
          <w:color w:val="000000"/>
          <w:sz w:val="20"/>
          <w:szCs w:val="20"/>
        </w:rPr>
        <w:t xml:space="preserve">. (2021). Maternal depression is associated with less dietary diversity among rural Nepali children. </w:t>
      </w:r>
      <w:r w:rsidRPr="00264522">
        <w:rPr>
          <w:rFonts w:ascii="Arial" w:hAnsi="Arial" w:cs="Arial"/>
          <w:i/>
          <w:iCs/>
          <w:color w:val="000000"/>
          <w:sz w:val="20"/>
          <w:szCs w:val="20"/>
        </w:rPr>
        <w:t>Maternal &amp; child nutrition</w:t>
      </w:r>
      <w:r w:rsidRPr="00264522">
        <w:rPr>
          <w:rFonts w:ascii="Arial" w:hAnsi="Arial" w:cs="Arial"/>
          <w:color w:val="000000"/>
          <w:sz w:val="20"/>
          <w:szCs w:val="20"/>
        </w:rPr>
        <w:t xml:space="preserve">, 17(4), </w:t>
      </w:r>
      <w:proofErr w:type="gramStart"/>
      <w:r w:rsidRPr="00264522">
        <w:rPr>
          <w:rFonts w:ascii="Arial" w:hAnsi="Arial" w:cs="Arial"/>
          <w:color w:val="000000"/>
          <w:sz w:val="20"/>
          <w:szCs w:val="20"/>
        </w:rPr>
        <w:t>pp.e</w:t>
      </w:r>
      <w:proofErr w:type="gramEnd"/>
      <w:r w:rsidRPr="00264522">
        <w:rPr>
          <w:rFonts w:ascii="Arial" w:hAnsi="Arial" w:cs="Arial"/>
          <w:color w:val="000000"/>
          <w:sz w:val="20"/>
          <w:szCs w:val="20"/>
        </w:rPr>
        <w:t>13221.</w:t>
      </w:r>
    </w:p>
    <w:p w14:paraId="35580D30"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Mobarakeh M S and Eftekhari M </w:t>
      </w:r>
      <w:proofErr w:type="gramStart"/>
      <w:r w:rsidRPr="00264522">
        <w:rPr>
          <w:rFonts w:ascii="Arial" w:hAnsi="Arial" w:cs="Arial"/>
          <w:color w:val="000000"/>
          <w:sz w:val="20"/>
          <w:szCs w:val="20"/>
        </w:rPr>
        <w:t>H;.</w:t>
      </w:r>
      <w:proofErr w:type="gramEnd"/>
      <w:r w:rsidRPr="00264522">
        <w:rPr>
          <w:rFonts w:ascii="Arial" w:hAnsi="Arial" w:cs="Arial"/>
          <w:color w:val="000000"/>
          <w:sz w:val="20"/>
          <w:szCs w:val="20"/>
        </w:rPr>
        <w:t xml:space="preserve"> (2019). The association between diet quality and anxiety among young couples in Shiraz: a cross-sectional study. </w:t>
      </w:r>
      <w:r w:rsidRPr="00264522">
        <w:rPr>
          <w:rFonts w:ascii="Arial" w:hAnsi="Arial" w:cs="Arial"/>
          <w:i/>
          <w:iCs/>
          <w:color w:val="000000"/>
          <w:sz w:val="20"/>
          <w:szCs w:val="20"/>
        </w:rPr>
        <w:t>Journal of Nutrition and Food Security</w:t>
      </w:r>
      <w:r w:rsidRPr="00264522">
        <w:rPr>
          <w:rFonts w:ascii="Arial" w:hAnsi="Arial" w:cs="Arial"/>
          <w:color w:val="000000"/>
          <w:sz w:val="20"/>
          <w:szCs w:val="20"/>
        </w:rPr>
        <w:t>, 4, pp.176-185.</w:t>
      </w:r>
    </w:p>
    <w:p w14:paraId="0DFEA928"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Mohseni-Takalloo S, Salehi-</w:t>
      </w:r>
      <w:proofErr w:type="spellStart"/>
      <w:r w:rsidRPr="00264522">
        <w:rPr>
          <w:rFonts w:ascii="Arial" w:hAnsi="Arial" w:cs="Arial"/>
          <w:color w:val="000000"/>
          <w:sz w:val="20"/>
          <w:szCs w:val="20"/>
        </w:rPr>
        <w:t>Abargouei</w:t>
      </w:r>
      <w:proofErr w:type="spellEnd"/>
      <w:r w:rsidRPr="00264522">
        <w:rPr>
          <w:rFonts w:ascii="Arial" w:hAnsi="Arial" w:cs="Arial"/>
          <w:color w:val="000000"/>
          <w:sz w:val="20"/>
          <w:szCs w:val="20"/>
        </w:rPr>
        <w:t xml:space="preserve"> A and Ferns G A; Ghayour-</w:t>
      </w:r>
      <w:proofErr w:type="spellStart"/>
      <w:r w:rsidRPr="00264522">
        <w:rPr>
          <w:rFonts w:ascii="Arial" w:hAnsi="Arial" w:cs="Arial"/>
          <w:color w:val="000000"/>
          <w:sz w:val="20"/>
          <w:szCs w:val="20"/>
        </w:rPr>
        <w:t>Mobarhan</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Khayyatzadeh</w:t>
      </w:r>
      <w:proofErr w:type="spellEnd"/>
      <w:r w:rsidRPr="00264522">
        <w:rPr>
          <w:rFonts w:ascii="Arial" w:hAnsi="Arial" w:cs="Arial"/>
          <w:color w:val="000000"/>
          <w:sz w:val="20"/>
          <w:szCs w:val="20"/>
        </w:rPr>
        <w:t xml:space="preserve"> S </w:t>
      </w:r>
      <w:proofErr w:type="spellStart"/>
      <w:proofErr w:type="gramStart"/>
      <w:r w:rsidRPr="00264522">
        <w:rPr>
          <w:rFonts w:ascii="Arial" w:hAnsi="Arial" w:cs="Arial"/>
          <w:color w:val="000000"/>
          <w:sz w:val="20"/>
          <w:szCs w:val="20"/>
        </w:rPr>
        <w:t>S</w:t>
      </w:r>
      <w:proofErr w:type="spellEnd"/>
      <w:r w:rsidRPr="00264522">
        <w:rPr>
          <w:rFonts w:ascii="Arial" w:hAnsi="Arial" w:cs="Arial"/>
          <w:color w:val="000000"/>
          <w:sz w:val="20"/>
          <w:szCs w:val="20"/>
        </w:rPr>
        <w:t>;.</w:t>
      </w:r>
      <w:proofErr w:type="gramEnd"/>
      <w:r w:rsidRPr="00264522">
        <w:rPr>
          <w:rFonts w:ascii="Arial" w:hAnsi="Arial" w:cs="Arial"/>
          <w:color w:val="000000"/>
          <w:sz w:val="20"/>
          <w:szCs w:val="20"/>
        </w:rPr>
        <w:t xml:space="preserve"> (2023). Adherence to the Healthy Eating Index-2015 and its association with depression score in a sample of Iranian adolescent girls. </w:t>
      </w:r>
      <w:r w:rsidRPr="00264522">
        <w:rPr>
          <w:rFonts w:ascii="Arial" w:hAnsi="Arial" w:cs="Arial"/>
          <w:i/>
          <w:iCs/>
          <w:color w:val="000000"/>
          <w:sz w:val="20"/>
          <w:szCs w:val="20"/>
        </w:rPr>
        <w:t>Journal of Nutrition and Food Security</w:t>
      </w:r>
      <w:r w:rsidRPr="00264522">
        <w:rPr>
          <w:rFonts w:ascii="Arial" w:hAnsi="Arial" w:cs="Arial"/>
          <w:color w:val="000000"/>
          <w:sz w:val="20"/>
          <w:szCs w:val="20"/>
        </w:rPr>
        <w:t>, 8(3), pp.452-460.</w:t>
      </w:r>
    </w:p>
    <w:p w14:paraId="7DAC1847"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Moludi</w:t>
      </w:r>
      <w:proofErr w:type="spellEnd"/>
      <w:r w:rsidRPr="00264522">
        <w:rPr>
          <w:rFonts w:ascii="Arial" w:hAnsi="Arial" w:cs="Arial"/>
          <w:color w:val="000000"/>
          <w:sz w:val="20"/>
          <w:szCs w:val="20"/>
        </w:rPr>
        <w:t xml:space="preserve"> J, </w:t>
      </w:r>
      <w:proofErr w:type="spellStart"/>
      <w:r w:rsidRPr="00264522">
        <w:rPr>
          <w:rFonts w:ascii="Arial" w:hAnsi="Arial" w:cs="Arial"/>
          <w:color w:val="000000"/>
          <w:sz w:val="20"/>
          <w:szCs w:val="20"/>
        </w:rPr>
        <w:t>Moradinazar</w:t>
      </w:r>
      <w:proofErr w:type="spellEnd"/>
      <w:r w:rsidRPr="00264522">
        <w:rPr>
          <w:rFonts w:ascii="Arial" w:hAnsi="Arial" w:cs="Arial"/>
          <w:color w:val="000000"/>
          <w:sz w:val="20"/>
          <w:szCs w:val="20"/>
        </w:rPr>
        <w:t xml:space="preserve"> M and Hamzeh </w:t>
      </w:r>
      <w:proofErr w:type="gramStart"/>
      <w:r w:rsidRPr="00264522">
        <w:rPr>
          <w:rFonts w:ascii="Arial" w:hAnsi="Arial" w:cs="Arial"/>
          <w:color w:val="000000"/>
          <w:sz w:val="20"/>
          <w:szCs w:val="20"/>
        </w:rPr>
        <w:t>B ;</w:t>
      </w:r>
      <w:proofErr w:type="gramEnd"/>
      <w:r w:rsidRPr="00264522">
        <w:rPr>
          <w:rFonts w:ascii="Arial" w:hAnsi="Arial" w:cs="Arial"/>
          <w:color w:val="000000"/>
          <w:sz w:val="20"/>
          <w:szCs w:val="20"/>
        </w:rPr>
        <w:t xml:space="preserve"> Najafi </w:t>
      </w:r>
      <w:proofErr w:type="gramStart"/>
      <w:r w:rsidRPr="00264522">
        <w:rPr>
          <w:rFonts w:ascii="Arial" w:hAnsi="Arial" w:cs="Arial"/>
          <w:color w:val="000000"/>
          <w:sz w:val="20"/>
          <w:szCs w:val="20"/>
        </w:rPr>
        <w:t>F ;</w:t>
      </w:r>
      <w:proofErr w:type="gramEnd"/>
      <w:r w:rsidRPr="00264522">
        <w:rPr>
          <w:rFonts w:ascii="Arial" w:hAnsi="Arial" w:cs="Arial"/>
          <w:color w:val="000000"/>
          <w:sz w:val="20"/>
          <w:szCs w:val="20"/>
        </w:rPr>
        <w:t xml:space="preserve"> Soleimani </w:t>
      </w:r>
      <w:proofErr w:type="gramStart"/>
      <w:r w:rsidRPr="00264522">
        <w:rPr>
          <w:rFonts w:ascii="Arial" w:hAnsi="Arial" w:cs="Arial"/>
          <w:color w:val="000000"/>
          <w:sz w:val="20"/>
          <w:szCs w:val="20"/>
        </w:rPr>
        <w:t>D ;</w:t>
      </w:r>
      <w:proofErr w:type="gramEnd"/>
      <w:r w:rsidRPr="00264522">
        <w:rPr>
          <w:rFonts w:ascii="Arial" w:hAnsi="Arial" w:cs="Arial"/>
          <w:color w:val="000000"/>
          <w:sz w:val="20"/>
          <w:szCs w:val="20"/>
        </w:rPr>
        <w:t xml:space="preserve"> Pasdar </w:t>
      </w:r>
      <w:proofErr w:type="gramStart"/>
      <w:r w:rsidRPr="00264522">
        <w:rPr>
          <w:rFonts w:ascii="Arial" w:hAnsi="Arial" w:cs="Arial"/>
          <w:color w:val="000000"/>
          <w:sz w:val="20"/>
          <w:szCs w:val="20"/>
        </w:rPr>
        <w:t>Y ;</w:t>
      </w:r>
      <w:proofErr w:type="gramEnd"/>
      <w:r w:rsidRPr="00264522">
        <w:rPr>
          <w:rFonts w:ascii="Arial" w:hAnsi="Arial" w:cs="Arial"/>
          <w:color w:val="000000"/>
          <w:sz w:val="20"/>
          <w:szCs w:val="20"/>
        </w:rPr>
        <w:t xml:space="preserve">. (2020). Depression Relationship with Dietary Patterns and Dietary Inflammatory Index in Women: Result from </w:t>
      </w:r>
      <w:proofErr w:type="spellStart"/>
      <w:r w:rsidRPr="00264522">
        <w:rPr>
          <w:rFonts w:ascii="Arial" w:hAnsi="Arial" w:cs="Arial"/>
          <w:color w:val="000000"/>
          <w:sz w:val="20"/>
          <w:szCs w:val="20"/>
        </w:rPr>
        <w:t>Ravansar</w:t>
      </w:r>
      <w:proofErr w:type="spellEnd"/>
      <w:r w:rsidRPr="00264522">
        <w:rPr>
          <w:rFonts w:ascii="Arial" w:hAnsi="Arial" w:cs="Arial"/>
          <w:color w:val="000000"/>
          <w:sz w:val="20"/>
          <w:szCs w:val="20"/>
        </w:rPr>
        <w:t xml:space="preserve"> Cohort Study. </w:t>
      </w:r>
      <w:r w:rsidRPr="00264522">
        <w:rPr>
          <w:rFonts w:ascii="Arial" w:hAnsi="Arial" w:cs="Arial"/>
          <w:i/>
          <w:iCs/>
          <w:color w:val="000000"/>
          <w:sz w:val="20"/>
          <w:szCs w:val="20"/>
        </w:rPr>
        <w:t>Neuropsychiatric Disease &amp; Treatment</w:t>
      </w:r>
      <w:r w:rsidRPr="00264522">
        <w:rPr>
          <w:rFonts w:ascii="Arial" w:hAnsi="Arial" w:cs="Arial"/>
          <w:color w:val="000000"/>
          <w:sz w:val="20"/>
          <w:szCs w:val="20"/>
        </w:rPr>
        <w:t>, 16, pp.1595-1603.</w:t>
      </w:r>
    </w:p>
    <w:p w14:paraId="4E2C5733"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Nabdi</w:t>
      </w:r>
      <w:proofErr w:type="spellEnd"/>
      <w:r w:rsidRPr="00264522">
        <w:rPr>
          <w:rFonts w:ascii="Arial" w:hAnsi="Arial" w:cs="Arial"/>
          <w:color w:val="000000"/>
          <w:sz w:val="20"/>
          <w:szCs w:val="20"/>
        </w:rPr>
        <w:t xml:space="preserve"> Samira, </w:t>
      </w:r>
      <w:proofErr w:type="spellStart"/>
      <w:r w:rsidRPr="00264522">
        <w:rPr>
          <w:rFonts w:ascii="Arial" w:hAnsi="Arial" w:cs="Arial"/>
          <w:color w:val="000000"/>
          <w:sz w:val="20"/>
          <w:szCs w:val="20"/>
        </w:rPr>
        <w:t>Boujraf</w:t>
      </w:r>
      <w:proofErr w:type="spellEnd"/>
      <w:r w:rsidRPr="00264522">
        <w:rPr>
          <w:rFonts w:ascii="Arial" w:hAnsi="Arial" w:cs="Arial"/>
          <w:color w:val="000000"/>
          <w:sz w:val="20"/>
          <w:szCs w:val="20"/>
        </w:rPr>
        <w:t xml:space="preserve"> Said and </w:t>
      </w:r>
      <w:proofErr w:type="spellStart"/>
      <w:r w:rsidRPr="00264522">
        <w:rPr>
          <w:rFonts w:ascii="Arial" w:hAnsi="Arial" w:cs="Arial"/>
          <w:color w:val="000000"/>
          <w:sz w:val="20"/>
          <w:szCs w:val="20"/>
        </w:rPr>
        <w:t>Benzagmout</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Mohammed ;</w:t>
      </w:r>
      <w:proofErr w:type="gramEnd"/>
      <w:r w:rsidRPr="00264522">
        <w:rPr>
          <w:rFonts w:ascii="Arial" w:hAnsi="Arial" w:cs="Arial"/>
          <w:color w:val="000000"/>
          <w:sz w:val="20"/>
          <w:szCs w:val="20"/>
        </w:rPr>
        <w:t xml:space="preserve">. (2023). The influence of physical activity, social relationships, and diet intake on depression: a case-series study. </w:t>
      </w:r>
      <w:r w:rsidRPr="00264522">
        <w:rPr>
          <w:rFonts w:ascii="Arial" w:hAnsi="Arial" w:cs="Arial"/>
          <w:i/>
          <w:iCs/>
          <w:color w:val="000000"/>
          <w:sz w:val="20"/>
          <w:szCs w:val="20"/>
        </w:rPr>
        <w:t>Annals of medicine and surgery (2012)</w:t>
      </w:r>
      <w:r w:rsidRPr="00264522">
        <w:rPr>
          <w:rFonts w:ascii="Arial" w:hAnsi="Arial" w:cs="Arial"/>
          <w:color w:val="000000"/>
          <w:sz w:val="20"/>
          <w:szCs w:val="20"/>
        </w:rPr>
        <w:t>, 85(5), pp.1395-1402.</w:t>
      </w:r>
    </w:p>
    <w:p w14:paraId="161A1FAA"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Norhafizah</w:t>
      </w:r>
      <w:proofErr w:type="spell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Sahril</w:t>
      </w:r>
      <w:proofErr w:type="spellEnd"/>
      <w:r w:rsidRPr="00264522">
        <w:rPr>
          <w:rFonts w:ascii="Arial" w:hAnsi="Arial" w:cs="Arial"/>
          <w:color w:val="000000"/>
          <w:sz w:val="20"/>
          <w:szCs w:val="20"/>
        </w:rPr>
        <w:t xml:space="preserve">, Muhammad Azri and A </w:t>
      </w:r>
      <w:proofErr w:type="spellStart"/>
      <w:proofErr w:type="gramStart"/>
      <w:r w:rsidRPr="00264522">
        <w:rPr>
          <w:rFonts w:ascii="Arial" w:hAnsi="Arial" w:cs="Arial"/>
          <w:color w:val="000000"/>
          <w:sz w:val="20"/>
          <w:szCs w:val="20"/>
        </w:rPr>
        <w:t>A</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Muhamad </w:t>
      </w:r>
      <w:proofErr w:type="gramStart"/>
      <w:r w:rsidRPr="00264522">
        <w:rPr>
          <w:rFonts w:ascii="Arial" w:hAnsi="Arial" w:cs="Arial"/>
          <w:color w:val="000000"/>
          <w:sz w:val="20"/>
          <w:szCs w:val="20"/>
        </w:rPr>
        <w:t>Khairul ;</w:t>
      </w:r>
      <w:proofErr w:type="gramEnd"/>
      <w:r w:rsidRPr="00264522">
        <w:rPr>
          <w:rFonts w:ascii="Arial" w:hAnsi="Arial" w:cs="Arial"/>
          <w:color w:val="000000"/>
          <w:sz w:val="20"/>
          <w:szCs w:val="20"/>
        </w:rPr>
        <w:t xml:space="preserve"> N </w:t>
      </w:r>
      <w:proofErr w:type="gramStart"/>
      <w:r w:rsidRPr="00264522">
        <w:rPr>
          <w:rFonts w:ascii="Arial" w:hAnsi="Arial" w:cs="Arial"/>
          <w:color w:val="000000"/>
          <w:sz w:val="20"/>
          <w:szCs w:val="20"/>
        </w:rPr>
        <w:t>K ;</w:t>
      </w:r>
      <w:proofErr w:type="gramEnd"/>
      <w:r w:rsidRPr="00264522">
        <w:rPr>
          <w:rFonts w:ascii="Arial" w:hAnsi="Arial" w:cs="Arial"/>
          <w:color w:val="000000"/>
          <w:sz w:val="20"/>
          <w:szCs w:val="20"/>
        </w:rPr>
        <w:t xml:space="preserve"> Chan </w:t>
      </w:r>
      <w:proofErr w:type="spellStart"/>
      <w:proofErr w:type="gramStart"/>
      <w:r w:rsidRPr="00264522">
        <w:rPr>
          <w:rFonts w:ascii="Arial" w:hAnsi="Arial" w:cs="Arial"/>
          <w:color w:val="000000"/>
          <w:sz w:val="20"/>
          <w:szCs w:val="20"/>
        </w:rPr>
        <w:t>YeeMang</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Kishwen</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Kanna ;</w:t>
      </w:r>
      <w:proofErr w:type="gramEnd"/>
      <w:r w:rsidRPr="00264522">
        <w:rPr>
          <w:rFonts w:ascii="Arial" w:hAnsi="Arial" w:cs="Arial"/>
          <w:color w:val="000000"/>
          <w:sz w:val="20"/>
          <w:szCs w:val="20"/>
        </w:rPr>
        <w:t xml:space="preserve"> Y </w:t>
      </w:r>
      <w:proofErr w:type="gramStart"/>
      <w:r w:rsidRPr="00264522">
        <w:rPr>
          <w:rFonts w:ascii="Arial" w:hAnsi="Arial" w:cs="Arial"/>
          <w:color w:val="000000"/>
          <w:sz w:val="20"/>
          <w:szCs w:val="20"/>
        </w:rPr>
        <w:t>R ;</w:t>
      </w:r>
      <w:proofErr w:type="gramEnd"/>
      <w:r w:rsidRPr="00264522">
        <w:rPr>
          <w:rFonts w:ascii="Arial" w:hAnsi="Arial" w:cs="Arial"/>
          <w:color w:val="000000"/>
          <w:sz w:val="20"/>
          <w:szCs w:val="20"/>
        </w:rPr>
        <w:t xml:space="preserve"> Lai </w:t>
      </w:r>
      <w:proofErr w:type="spellStart"/>
      <w:proofErr w:type="gramStart"/>
      <w:r w:rsidRPr="00264522">
        <w:rPr>
          <w:rFonts w:ascii="Arial" w:hAnsi="Arial" w:cs="Arial"/>
          <w:color w:val="000000"/>
          <w:sz w:val="20"/>
          <w:szCs w:val="20"/>
        </w:rPr>
        <w:t>WaiKent</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Noor </w:t>
      </w:r>
      <w:proofErr w:type="gramStart"/>
      <w:r w:rsidRPr="00264522">
        <w:rPr>
          <w:rFonts w:ascii="Arial" w:hAnsi="Arial" w:cs="Arial"/>
          <w:color w:val="000000"/>
          <w:sz w:val="20"/>
          <w:szCs w:val="20"/>
        </w:rPr>
        <w:t>Ani ;</w:t>
      </w:r>
      <w:proofErr w:type="gram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Ahmad ;</w:t>
      </w:r>
      <w:proofErr w:type="gramEnd"/>
      <w:r w:rsidRPr="00264522">
        <w:rPr>
          <w:rFonts w:ascii="Arial" w:hAnsi="Arial" w:cs="Arial"/>
          <w:color w:val="000000"/>
          <w:sz w:val="20"/>
          <w:szCs w:val="20"/>
        </w:rPr>
        <w:t xml:space="preserve">. (2023). Association of dietary behaviour and depression among adolescents in Malaysia: a cross-sectional study. </w:t>
      </w:r>
      <w:r w:rsidRPr="00264522">
        <w:rPr>
          <w:rFonts w:ascii="Arial" w:hAnsi="Arial" w:cs="Arial"/>
          <w:i/>
          <w:iCs/>
          <w:color w:val="000000"/>
          <w:sz w:val="20"/>
          <w:szCs w:val="20"/>
        </w:rPr>
        <w:t>Journal of Health and Population and Nutrition</w:t>
      </w:r>
      <w:r w:rsidRPr="00264522">
        <w:rPr>
          <w:rFonts w:ascii="Arial" w:hAnsi="Arial" w:cs="Arial"/>
          <w:color w:val="000000"/>
          <w:sz w:val="20"/>
          <w:szCs w:val="20"/>
        </w:rPr>
        <w:t xml:space="preserve">, 42(133), </w:t>
      </w:r>
      <w:proofErr w:type="gramStart"/>
      <w:r w:rsidRPr="00264522">
        <w:rPr>
          <w:rFonts w:ascii="Arial" w:hAnsi="Arial" w:cs="Arial"/>
          <w:color w:val="000000"/>
          <w:sz w:val="20"/>
          <w:szCs w:val="20"/>
        </w:rPr>
        <w:t>pp..</w:t>
      </w:r>
      <w:proofErr w:type="gramEnd"/>
    </w:p>
    <w:p w14:paraId="033D71F6"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Partap Uttara, </w:t>
      </w:r>
      <w:proofErr w:type="spellStart"/>
      <w:r w:rsidRPr="00264522">
        <w:rPr>
          <w:rFonts w:ascii="Arial" w:hAnsi="Arial" w:cs="Arial"/>
          <w:color w:val="000000"/>
          <w:sz w:val="20"/>
          <w:szCs w:val="20"/>
        </w:rPr>
        <w:t>Nyundo</w:t>
      </w:r>
      <w:proofErr w:type="spellEnd"/>
      <w:r w:rsidRPr="00264522">
        <w:rPr>
          <w:rFonts w:ascii="Arial" w:hAnsi="Arial" w:cs="Arial"/>
          <w:color w:val="000000"/>
          <w:sz w:val="20"/>
          <w:szCs w:val="20"/>
        </w:rPr>
        <w:t xml:space="preserve"> Azan and Manu </w:t>
      </w:r>
      <w:proofErr w:type="gramStart"/>
      <w:r w:rsidRPr="00264522">
        <w:rPr>
          <w:rFonts w:ascii="Arial" w:hAnsi="Arial" w:cs="Arial"/>
          <w:color w:val="000000"/>
          <w:sz w:val="20"/>
          <w:szCs w:val="20"/>
        </w:rPr>
        <w:t>Adom ;</w:t>
      </w:r>
      <w:proofErr w:type="gramEnd"/>
      <w:r w:rsidRPr="00264522">
        <w:rPr>
          <w:rFonts w:ascii="Arial" w:hAnsi="Arial" w:cs="Arial"/>
          <w:color w:val="000000"/>
          <w:sz w:val="20"/>
          <w:szCs w:val="20"/>
        </w:rPr>
        <w:t xml:space="preserve"> Regan </w:t>
      </w:r>
      <w:proofErr w:type="gramStart"/>
      <w:r w:rsidRPr="00264522">
        <w:rPr>
          <w:rFonts w:ascii="Arial" w:hAnsi="Arial" w:cs="Arial"/>
          <w:color w:val="000000"/>
          <w:sz w:val="20"/>
          <w:szCs w:val="20"/>
        </w:rPr>
        <w:t>Mathilda ;</w:t>
      </w:r>
      <w:proofErr w:type="gramEnd"/>
      <w:r w:rsidRPr="00264522">
        <w:rPr>
          <w:rFonts w:ascii="Arial" w:hAnsi="Arial" w:cs="Arial"/>
          <w:color w:val="000000"/>
          <w:sz w:val="20"/>
          <w:szCs w:val="20"/>
        </w:rPr>
        <w:t xml:space="preserve"> Ismail </w:t>
      </w:r>
      <w:proofErr w:type="gramStart"/>
      <w:r w:rsidRPr="00264522">
        <w:rPr>
          <w:rFonts w:ascii="Arial" w:hAnsi="Arial" w:cs="Arial"/>
          <w:color w:val="000000"/>
          <w:sz w:val="20"/>
          <w:szCs w:val="20"/>
        </w:rPr>
        <w:t>Abbas ;</w:t>
      </w:r>
      <w:proofErr w:type="gramEnd"/>
      <w:r w:rsidRPr="00264522">
        <w:rPr>
          <w:rFonts w:ascii="Arial" w:hAnsi="Arial" w:cs="Arial"/>
          <w:color w:val="000000"/>
          <w:sz w:val="20"/>
          <w:szCs w:val="20"/>
        </w:rPr>
        <w:t xml:space="preserve"> Chukwu </w:t>
      </w:r>
      <w:proofErr w:type="gramStart"/>
      <w:r w:rsidRPr="00264522">
        <w:rPr>
          <w:rFonts w:ascii="Arial" w:hAnsi="Arial" w:cs="Arial"/>
          <w:color w:val="000000"/>
          <w:sz w:val="20"/>
          <w:szCs w:val="20"/>
        </w:rPr>
        <w:t>Angela ;</w:t>
      </w:r>
      <w:proofErr w:type="gramEnd"/>
      <w:r w:rsidRPr="00264522">
        <w:rPr>
          <w:rFonts w:ascii="Arial" w:hAnsi="Arial" w:cs="Arial"/>
          <w:color w:val="000000"/>
          <w:sz w:val="20"/>
          <w:szCs w:val="20"/>
        </w:rPr>
        <w:t xml:space="preserve"> Dessie </w:t>
      </w:r>
      <w:proofErr w:type="spellStart"/>
      <w:proofErr w:type="gramStart"/>
      <w:r w:rsidRPr="00264522">
        <w:rPr>
          <w:rFonts w:ascii="Arial" w:hAnsi="Arial" w:cs="Arial"/>
          <w:color w:val="000000"/>
          <w:sz w:val="20"/>
          <w:szCs w:val="20"/>
        </w:rPr>
        <w:t>Yadeta</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Njau </w:t>
      </w:r>
      <w:proofErr w:type="gramStart"/>
      <w:r w:rsidRPr="00264522">
        <w:rPr>
          <w:rFonts w:ascii="Arial" w:hAnsi="Arial" w:cs="Arial"/>
          <w:color w:val="000000"/>
          <w:sz w:val="20"/>
          <w:szCs w:val="20"/>
        </w:rPr>
        <w:t>Tasiana ;</w:t>
      </w:r>
      <w:proofErr w:type="gramEnd"/>
      <w:r w:rsidRPr="00264522">
        <w:rPr>
          <w:rFonts w:ascii="Arial" w:hAnsi="Arial" w:cs="Arial"/>
          <w:color w:val="000000"/>
          <w:sz w:val="20"/>
          <w:szCs w:val="20"/>
        </w:rPr>
        <w:t xml:space="preserve"> Kaaya Sylvia F; Fawzi </w:t>
      </w:r>
      <w:proofErr w:type="spellStart"/>
      <w:r w:rsidRPr="00264522">
        <w:rPr>
          <w:rFonts w:ascii="Arial" w:hAnsi="Arial" w:cs="Arial"/>
          <w:color w:val="000000"/>
          <w:sz w:val="20"/>
          <w:szCs w:val="20"/>
        </w:rPr>
        <w:t>Wafaie</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W;.</w:t>
      </w:r>
      <w:proofErr w:type="gramEnd"/>
      <w:r w:rsidRPr="00264522">
        <w:rPr>
          <w:rFonts w:ascii="Arial" w:hAnsi="Arial" w:cs="Arial"/>
          <w:color w:val="000000"/>
          <w:sz w:val="20"/>
          <w:szCs w:val="20"/>
        </w:rPr>
        <w:t xml:space="preserve"> (2023). Depressive symptoms among adolescents in six sub-Saharan African countries: A pooled analysis of associated factors. </w:t>
      </w:r>
      <w:r w:rsidRPr="00264522">
        <w:rPr>
          <w:rFonts w:ascii="Arial" w:hAnsi="Arial" w:cs="Arial"/>
          <w:i/>
          <w:iCs/>
          <w:color w:val="000000"/>
          <w:sz w:val="20"/>
          <w:szCs w:val="20"/>
        </w:rPr>
        <w:t>Preventive medicine reports</w:t>
      </w:r>
      <w:r w:rsidRPr="00264522">
        <w:rPr>
          <w:rFonts w:ascii="Arial" w:hAnsi="Arial" w:cs="Arial"/>
          <w:color w:val="000000"/>
          <w:sz w:val="20"/>
          <w:szCs w:val="20"/>
        </w:rPr>
        <w:t>, 36, pp.102499.</w:t>
      </w:r>
    </w:p>
    <w:p w14:paraId="67499C7E"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Paskulin</w:t>
      </w:r>
      <w:proofErr w:type="spellEnd"/>
      <w:r w:rsidRPr="00264522">
        <w:rPr>
          <w:rFonts w:ascii="Arial" w:hAnsi="Arial" w:cs="Arial"/>
          <w:color w:val="000000"/>
          <w:sz w:val="20"/>
          <w:szCs w:val="20"/>
        </w:rPr>
        <w:t xml:space="preserve"> J T. A, Drehmer M and Olinto M T; Hoffmann J F; Pinheiro A P; Schmidt M I; Nunes M </w:t>
      </w:r>
      <w:proofErr w:type="gramStart"/>
      <w:r w:rsidRPr="00264522">
        <w:rPr>
          <w:rFonts w:ascii="Arial" w:hAnsi="Arial" w:cs="Arial"/>
          <w:color w:val="000000"/>
          <w:sz w:val="20"/>
          <w:szCs w:val="20"/>
        </w:rPr>
        <w:t>A;.</w:t>
      </w:r>
      <w:proofErr w:type="gramEnd"/>
      <w:r w:rsidRPr="00264522">
        <w:rPr>
          <w:rFonts w:ascii="Arial" w:hAnsi="Arial" w:cs="Arial"/>
          <w:color w:val="000000"/>
          <w:sz w:val="20"/>
          <w:szCs w:val="20"/>
        </w:rPr>
        <w:t xml:space="preserve"> (2017). Association between dietary patterns and mental disorders in pregnant women in Southern Brazil. </w:t>
      </w:r>
      <w:proofErr w:type="spellStart"/>
      <w:r w:rsidRPr="00264522">
        <w:rPr>
          <w:rFonts w:ascii="Arial" w:hAnsi="Arial" w:cs="Arial"/>
          <w:i/>
          <w:iCs/>
          <w:color w:val="000000"/>
          <w:sz w:val="20"/>
          <w:szCs w:val="20"/>
        </w:rPr>
        <w:t>Revista</w:t>
      </w:r>
      <w:proofErr w:type="spellEnd"/>
      <w:r w:rsidRPr="00264522">
        <w:rPr>
          <w:rFonts w:ascii="Arial" w:hAnsi="Arial" w:cs="Arial"/>
          <w:i/>
          <w:iCs/>
          <w:color w:val="000000"/>
          <w:sz w:val="20"/>
          <w:szCs w:val="20"/>
        </w:rPr>
        <w:t xml:space="preserve"> Brasileira de </w:t>
      </w:r>
      <w:proofErr w:type="spellStart"/>
      <w:r w:rsidRPr="00264522">
        <w:rPr>
          <w:rFonts w:ascii="Arial" w:hAnsi="Arial" w:cs="Arial"/>
          <w:i/>
          <w:iCs/>
          <w:color w:val="000000"/>
          <w:sz w:val="20"/>
          <w:szCs w:val="20"/>
        </w:rPr>
        <w:t>Psiquiatria</w:t>
      </w:r>
      <w:proofErr w:type="spellEnd"/>
      <w:r w:rsidRPr="00264522">
        <w:rPr>
          <w:rFonts w:ascii="Arial" w:hAnsi="Arial" w:cs="Arial"/>
          <w:color w:val="000000"/>
          <w:sz w:val="20"/>
          <w:szCs w:val="20"/>
        </w:rPr>
        <w:t>, 39, pp.208-215.</w:t>
      </w:r>
    </w:p>
    <w:p w14:paraId="0E057B79"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Poorrezaeian</w:t>
      </w:r>
      <w:proofErr w:type="spellEnd"/>
      <w:r w:rsidRPr="00264522">
        <w:rPr>
          <w:rFonts w:ascii="Arial" w:hAnsi="Arial" w:cs="Arial"/>
          <w:color w:val="000000"/>
          <w:sz w:val="20"/>
          <w:szCs w:val="20"/>
        </w:rPr>
        <w:t xml:space="preserve"> M, </w:t>
      </w:r>
      <w:proofErr w:type="spellStart"/>
      <w:r w:rsidRPr="00264522">
        <w:rPr>
          <w:rFonts w:ascii="Arial" w:hAnsi="Arial" w:cs="Arial"/>
          <w:color w:val="000000"/>
          <w:sz w:val="20"/>
          <w:szCs w:val="20"/>
        </w:rPr>
        <w:t>Siassi</w:t>
      </w:r>
      <w:proofErr w:type="spellEnd"/>
      <w:r w:rsidRPr="00264522">
        <w:rPr>
          <w:rFonts w:ascii="Arial" w:hAnsi="Arial" w:cs="Arial"/>
          <w:color w:val="000000"/>
          <w:sz w:val="20"/>
          <w:szCs w:val="20"/>
        </w:rPr>
        <w:t xml:space="preserve"> F and </w:t>
      </w:r>
      <w:proofErr w:type="spellStart"/>
      <w:r w:rsidRPr="00264522">
        <w:rPr>
          <w:rFonts w:ascii="Arial" w:hAnsi="Arial" w:cs="Arial"/>
          <w:color w:val="000000"/>
          <w:sz w:val="20"/>
          <w:szCs w:val="20"/>
        </w:rPr>
        <w:t>Qorbani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Karimi </w:t>
      </w:r>
      <w:proofErr w:type="gramStart"/>
      <w:r w:rsidRPr="00264522">
        <w:rPr>
          <w:rFonts w:ascii="Arial" w:hAnsi="Arial" w:cs="Arial"/>
          <w:color w:val="000000"/>
          <w:sz w:val="20"/>
          <w:szCs w:val="20"/>
        </w:rPr>
        <w:t>J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Koohdani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F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Asayesh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Sotoudeh </w:t>
      </w:r>
      <w:proofErr w:type="gramStart"/>
      <w:r w:rsidRPr="00264522">
        <w:rPr>
          <w:rFonts w:ascii="Arial" w:hAnsi="Arial" w:cs="Arial"/>
          <w:color w:val="000000"/>
          <w:sz w:val="20"/>
          <w:szCs w:val="20"/>
        </w:rPr>
        <w:t>G ;</w:t>
      </w:r>
      <w:proofErr w:type="gramEnd"/>
      <w:r w:rsidRPr="00264522">
        <w:rPr>
          <w:rFonts w:ascii="Arial" w:hAnsi="Arial" w:cs="Arial"/>
          <w:color w:val="000000"/>
          <w:sz w:val="20"/>
          <w:szCs w:val="20"/>
        </w:rPr>
        <w:t xml:space="preserve">. (2015). Association of dietary diversity score with anxiety in women. </w:t>
      </w:r>
      <w:r w:rsidRPr="00264522">
        <w:rPr>
          <w:rFonts w:ascii="Arial" w:hAnsi="Arial" w:cs="Arial"/>
          <w:i/>
          <w:iCs/>
          <w:color w:val="000000"/>
          <w:sz w:val="20"/>
          <w:szCs w:val="20"/>
        </w:rPr>
        <w:t>Psychiatry Research</w:t>
      </w:r>
      <w:r w:rsidRPr="00264522">
        <w:rPr>
          <w:rFonts w:ascii="Arial" w:hAnsi="Arial" w:cs="Arial"/>
          <w:color w:val="000000"/>
          <w:sz w:val="20"/>
          <w:szCs w:val="20"/>
        </w:rPr>
        <w:t>, 230, pp.622-7.</w:t>
      </w:r>
    </w:p>
    <w:p w14:paraId="035E9871"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lastRenderedPageBreak/>
        <w:t>Poorrezaeian</w:t>
      </w:r>
      <w:proofErr w:type="spellEnd"/>
      <w:r w:rsidRPr="00264522">
        <w:rPr>
          <w:rFonts w:ascii="Arial" w:hAnsi="Arial" w:cs="Arial"/>
          <w:color w:val="000000"/>
          <w:sz w:val="20"/>
          <w:szCs w:val="20"/>
        </w:rPr>
        <w:t xml:space="preserve"> M, </w:t>
      </w:r>
      <w:proofErr w:type="spellStart"/>
      <w:r w:rsidRPr="00264522">
        <w:rPr>
          <w:rFonts w:ascii="Arial" w:hAnsi="Arial" w:cs="Arial"/>
          <w:color w:val="000000"/>
          <w:sz w:val="20"/>
          <w:szCs w:val="20"/>
        </w:rPr>
        <w:t>Siassi</w:t>
      </w:r>
      <w:proofErr w:type="spellEnd"/>
      <w:r w:rsidRPr="00264522">
        <w:rPr>
          <w:rFonts w:ascii="Arial" w:hAnsi="Arial" w:cs="Arial"/>
          <w:color w:val="000000"/>
          <w:sz w:val="20"/>
          <w:szCs w:val="20"/>
        </w:rPr>
        <w:t xml:space="preserve"> F and </w:t>
      </w:r>
      <w:proofErr w:type="spellStart"/>
      <w:r w:rsidRPr="00264522">
        <w:rPr>
          <w:rFonts w:ascii="Arial" w:hAnsi="Arial" w:cs="Arial"/>
          <w:color w:val="000000"/>
          <w:sz w:val="20"/>
          <w:szCs w:val="20"/>
        </w:rPr>
        <w:t>Milajerdi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Qorbani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Karimi </w:t>
      </w:r>
      <w:proofErr w:type="gramStart"/>
      <w:r w:rsidRPr="00264522">
        <w:rPr>
          <w:rFonts w:ascii="Arial" w:hAnsi="Arial" w:cs="Arial"/>
          <w:color w:val="000000"/>
          <w:sz w:val="20"/>
          <w:szCs w:val="20"/>
        </w:rPr>
        <w:t>J ;</w:t>
      </w:r>
      <w:proofErr w:type="gramEnd"/>
      <w:r w:rsidRPr="00264522">
        <w:rPr>
          <w:rFonts w:ascii="Arial" w:hAnsi="Arial" w:cs="Arial"/>
          <w:color w:val="000000"/>
          <w:sz w:val="20"/>
          <w:szCs w:val="20"/>
        </w:rPr>
        <w:t xml:space="preserve"> Sohrabi-Kabi </w:t>
      </w:r>
      <w:proofErr w:type="gramStart"/>
      <w:r w:rsidRPr="00264522">
        <w:rPr>
          <w:rFonts w:ascii="Arial" w:hAnsi="Arial" w:cs="Arial"/>
          <w:color w:val="000000"/>
          <w:sz w:val="20"/>
          <w:szCs w:val="20"/>
        </w:rPr>
        <w:t>R ;</w:t>
      </w:r>
      <w:proofErr w:type="gramEnd"/>
      <w:r w:rsidRPr="00264522">
        <w:rPr>
          <w:rFonts w:ascii="Arial" w:hAnsi="Arial" w:cs="Arial"/>
          <w:color w:val="000000"/>
          <w:sz w:val="20"/>
          <w:szCs w:val="20"/>
        </w:rPr>
        <w:t xml:space="preserve"> Pak </w:t>
      </w:r>
      <w:proofErr w:type="gramStart"/>
      <w:r w:rsidRPr="00264522">
        <w:rPr>
          <w:rFonts w:ascii="Arial" w:hAnsi="Arial" w:cs="Arial"/>
          <w:color w:val="000000"/>
          <w:sz w:val="20"/>
          <w:szCs w:val="20"/>
        </w:rPr>
        <w:t>N ;</w:t>
      </w:r>
      <w:proofErr w:type="gramEnd"/>
      <w:r w:rsidRPr="00264522">
        <w:rPr>
          <w:rFonts w:ascii="Arial" w:hAnsi="Arial" w:cs="Arial"/>
          <w:color w:val="000000"/>
          <w:sz w:val="20"/>
          <w:szCs w:val="20"/>
        </w:rPr>
        <w:t xml:space="preserve"> Sotoudeh </w:t>
      </w:r>
      <w:proofErr w:type="gramStart"/>
      <w:r w:rsidRPr="00264522">
        <w:rPr>
          <w:rFonts w:ascii="Arial" w:hAnsi="Arial" w:cs="Arial"/>
          <w:color w:val="000000"/>
          <w:sz w:val="20"/>
          <w:szCs w:val="20"/>
        </w:rPr>
        <w:t>G ;</w:t>
      </w:r>
      <w:proofErr w:type="gramEnd"/>
      <w:r w:rsidRPr="00264522">
        <w:rPr>
          <w:rFonts w:ascii="Arial" w:hAnsi="Arial" w:cs="Arial"/>
          <w:color w:val="000000"/>
          <w:sz w:val="20"/>
          <w:szCs w:val="20"/>
        </w:rPr>
        <w:t xml:space="preserve">. (2017). Depression is related to dietary diversity score in women: a cross-sectional study from a developing country. </w:t>
      </w:r>
      <w:r w:rsidRPr="00264522">
        <w:rPr>
          <w:rFonts w:ascii="Arial" w:hAnsi="Arial" w:cs="Arial"/>
          <w:i/>
          <w:iCs/>
          <w:color w:val="000000"/>
          <w:sz w:val="20"/>
          <w:szCs w:val="20"/>
        </w:rPr>
        <w:t>Annals of General Psychiatry</w:t>
      </w:r>
      <w:r w:rsidRPr="00264522">
        <w:rPr>
          <w:rFonts w:ascii="Arial" w:hAnsi="Arial" w:cs="Arial"/>
          <w:color w:val="000000"/>
          <w:sz w:val="20"/>
          <w:szCs w:val="20"/>
        </w:rPr>
        <w:t>, 16, pp.39.</w:t>
      </w:r>
    </w:p>
    <w:p w14:paraId="5F0AE577"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Qi Ran, Sheng </w:t>
      </w:r>
      <w:proofErr w:type="spellStart"/>
      <w:r w:rsidRPr="00264522">
        <w:rPr>
          <w:rFonts w:ascii="Arial" w:hAnsi="Arial" w:cs="Arial"/>
          <w:color w:val="000000"/>
          <w:sz w:val="20"/>
          <w:szCs w:val="20"/>
        </w:rPr>
        <w:t>BaiHe</w:t>
      </w:r>
      <w:proofErr w:type="spellEnd"/>
      <w:r w:rsidRPr="00264522">
        <w:rPr>
          <w:rFonts w:ascii="Arial" w:hAnsi="Arial" w:cs="Arial"/>
          <w:color w:val="000000"/>
          <w:sz w:val="20"/>
          <w:szCs w:val="20"/>
        </w:rPr>
        <w:t xml:space="preserve"> and Zhou </w:t>
      </w:r>
      <w:proofErr w:type="spellStart"/>
      <w:proofErr w:type="gramStart"/>
      <w:r w:rsidRPr="00264522">
        <w:rPr>
          <w:rFonts w:ascii="Arial" w:hAnsi="Arial" w:cs="Arial"/>
          <w:color w:val="000000"/>
          <w:sz w:val="20"/>
          <w:szCs w:val="20"/>
        </w:rPr>
        <w:t>LiHui</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Chen </w:t>
      </w:r>
      <w:proofErr w:type="spellStart"/>
      <w:proofErr w:type="gramStart"/>
      <w:r w:rsidRPr="00264522">
        <w:rPr>
          <w:rFonts w:ascii="Arial" w:hAnsi="Arial" w:cs="Arial"/>
          <w:color w:val="000000"/>
          <w:sz w:val="20"/>
          <w:szCs w:val="20"/>
        </w:rPr>
        <w:t>YanChun</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Sun </w:t>
      </w:r>
      <w:proofErr w:type="gramStart"/>
      <w:r w:rsidRPr="00264522">
        <w:rPr>
          <w:rFonts w:ascii="Arial" w:hAnsi="Arial" w:cs="Arial"/>
          <w:color w:val="000000"/>
          <w:sz w:val="20"/>
          <w:szCs w:val="20"/>
        </w:rPr>
        <w:t>Li ;</w:t>
      </w:r>
      <w:proofErr w:type="gramEnd"/>
      <w:r w:rsidRPr="00264522">
        <w:rPr>
          <w:rFonts w:ascii="Arial" w:hAnsi="Arial" w:cs="Arial"/>
          <w:color w:val="000000"/>
          <w:sz w:val="20"/>
          <w:szCs w:val="20"/>
        </w:rPr>
        <w:t xml:space="preserve"> Zhang </w:t>
      </w:r>
      <w:proofErr w:type="spellStart"/>
      <w:proofErr w:type="gramStart"/>
      <w:r w:rsidRPr="00264522">
        <w:rPr>
          <w:rFonts w:ascii="Arial" w:hAnsi="Arial" w:cs="Arial"/>
          <w:color w:val="000000"/>
          <w:sz w:val="20"/>
          <w:szCs w:val="20"/>
        </w:rPr>
        <w:t>XinYu</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(2023). Association of plant-based diet indices and abdominal obesity with mental disorders among older Chinese adults. </w:t>
      </w:r>
      <w:r w:rsidRPr="00264522">
        <w:rPr>
          <w:rFonts w:ascii="Arial" w:hAnsi="Arial" w:cs="Arial"/>
          <w:i/>
          <w:iCs/>
          <w:color w:val="000000"/>
          <w:sz w:val="20"/>
          <w:szCs w:val="20"/>
        </w:rPr>
        <w:t>Nutrients</w:t>
      </w:r>
      <w:r w:rsidRPr="00264522">
        <w:rPr>
          <w:rFonts w:ascii="Arial" w:hAnsi="Arial" w:cs="Arial"/>
          <w:color w:val="000000"/>
          <w:sz w:val="20"/>
          <w:szCs w:val="20"/>
        </w:rPr>
        <w:t xml:space="preserve">, 15(12), </w:t>
      </w:r>
      <w:proofErr w:type="gramStart"/>
      <w:r w:rsidRPr="00264522">
        <w:rPr>
          <w:rFonts w:ascii="Arial" w:hAnsi="Arial" w:cs="Arial"/>
          <w:color w:val="000000"/>
          <w:sz w:val="20"/>
          <w:szCs w:val="20"/>
        </w:rPr>
        <w:t>pp..</w:t>
      </w:r>
      <w:proofErr w:type="gramEnd"/>
    </w:p>
    <w:p w14:paraId="4011EBD5"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Roohafza</w:t>
      </w:r>
      <w:proofErr w:type="spellEnd"/>
      <w:r w:rsidRPr="00264522">
        <w:rPr>
          <w:rFonts w:ascii="Arial" w:hAnsi="Arial" w:cs="Arial"/>
          <w:color w:val="000000"/>
          <w:sz w:val="20"/>
          <w:szCs w:val="20"/>
        </w:rPr>
        <w:t xml:space="preserve"> H, </w:t>
      </w:r>
      <w:proofErr w:type="spellStart"/>
      <w:r w:rsidRPr="00264522">
        <w:rPr>
          <w:rFonts w:ascii="Arial" w:hAnsi="Arial" w:cs="Arial"/>
          <w:color w:val="000000"/>
          <w:sz w:val="20"/>
          <w:szCs w:val="20"/>
        </w:rPr>
        <w:t>Sarrafzadegan</w:t>
      </w:r>
      <w:proofErr w:type="spellEnd"/>
      <w:r w:rsidRPr="00264522">
        <w:rPr>
          <w:rFonts w:ascii="Arial" w:hAnsi="Arial" w:cs="Arial"/>
          <w:color w:val="000000"/>
          <w:sz w:val="20"/>
          <w:szCs w:val="20"/>
        </w:rPr>
        <w:t xml:space="preserve"> N and Sadeghi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Rafieian-</w:t>
      </w:r>
      <w:proofErr w:type="spellStart"/>
      <w:r w:rsidRPr="00264522">
        <w:rPr>
          <w:rFonts w:ascii="Arial" w:hAnsi="Arial" w:cs="Arial"/>
          <w:color w:val="000000"/>
          <w:sz w:val="20"/>
          <w:szCs w:val="20"/>
        </w:rPr>
        <w:t>Kopaei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Sajjadi </w:t>
      </w:r>
      <w:proofErr w:type="gramStart"/>
      <w:r w:rsidRPr="00264522">
        <w:rPr>
          <w:rFonts w:ascii="Arial" w:hAnsi="Arial" w:cs="Arial"/>
          <w:color w:val="000000"/>
          <w:sz w:val="20"/>
          <w:szCs w:val="20"/>
        </w:rPr>
        <w:t>F ;</w:t>
      </w:r>
      <w:proofErr w:type="gramEnd"/>
      <w:r w:rsidRPr="00264522">
        <w:rPr>
          <w:rFonts w:ascii="Arial" w:hAnsi="Arial" w:cs="Arial"/>
          <w:color w:val="000000"/>
          <w:sz w:val="20"/>
          <w:szCs w:val="20"/>
        </w:rPr>
        <w:t xml:space="preserve"> Khosravi-</w:t>
      </w:r>
      <w:proofErr w:type="spellStart"/>
      <w:r w:rsidRPr="00264522">
        <w:rPr>
          <w:rFonts w:ascii="Arial" w:hAnsi="Arial" w:cs="Arial"/>
          <w:color w:val="000000"/>
          <w:sz w:val="20"/>
          <w:szCs w:val="20"/>
        </w:rPr>
        <w:t>Boroujeni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(2013). The association between stress levels and food consumption among Iranian population. </w:t>
      </w:r>
      <w:r w:rsidRPr="00264522">
        <w:rPr>
          <w:rFonts w:ascii="Arial" w:hAnsi="Arial" w:cs="Arial"/>
          <w:i/>
          <w:iCs/>
          <w:color w:val="000000"/>
          <w:sz w:val="20"/>
          <w:szCs w:val="20"/>
        </w:rPr>
        <w:t>Archives of Iranian Medicine</w:t>
      </w:r>
      <w:r w:rsidRPr="00264522">
        <w:rPr>
          <w:rFonts w:ascii="Arial" w:hAnsi="Arial" w:cs="Arial"/>
          <w:color w:val="000000"/>
          <w:sz w:val="20"/>
          <w:szCs w:val="20"/>
        </w:rPr>
        <w:t>, 16, pp.145-8.</w:t>
      </w:r>
    </w:p>
    <w:p w14:paraId="0A912FE9"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Sadeghi Omid, </w:t>
      </w:r>
      <w:proofErr w:type="spellStart"/>
      <w:r w:rsidRPr="00264522">
        <w:rPr>
          <w:rFonts w:ascii="Arial" w:hAnsi="Arial" w:cs="Arial"/>
          <w:color w:val="000000"/>
          <w:sz w:val="20"/>
          <w:szCs w:val="20"/>
        </w:rPr>
        <w:t>Keshteli</w:t>
      </w:r>
      <w:proofErr w:type="spellEnd"/>
      <w:r w:rsidRPr="00264522">
        <w:rPr>
          <w:rFonts w:ascii="Arial" w:hAnsi="Arial" w:cs="Arial"/>
          <w:color w:val="000000"/>
          <w:sz w:val="20"/>
          <w:szCs w:val="20"/>
        </w:rPr>
        <w:t xml:space="preserve"> Ammar Hassanzadeh and Afshar </w:t>
      </w:r>
      <w:proofErr w:type="gramStart"/>
      <w:r w:rsidRPr="00264522">
        <w:rPr>
          <w:rFonts w:ascii="Arial" w:hAnsi="Arial" w:cs="Arial"/>
          <w:color w:val="000000"/>
          <w:sz w:val="20"/>
          <w:szCs w:val="20"/>
        </w:rPr>
        <w:t>Hamid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Esmaillzadeh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Ahmad ;</w:t>
      </w:r>
      <w:proofErr w:type="gramEnd"/>
      <w:r w:rsidRPr="00264522">
        <w:rPr>
          <w:rFonts w:ascii="Arial" w:hAnsi="Arial" w:cs="Arial"/>
          <w:color w:val="000000"/>
          <w:sz w:val="20"/>
          <w:szCs w:val="20"/>
        </w:rPr>
        <w:t xml:space="preserve"> Adibi </w:t>
      </w:r>
      <w:proofErr w:type="gramStart"/>
      <w:r w:rsidRPr="00264522">
        <w:rPr>
          <w:rFonts w:ascii="Arial" w:hAnsi="Arial" w:cs="Arial"/>
          <w:color w:val="000000"/>
          <w:sz w:val="20"/>
          <w:szCs w:val="20"/>
        </w:rPr>
        <w:t>Peyman ;</w:t>
      </w:r>
      <w:proofErr w:type="gramEnd"/>
      <w:r w:rsidRPr="00264522">
        <w:rPr>
          <w:rFonts w:ascii="Arial" w:hAnsi="Arial" w:cs="Arial"/>
          <w:color w:val="000000"/>
          <w:sz w:val="20"/>
          <w:szCs w:val="20"/>
        </w:rPr>
        <w:t xml:space="preserve">. (2021). Adherence to Mediterranean dietary pattern is inversely associated with depression, anxiety and psychological distress. </w:t>
      </w:r>
      <w:r w:rsidRPr="00264522">
        <w:rPr>
          <w:rFonts w:ascii="Arial" w:hAnsi="Arial" w:cs="Arial"/>
          <w:i/>
          <w:iCs/>
          <w:color w:val="000000"/>
          <w:sz w:val="20"/>
          <w:szCs w:val="20"/>
        </w:rPr>
        <w:t>Nutritional neuroscience</w:t>
      </w:r>
      <w:r w:rsidRPr="00264522">
        <w:rPr>
          <w:rFonts w:ascii="Arial" w:hAnsi="Arial" w:cs="Arial"/>
          <w:color w:val="000000"/>
          <w:sz w:val="20"/>
          <w:szCs w:val="20"/>
        </w:rPr>
        <w:t>, 24(4), pp.248-259.</w:t>
      </w:r>
    </w:p>
    <w:p w14:paraId="7EE7B5D6"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Salari-Moghaddam A, </w:t>
      </w:r>
      <w:proofErr w:type="spellStart"/>
      <w:r w:rsidRPr="00264522">
        <w:rPr>
          <w:rFonts w:ascii="Arial" w:hAnsi="Arial" w:cs="Arial"/>
          <w:color w:val="000000"/>
          <w:sz w:val="20"/>
          <w:szCs w:val="20"/>
        </w:rPr>
        <w:t>Keshteli</w:t>
      </w:r>
      <w:proofErr w:type="spellEnd"/>
      <w:r w:rsidRPr="00264522">
        <w:rPr>
          <w:rFonts w:ascii="Arial" w:hAnsi="Arial" w:cs="Arial"/>
          <w:color w:val="000000"/>
          <w:sz w:val="20"/>
          <w:szCs w:val="20"/>
        </w:rPr>
        <w:t xml:space="preserve"> A H and Afshar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Esmaillzadeh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Adibi </w:t>
      </w:r>
      <w:proofErr w:type="gramStart"/>
      <w:r w:rsidRPr="00264522">
        <w:rPr>
          <w:rFonts w:ascii="Arial" w:hAnsi="Arial" w:cs="Arial"/>
          <w:color w:val="000000"/>
          <w:sz w:val="20"/>
          <w:szCs w:val="20"/>
        </w:rPr>
        <w:t>P ;</w:t>
      </w:r>
      <w:proofErr w:type="gramEnd"/>
      <w:r w:rsidRPr="00264522">
        <w:rPr>
          <w:rFonts w:ascii="Arial" w:hAnsi="Arial" w:cs="Arial"/>
          <w:color w:val="000000"/>
          <w:sz w:val="20"/>
          <w:szCs w:val="20"/>
        </w:rPr>
        <w:t xml:space="preserve">. (2019). Association between dietary inflammatory index and psychological profile in adults. </w:t>
      </w:r>
      <w:r w:rsidRPr="00264522">
        <w:rPr>
          <w:rFonts w:ascii="Arial" w:hAnsi="Arial" w:cs="Arial"/>
          <w:i/>
          <w:iCs/>
          <w:color w:val="000000"/>
          <w:sz w:val="20"/>
          <w:szCs w:val="20"/>
        </w:rPr>
        <w:t>Clinical Nutrition</w:t>
      </w:r>
      <w:r w:rsidRPr="00264522">
        <w:rPr>
          <w:rFonts w:ascii="Arial" w:hAnsi="Arial" w:cs="Arial"/>
          <w:color w:val="000000"/>
          <w:sz w:val="20"/>
          <w:szCs w:val="20"/>
        </w:rPr>
        <w:t>, 38(5), pp.2360-2368.</w:t>
      </w:r>
    </w:p>
    <w:p w14:paraId="1A37DBCA"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Salari-Moghaddam A, </w:t>
      </w:r>
      <w:proofErr w:type="spellStart"/>
      <w:r w:rsidRPr="00264522">
        <w:rPr>
          <w:rFonts w:ascii="Arial" w:hAnsi="Arial" w:cs="Arial"/>
          <w:color w:val="000000"/>
          <w:sz w:val="20"/>
          <w:szCs w:val="20"/>
        </w:rPr>
        <w:t>Keshteli</w:t>
      </w:r>
      <w:proofErr w:type="spellEnd"/>
      <w:r w:rsidRPr="00264522">
        <w:rPr>
          <w:rFonts w:ascii="Arial" w:hAnsi="Arial" w:cs="Arial"/>
          <w:color w:val="000000"/>
          <w:sz w:val="20"/>
          <w:szCs w:val="20"/>
        </w:rPr>
        <w:t xml:space="preserve"> A H and Mousavi S M; Afshar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Esmaillzadeh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Adibi </w:t>
      </w:r>
      <w:proofErr w:type="gramStart"/>
      <w:r w:rsidRPr="00264522">
        <w:rPr>
          <w:rFonts w:ascii="Arial" w:hAnsi="Arial" w:cs="Arial"/>
          <w:color w:val="000000"/>
          <w:sz w:val="20"/>
          <w:szCs w:val="20"/>
        </w:rPr>
        <w:t>P ;</w:t>
      </w:r>
      <w:proofErr w:type="gramEnd"/>
      <w:r w:rsidRPr="00264522">
        <w:rPr>
          <w:rFonts w:ascii="Arial" w:hAnsi="Arial" w:cs="Arial"/>
          <w:color w:val="000000"/>
          <w:sz w:val="20"/>
          <w:szCs w:val="20"/>
        </w:rPr>
        <w:t xml:space="preserve">. (2019). Adherence to the MIND diet and prevalence of psychological disorders in adults. </w:t>
      </w:r>
      <w:r w:rsidRPr="00264522">
        <w:rPr>
          <w:rFonts w:ascii="Arial" w:hAnsi="Arial" w:cs="Arial"/>
          <w:i/>
          <w:iCs/>
          <w:color w:val="000000"/>
          <w:sz w:val="20"/>
          <w:szCs w:val="20"/>
        </w:rPr>
        <w:t>Journal of Affective Disorders</w:t>
      </w:r>
      <w:r w:rsidRPr="00264522">
        <w:rPr>
          <w:rFonts w:ascii="Arial" w:hAnsi="Arial" w:cs="Arial"/>
          <w:color w:val="000000"/>
          <w:sz w:val="20"/>
          <w:szCs w:val="20"/>
        </w:rPr>
        <w:t>, 256, pp.96-102.</w:t>
      </w:r>
    </w:p>
    <w:p w14:paraId="6BF79066"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Salari-Moghaddam Asma, </w:t>
      </w:r>
      <w:proofErr w:type="spellStart"/>
      <w:r w:rsidRPr="00264522">
        <w:rPr>
          <w:rFonts w:ascii="Arial" w:hAnsi="Arial" w:cs="Arial"/>
          <w:color w:val="000000"/>
          <w:sz w:val="20"/>
          <w:szCs w:val="20"/>
        </w:rPr>
        <w:t>Keshteli</w:t>
      </w:r>
      <w:proofErr w:type="spellEnd"/>
      <w:r w:rsidRPr="00264522">
        <w:rPr>
          <w:rFonts w:ascii="Arial" w:hAnsi="Arial" w:cs="Arial"/>
          <w:color w:val="000000"/>
          <w:sz w:val="20"/>
          <w:szCs w:val="20"/>
        </w:rPr>
        <w:t xml:space="preserve"> Ammar Hassanzadeh and Afshar </w:t>
      </w:r>
      <w:proofErr w:type="gramStart"/>
      <w:r w:rsidRPr="00264522">
        <w:rPr>
          <w:rFonts w:ascii="Arial" w:hAnsi="Arial" w:cs="Arial"/>
          <w:color w:val="000000"/>
          <w:sz w:val="20"/>
          <w:szCs w:val="20"/>
        </w:rPr>
        <w:t>Hamid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Esmaillzadeh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Ahmad ;</w:t>
      </w:r>
      <w:proofErr w:type="gramEnd"/>
      <w:r w:rsidRPr="00264522">
        <w:rPr>
          <w:rFonts w:ascii="Arial" w:hAnsi="Arial" w:cs="Arial"/>
          <w:color w:val="000000"/>
          <w:sz w:val="20"/>
          <w:szCs w:val="20"/>
        </w:rPr>
        <w:t xml:space="preserve"> Adibi </w:t>
      </w:r>
      <w:proofErr w:type="gramStart"/>
      <w:r w:rsidRPr="00264522">
        <w:rPr>
          <w:rFonts w:ascii="Arial" w:hAnsi="Arial" w:cs="Arial"/>
          <w:color w:val="000000"/>
          <w:sz w:val="20"/>
          <w:szCs w:val="20"/>
        </w:rPr>
        <w:t>Peyman ;</w:t>
      </w:r>
      <w:proofErr w:type="gramEnd"/>
      <w:r w:rsidRPr="00264522">
        <w:rPr>
          <w:rFonts w:ascii="Arial" w:hAnsi="Arial" w:cs="Arial"/>
          <w:color w:val="000000"/>
          <w:sz w:val="20"/>
          <w:szCs w:val="20"/>
        </w:rPr>
        <w:t xml:space="preserve">. (2021). Empirically derived food-based dietary inflammatory index is associated with increased risk of psychological disorders in women. </w:t>
      </w:r>
      <w:r w:rsidRPr="00264522">
        <w:rPr>
          <w:rFonts w:ascii="Arial" w:hAnsi="Arial" w:cs="Arial"/>
          <w:i/>
          <w:iCs/>
          <w:color w:val="000000"/>
          <w:sz w:val="20"/>
          <w:szCs w:val="20"/>
        </w:rPr>
        <w:t>Nutritional neuroscience</w:t>
      </w:r>
      <w:r w:rsidRPr="00264522">
        <w:rPr>
          <w:rFonts w:ascii="Arial" w:hAnsi="Arial" w:cs="Arial"/>
          <w:color w:val="000000"/>
          <w:sz w:val="20"/>
          <w:szCs w:val="20"/>
        </w:rPr>
        <w:t>, 24(4), pp.260-268.</w:t>
      </w:r>
    </w:p>
    <w:p w14:paraId="136B85DB"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Saneei</w:t>
      </w:r>
      <w:proofErr w:type="spellEnd"/>
      <w:r w:rsidRPr="00264522">
        <w:rPr>
          <w:rFonts w:ascii="Arial" w:hAnsi="Arial" w:cs="Arial"/>
          <w:color w:val="000000"/>
          <w:sz w:val="20"/>
          <w:szCs w:val="20"/>
        </w:rPr>
        <w:t xml:space="preserve"> P, </w:t>
      </w:r>
      <w:proofErr w:type="spellStart"/>
      <w:r w:rsidRPr="00264522">
        <w:rPr>
          <w:rFonts w:ascii="Arial" w:hAnsi="Arial" w:cs="Arial"/>
          <w:color w:val="000000"/>
          <w:sz w:val="20"/>
          <w:szCs w:val="20"/>
        </w:rPr>
        <w:t>Hajishafiee</w:t>
      </w:r>
      <w:proofErr w:type="spellEnd"/>
      <w:r w:rsidRPr="00264522">
        <w:rPr>
          <w:rFonts w:ascii="Arial" w:hAnsi="Arial" w:cs="Arial"/>
          <w:color w:val="000000"/>
          <w:sz w:val="20"/>
          <w:szCs w:val="20"/>
        </w:rPr>
        <w:t xml:space="preserve"> M and </w:t>
      </w:r>
      <w:proofErr w:type="spellStart"/>
      <w:r w:rsidRPr="00264522">
        <w:rPr>
          <w:rFonts w:ascii="Arial" w:hAnsi="Arial" w:cs="Arial"/>
          <w:color w:val="000000"/>
          <w:sz w:val="20"/>
          <w:szCs w:val="20"/>
        </w:rPr>
        <w:t>Keshteli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w:t>
      </w:r>
      <w:proofErr w:type="gramEnd"/>
      <w:r w:rsidRPr="00264522">
        <w:rPr>
          <w:rFonts w:ascii="Arial" w:hAnsi="Arial" w:cs="Arial"/>
          <w:color w:val="000000"/>
          <w:sz w:val="20"/>
          <w:szCs w:val="20"/>
        </w:rPr>
        <w:t xml:space="preserve"> H; Afshar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Esmaillzadeh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Adibi </w:t>
      </w:r>
      <w:proofErr w:type="gramStart"/>
      <w:r w:rsidRPr="00264522">
        <w:rPr>
          <w:rFonts w:ascii="Arial" w:hAnsi="Arial" w:cs="Arial"/>
          <w:color w:val="000000"/>
          <w:sz w:val="20"/>
          <w:szCs w:val="20"/>
        </w:rPr>
        <w:t>P ;</w:t>
      </w:r>
      <w:proofErr w:type="gramEnd"/>
      <w:r w:rsidRPr="00264522">
        <w:rPr>
          <w:rFonts w:ascii="Arial" w:hAnsi="Arial" w:cs="Arial"/>
          <w:color w:val="000000"/>
          <w:sz w:val="20"/>
          <w:szCs w:val="20"/>
        </w:rPr>
        <w:t xml:space="preserve">. (2016). Adherence to Alternative Healthy Eating Index in relation to depression and anxiety in Iranian adults. </w:t>
      </w:r>
      <w:r w:rsidRPr="00264522">
        <w:rPr>
          <w:rFonts w:ascii="Arial" w:hAnsi="Arial" w:cs="Arial"/>
          <w:i/>
          <w:iCs/>
          <w:color w:val="000000"/>
          <w:sz w:val="20"/>
          <w:szCs w:val="20"/>
        </w:rPr>
        <w:t>British Journal of Nutrition</w:t>
      </w:r>
      <w:r w:rsidRPr="00264522">
        <w:rPr>
          <w:rFonts w:ascii="Arial" w:hAnsi="Arial" w:cs="Arial"/>
          <w:color w:val="000000"/>
          <w:sz w:val="20"/>
          <w:szCs w:val="20"/>
        </w:rPr>
        <w:t>, 116, pp.335-42.</w:t>
      </w:r>
    </w:p>
    <w:p w14:paraId="1EFACC25"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Sharifan</w:t>
      </w:r>
      <w:proofErr w:type="spellEnd"/>
      <w:r w:rsidRPr="00264522">
        <w:rPr>
          <w:rFonts w:ascii="Arial" w:hAnsi="Arial" w:cs="Arial"/>
          <w:color w:val="000000"/>
          <w:sz w:val="20"/>
          <w:szCs w:val="20"/>
        </w:rPr>
        <w:t xml:space="preserve"> Payam, </w:t>
      </w:r>
      <w:proofErr w:type="spellStart"/>
      <w:r w:rsidRPr="00264522">
        <w:rPr>
          <w:rFonts w:ascii="Arial" w:hAnsi="Arial" w:cs="Arial"/>
          <w:color w:val="000000"/>
          <w:sz w:val="20"/>
          <w:szCs w:val="20"/>
        </w:rPr>
        <w:t>Darroudi</w:t>
      </w:r>
      <w:proofErr w:type="spellEnd"/>
      <w:r w:rsidRPr="00264522">
        <w:rPr>
          <w:rFonts w:ascii="Arial" w:hAnsi="Arial" w:cs="Arial"/>
          <w:color w:val="000000"/>
          <w:sz w:val="20"/>
          <w:szCs w:val="20"/>
        </w:rPr>
        <w:t xml:space="preserve"> Susan and Rafiee </w:t>
      </w:r>
      <w:proofErr w:type="gramStart"/>
      <w:r w:rsidRPr="00264522">
        <w:rPr>
          <w:rFonts w:ascii="Arial" w:hAnsi="Arial" w:cs="Arial"/>
          <w:color w:val="000000"/>
          <w:sz w:val="20"/>
          <w:szCs w:val="20"/>
        </w:rPr>
        <w:t>Mahdi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Toussi</w:t>
      </w:r>
      <w:proofErr w:type="spellEnd"/>
      <w:r w:rsidRPr="00264522">
        <w:rPr>
          <w:rFonts w:ascii="Arial" w:hAnsi="Arial" w:cs="Arial"/>
          <w:color w:val="000000"/>
          <w:sz w:val="20"/>
          <w:szCs w:val="20"/>
        </w:rPr>
        <w:t xml:space="preserve"> Mansoureh Sadat </w:t>
      </w:r>
      <w:proofErr w:type="spellStart"/>
      <w:r w:rsidRPr="00264522">
        <w:rPr>
          <w:rFonts w:ascii="Arial" w:hAnsi="Arial" w:cs="Arial"/>
          <w:color w:val="000000"/>
          <w:sz w:val="20"/>
          <w:szCs w:val="20"/>
        </w:rPr>
        <w:t>Ekhteraei</w:t>
      </w:r>
      <w:proofErr w:type="spell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Sedgh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Doust ;</w:t>
      </w:r>
      <w:proofErr w:type="gramEnd"/>
      <w:r w:rsidRPr="00264522">
        <w:rPr>
          <w:rFonts w:ascii="Arial" w:hAnsi="Arial" w:cs="Arial"/>
          <w:color w:val="000000"/>
          <w:sz w:val="20"/>
          <w:szCs w:val="20"/>
        </w:rPr>
        <w:t xml:space="preserve"> Fatemeh </w:t>
      </w:r>
      <w:proofErr w:type="gramStart"/>
      <w:r w:rsidRPr="00264522">
        <w:rPr>
          <w:rFonts w:ascii="Arial" w:hAnsi="Arial" w:cs="Arial"/>
          <w:color w:val="000000"/>
          <w:sz w:val="20"/>
          <w:szCs w:val="20"/>
        </w:rPr>
        <w:t>Najar ;</w:t>
      </w:r>
      <w:proofErr w:type="gramEnd"/>
      <w:r w:rsidRPr="00264522">
        <w:rPr>
          <w:rFonts w:ascii="Arial" w:hAnsi="Arial" w:cs="Arial"/>
          <w:color w:val="000000"/>
          <w:sz w:val="20"/>
          <w:szCs w:val="20"/>
        </w:rPr>
        <w:t xml:space="preserve"> Taghizadeh </w:t>
      </w:r>
      <w:proofErr w:type="gramStart"/>
      <w:r w:rsidRPr="00264522">
        <w:rPr>
          <w:rFonts w:ascii="Arial" w:hAnsi="Arial" w:cs="Arial"/>
          <w:color w:val="000000"/>
          <w:sz w:val="20"/>
          <w:szCs w:val="20"/>
        </w:rPr>
        <w:t>Niloofar ;</w:t>
      </w:r>
      <w:proofErr w:type="gramEnd"/>
      <w:r w:rsidRPr="00264522">
        <w:rPr>
          <w:rFonts w:ascii="Arial" w:hAnsi="Arial" w:cs="Arial"/>
          <w:color w:val="000000"/>
          <w:sz w:val="20"/>
          <w:szCs w:val="20"/>
        </w:rPr>
        <w:t xml:space="preserve"> Fazl </w:t>
      </w:r>
      <w:proofErr w:type="gramStart"/>
      <w:r w:rsidRPr="00264522">
        <w:rPr>
          <w:rFonts w:ascii="Arial" w:hAnsi="Arial" w:cs="Arial"/>
          <w:color w:val="000000"/>
          <w:sz w:val="20"/>
          <w:szCs w:val="20"/>
        </w:rPr>
        <w:t>Mashhadi ;</w:t>
      </w:r>
      <w:proofErr w:type="gramEnd"/>
      <w:r w:rsidRPr="00264522">
        <w:rPr>
          <w:rFonts w:ascii="Arial" w:hAnsi="Arial" w:cs="Arial"/>
          <w:color w:val="000000"/>
          <w:sz w:val="20"/>
          <w:szCs w:val="20"/>
        </w:rPr>
        <w:t xml:space="preserve"> Mohammad </w:t>
      </w:r>
      <w:proofErr w:type="gramStart"/>
      <w:r w:rsidRPr="00264522">
        <w:rPr>
          <w:rFonts w:ascii="Arial" w:hAnsi="Arial" w:cs="Arial"/>
          <w:color w:val="000000"/>
          <w:sz w:val="20"/>
          <w:szCs w:val="20"/>
        </w:rPr>
        <w:t>Reza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Ghazizadeh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Hamideh ;</w:t>
      </w:r>
      <w:proofErr w:type="gramEnd"/>
      <w:r w:rsidRPr="00264522">
        <w:rPr>
          <w:rFonts w:ascii="Arial" w:hAnsi="Arial" w:cs="Arial"/>
          <w:color w:val="000000"/>
          <w:sz w:val="20"/>
          <w:szCs w:val="20"/>
        </w:rPr>
        <w:t xml:space="preserve"> Mohammadi Mohammad Amin; </w:t>
      </w:r>
      <w:proofErr w:type="spellStart"/>
      <w:r w:rsidRPr="00264522">
        <w:rPr>
          <w:rFonts w:ascii="Arial" w:hAnsi="Arial" w:cs="Arial"/>
          <w:color w:val="000000"/>
          <w:sz w:val="20"/>
          <w:szCs w:val="20"/>
        </w:rPr>
        <w:t>Dabagh</w:t>
      </w:r>
      <w:proofErr w:type="spellEnd"/>
      <w:r w:rsidRPr="00264522">
        <w:rPr>
          <w:rFonts w:ascii="Arial" w:hAnsi="Arial" w:cs="Arial"/>
          <w:color w:val="000000"/>
          <w:sz w:val="20"/>
          <w:szCs w:val="20"/>
        </w:rPr>
        <w:t xml:space="preserve"> Ali Ebrahimi; Ebrahimian Arezoo </w:t>
      </w:r>
      <w:proofErr w:type="spellStart"/>
      <w:r w:rsidRPr="00264522">
        <w:rPr>
          <w:rFonts w:ascii="Arial" w:hAnsi="Arial" w:cs="Arial"/>
          <w:color w:val="000000"/>
          <w:sz w:val="20"/>
          <w:szCs w:val="20"/>
        </w:rPr>
        <w:t>Rastegarmoghadam</w:t>
      </w:r>
      <w:proofErr w:type="spellEnd"/>
      <w:r w:rsidRPr="00264522">
        <w:rPr>
          <w:rFonts w:ascii="Arial" w:hAnsi="Arial" w:cs="Arial"/>
          <w:color w:val="000000"/>
          <w:sz w:val="20"/>
          <w:szCs w:val="20"/>
        </w:rPr>
        <w:t xml:space="preserve">; Yousefi </w:t>
      </w:r>
      <w:proofErr w:type="gramStart"/>
      <w:r w:rsidRPr="00264522">
        <w:rPr>
          <w:rFonts w:ascii="Arial" w:hAnsi="Arial" w:cs="Arial"/>
          <w:color w:val="000000"/>
          <w:sz w:val="20"/>
          <w:szCs w:val="20"/>
        </w:rPr>
        <w:t>Maryam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Esmaily</w:t>
      </w:r>
      <w:proofErr w:type="spellEnd"/>
      <w:r w:rsidRPr="00264522">
        <w:rPr>
          <w:rFonts w:ascii="Arial" w:hAnsi="Arial" w:cs="Arial"/>
          <w:color w:val="000000"/>
          <w:sz w:val="20"/>
          <w:szCs w:val="20"/>
        </w:rPr>
        <w:t xml:space="preserve"> </w:t>
      </w:r>
      <w:proofErr w:type="spellStart"/>
      <w:proofErr w:type="gramStart"/>
      <w:r w:rsidRPr="00264522">
        <w:rPr>
          <w:rFonts w:ascii="Arial" w:hAnsi="Arial" w:cs="Arial"/>
          <w:color w:val="000000"/>
          <w:sz w:val="20"/>
          <w:szCs w:val="20"/>
        </w:rPr>
        <w:t>Habibollah</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Ferns Gordon A; </w:t>
      </w:r>
      <w:proofErr w:type="spellStart"/>
      <w:r w:rsidRPr="00264522">
        <w:rPr>
          <w:rFonts w:ascii="Arial" w:hAnsi="Arial" w:cs="Arial"/>
          <w:color w:val="000000"/>
          <w:sz w:val="20"/>
          <w:szCs w:val="20"/>
        </w:rPr>
        <w:t>Soflaei</w:t>
      </w:r>
      <w:proofErr w:type="spellEnd"/>
      <w:r w:rsidRPr="00264522">
        <w:rPr>
          <w:rFonts w:ascii="Arial" w:hAnsi="Arial" w:cs="Arial"/>
          <w:color w:val="000000"/>
          <w:sz w:val="20"/>
          <w:szCs w:val="20"/>
        </w:rPr>
        <w:t xml:space="preserve"> Sara Saffar; Ghayour-</w:t>
      </w:r>
      <w:proofErr w:type="spellStart"/>
      <w:r w:rsidRPr="00264522">
        <w:rPr>
          <w:rFonts w:ascii="Arial" w:hAnsi="Arial" w:cs="Arial"/>
          <w:color w:val="000000"/>
          <w:sz w:val="20"/>
          <w:szCs w:val="20"/>
        </w:rPr>
        <w:t>Mobarhan</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Majid ;</w:t>
      </w:r>
      <w:proofErr w:type="gramEnd"/>
      <w:r w:rsidRPr="00264522">
        <w:rPr>
          <w:rFonts w:ascii="Arial" w:hAnsi="Arial" w:cs="Arial"/>
          <w:color w:val="000000"/>
          <w:sz w:val="20"/>
          <w:szCs w:val="20"/>
        </w:rPr>
        <w:t xml:space="preserve">. (2023). Association of dietary and blood inflammatory indicators with depression, anxiety, and stress in adults with vitamin D deficiency. </w:t>
      </w:r>
      <w:r w:rsidRPr="00264522">
        <w:rPr>
          <w:rFonts w:ascii="Arial" w:hAnsi="Arial" w:cs="Arial"/>
          <w:i/>
          <w:iCs/>
          <w:color w:val="000000"/>
          <w:sz w:val="20"/>
          <w:szCs w:val="20"/>
        </w:rPr>
        <w:t>International journal of geriatric psychiatry</w:t>
      </w:r>
      <w:r w:rsidRPr="00264522">
        <w:rPr>
          <w:rFonts w:ascii="Arial" w:hAnsi="Arial" w:cs="Arial"/>
          <w:color w:val="000000"/>
          <w:sz w:val="20"/>
          <w:szCs w:val="20"/>
        </w:rPr>
        <w:t xml:space="preserve">, 38(8), </w:t>
      </w:r>
      <w:proofErr w:type="gramStart"/>
      <w:r w:rsidRPr="00264522">
        <w:rPr>
          <w:rFonts w:ascii="Arial" w:hAnsi="Arial" w:cs="Arial"/>
          <w:color w:val="000000"/>
          <w:sz w:val="20"/>
          <w:szCs w:val="20"/>
        </w:rPr>
        <w:t>pp.e</w:t>
      </w:r>
      <w:proofErr w:type="gramEnd"/>
      <w:r w:rsidRPr="00264522">
        <w:rPr>
          <w:rFonts w:ascii="Arial" w:hAnsi="Arial" w:cs="Arial"/>
          <w:color w:val="000000"/>
          <w:sz w:val="20"/>
          <w:szCs w:val="20"/>
        </w:rPr>
        <w:t>5972.</w:t>
      </w:r>
    </w:p>
    <w:p w14:paraId="16767A04"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Shivappa</w:t>
      </w:r>
      <w:proofErr w:type="spellEnd"/>
      <w:r w:rsidRPr="00264522">
        <w:rPr>
          <w:rFonts w:ascii="Arial" w:hAnsi="Arial" w:cs="Arial"/>
          <w:color w:val="000000"/>
          <w:sz w:val="20"/>
          <w:szCs w:val="20"/>
        </w:rPr>
        <w:t xml:space="preserve"> N, Hebert J R and </w:t>
      </w:r>
      <w:proofErr w:type="spellStart"/>
      <w:r w:rsidRPr="00264522">
        <w:rPr>
          <w:rFonts w:ascii="Arial" w:hAnsi="Arial" w:cs="Arial"/>
          <w:color w:val="000000"/>
          <w:sz w:val="20"/>
          <w:szCs w:val="20"/>
        </w:rPr>
        <w:t>Rashidkhani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B ;</w:t>
      </w:r>
      <w:proofErr w:type="gramEnd"/>
      <w:r w:rsidRPr="00264522">
        <w:rPr>
          <w:rFonts w:ascii="Arial" w:hAnsi="Arial" w:cs="Arial"/>
          <w:color w:val="000000"/>
          <w:sz w:val="20"/>
          <w:szCs w:val="20"/>
        </w:rPr>
        <w:t xml:space="preserve">. (2017). Association between Inflammatory Potential of Diet and Stress Levels in Adolescent Women in Iran. </w:t>
      </w:r>
      <w:r w:rsidRPr="00264522">
        <w:rPr>
          <w:rFonts w:ascii="Arial" w:hAnsi="Arial" w:cs="Arial"/>
          <w:i/>
          <w:iCs/>
          <w:color w:val="000000"/>
          <w:sz w:val="20"/>
          <w:szCs w:val="20"/>
        </w:rPr>
        <w:t>Archives of Iranian Medicine</w:t>
      </w:r>
      <w:r w:rsidRPr="00264522">
        <w:rPr>
          <w:rFonts w:ascii="Arial" w:hAnsi="Arial" w:cs="Arial"/>
          <w:color w:val="000000"/>
          <w:sz w:val="20"/>
          <w:szCs w:val="20"/>
        </w:rPr>
        <w:t>, 20, pp.108-112.</w:t>
      </w:r>
    </w:p>
    <w:p w14:paraId="5A33A55F"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Shivappa</w:t>
      </w:r>
      <w:proofErr w:type="spellEnd"/>
      <w:r w:rsidRPr="00264522">
        <w:rPr>
          <w:rFonts w:ascii="Arial" w:hAnsi="Arial" w:cs="Arial"/>
          <w:color w:val="000000"/>
          <w:sz w:val="20"/>
          <w:szCs w:val="20"/>
        </w:rPr>
        <w:t xml:space="preserve"> N, Hebert J R and </w:t>
      </w:r>
      <w:proofErr w:type="spellStart"/>
      <w:r w:rsidRPr="00264522">
        <w:rPr>
          <w:rFonts w:ascii="Arial" w:hAnsi="Arial" w:cs="Arial"/>
          <w:color w:val="000000"/>
          <w:sz w:val="20"/>
          <w:szCs w:val="20"/>
        </w:rPr>
        <w:t>Neshatbini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Tehrani ;</w:t>
      </w:r>
      <w:proofErr w:type="gram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Bayzai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B ;</w:t>
      </w:r>
      <w:proofErr w:type="gramEnd"/>
      <w:r w:rsidRPr="00264522">
        <w:rPr>
          <w:rFonts w:ascii="Arial" w:hAnsi="Arial" w:cs="Arial"/>
          <w:color w:val="000000"/>
          <w:sz w:val="20"/>
          <w:szCs w:val="20"/>
        </w:rPr>
        <w:t xml:space="preserve"> Naja </w:t>
      </w:r>
      <w:proofErr w:type="gramStart"/>
      <w:r w:rsidRPr="00264522">
        <w:rPr>
          <w:rFonts w:ascii="Arial" w:hAnsi="Arial" w:cs="Arial"/>
          <w:color w:val="000000"/>
          <w:sz w:val="20"/>
          <w:szCs w:val="20"/>
        </w:rPr>
        <w:t>F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Rashidkhani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B ;</w:t>
      </w:r>
      <w:proofErr w:type="gramEnd"/>
      <w:r w:rsidRPr="00264522">
        <w:rPr>
          <w:rFonts w:ascii="Arial" w:hAnsi="Arial" w:cs="Arial"/>
          <w:color w:val="000000"/>
          <w:sz w:val="20"/>
          <w:szCs w:val="20"/>
        </w:rPr>
        <w:t xml:space="preserve">. (2018). A Pro-Inflammatory Diet Is Associated </w:t>
      </w:r>
      <w:proofErr w:type="gramStart"/>
      <w:r w:rsidRPr="00264522">
        <w:rPr>
          <w:rFonts w:ascii="Arial" w:hAnsi="Arial" w:cs="Arial"/>
          <w:color w:val="000000"/>
          <w:sz w:val="20"/>
          <w:szCs w:val="20"/>
        </w:rPr>
        <w:t>With</w:t>
      </w:r>
      <w:proofErr w:type="gramEnd"/>
      <w:r w:rsidRPr="00264522">
        <w:rPr>
          <w:rFonts w:ascii="Arial" w:hAnsi="Arial" w:cs="Arial"/>
          <w:color w:val="000000"/>
          <w:sz w:val="20"/>
          <w:szCs w:val="20"/>
        </w:rPr>
        <w:t xml:space="preserve"> an Increased Odds of Depression Symptoms Among Iranian Female Adolescents: A Cross-Sectional Study. </w:t>
      </w:r>
      <w:r w:rsidRPr="00264522">
        <w:rPr>
          <w:rFonts w:ascii="Arial" w:hAnsi="Arial" w:cs="Arial"/>
          <w:i/>
          <w:iCs/>
          <w:color w:val="000000"/>
          <w:sz w:val="20"/>
          <w:szCs w:val="20"/>
        </w:rPr>
        <w:t>Frontiers in psychiatry Frontiers Research Foundation</w:t>
      </w:r>
      <w:r w:rsidRPr="00264522">
        <w:rPr>
          <w:rFonts w:ascii="Arial" w:hAnsi="Arial" w:cs="Arial"/>
          <w:color w:val="000000"/>
          <w:sz w:val="20"/>
          <w:szCs w:val="20"/>
        </w:rPr>
        <w:t>, 9, pp.400.</w:t>
      </w:r>
    </w:p>
    <w:p w14:paraId="0A5C1704"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Sousa K T. de and Marques E S; Levy R B; Azeredo C </w:t>
      </w:r>
      <w:proofErr w:type="gramStart"/>
      <w:r w:rsidRPr="00264522">
        <w:rPr>
          <w:rFonts w:ascii="Arial" w:hAnsi="Arial" w:cs="Arial"/>
          <w:color w:val="000000"/>
          <w:sz w:val="20"/>
          <w:szCs w:val="20"/>
        </w:rPr>
        <w:t>M;.</w:t>
      </w:r>
      <w:proofErr w:type="gramEnd"/>
      <w:r w:rsidRPr="00264522">
        <w:rPr>
          <w:rFonts w:ascii="Arial" w:hAnsi="Arial" w:cs="Arial"/>
          <w:color w:val="000000"/>
          <w:sz w:val="20"/>
          <w:szCs w:val="20"/>
        </w:rPr>
        <w:t xml:space="preserve"> (2020). Food consumption and depression among Brazilian adults: results from the Brazilian National Health Survey, 2013. </w:t>
      </w:r>
      <w:proofErr w:type="spellStart"/>
      <w:r w:rsidRPr="00264522">
        <w:rPr>
          <w:rFonts w:ascii="Arial" w:hAnsi="Arial" w:cs="Arial"/>
          <w:i/>
          <w:iCs/>
          <w:color w:val="000000"/>
          <w:sz w:val="20"/>
          <w:szCs w:val="20"/>
        </w:rPr>
        <w:t>Cadernos</w:t>
      </w:r>
      <w:proofErr w:type="spellEnd"/>
      <w:r w:rsidRPr="00264522">
        <w:rPr>
          <w:rFonts w:ascii="Arial" w:hAnsi="Arial" w:cs="Arial"/>
          <w:i/>
          <w:iCs/>
          <w:color w:val="000000"/>
          <w:sz w:val="20"/>
          <w:szCs w:val="20"/>
        </w:rPr>
        <w:t xml:space="preserve"> de Saude Publica</w:t>
      </w:r>
      <w:r w:rsidRPr="00264522">
        <w:rPr>
          <w:rFonts w:ascii="Arial" w:hAnsi="Arial" w:cs="Arial"/>
          <w:color w:val="000000"/>
          <w:sz w:val="20"/>
          <w:szCs w:val="20"/>
        </w:rPr>
        <w:t xml:space="preserve">, 36, </w:t>
      </w:r>
      <w:proofErr w:type="gramStart"/>
      <w:r w:rsidRPr="00264522">
        <w:rPr>
          <w:rFonts w:ascii="Arial" w:hAnsi="Arial" w:cs="Arial"/>
          <w:color w:val="000000"/>
          <w:sz w:val="20"/>
          <w:szCs w:val="20"/>
        </w:rPr>
        <w:t>pp..</w:t>
      </w:r>
      <w:proofErr w:type="gramEnd"/>
    </w:p>
    <w:p w14:paraId="09EB9E57"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Sparling T M and Waid J L; Wendt A S; Gabrysch S. (2020). Depression among women of reproductive age in rural Bangladesh is linked to food security, diets and nutrition. </w:t>
      </w:r>
      <w:r w:rsidRPr="00264522">
        <w:rPr>
          <w:rFonts w:ascii="Arial" w:hAnsi="Arial" w:cs="Arial"/>
          <w:i/>
          <w:iCs/>
          <w:color w:val="000000"/>
          <w:sz w:val="20"/>
          <w:szCs w:val="20"/>
        </w:rPr>
        <w:t>Public Health Nutrition</w:t>
      </w:r>
      <w:r w:rsidRPr="00264522">
        <w:rPr>
          <w:rFonts w:ascii="Arial" w:hAnsi="Arial" w:cs="Arial"/>
          <w:color w:val="000000"/>
          <w:sz w:val="20"/>
          <w:szCs w:val="20"/>
        </w:rPr>
        <w:t>, 23, pp.660-673.</w:t>
      </w:r>
    </w:p>
    <w:p w14:paraId="2F2637B0"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Sun </w:t>
      </w:r>
      <w:proofErr w:type="spellStart"/>
      <w:r w:rsidRPr="00264522">
        <w:rPr>
          <w:rFonts w:ascii="Arial" w:hAnsi="Arial" w:cs="Arial"/>
          <w:color w:val="000000"/>
          <w:sz w:val="20"/>
          <w:szCs w:val="20"/>
        </w:rPr>
        <w:t>Qiuzi</w:t>
      </w:r>
      <w:proofErr w:type="spellEnd"/>
      <w:r w:rsidRPr="00264522">
        <w:rPr>
          <w:rFonts w:ascii="Arial" w:hAnsi="Arial" w:cs="Arial"/>
          <w:color w:val="000000"/>
          <w:sz w:val="20"/>
          <w:szCs w:val="20"/>
        </w:rPr>
        <w:t xml:space="preserve">, Wang Hui and Zhang </w:t>
      </w:r>
      <w:proofErr w:type="spellStart"/>
      <w:proofErr w:type="gramStart"/>
      <w:r w:rsidRPr="00264522">
        <w:rPr>
          <w:rFonts w:ascii="Arial" w:hAnsi="Arial" w:cs="Arial"/>
          <w:color w:val="000000"/>
          <w:sz w:val="20"/>
          <w:szCs w:val="20"/>
        </w:rPr>
        <w:t>Huachun</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Zhang </w:t>
      </w:r>
      <w:proofErr w:type="gramStart"/>
      <w:r w:rsidRPr="00264522">
        <w:rPr>
          <w:rFonts w:ascii="Arial" w:hAnsi="Arial" w:cs="Arial"/>
          <w:color w:val="000000"/>
          <w:sz w:val="20"/>
          <w:szCs w:val="20"/>
        </w:rPr>
        <w:t>Fan ;</w:t>
      </w:r>
      <w:proofErr w:type="gramEnd"/>
      <w:r w:rsidRPr="00264522">
        <w:rPr>
          <w:rFonts w:ascii="Arial" w:hAnsi="Arial" w:cs="Arial"/>
          <w:color w:val="000000"/>
          <w:sz w:val="20"/>
          <w:szCs w:val="20"/>
        </w:rPr>
        <w:t xml:space="preserve">. (2024). Association between the healthy eating index and anxiety among Chinese elderly: A population-based cross-sectional study. </w:t>
      </w:r>
      <w:r w:rsidRPr="00264522">
        <w:rPr>
          <w:rFonts w:ascii="Arial" w:hAnsi="Arial" w:cs="Arial"/>
          <w:i/>
          <w:iCs/>
          <w:color w:val="000000"/>
          <w:sz w:val="20"/>
          <w:szCs w:val="20"/>
        </w:rPr>
        <w:t>Preventive medicine reports</w:t>
      </w:r>
      <w:r w:rsidRPr="00264522">
        <w:rPr>
          <w:rFonts w:ascii="Arial" w:hAnsi="Arial" w:cs="Arial"/>
          <w:color w:val="000000"/>
          <w:sz w:val="20"/>
          <w:szCs w:val="20"/>
        </w:rPr>
        <w:t>, 37, pp.102576.</w:t>
      </w:r>
    </w:p>
    <w:p w14:paraId="68332ABC"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lastRenderedPageBreak/>
        <w:t xml:space="preserve">Tehrani A N, </w:t>
      </w:r>
      <w:proofErr w:type="spellStart"/>
      <w:r w:rsidRPr="00264522">
        <w:rPr>
          <w:rFonts w:ascii="Arial" w:hAnsi="Arial" w:cs="Arial"/>
          <w:color w:val="000000"/>
          <w:sz w:val="20"/>
          <w:szCs w:val="20"/>
        </w:rPr>
        <w:t>Salehpour</w:t>
      </w:r>
      <w:proofErr w:type="spellEnd"/>
      <w:r w:rsidRPr="00264522">
        <w:rPr>
          <w:rFonts w:ascii="Arial" w:hAnsi="Arial" w:cs="Arial"/>
          <w:color w:val="000000"/>
          <w:sz w:val="20"/>
          <w:szCs w:val="20"/>
        </w:rPr>
        <w:t xml:space="preserve"> A and </w:t>
      </w:r>
      <w:proofErr w:type="spellStart"/>
      <w:r w:rsidRPr="00264522">
        <w:rPr>
          <w:rFonts w:ascii="Arial" w:hAnsi="Arial" w:cs="Arial"/>
          <w:color w:val="000000"/>
          <w:sz w:val="20"/>
          <w:szCs w:val="20"/>
        </w:rPr>
        <w:t>Beyzai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B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Farhadnejad</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Moloodi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R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Hekmatdoost</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Rashidkhani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B ;</w:t>
      </w:r>
      <w:proofErr w:type="gramEnd"/>
      <w:r w:rsidRPr="00264522">
        <w:rPr>
          <w:rFonts w:ascii="Arial" w:hAnsi="Arial" w:cs="Arial"/>
          <w:color w:val="000000"/>
          <w:sz w:val="20"/>
          <w:szCs w:val="20"/>
        </w:rPr>
        <w:t xml:space="preserve">. (2018). Adherence to Mediterranean Dietary Pattern and depression, anxiety and stress among high-school female adolescents. </w:t>
      </w:r>
      <w:r w:rsidRPr="00264522">
        <w:rPr>
          <w:rFonts w:ascii="Arial" w:hAnsi="Arial" w:cs="Arial"/>
          <w:i/>
          <w:iCs/>
          <w:color w:val="000000"/>
          <w:sz w:val="20"/>
          <w:szCs w:val="20"/>
        </w:rPr>
        <w:t>Mediterranean Journal of Nutrition and Metabolism</w:t>
      </w:r>
      <w:r w:rsidRPr="00264522">
        <w:rPr>
          <w:rFonts w:ascii="Arial" w:hAnsi="Arial" w:cs="Arial"/>
          <w:color w:val="000000"/>
          <w:sz w:val="20"/>
          <w:szCs w:val="20"/>
        </w:rPr>
        <w:t>, 11, pp.73-83.</w:t>
      </w:r>
    </w:p>
    <w:p w14:paraId="0DFB594C"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Torabynasab</w:t>
      </w:r>
      <w:proofErr w:type="spellEnd"/>
      <w:r w:rsidRPr="00264522">
        <w:rPr>
          <w:rFonts w:ascii="Arial" w:hAnsi="Arial" w:cs="Arial"/>
          <w:color w:val="000000"/>
          <w:sz w:val="20"/>
          <w:szCs w:val="20"/>
        </w:rPr>
        <w:t xml:space="preserve"> Kimia, Shahinfar Hossein and Jazayeri </w:t>
      </w:r>
      <w:proofErr w:type="gramStart"/>
      <w:r w:rsidRPr="00264522">
        <w:rPr>
          <w:rFonts w:ascii="Arial" w:hAnsi="Arial" w:cs="Arial"/>
          <w:color w:val="000000"/>
          <w:sz w:val="20"/>
          <w:szCs w:val="20"/>
        </w:rPr>
        <w:t>Shima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Effatpanah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Mohammad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Azadbakht</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Leila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Abolghasemi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Jamileh ;</w:t>
      </w:r>
      <w:proofErr w:type="gramEnd"/>
      <w:r w:rsidRPr="00264522">
        <w:rPr>
          <w:rFonts w:ascii="Arial" w:hAnsi="Arial" w:cs="Arial"/>
          <w:color w:val="000000"/>
          <w:sz w:val="20"/>
          <w:szCs w:val="20"/>
        </w:rPr>
        <w:t xml:space="preserve">. (2023). Adherence to the MIND diet is inversely associated with odds and severity of anxiety disorders: A case-control study. </w:t>
      </w:r>
      <w:r w:rsidRPr="00264522">
        <w:rPr>
          <w:rFonts w:ascii="Arial" w:hAnsi="Arial" w:cs="Arial"/>
          <w:i/>
          <w:iCs/>
          <w:color w:val="000000"/>
          <w:sz w:val="20"/>
          <w:szCs w:val="20"/>
        </w:rPr>
        <w:t>BMC Psychiatry</w:t>
      </w:r>
      <w:r w:rsidRPr="00264522">
        <w:rPr>
          <w:rFonts w:ascii="Arial" w:hAnsi="Arial" w:cs="Arial"/>
          <w:color w:val="000000"/>
          <w:sz w:val="20"/>
          <w:szCs w:val="20"/>
        </w:rPr>
        <w:t xml:space="preserve">, 23(1), </w:t>
      </w:r>
      <w:proofErr w:type="gramStart"/>
      <w:r w:rsidRPr="00264522">
        <w:rPr>
          <w:rFonts w:ascii="Arial" w:hAnsi="Arial" w:cs="Arial"/>
          <w:color w:val="000000"/>
          <w:sz w:val="20"/>
          <w:szCs w:val="20"/>
        </w:rPr>
        <w:t>pp..</w:t>
      </w:r>
      <w:proofErr w:type="gramEnd"/>
    </w:p>
    <w:p w14:paraId="7E9D7AC4"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Torabynasab</w:t>
      </w:r>
      <w:proofErr w:type="spellEnd"/>
      <w:r w:rsidRPr="00264522">
        <w:rPr>
          <w:rFonts w:ascii="Arial" w:hAnsi="Arial" w:cs="Arial"/>
          <w:color w:val="000000"/>
          <w:sz w:val="20"/>
          <w:szCs w:val="20"/>
        </w:rPr>
        <w:t xml:space="preserve"> K, Shahinfar H and </w:t>
      </w:r>
      <w:proofErr w:type="spellStart"/>
      <w:r w:rsidRPr="00264522">
        <w:rPr>
          <w:rFonts w:ascii="Arial" w:hAnsi="Arial" w:cs="Arial"/>
          <w:color w:val="000000"/>
          <w:sz w:val="20"/>
          <w:szCs w:val="20"/>
        </w:rPr>
        <w:t>Effatpanah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Jazayeri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Azadbakht</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L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Abolghasemi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J ;</w:t>
      </w:r>
      <w:proofErr w:type="gramEnd"/>
      <w:r w:rsidRPr="00264522">
        <w:rPr>
          <w:rFonts w:ascii="Arial" w:hAnsi="Arial" w:cs="Arial"/>
          <w:color w:val="000000"/>
          <w:sz w:val="20"/>
          <w:szCs w:val="20"/>
        </w:rPr>
        <w:t xml:space="preserve"> Jamali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(2023). Association between empirical dietary inflammatory index, odds, and severity of anxiety disorders: a case-control study. </w:t>
      </w:r>
      <w:r w:rsidRPr="00264522">
        <w:rPr>
          <w:rFonts w:ascii="Arial" w:hAnsi="Arial" w:cs="Arial"/>
          <w:i/>
          <w:iCs/>
          <w:color w:val="000000"/>
          <w:sz w:val="20"/>
          <w:szCs w:val="20"/>
        </w:rPr>
        <w:t>Food Science &amp; Nutrition</w:t>
      </w:r>
      <w:r w:rsidRPr="00264522">
        <w:rPr>
          <w:rFonts w:ascii="Arial" w:hAnsi="Arial" w:cs="Arial"/>
          <w:color w:val="000000"/>
          <w:sz w:val="20"/>
          <w:szCs w:val="20"/>
        </w:rPr>
        <w:t>, 11(10), pp.6349-6359.</w:t>
      </w:r>
    </w:p>
    <w:p w14:paraId="7A7BC050"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Ulhaq N D, Amalia dela P; Rafa K D; </w:t>
      </w:r>
      <w:proofErr w:type="spellStart"/>
      <w:r w:rsidRPr="00264522">
        <w:rPr>
          <w:rFonts w:ascii="Arial" w:hAnsi="Arial" w:cs="Arial"/>
          <w:color w:val="000000"/>
          <w:sz w:val="20"/>
          <w:szCs w:val="20"/>
        </w:rPr>
        <w:t>Iffi</w:t>
      </w:r>
      <w:proofErr w:type="spell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Rizkiya</w:t>
      </w:r>
      <w:proofErr w:type="spellEnd"/>
      <w:r w:rsidRPr="00264522">
        <w:rPr>
          <w:rFonts w:ascii="Arial" w:hAnsi="Arial" w:cs="Arial"/>
          <w:color w:val="000000"/>
          <w:sz w:val="20"/>
          <w:szCs w:val="20"/>
        </w:rPr>
        <w:t xml:space="preserve"> and Astuti Y D; Farika </w:t>
      </w:r>
      <w:proofErr w:type="spellStart"/>
      <w:proofErr w:type="gramStart"/>
      <w:r w:rsidRPr="00264522">
        <w:rPr>
          <w:rFonts w:ascii="Arial" w:hAnsi="Arial" w:cs="Arial"/>
          <w:color w:val="000000"/>
          <w:sz w:val="20"/>
          <w:szCs w:val="20"/>
        </w:rPr>
        <w:t>Febriyanti</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Syafaatun</w:t>
      </w:r>
      <w:proofErr w:type="spellEnd"/>
      <w:r w:rsidRPr="00264522">
        <w:rPr>
          <w:rFonts w:ascii="Arial" w:hAnsi="Arial" w:cs="Arial"/>
          <w:color w:val="000000"/>
          <w:sz w:val="20"/>
          <w:szCs w:val="20"/>
        </w:rPr>
        <w:t xml:space="preserve"> </w:t>
      </w:r>
      <w:proofErr w:type="spellStart"/>
      <w:proofErr w:type="gramStart"/>
      <w:r w:rsidRPr="00264522">
        <w:rPr>
          <w:rFonts w:ascii="Arial" w:hAnsi="Arial" w:cs="Arial"/>
          <w:color w:val="000000"/>
          <w:sz w:val="20"/>
          <w:szCs w:val="20"/>
        </w:rPr>
        <w:t>Alrahmah</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Widayati</w:t>
      </w:r>
      <w:proofErr w:type="spellEnd"/>
      <w:r w:rsidRPr="00264522">
        <w:rPr>
          <w:rFonts w:ascii="Arial" w:hAnsi="Arial" w:cs="Arial"/>
          <w:color w:val="000000"/>
          <w:sz w:val="20"/>
          <w:szCs w:val="20"/>
        </w:rPr>
        <w:t xml:space="preserve"> K </w:t>
      </w:r>
      <w:proofErr w:type="gramStart"/>
      <w:r w:rsidRPr="00264522">
        <w:rPr>
          <w:rFonts w:ascii="Arial" w:hAnsi="Arial" w:cs="Arial"/>
          <w:color w:val="000000"/>
          <w:sz w:val="20"/>
          <w:szCs w:val="20"/>
        </w:rPr>
        <w:t>A;.</w:t>
      </w:r>
      <w:proofErr w:type="gramEnd"/>
      <w:r w:rsidRPr="00264522">
        <w:rPr>
          <w:rFonts w:ascii="Arial" w:hAnsi="Arial" w:cs="Arial"/>
          <w:color w:val="000000"/>
          <w:sz w:val="20"/>
          <w:szCs w:val="20"/>
        </w:rPr>
        <w:t xml:space="preserve"> (2023). Correlation between stress and eating behaviour in college students: a longitudinal study. </w:t>
      </w:r>
      <w:r w:rsidRPr="00264522">
        <w:rPr>
          <w:rFonts w:ascii="Arial" w:hAnsi="Arial" w:cs="Arial"/>
          <w:i/>
          <w:iCs/>
          <w:color w:val="000000"/>
          <w:sz w:val="20"/>
          <w:szCs w:val="20"/>
        </w:rPr>
        <w:t>Hayati Journal of Biosciences</w:t>
      </w:r>
      <w:r w:rsidRPr="00264522">
        <w:rPr>
          <w:rFonts w:ascii="Arial" w:hAnsi="Arial" w:cs="Arial"/>
          <w:color w:val="000000"/>
          <w:sz w:val="20"/>
          <w:szCs w:val="20"/>
        </w:rPr>
        <w:t>, 30(1), pp.88-94.</w:t>
      </w:r>
    </w:p>
    <w:p w14:paraId="788DBAB7"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Valipour G, </w:t>
      </w:r>
      <w:proofErr w:type="spellStart"/>
      <w:r w:rsidRPr="00264522">
        <w:rPr>
          <w:rFonts w:ascii="Arial" w:hAnsi="Arial" w:cs="Arial"/>
          <w:color w:val="000000"/>
          <w:sz w:val="20"/>
          <w:szCs w:val="20"/>
        </w:rPr>
        <w:t>Esmaillzadeh</w:t>
      </w:r>
      <w:proofErr w:type="spellEnd"/>
      <w:r w:rsidRPr="00264522">
        <w:rPr>
          <w:rFonts w:ascii="Arial" w:hAnsi="Arial" w:cs="Arial"/>
          <w:color w:val="000000"/>
          <w:sz w:val="20"/>
          <w:szCs w:val="20"/>
        </w:rPr>
        <w:t xml:space="preserve"> A and </w:t>
      </w:r>
      <w:proofErr w:type="spellStart"/>
      <w:r w:rsidRPr="00264522">
        <w:rPr>
          <w:rFonts w:ascii="Arial" w:hAnsi="Arial" w:cs="Arial"/>
          <w:color w:val="000000"/>
          <w:sz w:val="20"/>
          <w:szCs w:val="20"/>
        </w:rPr>
        <w:t>Azadbakht</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L ;</w:t>
      </w:r>
      <w:proofErr w:type="gramEnd"/>
      <w:r w:rsidRPr="00264522">
        <w:rPr>
          <w:rFonts w:ascii="Arial" w:hAnsi="Arial" w:cs="Arial"/>
          <w:color w:val="000000"/>
          <w:sz w:val="20"/>
          <w:szCs w:val="20"/>
        </w:rPr>
        <w:t xml:space="preserve"> Afshar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Hassanzadeh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Adibi </w:t>
      </w:r>
      <w:proofErr w:type="gramStart"/>
      <w:r w:rsidRPr="00264522">
        <w:rPr>
          <w:rFonts w:ascii="Arial" w:hAnsi="Arial" w:cs="Arial"/>
          <w:color w:val="000000"/>
          <w:sz w:val="20"/>
          <w:szCs w:val="20"/>
        </w:rPr>
        <w:t>P ;</w:t>
      </w:r>
      <w:proofErr w:type="gramEnd"/>
      <w:r w:rsidRPr="00264522">
        <w:rPr>
          <w:rFonts w:ascii="Arial" w:hAnsi="Arial" w:cs="Arial"/>
          <w:color w:val="000000"/>
          <w:sz w:val="20"/>
          <w:szCs w:val="20"/>
        </w:rPr>
        <w:t xml:space="preserve">. (2017). Adherence to the DASH diet in relation to psychological profile of Iranian adults. </w:t>
      </w:r>
      <w:r w:rsidRPr="00264522">
        <w:rPr>
          <w:rFonts w:ascii="Arial" w:hAnsi="Arial" w:cs="Arial"/>
          <w:i/>
          <w:iCs/>
          <w:color w:val="000000"/>
          <w:sz w:val="20"/>
          <w:szCs w:val="20"/>
        </w:rPr>
        <w:t>European Journal of Nutrition</w:t>
      </w:r>
      <w:r w:rsidRPr="00264522">
        <w:rPr>
          <w:rFonts w:ascii="Arial" w:hAnsi="Arial" w:cs="Arial"/>
          <w:color w:val="000000"/>
          <w:sz w:val="20"/>
          <w:szCs w:val="20"/>
        </w:rPr>
        <w:t>, 56, pp.309-320.</w:t>
      </w:r>
    </w:p>
    <w:p w14:paraId="7040EFD8"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Varaee</w:t>
      </w:r>
      <w:proofErr w:type="spellEnd"/>
      <w:r w:rsidRPr="00264522">
        <w:rPr>
          <w:rFonts w:ascii="Arial" w:hAnsi="Arial" w:cs="Arial"/>
          <w:color w:val="000000"/>
          <w:sz w:val="20"/>
          <w:szCs w:val="20"/>
        </w:rPr>
        <w:t xml:space="preserve"> Hadis, Mirzaei Masoud and Salehi-</w:t>
      </w:r>
      <w:proofErr w:type="spellStart"/>
      <w:r w:rsidRPr="00264522">
        <w:rPr>
          <w:rFonts w:ascii="Arial" w:hAnsi="Arial" w:cs="Arial"/>
          <w:color w:val="000000"/>
          <w:sz w:val="20"/>
          <w:szCs w:val="20"/>
        </w:rPr>
        <w:t>Abargouei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Amin ;</w:t>
      </w:r>
      <w:proofErr w:type="gramEnd"/>
      <w:r w:rsidRPr="00264522">
        <w:rPr>
          <w:rFonts w:ascii="Arial" w:hAnsi="Arial" w:cs="Arial"/>
          <w:color w:val="000000"/>
          <w:sz w:val="20"/>
          <w:szCs w:val="20"/>
        </w:rPr>
        <w:t xml:space="preserve"> Ahmadi </w:t>
      </w:r>
      <w:proofErr w:type="gramStart"/>
      <w:r w:rsidRPr="00264522">
        <w:rPr>
          <w:rFonts w:ascii="Arial" w:hAnsi="Arial" w:cs="Arial"/>
          <w:color w:val="000000"/>
          <w:sz w:val="20"/>
          <w:szCs w:val="20"/>
        </w:rPr>
        <w:t>Nastaran ;</w:t>
      </w:r>
      <w:proofErr w:type="gramEnd"/>
      <w:r w:rsidRPr="00264522">
        <w:rPr>
          <w:rFonts w:ascii="Arial" w:hAnsi="Arial" w:cs="Arial"/>
          <w:color w:val="000000"/>
          <w:sz w:val="20"/>
          <w:szCs w:val="20"/>
        </w:rPr>
        <w:t xml:space="preserve"> Hosseinzadeh </w:t>
      </w:r>
      <w:proofErr w:type="gramStart"/>
      <w:r w:rsidRPr="00264522">
        <w:rPr>
          <w:rFonts w:ascii="Arial" w:hAnsi="Arial" w:cs="Arial"/>
          <w:color w:val="000000"/>
          <w:sz w:val="20"/>
          <w:szCs w:val="20"/>
        </w:rPr>
        <w:t>Mahdieh ;</w:t>
      </w:r>
      <w:proofErr w:type="gramEnd"/>
      <w:r w:rsidRPr="00264522">
        <w:rPr>
          <w:rFonts w:ascii="Arial" w:hAnsi="Arial" w:cs="Arial"/>
          <w:color w:val="000000"/>
          <w:sz w:val="20"/>
          <w:szCs w:val="20"/>
        </w:rPr>
        <w:t xml:space="preserve">. (2024). Evaluation of lifestyle and dietary inflammatory score and their relationship with the odds of depression, stress, and anxiety in adults living in Yazd, Iran; based on </w:t>
      </w:r>
      <w:proofErr w:type="spellStart"/>
      <w:r w:rsidRPr="00264522">
        <w:rPr>
          <w:rFonts w:ascii="Arial" w:hAnsi="Arial" w:cs="Arial"/>
          <w:color w:val="000000"/>
          <w:sz w:val="20"/>
          <w:szCs w:val="20"/>
        </w:rPr>
        <w:t>YaHS</w:t>
      </w:r>
      <w:proofErr w:type="spellEnd"/>
      <w:r w:rsidRPr="00264522">
        <w:rPr>
          <w:rFonts w:ascii="Arial" w:hAnsi="Arial" w:cs="Arial"/>
          <w:color w:val="000000"/>
          <w:sz w:val="20"/>
          <w:szCs w:val="20"/>
        </w:rPr>
        <w:t xml:space="preserve"> and TAMYZ cohort study. </w:t>
      </w:r>
      <w:r w:rsidRPr="00264522">
        <w:rPr>
          <w:rFonts w:ascii="Arial" w:hAnsi="Arial" w:cs="Arial"/>
          <w:i/>
          <w:iCs/>
          <w:color w:val="000000"/>
          <w:sz w:val="20"/>
          <w:szCs w:val="20"/>
        </w:rPr>
        <w:t>Journal of Affective Disorders</w:t>
      </w:r>
      <w:r w:rsidRPr="00264522">
        <w:rPr>
          <w:rFonts w:ascii="Arial" w:hAnsi="Arial" w:cs="Arial"/>
          <w:color w:val="000000"/>
          <w:sz w:val="20"/>
          <w:szCs w:val="20"/>
        </w:rPr>
        <w:t>, 347, pp.486-491.</w:t>
      </w:r>
    </w:p>
    <w:p w14:paraId="063E2AEE"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Vilela A </w:t>
      </w:r>
      <w:proofErr w:type="spellStart"/>
      <w:r w:rsidRPr="00264522">
        <w:rPr>
          <w:rFonts w:ascii="Arial" w:hAnsi="Arial" w:cs="Arial"/>
          <w:color w:val="000000"/>
          <w:sz w:val="20"/>
          <w:szCs w:val="20"/>
        </w:rPr>
        <w:t>A</w:t>
      </w:r>
      <w:proofErr w:type="spellEnd"/>
      <w:r w:rsidRPr="00264522">
        <w:rPr>
          <w:rFonts w:ascii="Arial" w:hAnsi="Arial" w:cs="Arial"/>
          <w:color w:val="000000"/>
          <w:sz w:val="20"/>
          <w:szCs w:val="20"/>
        </w:rPr>
        <w:t xml:space="preserve">, Farias D R; </w:t>
      </w:r>
      <w:proofErr w:type="spellStart"/>
      <w:r w:rsidRPr="00264522">
        <w:rPr>
          <w:rFonts w:ascii="Arial" w:hAnsi="Arial" w:cs="Arial"/>
          <w:color w:val="000000"/>
          <w:sz w:val="20"/>
          <w:szCs w:val="20"/>
        </w:rPr>
        <w:t>Eshriqui</w:t>
      </w:r>
      <w:proofErr w:type="spellEnd"/>
      <w:r w:rsidRPr="00264522">
        <w:rPr>
          <w:rFonts w:ascii="Arial" w:hAnsi="Arial" w:cs="Arial"/>
          <w:color w:val="000000"/>
          <w:sz w:val="20"/>
          <w:szCs w:val="20"/>
        </w:rPr>
        <w:t xml:space="preserve"> I and Vaz </w:t>
      </w:r>
      <w:proofErr w:type="spellStart"/>
      <w:proofErr w:type="gramStart"/>
      <w:r w:rsidRPr="00264522">
        <w:rPr>
          <w:rFonts w:ascii="Arial" w:hAnsi="Arial" w:cs="Arial"/>
          <w:color w:val="000000"/>
          <w:sz w:val="20"/>
          <w:szCs w:val="20"/>
        </w:rPr>
        <w:t>Jdos</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Franco-Sena A B; Castro M B; Olinto M T; Machado S P; Moura da Silva; A </w:t>
      </w:r>
      <w:proofErr w:type="spellStart"/>
      <w:proofErr w:type="gramStart"/>
      <w:r w:rsidRPr="00264522">
        <w:rPr>
          <w:rFonts w:ascii="Arial" w:hAnsi="Arial" w:cs="Arial"/>
          <w:color w:val="000000"/>
          <w:sz w:val="20"/>
          <w:szCs w:val="20"/>
        </w:rPr>
        <w:t>A</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Kac </w:t>
      </w:r>
      <w:proofErr w:type="gramStart"/>
      <w:r w:rsidRPr="00264522">
        <w:rPr>
          <w:rFonts w:ascii="Arial" w:hAnsi="Arial" w:cs="Arial"/>
          <w:color w:val="000000"/>
          <w:sz w:val="20"/>
          <w:szCs w:val="20"/>
        </w:rPr>
        <w:t>G ;</w:t>
      </w:r>
      <w:proofErr w:type="gramEnd"/>
      <w:r w:rsidRPr="00264522">
        <w:rPr>
          <w:rFonts w:ascii="Arial" w:hAnsi="Arial" w:cs="Arial"/>
          <w:color w:val="000000"/>
          <w:sz w:val="20"/>
          <w:szCs w:val="20"/>
        </w:rPr>
        <w:t xml:space="preserve">. (2014). </w:t>
      </w:r>
      <w:proofErr w:type="spellStart"/>
      <w:r w:rsidRPr="00264522">
        <w:rPr>
          <w:rFonts w:ascii="Arial" w:hAnsi="Arial" w:cs="Arial"/>
          <w:color w:val="000000"/>
          <w:sz w:val="20"/>
          <w:szCs w:val="20"/>
        </w:rPr>
        <w:t>Prepregnancy</w:t>
      </w:r>
      <w:proofErr w:type="spellEnd"/>
      <w:r w:rsidRPr="00264522">
        <w:rPr>
          <w:rFonts w:ascii="Arial" w:hAnsi="Arial" w:cs="Arial"/>
          <w:color w:val="000000"/>
          <w:sz w:val="20"/>
          <w:szCs w:val="20"/>
        </w:rPr>
        <w:t xml:space="preserve"> healthy dietary pattern is inversely associated with depressive symptoms among pregnant Brazilian women. </w:t>
      </w:r>
      <w:r w:rsidRPr="00264522">
        <w:rPr>
          <w:rFonts w:ascii="Arial" w:hAnsi="Arial" w:cs="Arial"/>
          <w:i/>
          <w:iCs/>
          <w:color w:val="000000"/>
          <w:sz w:val="20"/>
          <w:szCs w:val="20"/>
        </w:rPr>
        <w:t>Journal of Nutrition</w:t>
      </w:r>
      <w:r w:rsidRPr="00264522">
        <w:rPr>
          <w:rFonts w:ascii="Arial" w:hAnsi="Arial" w:cs="Arial"/>
          <w:color w:val="000000"/>
          <w:sz w:val="20"/>
          <w:szCs w:val="20"/>
        </w:rPr>
        <w:t>, 144, pp.1612-8.</w:t>
      </w:r>
    </w:p>
    <w:p w14:paraId="1A01B0E0"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Vilela A </w:t>
      </w:r>
      <w:proofErr w:type="spellStart"/>
      <w:r w:rsidRPr="00264522">
        <w:rPr>
          <w:rFonts w:ascii="Arial" w:hAnsi="Arial" w:cs="Arial"/>
          <w:color w:val="000000"/>
          <w:sz w:val="20"/>
          <w:szCs w:val="20"/>
        </w:rPr>
        <w:t>A</w:t>
      </w:r>
      <w:proofErr w:type="spellEnd"/>
      <w:r w:rsidRPr="00264522">
        <w:rPr>
          <w:rFonts w:ascii="Arial" w:hAnsi="Arial" w:cs="Arial"/>
          <w:color w:val="000000"/>
          <w:sz w:val="20"/>
          <w:szCs w:val="20"/>
        </w:rPr>
        <w:t xml:space="preserve">, Pinto </w:t>
      </w:r>
      <w:proofErr w:type="spellStart"/>
      <w:r w:rsidRPr="00264522">
        <w:rPr>
          <w:rFonts w:ascii="Arial" w:hAnsi="Arial" w:cs="Arial"/>
          <w:color w:val="000000"/>
          <w:sz w:val="20"/>
          <w:szCs w:val="20"/>
        </w:rPr>
        <w:t>Tde</w:t>
      </w:r>
      <w:proofErr w:type="spellEnd"/>
      <w:r w:rsidRPr="00264522">
        <w:rPr>
          <w:rFonts w:ascii="Arial" w:hAnsi="Arial" w:cs="Arial"/>
          <w:color w:val="000000"/>
          <w:sz w:val="20"/>
          <w:szCs w:val="20"/>
        </w:rPr>
        <w:t xml:space="preserve"> and </w:t>
      </w:r>
      <w:proofErr w:type="gramStart"/>
      <w:r w:rsidRPr="00264522">
        <w:rPr>
          <w:rFonts w:ascii="Arial" w:hAnsi="Arial" w:cs="Arial"/>
          <w:color w:val="000000"/>
          <w:sz w:val="20"/>
          <w:szCs w:val="20"/>
        </w:rPr>
        <w:t>J ;</w:t>
      </w:r>
      <w:proofErr w:type="gramEnd"/>
      <w:r w:rsidRPr="00264522">
        <w:rPr>
          <w:rFonts w:ascii="Arial" w:hAnsi="Arial" w:cs="Arial"/>
          <w:color w:val="000000"/>
          <w:sz w:val="20"/>
          <w:szCs w:val="20"/>
        </w:rPr>
        <w:t xml:space="preserve"> Rebelo </w:t>
      </w:r>
      <w:proofErr w:type="gramStart"/>
      <w:r w:rsidRPr="00264522">
        <w:rPr>
          <w:rFonts w:ascii="Arial" w:hAnsi="Arial" w:cs="Arial"/>
          <w:color w:val="000000"/>
          <w:sz w:val="20"/>
          <w:szCs w:val="20"/>
        </w:rPr>
        <w:t>F ;</w:t>
      </w:r>
      <w:proofErr w:type="gramEnd"/>
      <w:r w:rsidRPr="00264522">
        <w:rPr>
          <w:rFonts w:ascii="Arial" w:hAnsi="Arial" w:cs="Arial"/>
          <w:color w:val="000000"/>
          <w:sz w:val="20"/>
          <w:szCs w:val="20"/>
        </w:rPr>
        <w:t xml:space="preserve"> Benaim </w:t>
      </w:r>
      <w:proofErr w:type="gramStart"/>
      <w:r w:rsidRPr="00264522">
        <w:rPr>
          <w:rFonts w:ascii="Arial" w:hAnsi="Arial" w:cs="Arial"/>
          <w:color w:val="000000"/>
          <w:sz w:val="20"/>
          <w:szCs w:val="20"/>
        </w:rPr>
        <w:t>C ;</w:t>
      </w:r>
      <w:proofErr w:type="gramEnd"/>
      <w:r w:rsidRPr="00264522">
        <w:rPr>
          <w:rFonts w:ascii="Arial" w:hAnsi="Arial" w:cs="Arial"/>
          <w:color w:val="000000"/>
          <w:sz w:val="20"/>
          <w:szCs w:val="20"/>
        </w:rPr>
        <w:t xml:space="preserve"> Lepsch </w:t>
      </w:r>
      <w:proofErr w:type="gramStart"/>
      <w:r w:rsidRPr="00264522">
        <w:rPr>
          <w:rFonts w:ascii="Arial" w:hAnsi="Arial" w:cs="Arial"/>
          <w:color w:val="000000"/>
          <w:sz w:val="20"/>
          <w:szCs w:val="20"/>
        </w:rPr>
        <w:t>J ;</w:t>
      </w:r>
      <w:proofErr w:type="gramEnd"/>
      <w:r w:rsidRPr="00264522">
        <w:rPr>
          <w:rFonts w:ascii="Arial" w:hAnsi="Arial" w:cs="Arial"/>
          <w:color w:val="000000"/>
          <w:sz w:val="20"/>
          <w:szCs w:val="20"/>
        </w:rPr>
        <w:t xml:space="preserve"> Dias-Silva C H; Castro M B; Kac </w:t>
      </w:r>
      <w:proofErr w:type="gramStart"/>
      <w:r w:rsidRPr="00264522">
        <w:rPr>
          <w:rFonts w:ascii="Arial" w:hAnsi="Arial" w:cs="Arial"/>
          <w:color w:val="000000"/>
          <w:sz w:val="20"/>
          <w:szCs w:val="20"/>
        </w:rPr>
        <w:t>G ;</w:t>
      </w:r>
      <w:proofErr w:type="gramEnd"/>
      <w:r w:rsidRPr="00264522">
        <w:rPr>
          <w:rFonts w:ascii="Arial" w:hAnsi="Arial" w:cs="Arial"/>
          <w:color w:val="000000"/>
          <w:sz w:val="20"/>
          <w:szCs w:val="20"/>
        </w:rPr>
        <w:t xml:space="preserve">. (2015). Association of </w:t>
      </w:r>
      <w:proofErr w:type="spellStart"/>
      <w:r w:rsidRPr="00264522">
        <w:rPr>
          <w:rFonts w:ascii="Arial" w:hAnsi="Arial" w:cs="Arial"/>
          <w:color w:val="000000"/>
          <w:sz w:val="20"/>
          <w:szCs w:val="20"/>
        </w:rPr>
        <w:t>Prepregnancy</w:t>
      </w:r>
      <w:proofErr w:type="spellEnd"/>
      <w:r w:rsidRPr="00264522">
        <w:rPr>
          <w:rFonts w:ascii="Arial" w:hAnsi="Arial" w:cs="Arial"/>
          <w:color w:val="000000"/>
          <w:sz w:val="20"/>
          <w:szCs w:val="20"/>
        </w:rPr>
        <w:t xml:space="preserve"> Dietary Patterns and Anxiety Symptoms from </w:t>
      </w:r>
      <w:proofErr w:type="spellStart"/>
      <w:r w:rsidRPr="00264522">
        <w:rPr>
          <w:rFonts w:ascii="Arial" w:hAnsi="Arial" w:cs="Arial"/>
          <w:color w:val="000000"/>
          <w:sz w:val="20"/>
          <w:szCs w:val="20"/>
        </w:rPr>
        <w:t>Midpregnancy</w:t>
      </w:r>
      <w:proofErr w:type="spellEnd"/>
      <w:r w:rsidRPr="00264522">
        <w:rPr>
          <w:rFonts w:ascii="Arial" w:hAnsi="Arial" w:cs="Arial"/>
          <w:color w:val="000000"/>
          <w:sz w:val="20"/>
          <w:szCs w:val="20"/>
        </w:rPr>
        <w:t xml:space="preserve"> to Early Postpartum in a Prospective Cohort of Brazilian Women. </w:t>
      </w:r>
      <w:r w:rsidRPr="00264522">
        <w:rPr>
          <w:rFonts w:ascii="Arial" w:hAnsi="Arial" w:cs="Arial"/>
          <w:i/>
          <w:iCs/>
          <w:color w:val="000000"/>
          <w:sz w:val="20"/>
          <w:szCs w:val="20"/>
        </w:rPr>
        <w:t>Journal of the Academy of Nutrition &amp; Dietetics</w:t>
      </w:r>
      <w:r w:rsidRPr="00264522">
        <w:rPr>
          <w:rFonts w:ascii="Arial" w:hAnsi="Arial" w:cs="Arial"/>
          <w:color w:val="000000"/>
          <w:sz w:val="20"/>
          <w:szCs w:val="20"/>
        </w:rPr>
        <w:t>, 115, pp.1626-35.</w:t>
      </w:r>
    </w:p>
    <w:p w14:paraId="4DEB2EA2"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Wang Xue, Yin Zhihua and Yang </w:t>
      </w:r>
      <w:proofErr w:type="gramStart"/>
      <w:r w:rsidRPr="00264522">
        <w:rPr>
          <w:rFonts w:ascii="Arial" w:hAnsi="Arial" w:cs="Arial"/>
          <w:color w:val="000000"/>
          <w:sz w:val="20"/>
          <w:szCs w:val="20"/>
        </w:rPr>
        <w:t>Ying ;</w:t>
      </w:r>
      <w:proofErr w:type="gramEnd"/>
      <w:r w:rsidRPr="00264522">
        <w:rPr>
          <w:rFonts w:ascii="Arial" w:hAnsi="Arial" w:cs="Arial"/>
          <w:color w:val="000000"/>
          <w:sz w:val="20"/>
          <w:szCs w:val="20"/>
        </w:rPr>
        <w:t xml:space="preserve"> Fu </w:t>
      </w:r>
      <w:proofErr w:type="gramStart"/>
      <w:r w:rsidRPr="00264522">
        <w:rPr>
          <w:rFonts w:ascii="Arial" w:hAnsi="Arial" w:cs="Arial"/>
          <w:color w:val="000000"/>
          <w:sz w:val="20"/>
          <w:szCs w:val="20"/>
        </w:rPr>
        <w:t>Xiao ;</w:t>
      </w:r>
      <w:proofErr w:type="gramEnd"/>
      <w:r w:rsidRPr="00264522">
        <w:rPr>
          <w:rFonts w:ascii="Arial" w:hAnsi="Arial" w:cs="Arial"/>
          <w:color w:val="000000"/>
          <w:sz w:val="20"/>
          <w:szCs w:val="20"/>
        </w:rPr>
        <w:t xml:space="preserve"> Guo </w:t>
      </w:r>
      <w:proofErr w:type="spellStart"/>
      <w:proofErr w:type="gramStart"/>
      <w:r w:rsidRPr="00264522">
        <w:rPr>
          <w:rFonts w:ascii="Arial" w:hAnsi="Arial" w:cs="Arial"/>
          <w:color w:val="000000"/>
          <w:sz w:val="20"/>
          <w:szCs w:val="20"/>
        </w:rPr>
        <w:t>Chaowei</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Pu </w:t>
      </w:r>
      <w:proofErr w:type="gramStart"/>
      <w:r w:rsidRPr="00264522">
        <w:rPr>
          <w:rFonts w:ascii="Arial" w:hAnsi="Arial" w:cs="Arial"/>
          <w:color w:val="000000"/>
          <w:sz w:val="20"/>
          <w:szCs w:val="20"/>
        </w:rPr>
        <w:t>Keping ;</w:t>
      </w:r>
      <w:proofErr w:type="gramEnd"/>
      <w:r w:rsidRPr="00264522">
        <w:rPr>
          <w:rFonts w:ascii="Arial" w:hAnsi="Arial" w:cs="Arial"/>
          <w:color w:val="000000"/>
          <w:sz w:val="20"/>
          <w:szCs w:val="20"/>
        </w:rPr>
        <w:t xml:space="preserve"> Zang </w:t>
      </w:r>
      <w:proofErr w:type="gramStart"/>
      <w:r w:rsidRPr="00264522">
        <w:rPr>
          <w:rFonts w:ascii="Arial" w:hAnsi="Arial" w:cs="Arial"/>
          <w:color w:val="000000"/>
          <w:sz w:val="20"/>
          <w:szCs w:val="20"/>
        </w:rPr>
        <w:t>Shuang ;</w:t>
      </w:r>
      <w:proofErr w:type="gramEnd"/>
      <w:r w:rsidRPr="00264522">
        <w:rPr>
          <w:rFonts w:ascii="Arial" w:hAnsi="Arial" w:cs="Arial"/>
          <w:color w:val="000000"/>
          <w:sz w:val="20"/>
          <w:szCs w:val="20"/>
        </w:rPr>
        <w:t xml:space="preserve">. (2024). Association of plant-based dietary patterns with depression and anxiety symptoms in Chinese older adults: A nationwide study. </w:t>
      </w:r>
      <w:r w:rsidRPr="00264522">
        <w:rPr>
          <w:rFonts w:ascii="Arial" w:hAnsi="Arial" w:cs="Arial"/>
          <w:i/>
          <w:iCs/>
          <w:color w:val="000000"/>
          <w:sz w:val="20"/>
          <w:szCs w:val="20"/>
        </w:rPr>
        <w:t>Journal of affective disorders</w:t>
      </w:r>
      <w:proofErr w:type="gramStart"/>
      <w:r w:rsidRPr="00264522">
        <w:rPr>
          <w:rFonts w:ascii="Arial" w:hAnsi="Arial" w:cs="Arial"/>
          <w:color w:val="000000"/>
          <w:sz w:val="20"/>
          <w:szCs w:val="20"/>
        </w:rPr>
        <w:t>, ,</w:t>
      </w:r>
      <w:proofErr w:type="gram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pp..</w:t>
      </w:r>
      <w:proofErr w:type="gramEnd"/>
    </w:p>
    <w:p w14:paraId="5268CB9A"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Xie Xinyi, Li Yanqi and Zhang </w:t>
      </w:r>
      <w:proofErr w:type="gramStart"/>
      <w:r w:rsidRPr="00264522">
        <w:rPr>
          <w:rFonts w:ascii="Arial" w:hAnsi="Arial" w:cs="Arial"/>
          <w:color w:val="000000"/>
          <w:sz w:val="20"/>
          <w:szCs w:val="20"/>
        </w:rPr>
        <w:t>Yi ;</w:t>
      </w:r>
      <w:proofErr w:type="gramEnd"/>
      <w:r w:rsidRPr="00264522">
        <w:rPr>
          <w:rFonts w:ascii="Arial" w:hAnsi="Arial" w:cs="Arial"/>
          <w:color w:val="000000"/>
          <w:sz w:val="20"/>
          <w:szCs w:val="20"/>
        </w:rPr>
        <w:t xml:space="preserve"> Lin </w:t>
      </w:r>
      <w:proofErr w:type="gramStart"/>
      <w:r w:rsidRPr="00264522">
        <w:rPr>
          <w:rFonts w:ascii="Arial" w:hAnsi="Arial" w:cs="Arial"/>
          <w:color w:val="000000"/>
          <w:sz w:val="20"/>
          <w:szCs w:val="20"/>
        </w:rPr>
        <w:t>Xiaoyi ;</w:t>
      </w:r>
      <w:proofErr w:type="gramEnd"/>
      <w:r w:rsidRPr="00264522">
        <w:rPr>
          <w:rFonts w:ascii="Arial" w:hAnsi="Arial" w:cs="Arial"/>
          <w:color w:val="000000"/>
          <w:sz w:val="20"/>
          <w:szCs w:val="20"/>
        </w:rPr>
        <w:t xml:space="preserve"> Huang </w:t>
      </w:r>
      <w:proofErr w:type="spellStart"/>
      <w:proofErr w:type="gramStart"/>
      <w:r w:rsidRPr="00264522">
        <w:rPr>
          <w:rFonts w:ascii="Arial" w:hAnsi="Arial" w:cs="Arial"/>
          <w:color w:val="000000"/>
          <w:sz w:val="20"/>
          <w:szCs w:val="20"/>
        </w:rPr>
        <w:t>Mengxin</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Fu </w:t>
      </w:r>
      <w:proofErr w:type="spellStart"/>
      <w:proofErr w:type="gramStart"/>
      <w:r w:rsidRPr="00264522">
        <w:rPr>
          <w:rFonts w:ascii="Arial" w:hAnsi="Arial" w:cs="Arial"/>
          <w:color w:val="000000"/>
          <w:sz w:val="20"/>
          <w:szCs w:val="20"/>
        </w:rPr>
        <w:t>Huihang</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Ma </w:t>
      </w:r>
      <w:proofErr w:type="gramStart"/>
      <w:r w:rsidRPr="00264522">
        <w:rPr>
          <w:rFonts w:ascii="Arial" w:hAnsi="Arial" w:cs="Arial"/>
          <w:color w:val="000000"/>
          <w:sz w:val="20"/>
          <w:szCs w:val="20"/>
        </w:rPr>
        <w:t>Ying ;</w:t>
      </w:r>
      <w:proofErr w:type="gramEnd"/>
      <w:r w:rsidRPr="00264522">
        <w:rPr>
          <w:rFonts w:ascii="Arial" w:hAnsi="Arial" w:cs="Arial"/>
          <w:color w:val="000000"/>
          <w:sz w:val="20"/>
          <w:szCs w:val="20"/>
        </w:rPr>
        <w:t xml:space="preserve"> Chen </w:t>
      </w:r>
      <w:proofErr w:type="spellStart"/>
      <w:proofErr w:type="gramStart"/>
      <w:r w:rsidRPr="00264522">
        <w:rPr>
          <w:rFonts w:ascii="Arial" w:hAnsi="Arial" w:cs="Arial"/>
          <w:color w:val="000000"/>
          <w:sz w:val="20"/>
          <w:szCs w:val="20"/>
        </w:rPr>
        <w:t>Runsen</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Wang </w:t>
      </w:r>
      <w:proofErr w:type="gramStart"/>
      <w:r w:rsidRPr="00264522">
        <w:rPr>
          <w:rFonts w:ascii="Arial" w:hAnsi="Arial" w:cs="Arial"/>
          <w:color w:val="000000"/>
          <w:sz w:val="20"/>
          <w:szCs w:val="20"/>
        </w:rPr>
        <w:t>Xiaoyan ;</w:t>
      </w:r>
      <w:proofErr w:type="gramEnd"/>
      <w:r w:rsidRPr="00264522">
        <w:rPr>
          <w:rFonts w:ascii="Arial" w:hAnsi="Arial" w:cs="Arial"/>
          <w:color w:val="000000"/>
          <w:sz w:val="20"/>
          <w:szCs w:val="20"/>
        </w:rPr>
        <w:t xml:space="preserve"> Tang </w:t>
      </w:r>
      <w:proofErr w:type="gramStart"/>
      <w:r w:rsidRPr="00264522">
        <w:rPr>
          <w:rFonts w:ascii="Arial" w:hAnsi="Arial" w:cs="Arial"/>
          <w:color w:val="000000"/>
          <w:sz w:val="20"/>
          <w:szCs w:val="20"/>
        </w:rPr>
        <w:t>Jie ;</w:t>
      </w:r>
      <w:proofErr w:type="gramEnd"/>
      <w:r w:rsidRPr="00264522">
        <w:rPr>
          <w:rFonts w:ascii="Arial" w:hAnsi="Arial" w:cs="Arial"/>
          <w:color w:val="000000"/>
          <w:sz w:val="20"/>
          <w:szCs w:val="20"/>
        </w:rPr>
        <w:t xml:space="preserve">. (2024). Associations of diet quality and daily free sugar intake with depressive and anxiety symptoms among Chinese adolescents. </w:t>
      </w:r>
      <w:r w:rsidRPr="00264522">
        <w:rPr>
          <w:rFonts w:ascii="Arial" w:hAnsi="Arial" w:cs="Arial"/>
          <w:i/>
          <w:iCs/>
          <w:color w:val="000000"/>
          <w:sz w:val="20"/>
          <w:szCs w:val="20"/>
        </w:rPr>
        <w:t>Journal of affective disorders</w:t>
      </w:r>
      <w:r w:rsidRPr="00264522">
        <w:rPr>
          <w:rFonts w:ascii="Arial" w:hAnsi="Arial" w:cs="Arial"/>
          <w:color w:val="000000"/>
          <w:sz w:val="20"/>
          <w:szCs w:val="20"/>
        </w:rPr>
        <w:t>, 350, pp.550-558.</w:t>
      </w:r>
    </w:p>
    <w:p w14:paraId="1957A91E"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Xu H, Sun Y and Wan </w:t>
      </w:r>
      <w:proofErr w:type="gramStart"/>
      <w:r w:rsidRPr="00264522">
        <w:rPr>
          <w:rFonts w:ascii="Arial" w:hAnsi="Arial" w:cs="Arial"/>
          <w:color w:val="000000"/>
          <w:sz w:val="20"/>
          <w:szCs w:val="20"/>
        </w:rPr>
        <w:t>Y ;</w:t>
      </w:r>
      <w:proofErr w:type="gramEnd"/>
      <w:r w:rsidRPr="00264522">
        <w:rPr>
          <w:rFonts w:ascii="Arial" w:hAnsi="Arial" w:cs="Arial"/>
          <w:color w:val="000000"/>
          <w:sz w:val="20"/>
          <w:szCs w:val="20"/>
        </w:rPr>
        <w:t xml:space="preserve"> Zhang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Xu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Yang </w:t>
      </w:r>
      <w:proofErr w:type="gramStart"/>
      <w:r w:rsidRPr="00264522">
        <w:rPr>
          <w:rFonts w:ascii="Arial" w:hAnsi="Arial" w:cs="Arial"/>
          <w:color w:val="000000"/>
          <w:sz w:val="20"/>
          <w:szCs w:val="20"/>
        </w:rPr>
        <w:t>R ;</w:t>
      </w:r>
      <w:proofErr w:type="gramEnd"/>
      <w:r w:rsidRPr="00264522">
        <w:rPr>
          <w:rFonts w:ascii="Arial" w:hAnsi="Arial" w:cs="Arial"/>
          <w:color w:val="000000"/>
          <w:sz w:val="20"/>
          <w:szCs w:val="20"/>
        </w:rPr>
        <w:t xml:space="preserve"> Wang </w:t>
      </w:r>
      <w:proofErr w:type="gramStart"/>
      <w:r w:rsidRPr="00264522">
        <w:rPr>
          <w:rFonts w:ascii="Arial" w:hAnsi="Arial" w:cs="Arial"/>
          <w:color w:val="000000"/>
          <w:sz w:val="20"/>
          <w:szCs w:val="20"/>
        </w:rPr>
        <w:t>W ;</w:t>
      </w:r>
      <w:proofErr w:type="gramEnd"/>
      <w:r w:rsidRPr="00264522">
        <w:rPr>
          <w:rFonts w:ascii="Arial" w:hAnsi="Arial" w:cs="Arial"/>
          <w:color w:val="000000"/>
          <w:sz w:val="20"/>
          <w:szCs w:val="20"/>
        </w:rPr>
        <w:t xml:space="preserve"> Zeng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Xu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Hao </w:t>
      </w:r>
      <w:proofErr w:type="gramStart"/>
      <w:r w:rsidRPr="00264522">
        <w:rPr>
          <w:rFonts w:ascii="Arial" w:hAnsi="Arial" w:cs="Arial"/>
          <w:color w:val="000000"/>
          <w:sz w:val="20"/>
          <w:szCs w:val="20"/>
        </w:rPr>
        <w:t>J ;</w:t>
      </w:r>
      <w:proofErr w:type="gramEnd"/>
      <w:r w:rsidRPr="00264522">
        <w:rPr>
          <w:rFonts w:ascii="Arial" w:hAnsi="Arial" w:cs="Arial"/>
          <w:color w:val="000000"/>
          <w:sz w:val="20"/>
          <w:szCs w:val="20"/>
        </w:rPr>
        <w:t xml:space="preserve"> Tao </w:t>
      </w:r>
      <w:proofErr w:type="gramStart"/>
      <w:r w:rsidRPr="00264522">
        <w:rPr>
          <w:rFonts w:ascii="Arial" w:hAnsi="Arial" w:cs="Arial"/>
          <w:color w:val="000000"/>
          <w:sz w:val="20"/>
          <w:szCs w:val="20"/>
        </w:rPr>
        <w:t>F ;</w:t>
      </w:r>
      <w:proofErr w:type="gramEnd"/>
      <w:r w:rsidRPr="00264522">
        <w:rPr>
          <w:rFonts w:ascii="Arial" w:hAnsi="Arial" w:cs="Arial"/>
          <w:color w:val="000000"/>
          <w:sz w:val="20"/>
          <w:szCs w:val="20"/>
        </w:rPr>
        <w:t xml:space="preserve">. (2019). Eating pattern and psychological symptoms: A cross-sectional study based on a national large sample of Chinese adolescents. </w:t>
      </w:r>
      <w:r w:rsidRPr="00264522">
        <w:rPr>
          <w:rFonts w:ascii="Arial" w:hAnsi="Arial" w:cs="Arial"/>
          <w:i/>
          <w:iCs/>
          <w:color w:val="000000"/>
          <w:sz w:val="20"/>
          <w:szCs w:val="20"/>
        </w:rPr>
        <w:t>Journal of Affective Disorders</w:t>
      </w:r>
      <w:r w:rsidRPr="00264522">
        <w:rPr>
          <w:rFonts w:ascii="Arial" w:hAnsi="Arial" w:cs="Arial"/>
          <w:color w:val="000000"/>
          <w:sz w:val="20"/>
          <w:szCs w:val="20"/>
        </w:rPr>
        <w:t>, 244, pp.155-163.</w:t>
      </w:r>
    </w:p>
    <w:p w14:paraId="52FF9307"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Yazdi M, </w:t>
      </w:r>
      <w:proofErr w:type="spellStart"/>
      <w:r w:rsidRPr="00264522">
        <w:rPr>
          <w:rFonts w:ascii="Arial" w:hAnsi="Arial" w:cs="Arial"/>
          <w:color w:val="000000"/>
          <w:sz w:val="20"/>
          <w:szCs w:val="20"/>
        </w:rPr>
        <w:t>Roohafza</w:t>
      </w:r>
      <w:proofErr w:type="spellEnd"/>
      <w:r w:rsidRPr="00264522">
        <w:rPr>
          <w:rFonts w:ascii="Arial" w:hAnsi="Arial" w:cs="Arial"/>
          <w:color w:val="000000"/>
          <w:sz w:val="20"/>
          <w:szCs w:val="20"/>
        </w:rPr>
        <w:t xml:space="preserve"> H and Feizi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Rabiei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K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Sarafzadegan</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N ;</w:t>
      </w:r>
      <w:proofErr w:type="gramEnd"/>
      <w:r w:rsidRPr="00264522">
        <w:rPr>
          <w:rFonts w:ascii="Arial" w:hAnsi="Arial" w:cs="Arial"/>
          <w:color w:val="000000"/>
          <w:sz w:val="20"/>
          <w:szCs w:val="20"/>
        </w:rPr>
        <w:t xml:space="preserve">. (2018). The influence of dietary patterns and stressful life events on psychological problems in a large sample of Iranian industrial employees: Structural equations </w:t>
      </w:r>
      <w:proofErr w:type="spellStart"/>
      <w:r w:rsidRPr="00264522">
        <w:rPr>
          <w:rFonts w:ascii="Arial" w:hAnsi="Arial" w:cs="Arial"/>
          <w:color w:val="000000"/>
          <w:sz w:val="20"/>
          <w:szCs w:val="20"/>
        </w:rPr>
        <w:t>modeling</w:t>
      </w:r>
      <w:proofErr w:type="spellEnd"/>
      <w:r w:rsidRPr="00264522">
        <w:rPr>
          <w:rFonts w:ascii="Arial" w:hAnsi="Arial" w:cs="Arial"/>
          <w:color w:val="000000"/>
          <w:sz w:val="20"/>
          <w:szCs w:val="20"/>
        </w:rPr>
        <w:t xml:space="preserve"> approach. </w:t>
      </w:r>
      <w:r w:rsidRPr="00264522">
        <w:rPr>
          <w:rFonts w:ascii="Arial" w:hAnsi="Arial" w:cs="Arial"/>
          <w:i/>
          <w:iCs/>
          <w:color w:val="000000"/>
          <w:sz w:val="20"/>
          <w:szCs w:val="20"/>
        </w:rPr>
        <w:t>Journal of Affective Disorders</w:t>
      </w:r>
      <w:r w:rsidRPr="00264522">
        <w:rPr>
          <w:rFonts w:ascii="Arial" w:hAnsi="Arial" w:cs="Arial"/>
          <w:color w:val="000000"/>
          <w:sz w:val="20"/>
          <w:szCs w:val="20"/>
        </w:rPr>
        <w:t>, 236, pp.140-148.</w:t>
      </w:r>
    </w:p>
    <w:p w14:paraId="31B8570D"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Zamani Behzad, </w:t>
      </w:r>
      <w:proofErr w:type="spellStart"/>
      <w:r w:rsidRPr="00264522">
        <w:rPr>
          <w:rFonts w:ascii="Arial" w:hAnsi="Arial" w:cs="Arial"/>
          <w:color w:val="000000"/>
          <w:sz w:val="20"/>
          <w:szCs w:val="20"/>
        </w:rPr>
        <w:t>Daneshzad</w:t>
      </w:r>
      <w:proofErr w:type="spellEnd"/>
      <w:r w:rsidRPr="00264522">
        <w:rPr>
          <w:rFonts w:ascii="Arial" w:hAnsi="Arial" w:cs="Arial"/>
          <w:color w:val="000000"/>
          <w:sz w:val="20"/>
          <w:szCs w:val="20"/>
        </w:rPr>
        <w:t xml:space="preserve"> Elnaz and </w:t>
      </w:r>
      <w:proofErr w:type="spellStart"/>
      <w:r w:rsidRPr="00264522">
        <w:rPr>
          <w:rFonts w:ascii="Arial" w:hAnsi="Arial" w:cs="Arial"/>
          <w:color w:val="000000"/>
          <w:sz w:val="20"/>
          <w:szCs w:val="20"/>
        </w:rPr>
        <w:t>Siassi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Fereydoun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Guilani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Bijan ;</w:t>
      </w:r>
      <w:proofErr w:type="gramEnd"/>
      <w:r w:rsidRPr="00264522">
        <w:rPr>
          <w:rFonts w:ascii="Arial" w:hAnsi="Arial" w:cs="Arial"/>
          <w:color w:val="000000"/>
          <w:sz w:val="20"/>
          <w:szCs w:val="20"/>
        </w:rPr>
        <w:t xml:space="preserve"> Bellissimo </w:t>
      </w:r>
      <w:proofErr w:type="gramStart"/>
      <w:r w:rsidRPr="00264522">
        <w:rPr>
          <w:rFonts w:ascii="Arial" w:hAnsi="Arial" w:cs="Arial"/>
          <w:color w:val="000000"/>
          <w:sz w:val="20"/>
          <w:szCs w:val="20"/>
        </w:rPr>
        <w:t>Nick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Azadbakht</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Leila ;</w:t>
      </w:r>
      <w:proofErr w:type="gramEnd"/>
      <w:r w:rsidRPr="00264522">
        <w:rPr>
          <w:rFonts w:ascii="Arial" w:hAnsi="Arial" w:cs="Arial"/>
          <w:color w:val="000000"/>
          <w:sz w:val="20"/>
          <w:szCs w:val="20"/>
        </w:rPr>
        <w:t xml:space="preserve">. (2020). Association of plant-based dietary patterns with psychological profile and obesity in Iranian women. </w:t>
      </w:r>
      <w:r w:rsidRPr="00264522">
        <w:rPr>
          <w:rFonts w:ascii="Arial" w:hAnsi="Arial" w:cs="Arial"/>
          <w:i/>
          <w:iCs/>
          <w:color w:val="000000"/>
          <w:sz w:val="20"/>
          <w:szCs w:val="20"/>
        </w:rPr>
        <w:t>Clinical nutrition (Edinburgh and Scotland)</w:t>
      </w:r>
      <w:r w:rsidRPr="00264522">
        <w:rPr>
          <w:rFonts w:ascii="Arial" w:hAnsi="Arial" w:cs="Arial"/>
          <w:color w:val="000000"/>
          <w:sz w:val="20"/>
          <w:szCs w:val="20"/>
        </w:rPr>
        <w:t>, 39(6), pp.1799-1808.</w:t>
      </w:r>
    </w:p>
    <w:p w14:paraId="07F04998"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lastRenderedPageBreak/>
        <w:t xml:space="preserve">Zhang Xinyue, Zhou </w:t>
      </w:r>
      <w:proofErr w:type="spellStart"/>
      <w:r w:rsidRPr="00264522">
        <w:rPr>
          <w:rFonts w:ascii="Arial" w:hAnsi="Arial" w:cs="Arial"/>
          <w:color w:val="000000"/>
          <w:sz w:val="20"/>
          <w:szCs w:val="20"/>
        </w:rPr>
        <w:t>Wenqin</w:t>
      </w:r>
      <w:proofErr w:type="spellEnd"/>
      <w:r w:rsidRPr="00264522">
        <w:rPr>
          <w:rFonts w:ascii="Arial" w:hAnsi="Arial" w:cs="Arial"/>
          <w:color w:val="000000"/>
          <w:sz w:val="20"/>
          <w:szCs w:val="20"/>
        </w:rPr>
        <w:t xml:space="preserve"> and Wang </w:t>
      </w:r>
      <w:proofErr w:type="gramStart"/>
      <w:r w:rsidRPr="00264522">
        <w:rPr>
          <w:rFonts w:ascii="Arial" w:hAnsi="Arial" w:cs="Arial"/>
          <w:color w:val="000000"/>
          <w:sz w:val="20"/>
          <w:szCs w:val="20"/>
        </w:rPr>
        <w:t>Hui ;</w:t>
      </w:r>
      <w:proofErr w:type="gramEnd"/>
      <w:r w:rsidRPr="00264522">
        <w:rPr>
          <w:rFonts w:ascii="Arial" w:hAnsi="Arial" w:cs="Arial"/>
          <w:color w:val="000000"/>
          <w:sz w:val="20"/>
          <w:szCs w:val="20"/>
        </w:rPr>
        <w:t xml:space="preserve"> Bai </w:t>
      </w:r>
      <w:proofErr w:type="gramStart"/>
      <w:r w:rsidRPr="00264522">
        <w:rPr>
          <w:rFonts w:ascii="Arial" w:hAnsi="Arial" w:cs="Arial"/>
          <w:color w:val="000000"/>
          <w:sz w:val="20"/>
          <w:szCs w:val="20"/>
        </w:rPr>
        <w:t>Yan ;</w:t>
      </w:r>
      <w:proofErr w:type="gramEnd"/>
      <w:r w:rsidRPr="00264522">
        <w:rPr>
          <w:rFonts w:ascii="Arial" w:hAnsi="Arial" w:cs="Arial"/>
          <w:color w:val="000000"/>
          <w:sz w:val="20"/>
          <w:szCs w:val="20"/>
        </w:rPr>
        <w:t xml:space="preserve"> Zhang </w:t>
      </w:r>
      <w:proofErr w:type="gramStart"/>
      <w:r w:rsidRPr="00264522">
        <w:rPr>
          <w:rFonts w:ascii="Arial" w:hAnsi="Arial" w:cs="Arial"/>
          <w:color w:val="000000"/>
          <w:sz w:val="20"/>
          <w:szCs w:val="20"/>
        </w:rPr>
        <w:t>Fan ;</w:t>
      </w:r>
      <w:proofErr w:type="gramEnd"/>
      <w:r w:rsidRPr="00264522">
        <w:rPr>
          <w:rFonts w:ascii="Arial" w:hAnsi="Arial" w:cs="Arial"/>
          <w:color w:val="000000"/>
          <w:sz w:val="20"/>
          <w:szCs w:val="20"/>
        </w:rPr>
        <w:t xml:space="preserve"> Lu </w:t>
      </w:r>
      <w:proofErr w:type="gramStart"/>
      <w:r w:rsidRPr="00264522">
        <w:rPr>
          <w:rFonts w:ascii="Arial" w:hAnsi="Arial" w:cs="Arial"/>
          <w:color w:val="000000"/>
          <w:sz w:val="20"/>
          <w:szCs w:val="20"/>
        </w:rPr>
        <w:t>Wei ;</w:t>
      </w:r>
      <w:proofErr w:type="gramEnd"/>
      <w:r w:rsidRPr="00264522">
        <w:rPr>
          <w:rFonts w:ascii="Arial" w:hAnsi="Arial" w:cs="Arial"/>
          <w:color w:val="000000"/>
          <w:sz w:val="20"/>
          <w:szCs w:val="20"/>
        </w:rPr>
        <w:t xml:space="preserve">. (2024). Association between healthy eating and depression symptoms among Chinese older adults: A cross-sectional study based on the Chinese Longitudinal Healthy Longevity survey. </w:t>
      </w:r>
      <w:r w:rsidRPr="00264522">
        <w:rPr>
          <w:rFonts w:ascii="Arial" w:hAnsi="Arial" w:cs="Arial"/>
          <w:i/>
          <w:iCs/>
          <w:color w:val="000000"/>
          <w:sz w:val="20"/>
          <w:szCs w:val="20"/>
        </w:rPr>
        <w:t>Preventive medicine reports</w:t>
      </w:r>
      <w:r w:rsidRPr="00264522">
        <w:rPr>
          <w:rFonts w:ascii="Arial" w:hAnsi="Arial" w:cs="Arial"/>
          <w:color w:val="000000"/>
          <w:sz w:val="20"/>
          <w:szCs w:val="20"/>
        </w:rPr>
        <w:t>, 38, pp.102616.</w:t>
      </w:r>
    </w:p>
    <w:p w14:paraId="284404B7"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Zhou Jia, Wang Huan and Zou </w:t>
      </w:r>
      <w:proofErr w:type="gramStart"/>
      <w:r w:rsidRPr="00264522">
        <w:rPr>
          <w:rFonts w:ascii="Arial" w:hAnsi="Arial" w:cs="Arial"/>
          <w:color w:val="000000"/>
          <w:sz w:val="20"/>
          <w:szCs w:val="20"/>
        </w:rPr>
        <w:t>Zhiyong ;</w:t>
      </w:r>
      <w:proofErr w:type="gramEnd"/>
      <w:r w:rsidRPr="00264522">
        <w:rPr>
          <w:rFonts w:ascii="Arial" w:hAnsi="Arial" w:cs="Arial"/>
          <w:color w:val="000000"/>
          <w:sz w:val="20"/>
          <w:szCs w:val="20"/>
        </w:rPr>
        <w:t xml:space="preserve">. (2022). Inverse Association between Dietary Diversity Score Calculated from the Diet Quality Questionnaire and Psychological Stress in Chinese Adults: A Prospective Study from China Health and Nutrition Survey. </w:t>
      </w:r>
      <w:r w:rsidRPr="00264522">
        <w:rPr>
          <w:rFonts w:ascii="Arial" w:hAnsi="Arial" w:cs="Arial"/>
          <w:i/>
          <w:iCs/>
          <w:color w:val="000000"/>
          <w:sz w:val="20"/>
          <w:szCs w:val="20"/>
        </w:rPr>
        <w:t>Nutrients</w:t>
      </w:r>
      <w:r w:rsidRPr="00264522">
        <w:rPr>
          <w:rFonts w:ascii="Arial" w:hAnsi="Arial" w:cs="Arial"/>
          <w:color w:val="000000"/>
          <w:sz w:val="20"/>
          <w:szCs w:val="20"/>
        </w:rPr>
        <w:t xml:space="preserve">, 14(16), </w:t>
      </w:r>
      <w:proofErr w:type="gramStart"/>
      <w:r w:rsidRPr="00264522">
        <w:rPr>
          <w:rFonts w:ascii="Arial" w:hAnsi="Arial" w:cs="Arial"/>
          <w:color w:val="000000"/>
          <w:sz w:val="20"/>
          <w:szCs w:val="20"/>
        </w:rPr>
        <w:t>pp..</w:t>
      </w:r>
      <w:proofErr w:type="gramEnd"/>
    </w:p>
    <w:p w14:paraId="5475B8AC"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Zou Hanshuang, Sun </w:t>
      </w:r>
      <w:proofErr w:type="spellStart"/>
      <w:r w:rsidRPr="00264522">
        <w:rPr>
          <w:rFonts w:ascii="Arial" w:hAnsi="Arial" w:cs="Arial"/>
          <w:color w:val="000000"/>
          <w:sz w:val="20"/>
          <w:szCs w:val="20"/>
        </w:rPr>
        <w:t>Minghui</w:t>
      </w:r>
      <w:proofErr w:type="spellEnd"/>
      <w:r w:rsidRPr="00264522">
        <w:rPr>
          <w:rFonts w:ascii="Arial" w:hAnsi="Arial" w:cs="Arial"/>
          <w:color w:val="000000"/>
          <w:sz w:val="20"/>
          <w:szCs w:val="20"/>
        </w:rPr>
        <w:t xml:space="preserve"> and Liu </w:t>
      </w:r>
      <w:proofErr w:type="gramStart"/>
      <w:r w:rsidRPr="00264522">
        <w:rPr>
          <w:rFonts w:ascii="Arial" w:hAnsi="Arial" w:cs="Arial"/>
          <w:color w:val="000000"/>
          <w:sz w:val="20"/>
          <w:szCs w:val="20"/>
        </w:rPr>
        <w:t>Yan ;</w:t>
      </w:r>
      <w:proofErr w:type="gramEnd"/>
      <w:r w:rsidRPr="00264522">
        <w:rPr>
          <w:rFonts w:ascii="Arial" w:hAnsi="Arial" w:cs="Arial"/>
          <w:color w:val="000000"/>
          <w:sz w:val="20"/>
          <w:szCs w:val="20"/>
        </w:rPr>
        <w:t xml:space="preserve"> Xi </w:t>
      </w:r>
      <w:proofErr w:type="gramStart"/>
      <w:r w:rsidRPr="00264522">
        <w:rPr>
          <w:rFonts w:ascii="Arial" w:hAnsi="Arial" w:cs="Arial"/>
          <w:color w:val="000000"/>
          <w:sz w:val="20"/>
          <w:szCs w:val="20"/>
        </w:rPr>
        <w:t>Yue ;</w:t>
      </w:r>
      <w:proofErr w:type="gramEnd"/>
      <w:r w:rsidRPr="00264522">
        <w:rPr>
          <w:rFonts w:ascii="Arial" w:hAnsi="Arial" w:cs="Arial"/>
          <w:color w:val="000000"/>
          <w:sz w:val="20"/>
          <w:szCs w:val="20"/>
        </w:rPr>
        <w:t xml:space="preserve"> Xiang </w:t>
      </w:r>
      <w:proofErr w:type="gramStart"/>
      <w:r w:rsidRPr="00264522">
        <w:rPr>
          <w:rFonts w:ascii="Arial" w:hAnsi="Arial" w:cs="Arial"/>
          <w:color w:val="000000"/>
          <w:sz w:val="20"/>
          <w:szCs w:val="20"/>
        </w:rPr>
        <w:t>Caihong ;</w:t>
      </w:r>
      <w:proofErr w:type="gramEnd"/>
      <w:r w:rsidRPr="00264522">
        <w:rPr>
          <w:rFonts w:ascii="Arial" w:hAnsi="Arial" w:cs="Arial"/>
          <w:color w:val="000000"/>
          <w:sz w:val="20"/>
          <w:szCs w:val="20"/>
        </w:rPr>
        <w:t xml:space="preserve"> Yong </w:t>
      </w:r>
      <w:proofErr w:type="spellStart"/>
      <w:proofErr w:type="gramStart"/>
      <w:r w:rsidRPr="00264522">
        <w:rPr>
          <w:rFonts w:ascii="Arial" w:hAnsi="Arial" w:cs="Arial"/>
          <w:color w:val="000000"/>
          <w:sz w:val="20"/>
          <w:szCs w:val="20"/>
        </w:rPr>
        <w:t>Cuiting</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Liang </w:t>
      </w:r>
      <w:proofErr w:type="gramStart"/>
      <w:r w:rsidRPr="00264522">
        <w:rPr>
          <w:rFonts w:ascii="Arial" w:hAnsi="Arial" w:cs="Arial"/>
          <w:color w:val="000000"/>
          <w:sz w:val="20"/>
          <w:szCs w:val="20"/>
        </w:rPr>
        <w:t>Jiajing ;</w:t>
      </w:r>
      <w:proofErr w:type="gramEnd"/>
      <w:r w:rsidRPr="00264522">
        <w:rPr>
          <w:rFonts w:ascii="Arial" w:hAnsi="Arial" w:cs="Arial"/>
          <w:color w:val="000000"/>
          <w:sz w:val="20"/>
          <w:szCs w:val="20"/>
        </w:rPr>
        <w:t xml:space="preserve"> Huo </w:t>
      </w:r>
      <w:proofErr w:type="gramStart"/>
      <w:r w:rsidRPr="00264522">
        <w:rPr>
          <w:rFonts w:ascii="Arial" w:hAnsi="Arial" w:cs="Arial"/>
          <w:color w:val="000000"/>
          <w:sz w:val="20"/>
          <w:szCs w:val="20"/>
        </w:rPr>
        <w:t>Jiaqi ;</w:t>
      </w:r>
      <w:proofErr w:type="gramEnd"/>
      <w:r w:rsidRPr="00264522">
        <w:rPr>
          <w:rFonts w:ascii="Arial" w:hAnsi="Arial" w:cs="Arial"/>
          <w:color w:val="000000"/>
          <w:sz w:val="20"/>
          <w:szCs w:val="20"/>
        </w:rPr>
        <w:t xml:space="preserve"> Lin </w:t>
      </w:r>
      <w:proofErr w:type="gramStart"/>
      <w:r w:rsidRPr="00264522">
        <w:rPr>
          <w:rFonts w:ascii="Arial" w:hAnsi="Arial" w:cs="Arial"/>
          <w:color w:val="000000"/>
          <w:sz w:val="20"/>
          <w:szCs w:val="20"/>
        </w:rPr>
        <w:t>Qian ;</w:t>
      </w:r>
      <w:proofErr w:type="gramEnd"/>
      <w:r w:rsidRPr="00264522">
        <w:rPr>
          <w:rFonts w:ascii="Arial" w:hAnsi="Arial" w:cs="Arial"/>
          <w:color w:val="000000"/>
          <w:sz w:val="20"/>
          <w:szCs w:val="20"/>
        </w:rPr>
        <w:t xml:space="preserve"> Deng </w:t>
      </w:r>
      <w:proofErr w:type="gramStart"/>
      <w:r w:rsidRPr="00264522">
        <w:rPr>
          <w:rFonts w:ascii="Arial" w:hAnsi="Arial" w:cs="Arial"/>
          <w:color w:val="000000"/>
          <w:sz w:val="20"/>
          <w:szCs w:val="20"/>
        </w:rPr>
        <w:t>Jing ;</w:t>
      </w:r>
      <w:proofErr w:type="gramEnd"/>
      <w:r w:rsidRPr="00264522">
        <w:rPr>
          <w:rFonts w:ascii="Arial" w:hAnsi="Arial" w:cs="Arial"/>
          <w:color w:val="000000"/>
          <w:sz w:val="20"/>
          <w:szCs w:val="20"/>
        </w:rPr>
        <w:t xml:space="preserve">. (2022). Relationship between Dietary Inflammatory Index and Postpartum Depression in Exclusively Breastfeeding Women. </w:t>
      </w:r>
      <w:r w:rsidRPr="00264522">
        <w:rPr>
          <w:rFonts w:ascii="Arial" w:hAnsi="Arial" w:cs="Arial"/>
          <w:i/>
          <w:iCs/>
          <w:color w:val="000000"/>
          <w:sz w:val="20"/>
          <w:szCs w:val="20"/>
        </w:rPr>
        <w:t>Nutrients</w:t>
      </w:r>
      <w:r w:rsidRPr="00264522">
        <w:rPr>
          <w:rFonts w:ascii="Arial" w:hAnsi="Arial" w:cs="Arial"/>
          <w:color w:val="000000"/>
          <w:sz w:val="20"/>
          <w:szCs w:val="20"/>
        </w:rPr>
        <w:t xml:space="preserve">, 14(23), </w:t>
      </w:r>
      <w:proofErr w:type="gramStart"/>
      <w:r w:rsidRPr="00264522">
        <w:rPr>
          <w:rFonts w:ascii="Arial" w:hAnsi="Arial" w:cs="Arial"/>
          <w:color w:val="000000"/>
          <w:sz w:val="20"/>
          <w:szCs w:val="20"/>
        </w:rPr>
        <w:t>pp..</w:t>
      </w:r>
      <w:proofErr w:type="gramEnd"/>
    </w:p>
    <w:p w14:paraId="0F2D3DF1" w14:textId="77777777" w:rsidR="00B043CE" w:rsidRPr="00264522" w:rsidRDefault="00B043CE">
      <w:pPr>
        <w:spacing w:line="276" w:lineRule="auto"/>
        <w:rPr>
          <w:rFonts w:ascii="Arial" w:hAnsi="Arial" w:cs="Arial"/>
          <w:bCs/>
          <w:sz w:val="28"/>
          <w:szCs w:val="28"/>
        </w:rPr>
      </w:pPr>
      <w:r w:rsidRPr="00264522">
        <w:rPr>
          <w:rFonts w:ascii="Arial" w:hAnsi="Arial" w:cs="Arial"/>
          <w:bCs/>
          <w:sz w:val="28"/>
          <w:szCs w:val="28"/>
        </w:rPr>
        <w:br w:type="page"/>
      </w:r>
    </w:p>
    <w:p w14:paraId="3A3CFAB4" w14:textId="5FF4ED23" w:rsidR="0076564D" w:rsidRDefault="00610BAC">
      <w:pPr>
        <w:spacing w:line="276" w:lineRule="auto"/>
        <w:rPr>
          <w:rFonts w:ascii="Arial" w:hAnsi="Arial" w:cs="Arial"/>
          <w:bCs/>
          <w:sz w:val="28"/>
          <w:szCs w:val="28"/>
        </w:rPr>
      </w:pPr>
      <w:r w:rsidRPr="00C80C39">
        <w:rPr>
          <w:rFonts w:ascii="Arial" w:hAnsi="Arial" w:cs="Arial"/>
          <w:b/>
          <w:sz w:val="28"/>
          <w:szCs w:val="28"/>
        </w:rPr>
        <w:lastRenderedPageBreak/>
        <w:t xml:space="preserve">Supplementary results </w:t>
      </w:r>
      <w:r>
        <w:rPr>
          <w:rFonts w:ascii="Arial" w:hAnsi="Arial" w:cs="Arial"/>
          <w:b/>
          <w:sz w:val="28"/>
          <w:szCs w:val="28"/>
        </w:rPr>
        <w:t>2</w:t>
      </w:r>
      <w:r w:rsidRPr="00C80C39">
        <w:rPr>
          <w:rFonts w:ascii="Arial" w:hAnsi="Arial" w:cs="Arial"/>
          <w:b/>
          <w:sz w:val="28"/>
          <w:szCs w:val="28"/>
        </w:rPr>
        <w:t>:</w:t>
      </w:r>
      <w:r>
        <w:rPr>
          <w:rFonts w:ascii="Arial" w:hAnsi="Arial" w:cs="Arial"/>
          <w:b/>
          <w:sz w:val="28"/>
          <w:szCs w:val="28"/>
        </w:rPr>
        <w:t xml:space="preserve"> </w:t>
      </w:r>
      <w:r w:rsidR="00630FB7">
        <w:rPr>
          <w:rFonts w:ascii="Arial" w:hAnsi="Arial" w:cs="Arial"/>
          <w:bCs/>
          <w:sz w:val="28"/>
          <w:szCs w:val="28"/>
        </w:rPr>
        <w:t>Prediction</w:t>
      </w:r>
      <w:r>
        <w:rPr>
          <w:rFonts w:ascii="Arial" w:hAnsi="Arial" w:cs="Arial"/>
          <w:bCs/>
          <w:sz w:val="28"/>
          <w:szCs w:val="28"/>
        </w:rPr>
        <w:t xml:space="preserve"> intervals </w:t>
      </w:r>
      <w:r w:rsidR="00FB7733">
        <w:rPr>
          <w:rFonts w:ascii="Arial" w:hAnsi="Arial" w:cs="Arial"/>
          <w:bCs/>
          <w:sz w:val="28"/>
          <w:szCs w:val="28"/>
        </w:rPr>
        <w:t xml:space="preserve">of the pooled effect </w:t>
      </w:r>
      <w:r w:rsidR="0076564D">
        <w:rPr>
          <w:rFonts w:ascii="Arial" w:hAnsi="Arial" w:cs="Arial"/>
          <w:bCs/>
          <w:sz w:val="28"/>
          <w:szCs w:val="28"/>
        </w:rPr>
        <w:t>comparing healthy diets to depression, anxiety and stress.</w:t>
      </w:r>
    </w:p>
    <w:p w14:paraId="24C20C15" w14:textId="77777777" w:rsidR="0076564D" w:rsidRDefault="0076564D">
      <w:pPr>
        <w:spacing w:line="276" w:lineRule="auto"/>
        <w:rPr>
          <w:rFonts w:ascii="Arial" w:hAnsi="Arial" w:cs="Arial"/>
          <w:bCs/>
          <w:sz w:val="28"/>
          <w:szCs w:val="28"/>
        </w:rPr>
      </w:pPr>
    </w:p>
    <w:p w14:paraId="1E5B86EC" w14:textId="77777777" w:rsidR="008E369B" w:rsidRDefault="008E369B">
      <w:pPr>
        <w:spacing w:line="276" w:lineRule="auto"/>
        <w:rPr>
          <w:rFonts w:ascii="Arial" w:hAnsi="Arial" w:cs="Arial"/>
          <w:b/>
          <w:sz w:val="28"/>
          <w:szCs w:val="28"/>
        </w:rPr>
      </w:pPr>
      <w:r>
        <w:rPr>
          <w:rFonts w:ascii="Arial" w:hAnsi="Arial" w:cs="Arial"/>
          <w:b/>
          <w:sz w:val="28"/>
          <w:szCs w:val="28"/>
        </w:rPr>
        <w:t>Depression</w:t>
      </w:r>
    </w:p>
    <w:p w14:paraId="0DF7F2FD" w14:textId="77777777" w:rsidR="008E369B" w:rsidRDefault="008E369B">
      <w:pPr>
        <w:spacing w:line="276" w:lineRule="auto"/>
        <w:rPr>
          <w:rFonts w:ascii="Arial" w:hAnsi="Arial" w:cs="Arial"/>
          <w:b/>
          <w:sz w:val="28"/>
          <w:szCs w:val="28"/>
        </w:rPr>
      </w:pPr>
      <w:r>
        <w:rPr>
          <w:rFonts w:ascii="Arial" w:hAnsi="Arial" w:cs="Arial"/>
          <w:b/>
          <w:noProof/>
          <w:sz w:val="28"/>
          <w:szCs w:val="28"/>
        </w:rPr>
        <w:drawing>
          <wp:inline distT="0" distB="0" distL="0" distR="0" wp14:anchorId="523D4FC5" wp14:editId="367BC0AB">
            <wp:extent cx="4775200" cy="1054100"/>
            <wp:effectExtent l="0" t="0" r="0" b="0"/>
            <wp:docPr id="1747839090"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39090" name="Picture 1" descr="A graph with numbers and line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775200" cy="1054100"/>
                    </a:xfrm>
                    <a:prstGeom prst="rect">
                      <a:avLst/>
                    </a:prstGeom>
                  </pic:spPr>
                </pic:pic>
              </a:graphicData>
            </a:graphic>
          </wp:inline>
        </w:drawing>
      </w:r>
    </w:p>
    <w:p w14:paraId="1309D3CE" w14:textId="77777777" w:rsidR="008E369B" w:rsidRDefault="008E369B">
      <w:pPr>
        <w:spacing w:line="276" w:lineRule="auto"/>
        <w:rPr>
          <w:rFonts w:ascii="Arial" w:hAnsi="Arial" w:cs="Arial"/>
          <w:b/>
          <w:sz w:val="28"/>
          <w:szCs w:val="28"/>
        </w:rPr>
      </w:pPr>
    </w:p>
    <w:p w14:paraId="1F8BE4B5" w14:textId="77777777" w:rsidR="008E369B" w:rsidRDefault="008E369B">
      <w:pPr>
        <w:spacing w:line="276" w:lineRule="auto"/>
        <w:rPr>
          <w:rFonts w:ascii="Arial" w:hAnsi="Arial" w:cs="Arial"/>
          <w:b/>
          <w:sz w:val="28"/>
          <w:szCs w:val="28"/>
        </w:rPr>
      </w:pPr>
      <w:r>
        <w:rPr>
          <w:rFonts w:ascii="Arial" w:hAnsi="Arial" w:cs="Arial"/>
          <w:b/>
          <w:sz w:val="28"/>
          <w:szCs w:val="28"/>
        </w:rPr>
        <w:t>Anxiety</w:t>
      </w:r>
    </w:p>
    <w:p w14:paraId="4DE0DFA0" w14:textId="52573FE2" w:rsidR="00163629" w:rsidRDefault="00163629">
      <w:pPr>
        <w:spacing w:line="276" w:lineRule="auto"/>
        <w:rPr>
          <w:rFonts w:ascii="Arial" w:hAnsi="Arial" w:cs="Arial"/>
          <w:b/>
          <w:sz w:val="28"/>
          <w:szCs w:val="28"/>
        </w:rPr>
      </w:pPr>
      <w:r>
        <w:rPr>
          <w:rFonts w:ascii="Arial" w:hAnsi="Arial" w:cs="Arial"/>
          <w:b/>
          <w:noProof/>
          <w:sz w:val="28"/>
          <w:szCs w:val="28"/>
        </w:rPr>
        <w:drawing>
          <wp:inline distT="0" distB="0" distL="0" distR="0" wp14:anchorId="783A983D" wp14:editId="2FABC3E9">
            <wp:extent cx="4796677" cy="999308"/>
            <wp:effectExtent l="0" t="0" r="4445" b="4445"/>
            <wp:docPr id="390174168" name="Picture 3" descr="A diagram with numbers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74168" name="Picture 3" descr="A diagram with numbers and arrow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900913" cy="1021024"/>
                    </a:xfrm>
                    <a:prstGeom prst="rect">
                      <a:avLst/>
                    </a:prstGeom>
                  </pic:spPr>
                </pic:pic>
              </a:graphicData>
            </a:graphic>
          </wp:inline>
        </w:drawing>
      </w:r>
    </w:p>
    <w:p w14:paraId="79673B4A" w14:textId="77777777" w:rsidR="00163629" w:rsidRDefault="00163629">
      <w:pPr>
        <w:spacing w:line="276" w:lineRule="auto"/>
        <w:rPr>
          <w:rFonts w:ascii="Arial" w:hAnsi="Arial" w:cs="Arial"/>
          <w:b/>
          <w:sz w:val="28"/>
          <w:szCs w:val="28"/>
        </w:rPr>
      </w:pPr>
    </w:p>
    <w:p w14:paraId="11334A0F" w14:textId="60F73557" w:rsidR="00163629" w:rsidRDefault="00163629">
      <w:pPr>
        <w:spacing w:line="276" w:lineRule="auto"/>
        <w:rPr>
          <w:rFonts w:ascii="Arial" w:hAnsi="Arial" w:cs="Arial"/>
          <w:b/>
          <w:sz w:val="28"/>
          <w:szCs w:val="28"/>
        </w:rPr>
      </w:pPr>
      <w:r>
        <w:rPr>
          <w:rFonts w:ascii="Arial" w:hAnsi="Arial" w:cs="Arial"/>
          <w:b/>
          <w:sz w:val="28"/>
          <w:szCs w:val="28"/>
        </w:rPr>
        <w:t>Stress</w:t>
      </w:r>
    </w:p>
    <w:p w14:paraId="22E27A2D" w14:textId="2924E00C" w:rsidR="00610BAC" w:rsidRDefault="00703C1F">
      <w:pPr>
        <w:spacing w:line="276" w:lineRule="auto"/>
        <w:rPr>
          <w:rFonts w:ascii="Arial" w:hAnsi="Arial" w:cs="Arial"/>
          <w:b/>
          <w:sz w:val="28"/>
          <w:szCs w:val="28"/>
        </w:rPr>
      </w:pPr>
      <w:r>
        <w:rPr>
          <w:rFonts w:ascii="Arial" w:hAnsi="Arial" w:cs="Arial"/>
          <w:b/>
          <w:noProof/>
          <w:sz w:val="28"/>
          <w:szCs w:val="28"/>
        </w:rPr>
        <w:drawing>
          <wp:inline distT="0" distB="0" distL="0" distR="0" wp14:anchorId="06B401C8" wp14:editId="694735E7">
            <wp:extent cx="4801220" cy="842554"/>
            <wp:effectExtent l="0" t="0" r="0" b="0"/>
            <wp:docPr id="1431108038" name="Picture 2" descr="A diagram with green and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08038" name="Picture 2" descr="A diagram with green and red line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878455" cy="856108"/>
                    </a:xfrm>
                    <a:prstGeom prst="rect">
                      <a:avLst/>
                    </a:prstGeom>
                  </pic:spPr>
                </pic:pic>
              </a:graphicData>
            </a:graphic>
          </wp:inline>
        </w:drawing>
      </w:r>
      <w:r w:rsidR="00610BAC">
        <w:rPr>
          <w:rFonts w:ascii="Arial" w:hAnsi="Arial" w:cs="Arial"/>
          <w:b/>
          <w:sz w:val="28"/>
          <w:szCs w:val="28"/>
        </w:rPr>
        <w:br w:type="page"/>
      </w:r>
    </w:p>
    <w:p w14:paraId="145538EE" w14:textId="0E530B3A" w:rsidR="00F27468" w:rsidRPr="00264522" w:rsidRDefault="00F27468" w:rsidP="00F27468">
      <w:pPr>
        <w:jc w:val="both"/>
        <w:rPr>
          <w:rFonts w:ascii="Arial" w:hAnsi="Arial" w:cs="Arial"/>
          <w:sz w:val="28"/>
          <w:szCs w:val="28"/>
        </w:rPr>
      </w:pPr>
      <w:r w:rsidRPr="00C80C39">
        <w:rPr>
          <w:rFonts w:ascii="Arial" w:hAnsi="Arial" w:cs="Arial"/>
          <w:b/>
          <w:sz w:val="28"/>
          <w:szCs w:val="28"/>
        </w:rPr>
        <w:lastRenderedPageBreak/>
        <w:t xml:space="preserve">Supplementary results </w:t>
      </w:r>
      <w:r w:rsidR="00610BAC">
        <w:rPr>
          <w:rFonts w:ascii="Arial" w:hAnsi="Arial" w:cs="Arial"/>
          <w:b/>
          <w:sz w:val="28"/>
          <w:szCs w:val="28"/>
        </w:rPr>
        <w:t>3</w:t>
      </w:r>
      <w:r w:rsidRPr="00C80C39">
        <w:rPr>
          <w:rFonts w:ascii="Arial" w:hAnsi="Arial" w:cs="Arial"/>
          <w:b/>
          <w:sz w:val="28"/>
          <w:szCs w:val="28"/>
        </w:rPr>
        <w:t>:</w:t>
      </w:r>
      <w:r w:rsidRPr="00264522">
        <w:rPr>
          <w:rFonts w:ascii="Arial" w:hAnsi="Arial" w:cs="Arial"/>
          <w:bCs/>
          <w:sz w:val="28"/>
          <w:szCs w:val="28"/>
        </w:rPr>
        <w:t xml:space="preserve"> </w:t>
      </w:r>
      <w:r w:rsidRPr="00264522">
        <w:rPr>
          <w:rFonts w:ascii="Arial" w:hAnsi="Arial" w:cs="Arial"/>
          <w:sz w:val="28"/>
          <w:szCs w:val="28"/>
        </w:rPr>
        <w:t>Risk of bias</w:t>
      </w:r>
      <w:r>
        <w:rPr>
          <w:rFonts w:ascii="Arial" w:hAnsi="Arial" w:cs="Arial"/>
          <w:sz w:val="28"/>
          <w:szCs w:val="28"/>
        </w:rPr>
        <w:t xml:space="preserve"> </w:t>
      </w:r>
      <w:r w:rsidR="009B4E96">
        <w:rPr>
          <w:rFonts w:ascii="Arial" w:hAnsi="Arial" w:cs="Arial"/>
          <w:bCs/>
          <w:sz w:val="28"/>
          <w:szCs w:val="28"/>
        </w:rPr>
        <w:t>(</w:t>
      </w:r>
      <w:proofErr w:type="spellStart"/>
      <w:r w:rsidR="009B4E96">
        <w:rPr>
          <w:rFonts w:ascii="Arial" w:hAnsi="Arial" w:cs="Arial"/>
          <w:bCs/>
          <w:sz w:val="28"/>
          <w:szCs w:val="28"/>
        </w:rPr>
        <w:t>RoB</w:t>
      </w:r>
      <w:proofErr w:type="spellEnd"/>
      <w:r w:rsidR="009B4E96">
        <w:rPr>
          <w:rFonts w:ascii="Arial" w:hAnsi="Arial" w:cs="Arial"/>
          <w:bCs/>
          <w:sz w:val="28"/>
          <w:szCs w:val="28"/>
        </w:rPr>
        <w:t>)</w:t>
      </w:r>
      <w:r w:rsidRPr="00264522">
        <w:rPr>
          <w:rFonts w:ascii="Arial" w:hAnsi="Arial" w:cs="Arial"/>
          <w:bCs/>
          <w:sz w:val="28"/>
          <w:szCs w:val="28"/>
        </w:rPr>
        <w:t xml:space="preserve"> </w:t>
      </w:r>
      <w:r w:rsidRPr="00264522">
        <w:rPr>
          <w:rFonts w:ascii="Arial" w:hAnsi="Arial" w:cs="Arial"/>
          <w:sz w:val="28"/>
          <w:szCs w:val="28"/>
        </w:rPr>
        <w:t>in longitudinal studies (n=9), including study attrition domain</w:t>
      </w:r>
    </w:p>
    <w:p w14:paraId="09A6A8CD" w14:textId="77777777" w:rsidR="001137E8" w:rsidRPr="00264522" w:rsidRDefault="001137E8">
      <w:pPr>
        <w:jc w:val="both"/>
        <w:rPr>
          <w:rFonts w:ascii="Arial" w:hAnsi="Arial" w:cs="Arial"/>
          <w:sz w:val="21"/>
          <w:szCs w:val="21"/>
        </w:rPr>
      </w:pPr>
    </w:p>
    <w:p w14:paraId="5BDB2895" w14:textId="391FF7DE" w:rsidR="00F27468" w:rsidRPr="00264522" w:rsidRDefault="004B2A7E">
      <w:pPr>
        <w:jc w:val="both"/>
        <w:rPr>
          <w:rFonts w:ascii="Arial" w:hAnsi="Arial" w:cs="Arial"/>
          <w:sz w:val="21"/>
          <w:szCs w:val="21"/>
        </w:rPr>
      </w:pPr>
      <w:r>
        <w:rPr>
          <w:color w:val="000000"/>
        </w:rPr>
        <w:fldChar w:fldCharType="begin"/>
      </w:r>
      <w:r>
        <w:rPr>
          <w:color w:val="000000"/>
        </w:rPr>
        <w:instrText xml:space="preserve"> INCLUDEPICTURE "https://lh7-rt.googleusercontent.com/slidesz/AGV_vUeXMbdCkq2MGVVt0ClZdTiCgc7c2YAN8ohlJUK-kFg0xjXsSitTF8Z7nwKOMCDF2B0GcbEo-7T_fTOeubZW3hSyuPh18Jd0NC5jAb6ebdeuiimc9WFcT6BVmRRXGhfdTprsThInrg=nw?key=FLC4slI2yNCy1LCmeLq4RgPE" \* MERGEFORMATINET </w:instrText>
      </w:r>
      <w:r>
        <w:rPr>
          <w:color w:val="000000"/>
        </w:rPr>
        <w:fldChar w:fldCharType="separate"/>
      </w:r>
      <w:r>
        <w:rPr>
          <w:noProof/>
          <w:color w:val="000000"/>
        </w:rPr>
        <w:drawing>
          <wp:inline distT="0" distB="0" distL="0" distR="0" wp14:anchorId="2785EB7C" wp14:editId="18695537">
            <wp:extent cx="5943600" cy="2743200"/>
            <wp:effectExtent l="0" t="0" r="0" b="0"/>
            <wp:docPr id="837961336" name="Picture 4" descr="A table with multiple colored circles and red and green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1336" name="Picture 4" descr="A table with multiple colored circles and red and green circle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6866"/>
                    <a:stretch/>
                  </pic:blipFill>
                  <pic:spPr bwMode="auto">
                    <a:xfrm>
                      <a:off x="0" y="0"/>
                      <a:ext cx="5943600" cy="2743200"/>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rPr>
        <w:fldChar w:fldCharType="end"/>
      </w:r>
    </w:p>
    <w:p w14:paraId="4A9CD52F" w14:textId="5FD383F7" w:rsidR="002641E7" w:rsidRPr="00264522" w:rsidRDefault="003F5189" w:rsidP="669A8897">
      <w:pPr>
        <w:jc w:val="both"/>
        <w:rPr>
          <w:rFonts w:ascii="Arial" w:hAnsi="Arial" w:cs="Arial"/>
          <w:sz w:val="21"/>
          <w:szCs w:val="21"/>
          <w:lang w:val="en-US"/>
        </w:rPr>
      </w:pPr>
      <w:r w:rsidRPr="00264522">
        <w:rPr>
          <w:rFonts w:ascii="Arial" w:hAnsi="Arial" w:cs="Arial"/>
          <w:sz w:val="21"/>
          <w:szCs w:val="21"/>
          <w:lang w:val="en-US"/>
        </w:rPr>
        <w:t>D1 = Bias due to study participation, D2 = Bias due to exposure measurement, D3 = Bias due to outcome measurement, D4= Bias due to confounding, D5 = Bias in statistical analysis and reporting, Overall = No high risk of bias in any domain, D6 = Bias due to attrition</w:t>
      </w:r>
      <w:r w:rsidR="00850EDB">
        <w:rPr>
          <w:rFonts w:ascii="Arial" w:hAnsi="Arial" w:cs="Arial"/>
          <w:sz w:val="21"/>
          <w:szCs w:val="21"/>
          <w:lang w:val="en-US"/>
        </w:rPr>
        <w:t xml:space="preserve">. </w:t>
      </w:r>
      <w:r w:rsidR="00850EDB" w:rsidRPr="00850EDB">
        <w:rPr>
          <w:rFonts w:ascii="Arial" w:hAnsi="Arial" w:cs="Arial"/>
          <w:sz w:val="21"/>
          <w:szCs w:val="21"/>
        </w:rPr>
        <w:t xml:space="preserve">Green = low </w:t>
      </w:r>
      <w:proofErr w:type="spellStart"/>
      <w:r w:rsidR="00850EDB" w:rsidRPr="00850EDB">
        <w:rPr>
          <w:rFonts w:ascii="Arial" w:hAnsi="Arial" w:cs="Arial"/>
          <w:sz w:val="21"/>
          <w:szCs w:val="21"/>
        </w:rPr>
        <w:t>RoB</w:t>
      </w:r>
      <w:proofErr w:type="spellEnd"/>
      <w:r w:rsidR="00850EDB" w:rsidRPr="00850EDB">
        <w:rPr>
          <w:rFonts w:ascii="Arial" w:hAnsi="Arial" w:cs="Arial"/>
          <w:sz w:val="21"/>
          <w:szCs w:val="21"/>
        </w:rPr>
        <w:t xml:space="preserve">; Yellow = unclear </w:t>
      </w:r>
      <w:proofErr w:type="spellStart"/>
      <w:r w:rsidR="00850EDB" w:rsidRPr="00850EDB">
        <w:rPr>
          <w:rFonts w:ascii="Arial" w:hAnsi="Arial" w:cs="Arial"/>
          <w:sz w:val="21"/>
          <w:szCs w:val="21"/>
        </w:rPr>
        <w:t>RoB</w:t>
      </w:r>
      <w:proofErr w:type="spellEnd"/>
      <w:r w:rsidR="00850EDB" w:rsidRPr="00850EDB">
        <w:rPr>
          <w:rFonts w:ascii="Arial" w:hAnsi="Arial" w:cs="Arial"/>
          <w:sz w:val="21"/>
          <w:szCs w:val="21"/>
        </w:rPr>
        <w:t xml:space="preserve">; Red = high </w:t>
      </w:r>
      <w:proofErr w:type="spellStart"/>
      <w:r w:rsidR="00850EDB" w:rsidRPr="00850EDB">
        <w:rPr>
          <w:rFonts w:ascii="Arial" w:hAnsi="Arial" w:cs="Arial"/>
          <w:sz w:val="21"/>
          <w:szCs w:val="21"/>
        </w:rPr>
        <w:t>RoB</w:t>
      </w:r>
      <w:proofErr w:type="spellEnd"/>
      <w:r w:rsidR="00850EDB" w:rsidRPr="00850EDB">
        <w:rPr>
          <w:rFonts w:ascii="Arial" w:hAnsi="Arial" w:cs="Arial"/>
          <w:sz w:val="21"/>
          <w:szCs w:val="21"/>
        </w:rPr>
        <w:t>.</w:t>
      </w:r>
    </w:p>
    <w:p w14:paraId="74A90C99" w14:textId="77777777" w:rsidR="00F27468" w:rsidRPr="00264522" w:rsidRDefault="00F27468">
      <w:pPr>
        <w:jc w:val="both"/>
        <w:rPr>
          <w:rFonts w:ascii="Arial" w:hAnsi="Arial" w:cs="Arial"/>
          <w:sz w:val="21"/>
          <w:szCs w:val="21"/>
        </w:rPr>
      </w:pPr>
    </w:p>
    <w:p w14:paraId="2E18DA84" w14:textId="77777777" w:rsidR="00BF22E3" w:rsidRPr="00264522" w:rsidRDefault="00BF22E3">
      <w:pPr>
        <w:rPr>
          <w:rFonts w:ascii="Arial" w:hAnsi="Arial" w:cs="Arial"/>
          <w:bCs/>
          <w:sz w:val="28"/>
          <w:szCs w:val="28"/>
        </w:rPr>
      </w:pPr>
      <w:r w:rsidRPr="00264522">
        <w:rPr>
          <w:rFonts w:ascii="Arial" w:hAnsi="Arial" w:cs="Arial"/>
          <w:bCs/>
          <w:sz w:val="28"/>
          <w:szCs w:val="28"/>
        </w:rPr>
        <w:br w:type="page"/>
      </w:r>
    </w:p>
    <w:p w14:paraId="48C50D52" w14:textId="4B712360" w:rsidR="00732DF9" w:rsidRPr="00264522" w:rsidRDefault="00732DF9" w:rsidP="00732DF9">
      <w:pPr>
        <w:jc w:val="both"/>
        <w:rPr>
          <w:rFonts w:ascii="Arial" w:hAnsi="Arial" w:cs="Arial"/>
          <w:sz w:val="28"/>
          <w:szCs w:val="28"/>
        </w:rPr>
      </w:pPr>
      <w:r w:rsidRPr="00FA55CB">
        <w:rPr>
          <w:rFonts w:ascii="Arial" w:hAnsi="Arial" w:cs="Arial"/>
          <w:b/>
          <w:sz w:val="28"/>
          <w:szCs w:val="28"/>
        </w:rPr>
        <w:lastRenderedPageBreak/>
        <w:t xml:space="preserve">Supplementary results </w:t>
      </w:r>
      <w:r w:rsidR="00610BAC">
        <w:rPr>
          <w:rFonts w:ascii="Arial" w:hAnsi="Arial" w:cs="Arial"/>
          <w:b/>
          <w:sz w:val="28"/>
          <w:szCs w:val="28"/>
        </w:rPr>
        <w:t>4</w:t>
      </w:r>
      <w:r w:rsidRPr="00FA55CB">
        <w:rPr>
          <w:rFonts w:ascii="Arial" w:hAnsi="Arial" w:cs="Arial"/>
          <w:b/>
          <w:sz w:val="28"/>
          <w:szCs w:val="28"/>
        </w:rPr>
        <w:t>:</w:t>
      </w:r>
      <w:r w:rsidRPr="00264522">
        <w:rPr>
          <w:rFonts w:ascii="Arial" w:hAnsi="Arial" w:cs="Arial"/>
          <w:sz w:val="28"/>
          <w:szCs w:val="28"/>
        </w:rPr>
        <w:t xml:space="preserve"> Pooled estimated based on Risk of bias</w:t>
      </w:r>
      <w:r w:rsidR="00DC0011">
        <w:rPr>
          <w:rFonts w:ascii="Arial" w:hAnsi="Arial" w:cs="Arial"/>
          <w:sz w:val="28"/>
          <w:szCs w:val="28"/>
        </w:rPr>
        <w:t xml:space="preserve"> (</w:t>
      </w:r>
      <w:proofErr w:type="spellStart"/>
      <w:r w:rsidR="002020F2">
        <w:rPr>
          <w:rFonts w:ascii="Arial" w:hAnsi="Arial" w:cs="Arial"/>
          <w:bCs/>
          <w:sz w:val="28"/>
          <w:szCs w:val="28"/>
        </w:rPr>
        <w:t>RoB</w:t>
      </w:r>
      <w:proofErr w:type="spellEnd"/>
      <w:r w:rsidR="002020F2">
        <w:rPr>
          <w:rFonts w:ascii="Arial" w:hAnsi="Arial" w:cs="Arial"/>
          <w:bCs/>
          <w:sz w:val="28"/>
          <w:szCs w:val="28"/>
        </w:rPr>
        <w:t>)</w:t>
      </w:r>
      <w:r w:rsidR="005E2C4D">
        <w:rPr>
          <w:rFonts w:ascii="Arial" w:hAnsi="Arial" w:cs="Arial"/>
          <w:bCs/>
          <w:sz w:val="28"/>
          <w:szCs w:val="28"/>
        </w:rPr>
        <w:t xml:space="preserve"> grouped by</w:t>
      </w:r>
      <w:r w:rsidR="00DC0011" w:rsidRPr="00264522">
        <w:rPr>
          <w:rFonts w:ascii="Arial" w:hAnsi="Arial" w:cs="Arial"/>
          <w:bCs/>
          <w:sz w:val="28"/>
          <w:szCs w:val="28"/>
        </w:rPr>
        <w:t xml:space="preserve"> </w:t>
      </w:r>
      <w:r w:rsidR="00DC0011" w:rsidRPr="00264522">
        <w:rPr>
          <w:rFonts w:ascii="Arial" w:hAnsi="Arial" w:cs="Arial"/>
          <w:sz w:val="28"/>
          <w:szCs w:val="28"/>
        </w:rPr>
        <w:t xml:space="preserve">low </w:t>
      </w:r>
      <w:r w:rsidR="005E2C4D">
        <w:rPr>
          <w:rFonts w:ascii="Arial" w:hAnsi="Arial" w:cs="Arial"/>
          <w:bCs/>
          <w:sz w:val="28"/>
          <w:szCs w:val="28"/>
        </w:rPr>
        <w:t>and</w:t>
      </w:r>
      <w:r w:rsidR="00DC0011" w:rsidRPr="00264522">
        <w:rPr>
          <w:rFonts w:ascii="Arial" w:hAnsi="Arial" w:cs="Arial"/>
          <w:sz w:val="28"/>
          <w:szCs w:val="28"/>
        </w:rPr>
        <w:t xml:space="preserve"> high</w:t>
      </w:r>
      <w:r w:rsidR="005E2C4D">
        <w:rPr>
          <w:rFonts w:ascii="Arial" w:hAnsi="Arial" w:cs="Arial"/>
          <w:bCs/>
          <w:sz w:val="28"/>
          <w:szCs w:val="28"/>
        </w:rPr>
        <w:t xml:space="preserve"> </w:t>
      </w:r>
      <w:r w:rsidR="00005051">
        <w:rPr>
          <w:rFonts w:ascii="Arial" w:hAnsi="Arial" w:cs="Arial"/>
          <w:bCs/>
          <w:sz w:val="28"/>
          <w:szCs w:val="28"/>
        </w:rPr>
        <w:t>in</w:t>
      </w:r>
      <w:r w:rsidR="00DC0011" w:rsidRPr="00264522">
        <w:rPr>
          <w:rFonts w:ascii="Arial" w:hAnsi="Arial" w:cs="Arial"/>
          <w:sz w:val="28"/>
          <w:szCs w:val="28"/>
        </w:rPr>
        <w:t xml:space="preserve"> overall</w:t>
      </w:r>
      <w:r w:rsidR="00DC0011">
        <w:rPr>
          <w:rFonts w:ascii="Arial" w:hAnsi="Arial" w:cs="Arial"/>
          <w:sz w:val="28"/>
          <w:szCs w:val="28"/>
        </w:rPr>
        <w:t xml:space="preserve"> </w:t>
      </w:r>
      <w:proofErr w:type="spellStart"/>
      <w:r w:rsidR="00005051">
        <w:rPr>
          <w:rFonts w:ascii="Arial" w:hAnsi="Arial" w:cs="Arial"/>
          <w:bCs/>
          <w:sz w:val="28"/>
          <w:szCs w:val="28"/>
        </w:rPr>
        <w:t>RoB</w:t>
      </w:r>
      <w:proofErr w:type="spellEnd"/>
      <w:r w:rsidR="00005051">
        <w:rPr>
          <w:rFonts w:ascii="Arial" w:hAnsi="Arial" w:cs="Arial"/>
          <w:bCs/>
          <w:sz w:val="28"/>
          <w:szCs w:val="28"/>
        </w:rPr>
        <w:t>,</w:t>
      </w:r>
      <w:r w:rsidR="00DC0011" w:rsidRPr="00264522">
        <w:rPr>
          <w:rFonts w:ascii="Arial" w:hAnsi="Arial" w:cs="Arial"/>
          <w:bCs/>
          <w:sz w:val="28"/>
          <w:szCs w:val="28"/>
        </w:rPr>
        <w:t xml:space="preserve"> </w:t>
      </w:r>
      <w:r w:rsidR="00DC0011" w:rsidRPr="00264522">
        <w:rPr>
          <w:rFonts w:ascii="Arial" w:hAnsi="Arial" w:cs="Arial"/>
          <w:sz w:val="28"/>
          <w:szCs w:val="28"/>
        </w:rPr>
        <w:t>in study participation</w:t>
      </w:r>
      <w:r w:rsidR="00DC0011">
        <w:rPr>
          <w:rFonts w:ascii="Arial" w:hAnsi="Arial" w:cs="Arial"/>
          <w:sz w:val="28"/>
          <w:szCs w:val="28"/>
        </w:rPr>
        <w:t xml:space="preserve"> </w:t>
      </w:r>
      <w:proofErr w:type="spellStart"/>
      <w:r w:rsidR="00005051">
        <w:rPr>
          <w:rFonts w:ascii="Arial" w:hAnsi="Arial" w:cs="Arial"/>
          <w:bCs/>
          <w:sz w:val="28"/>
          <w:szCs w:val="28"/>
        </w:rPr>
        <w:t>RoB</w:t>
      </w:r>
      <w:proofErr w:type="spellEnd"/>
      <w:r w:rsidR="00DC0011" w:rsidRPr="00264522">
        <w:rPr>
          <w:rFonts w:ascii="Arial" w:hAnsi="Arial" w:cs="Arial"/>
          <w:bCs/>
          <w:sz w:val="28"/>
          <w:szCs w:val="28"/>
        </w:rPr>
        <w:t xml:space="preserve"> </w:t>
      </w:r>
      <w:r w:rsidR="00DC0011" w:rsidRPr="00264522">
        <w:rPr>
          <w:rFonts w:ascii="Arial" w:hAnsi="Arial" w:cs="Arial"/>
          <w:sz w:val="28"/>
          <w:szCs w:val="28"/>
        </w:rPr>
        <w:t xml:space="preserve">and confounding </w:t>
      </w:r>
      <w:proofErr w:type="spellStart"/>
      <w:r w:rsidR="00005051">
        <w:rPr>
          <w:rFonts w:ascii="Arial" w:hAnsi="Arial" w:cs="Arial"/>
          <w:bCs/>
          <w:sz w:val="28"/>
          <w:szCs w:val="28"/>
        </w:rPr>
        <w:t>RoB</w:t>
      </w:r>
      <w:proofErr w:type="spellEnd"/>
    </w:p>
    <w:p w14:paraId="5862A167" w14:textId="1A935D5A" w:rsidR="001137E8" w:rsidRPr="00264522" w:rsidRDefault="00D20AD7">
      <w:pPr>
        <w:jc w:val="both"/>
        <w:rPr>
          <w:rFonts w:ascii="Arial" w:hAnsi="Arial" w:cs="Arial"/>
          <w:sz w:val="20"/>
          <w:szCs w:val="20"/>
        </w:rPr>
      </w:pPr>
      <w:r w:rsidRPr="00264522">
        <w:rPr>
          <w:rFonts w:ascii="Arial" w:hAnsi="Arial" w:cs="Arial"/>
          <w:sz w:val="20"/>
          <w:szCs w:val="20"/>
        </w:rPr>
        <w:t>.</w:t>
      </w:r>
    </w:p>
    <w:tbl>
      <w:tblPr>
        <w:tblW w:w="9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980"/>
        <w:gridCol w:w="1110"/>
        <w:gridCol w:w="2085"/>
        <w:gridCol w:w="1890"/>
        <w:gridCol w:w="2281"/>
      </w:tblGrid>
      <w:tr w:rsidR="001137E8" w14:paraId="4EC01A01" w14:textId="77777777" w:rsidTr="00AF58AE">
        <w:trPr>
          <w:trHeight w:val="465"/>
        </w:trPr>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5AD6CAAD" w14:textId="77777777" w:rsidR="001137E8" w:rsidRPr="00264522" w:rsidRDefault="00D20AD7" w:rsidP="669A8897">
            <w:pPr>
              <w:jc w:val="both"/>
              <w:rPr>
                <w:rFonts w:ascii="Arial" w:hAnsi="Arial" w:cs="Arial"/>
                <w:sz w:val="20"/>
                <w:szCs w:val="20"/>
                <w:lang w:val="en-US"/>
              </w:rPr>
            </w:pPr>
            <w:proofErr w:type="spellStart"/>
            <w:r w:rsidRPr="00264522">
              <w:rPr>
                <w:rFonts w:ascii="Arial" w:hAnsi="Arial" w:cs="Arial"/>
                <w:sz w:val="20"/>
                <w:szCs w:val="20"/>
                <w:lang w:val="en-US"/>
              </w:rPr>
              <w:t>RoB</w:t>
            </w:r>
            <w:proofErr w:type="spellEnd"/>
            <w:r w:rsidRPr="00264522">
              <w:rPr>
                <w:rFonts w:ascii="Arial" w:hAnsi="Arial" w:cs="Arial"/>
                <w:sz w:val="20"/>
                <w:szCs w:val="20"/>
                <w:lang w:val="en-US"/>
              </w:rPr>
              <w:t xml:space="preserve"> domain</w:t>
            </w:r>
          </w:p>
        </w:tc>
        <w:tc>
          <w:tcPr>
            <w:tcW w:w="1110"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7D2A3C04" w14:textId="77777777" w:rsidR="001137E8" w:rsidRPr="00264522" w:rsidRDefault="00D20AD7" w:rsidP="669A8897">
            <w:pPr>
              <w:jc w:val="center"/>
              <w:rPr>
                <w:rFonts w:ascii="Arial" w:hAnsi="Arial" w:cs="Arial"/>
                <w:sz w:val="20"/>
                <w:szCs w:val="20"/>
                <w:lang w:val="en-US"/>
              </w:rPr>
            </w:pPr>
            <w:proofErr w:type="spellStart"/>
            <w:r w:rsidRPr="00264522">
              <w:rPr>
                <w:rFonts w:ascii="Arial" w:hAnsi="Arial" w:cs="Arial"/>
                <w:sz w:val="20"/>
                <w:szCs w:val="20"/>
                <w:lang w:val="en-US"/>
              </w:rPr>
              <w:t>RoB</w:t>
            </w:r>
            <w:proofErr w:type="spellEnd"/>
            <w:r w:rsidRPr="00264522">
              <w:rPr>
                <w:rFonts w:ascii="Arial" w:hAnsi="Arial" w:cs="Arial"/>
                <w:sz w:val="20"/>
                <w:szCs w:val="20"/>
                <w:lang w:val="en-US"/>
              </w:rPr>
              <w:t xml:space="preserve"> Level</w:t>
            </w:r>
          </w:p>
        </w:tc>
        <w:tc>
          <w:tcPr>
            <w:tcW w:w="2085"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584D583E" w14:textId="77777777" w:rsidR="001137E8" w:rsidRPr="00264522" w:rsidRDefault="00D20AD7">
            <w:pPr>
              <w:jc w:val="center"/>
              <w:rPr>
                <w:rFonts w:ascii="Arial" w:hAnsi="Arial" w:cs="Arial"/>
                <w:sz w:val="20"/>
                <w:szCs w:val="20"/>
              </w:rPr>
            </w:pPr>
            <w:r w:rsidRPr="00264522">
              <w:rPr>
                <w:rFonts w:ascii="Arial" w:hAnsi="Arial" w:cs="Arial"/>
                <w:sz w:val="20"/>
                <w:szCs w:val="20"/>
              </w:rPr>
              <w:t>Depression</w:t>
            </w:r>
          </w:p>
          <w:p w14:paraId="2A3F26DB" w14:textId="77777777" w:rsidR="001137E8" w:rsidRPr="00264522" w:rsidRDefault="00D20AD7">
            <w:pPr>
              <w:jc w:val="center"/>
              <w:rPr>
                <w:rFonts w:ascii="Arial" w:hAnsi="Arial" w:cs="Arial"/>
                <w:sz w:val="20"/>
                <w:szCs w:val="20"/>
              </w:rPr>
            </w:pPr>
            <w:r w:rsidRPr="00264522">
              <w:rPr>
                <w:rFonts w:ascii="Arial" w:hAnsi="Arial" w:cs="Arial"/>
                <w:sz w:val="20"/>
                <w:szCs w:val="20"/>
              </w:rPr>
              <w:t>SMD and 95% CI</w:t>
            </w:r>
          </w:p>
        </w:tc>
        <w:tc>
          <w:tcPr>
            <w:tcW w:w="1890"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53C25B5A" w14:textId="77777777" w:rsidR="001137E8" w:rsidRPr="00264522" w:rsidRDefault="00D20AD7">
            <w:pPr>
              <w:jc w:val="center"/>
              <w:rPr>
                <w:rFonts w:ascii="Arial" w:hAnsi="Arial" w:cs="Arial"/>
                <w:sz w:val="20"/>
                <w:szCs w:val="20"/>
              </w:rPr>
            </w:pPr>
            <w:r w:rsidRPr="00264522">
              <w:rPr>
                <w:rFonts w:ascii="Arial" w:hAnsi="Arial" w:cs="Arial"/>
                <w:sz w:val="20"/>
                <w:szCs w:val="20"/>
              </w:rPr>
              <w:t>Anxiety</w:t>
            </w:r>
          </w:p>
          <w:p w14:paraId="62376396" w14:textId="77777777" w:rsidR="001137E8" w:rsidRPr="00264522" w:rsidRDefault="00D20AD7">
            <w:pPr>
              <w:jc w:val="center"/>
              <w:rPr>
                <w:rFonts w:ascii="Arial" w:hAnsi="Arial" w:cs="Arial"/>
                <w:sz w:val="20"/>
                <w:szCs w:val="20"/>
              </w:rPr>
            </w:pPr>
            <w:r w:rsidRPr="00264522">
              <w:rPr>
                <w:rFonts w:ascii="Arial" w:hAnsi="Arial" w:cs="Arial"/>
                <w:sz w:val="20"/>
                <w:szCs w:val="20"/>
              </w:rPr>
              <w:t>SMD and 95% CI</w:t>
            </w:r>
          </w:p>
        </w:tc>
        <w:tc>
          <w:tcPr>
            <w:tcW w:w="2281"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1F44DCF" w14:textId="77777777" w:rsidR="001137E8" w:rsidRPr="00264522" w:rsidRDefault="00D20AD7">
            <w:pPr>
              <w:jc w:val="center"/>
              <w:rPr>
                <w:rFonts w:ascii="Arial" w:hAnsi="Arial" w:cs="Arial"/>
                <w:sz w:val="20"/>
                <w:szCs w:val="20"/>
              </w:rPr>
            </w:pPr>
            <w:r w:rsidRPr="00264522">
              <w:rPr>
                <w:rFonts w:ascii="Arial" w:hAnsi="Arial" w:cs="Arial"/>
                <w:sz w:val="20"/>
                <w:szCs w:val="20"/>
              </w:rPr>
              <w:t>Stress</w:t>
            </w:r>
          </w:p>
          <w:p w14:paraId="1459A949" w14:textId="77777777" w:rsidR="001137E8" w:rsidRPr="00264522" w:rsidRDefault="00D20AD7">
            <w:pPr>
              <w:jc w:val="center"/>
              <w:rPr>
                <w:rFonts w:ascii="Arial" w:hAnsi="Arial" w:cs="Arial"/>
                <w:sz w:val="20"/>
                <w:szCs w:val="20"/>
              </w:rPr>
            </w:pPr>
            <w:r w:rsidRPr="00264522">
              <w:rPr>
                <w:rFonts w:ascii="Arial" w:hAnsi="Arial" w:cs="Arial"/>
                <w:sz w:val="20"/>
                <w:szCs w:val="20"/>
              </w:rPr>
              <w:t>SMD and 95% CI</w:t>
            </w:r>
          </w:p>
        </w:tc>
      </w:tr>
      <w:tr w:rsidR="001137E8" w14:paraId="3A69985C" w14:textId="77777777" w:rsidTr="00AF58AE">
        <w:trPr>
          <w:trHeight w:val="465"/>
        </w:trPr>
        <w:tc>
          <w:tcPr>
            <w:tcW w:w="1980" w:type="dxa"/>
            <w:vMerge w:val="restart"/>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3AB289F5" w14:textId="77777777" w:rsidR="001137E8" w:rsidRPr="00264522" w:rsidRDefault="00D20AD7" w:rsidP="669A8897">
            <w:pPr>
              <w:jc w:val="both"/>
              <w:rPr>
                <w:rFonts w:ascii="Arial" w:hAnsi="Arial" w:cs="Arial"/>
                <w:sz w:val="20"/>
                <w:szCs w:val="20"/>
                <w:lang w:val="en-US"/>
              </w:rPr>
            </w:pPr>
            <w:r w:rsidRPr="00264522">
              <w:rPr>
                <w:rFonts w:ascii="Arial" w:hAnsi="Arial" w:cs="Arial"/>
                <w:sz w:val="20"/>
                <w:szCs w:val="20"/>
                <w:lang w:val="en-US"/>
              </w:rPr>
              <w:t xml:space="preserve">Overall </w:t>
            </w:r>
            <w:proofErr w:type="spellStart"/>
            <w:r w:rsidRPr="00264522">
              <w:rPr>
                <w:rFonts w:ascii="Arial" w:hAnsi="Arial" w:cs="Arial"/>
                <w:sz w:val="20"/>
                <w:szCs w:val="20"/>
                <w:lang w:val="en-US"/>
              </w:rPr>
              <w:t>RoB</w:t>
            </w:r>
            <w:proofErr w:type="spellEnd"/>
          </w:p>
        </w:tc>
        <w:tc>
          <w:tcPr>
            <w:tcW w:w="1110" w:type="dxa"/>
            <w:tcBorders>
              <w:bottom w:val="single" w:sz="8" w:space="0" w:color="000000" w:themeColor="text1"/>
              <w:right w:val="single" w:sz="8" w:space="0" w:color="000000" w:themeColor="text1"/>
            </w:tcBorders>
            <w:tcMar>
              <w:top w:w="0" w:type="dxa"/>
              <w:left w:w="100" w:type="dxa"/>
              <w:bottom w:w="0" w:type="dxa"/>
              <w:right w:w="100" w:type="dxa"/>
            </w:tcMar>
          </w:tcPr>
          <w:p w14:paraId="6E633D90" w14:textId="77777777" w:rsidR="001137E8" w:rsidRPr="00264522" w:rsidRDefault="00D20AD7">
            <w:pPr>
              <w:jc w:val="both"/>
              <w:rPr>
                <w:rFonts w:ascii="Arial" w:hAnsi="Arial" w:cs="Arial"/>
                <w:sz w:val="20"/>
                <w:szCs w:val="20"/>
              </w:rPr>
            </w:pPr>
            <w:r w:rsidRPr="00264522">
              <w:rPr>
                <w:rFonts w:ascii="Arial" w:hAnsi="Arial" w:cs="Arial"/>
                <w:sz w:val="20"/>
                <w:szCs w:val="20"/>
              </w:rPr>
              <w:t>Low</w:t>
            </w:r>
          </w:p>
        </w:tc>
        <w:tc>
          <w:tcPr>
            <w:tcW w:w="2085" w:type="dxa"/>
            <w:tcBorders>
              <w:bottom w:val="single" w:sz="8" w:space="0" w:color="000000" w:themeColor="text1"/>
              <w:right w:val="single" w:sz="8" w:space="0" w:color="000000" w:themeColor="text1"/>
            </w:tcBorders>
            <w:tcMar>
              <w:top w:w="0" w:type="dxa"/>
              <w:left w:w="100" w:type="dxa"/>
              <w:bottom w:w="0" w:type="dxa"/>
              <w:right w:w="100" w:type="dxa"/>
            </w:tcMar>
          </w:tcPr>
          <w:p w14:paraId="703DBB0A" w14:textId="77777777" w:rsidR="001137E8" w:rsidRPr="00264522" w:rsidRDefault="00D20AD7">
            <w:pPr>
              <w:jc w:val="both"/>
              <w:rPr>
                <w:rFonts w:ascii="Arial" w:hAnsi="Arial" w:cs="Arial"/>
                <w:sz w:val="20"/>
                <w:szCs w:val="20"/>
              </w:rPr>
            </w:pPr>
            <w:r w:rsidRPr="00264522">
              <w:rPr>
                <w:rFonts w:ascii="Arial" w:hAnsi="Arial" w:cs="Arial"/>
                <w:sz w:val="20"/>
                <w:szCs w:val="20"/>
              </w:rPr>
              <w:t>-0.23 (-0.31, -0.16)</w:t>
            </w:r>
          </w:p>
        </w:tc>
        <w:tc>
          <w:tcPr>
            <w:tcW w:w="1890" w:type="dxa"/>
            <w:tcBorders>
              <w:bottom w:val="single" w:sz="8" w:space="0" w:color="000000" w:themeColor="text1"/>
              <w:right w:val="single" w:sz="8" w:space="0" w:color="000000" w:themeColor="text1"/>
            </w:tcBorders>
            <w:tcMar>
              <w:top w:w="0" w:type="dxa"/>
              <w:left w:w="100" w:type="dxa"/>
              <w:bottom w:w="0" w:type="dxa"/>
              <w:right w:w="100" w:type="dxa"/>
            </w:tcMar>
          </w:tcPr>
          <w:p w14:paraId="0B3D66E5" w14:textId="77777777" w:rsidR="001137E8" w:rsidRPr="00264522" w:rsidRDefault="00D20AD7">
            <w:pPr>
              <w:jc w:val="both"/>
              <w:rPr>
                <w:rFonts w:ascii="Arial" w:hAnsi="Arial" w:cs="Arial"/>
                <w:sz w:val="20"/>
                <w:szCs w:val="20"/>
              </w:rPr>
            </w:pPr>
            <w:r w:rsidRPr="00264522">
              <w:rPr>
                <w:rFonts w:ascii="Arial" w:hAnsi="Arial" w:cs="Arial"/>
                <w:sz w:val="20"/>
                <w:szCs w:val="20"/>
              </w:rPr>
              <w:t>-0.19 (-0.30, -0.09)</w:t>
            </w:r>
          </w:p>
        </w:tc>
        <w:tc>
          <w:tcPr>
            <w:tcW w:w="2281" w:type="dxa"/>
            <w:tcBorders>
              <w:bottom w:val="single" w:sz="8" w:space="0" w:color="000000" w:themeColor="text1"/>
              <w:right w:val="single" w:sz="8" w:space="0" w:color="000000" w:themeColor="text1"/>
            </w:tcBorders>
            <w:tcMar>
              <w:top w:w="0" w:type="dxa"/>
              <w:left w:w="100" w:type="dxa"/>
              <w:bottom w:w="0" w:type="dxa"/>
              <w:right w:w="100" w:type="dxa"/>
            </w:tcMar>
          </w:tcPr>
          <w:p w14:paraId="4DA12732" w14:textId="77777777" w:rsidR="001137E8" w:rsidRPr="00264522" w:rsidRDefault="00D20AD7">
            <w:pPr>
              <w:jc w:val="both"/>
              <w:rPr>
                <w:rFonts w:ascii="Arial" w:hAnsi="Arial" w:cs="Arial"/>
                <w:sz w:val="20"/>
                <w:szCs w:val="20"/>
              </w:rPr>
            </w:pPr>
            <w:r w:rsidRPr="00264522">
              <w:rPr>
                <w:rFonts w:ascii="Arial" w:hAnsi="Arial" w:cs="Arial"/>
                <w:sz w:val="20"/>
                <w:szCs w:val="20"/>
              </w:rPr>
              <w:t>-0.22 (-0.34, -0.11)</w:t>
            </w:r>
          </w:p>
        </w:tc>
      </w:tr>
      <w:tr w:rsidR="001137E8" w14:paraId="623FD776" w14:textId="77777777" w:rsidTr="00AF58AE">
        <w:trPr>
          <w:trHeight w:val="465"/>
        </w:trPr>
        <w:tc>
          <w:tcPr>
            <w:tcW w:w="1980" w:type="dxa"/>
            <w:vMerge/>
            <w:tcMar>
              <w:top w:w="100" w:type="dxa"/>
              <w:left w:w="100" w:type="dxa"/>
              <w:bottom w:w="100" w:type="dxa"/>
              <w:right w:w="100" w:type="dxa"/>
            </w:tcMar>
          </w:tcPr>
          <w:p w14:paraId="0006CA2E" w14:textId="77777777" w:rsidR="001137E8" w:rsidRPr="00264522" w:rsidRDefault="001137E8">
            <w:pPr>
              <w:jc w:val="both"/>
              <w:rPr>
                <w:rFonts w:ascii="Arial" w:hAnsi="Arial" w:cs="Arial"/>
                <w:sz w:val="20"/>
                <w:szCs w:val="20"/>
              </w:rPr>
            </w:pPr>
          </w:p>
        </w:tc>
        <w:tc>
          <w:tcPr>
            <w:tcW w:w="1110" w:type="dxa"/>
            <w:tcBorders>
              <w:bottom w:val="single" w:sz="8" w:space="0" w:color="000000" w:themeColor="text1"/>
              <w:right w:val="single" w:sz="8" w:space="0" w:color="000000" w:themeColor="text1"/>
            </w:tcBorders>
            <w:tcMar>
              <w:top w:w="0" w:type="dxa"/>
              <w:left w:w="100" w:type="dxa"/>
              <w:bottom w:w="0" w:type="dxa"/>
              <w:right w:w="100" w:type="dxa"/>
            </w:tcMar>
          </w:tcPr>
          <w:p w14:paraId="1F870880" w14:textId="77777777" w:rsidR="001137E8" w:rsidRPr="00264522" w:rsidRDefault="00D20AD7">
            <w:pPr>
              <w:jc w:val="both"/>
              <w:rPr>
                <w:rFonts w:ascii="Arial" w:hAnsi="Arial" w:cs="Arial"/>
                <w:sz w:val="20"/>
                <w:szCs w:val="20"/>
              </w:rPr>
            </w:pPr>
            <w:r w:rsidRPr="00264522">
              <w:rPr>
                <w:rFonts w:ascii="Arial" w:hAnsi="Arial" w:cs="Arial"/>
                <w:sz w:val="20"/>
                <w:szCs w:val="20"/>
              </w:rPr>
              <w:t>High</w:t>
            </w:r>
          </w:p>
        </w:tc>
        <w:tc>
          <w:tcPr>
            <w:tcW w:w="2085" w:type="dxa"/>
            <w:tcBorders>
              <w:bottom w:val="single" w:sz="8" w:space="0" w:color="000000" w:themeColor="text1"/>
              <w:right w:val="single" w:sz="8" w:space="0" w:color="000000" w:themeColor="text1"/>
            </w:tcBorders>
            <w:tcMar>
              <w:top w:w="0" w:type="dxa"/>
              <w:left w:w="100" w:type="dxa"/>
              <w:bottom w:w="0" w:type="dxa"/>
              <w:right w:w="100" w:type="dxa"/>
            </w:tcMar>
          </w:tcPr>
          <w:p w14:paraId="1A5DDC6A" w14:textId="77777777" w:rsidR="001137E8" w:rsidRPr="00264522" w:rsidRDefault="00D20AD7">
            <w:pPr>
              <w:jc w:val="both"/>
              <w:rPr>
                <w:rFonts w:ascii="Arial" w:hAnsi="Arial" w:cs="Arial"/>
                <w:sz w:val="20"/>
                <w:szCs w:val="20"/>
              </w:rPr>
            </w:pPr>
            <w:r w:rsidRPr="00264522">
              <w:rPr>
                <w:rFonts w:ascii="Arial" w:hAnsi="Arial" w:cs="Arial"/>
                <w:sz w:val="20"/>
                <w:szCs w:val="20"/>
              </w:rPr>
              <w:t>-0.35 (-0.46, -0.24)</w:t>
            </w:r>
          </w:p>
        </w:tc>
        <w:tc>
          <w:tcPr>
            <w:tcW w:w="1890" w:type="dxa"/>
            <w:tcBorders>
              <w:bottom w:val="single" w:sz="8" w:space="0" w:color="000000" w:themeColor="text1"/>
              <w:right w:val="single" w:sz="8" w:space="0" w:color="000000" w:themeColor="text1"/>
            </w:tcBorders>
            <w:tcMar>
              <w:top w:w="0" w:type="dxa"/>
              <w:left w:w="100" w:type="dxa"/>
              <w:bottom w:w="0" w:type="dxa"/>
              <w:right w:w="100" w:type="dxa"/>
            </w:tcMar>
          </w:tcPr>
          <w:p w14:paraId="1DDD7B51" w14:textId="77777777" w:rsidR="001137E8" w:rsidRPr="00264522" w:rsidRDefault="00D20AD7">
            <w:pPr>
              <w:jc w:val="both"/>
              <w:rPr>
                <w:rFonts w:ascii="Arial" w:hAnsi="Arial" w:cs="Arial"/>
                <w:sz w:val="20"/>
                <w:szCs w:val="20"/>
              </w:rPr>
            </w:pPr>
            <w:r w:rsidRPr="00264522">
              <w:rPr>
                <w:rFonts w:ascii="Arial" w:hAnsi="Arial" w:cs="Arial"/>
                <w:sz w:val="20"/>
                <w:szCs w:val="20"/>
              </w:rPr>
              <w:t>-0.29 (-0.45, -0.14)</w:t>
            </w:r>
          </w:p>
        </w:tc>
        <w:tc>
          <w:tcPr>
            <w:tcW w:w="2281" w:type="dxa"/>
            <w:tcBorders>
              <w:bottom w:val="single" w:sz="8" w:space="0" w:color="000000" w:themeColor="text1"/>
              <w:right w:val="single" w:sz="8" w:space="0" w:color="000000" w:themeColor="text1"/>
            </w:tcBorders>
            <w:tcMar>
              <w:top w:w="0" w:type="dxa"/>
              <w:left w:w="100" w:type="dxa"/>
              <w:bottom w:w="0" w:type="dxa"/>
              <w:right w:w="100" w:type="dxa"/>
            </w:tcMar>
          </w:tcPr>
          <w:p w14:paraId="54D09DBA" w14:textId="77777777" w:rsidR="001137E8" w:rsidRPr="00264522" w:rsidRDefault="00D20AD7">
            <w:pPr>
              <w:jc w:val="both"/>
              <w:rPr>
                <w:rFonts w:ascii="Arial" w:hAnsi="Arial" w:cs="Arial"/>
                <w:sz w:val="20"/>
                <w:szCs w:val="20"/>
              </w:rPr>
            </w:pPr>
            <w:r w:rsidRPr="00264522">
              <w:rPr>
                <w:rFonts w:ascii="Arial" w:hAnsi="Arial" w:cs="Arial"/>
                <w:sz w:val="20"/>
                <w:szCs w:val="20"/>
              </w:rPr>
              <w:t>-0.25 (-0.41, -0.09)</w:t>
            </w:r>
          </w:p>
        </w:tc>
      </w:tr>
      <w:tr w:rsidR="001137E8" w14:paraId="58563FE7" w14:textId="77777777" w:rsidTr="00AF58AE">
        <w:trPr>
          <w:trHeight w:val="465"/>
        </w:trPr>
        <w:tc>
          <w:tcPr>
            <w:tcW w:w="1980" w:type="dxa"/>
            <w:vMerge w:val="restart"/>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639C37A" w14:textId="77777777" w:rsidR="001137E8" w:rsidRPr="00264522" w:rsidRDefault="00D20AD7" w:rsidP="669A8897">
            <w:pPr>
              <w:jc w:val="both"/>
              <w:rPr>
                <w:rFonts w:ascii="Arial" w:hAnsi="Arial" w:cs="Arial"/>
                <w:sz w:val="20"/>
                <w:szCs w:val="20"/>
                <w:lang w:val="en-US"/>
              </w:rPr>
            </w:pPr>
            <w:r w:rsidRPr="00264522">
              <w:rPr>
                <w:rFonts w:ascii="Arial" w:hAnsi="Arial" w:cs="Arial"/>
                <w:sz w:val="20"/>
                <w:szCs w:val="20"/>
                <w:lang w:val="en-US"/>
              </w:rPr>
              <w:t xml:space="preserve">Study participation </w:t>
            </w:r>
            <w:proofErr w:type="spellStart"/>
            <w:r w:rsidRPr="00264522">
              <w:rPr>
                <w:rFonts w:ascii="Arial" w:hAnsi="Arial" w:cs="Arial"/>
                <w:sz w:val="20"/>
                <w:szCs w:val="20"/>
                <w:lang w:val="en-US"/>
              </w:rPr>
              <w:t>RoB</w:t>
            </w:r>
            <w:proofErr w:type="spellEnd"/>
          </w:p>
        </w:tc>
        <w:tc>
          <w:tcPr>
            <w:tcW w:w="1110" w:type="dxa"/>
            <w:tcBorders>
              <w:bottom w:val="single" w:sz="8" w:space="0" w:color="000000" w:themeColor="text1"/>
              <w:right w:val="single" w:sz="8" w:space="0" w:color="000000" w:themeColor="text1"/>
            </w:tcBorders>
            <w:tcMar>
              <w:top w:w="0" w:type="dxa"/>
              <w:left w:w="100" w:type="dxa"/>
              <w:bottom w:w="0" w:type="dxa"/>
              <w:right w:w="100" w:type="dxa"/>
            </w:tcMar>
          </w:tcPr>
          <w:p w14:paraId="310CF198" w14:textId="77777777" w:rsidR="001137E8" w:rsidRPr="00264522" w:rsidRDefault="00D20AD7">
            <w:pPr>
              <w:jc w:val="both"/>
              <w:rPr>
                <w:rFonts w:ascii="Arial" w:hAnsi="Arial" w:cs="Arial"/>
                <w:sz w:val="20"/>
                <w:szCs w:val="20"/>
              </w:rPr>
            </w:pPr>
            <w:r w:rsidRPr="00264522">
              <w:rPr>
                <w:rFonts w:ascii="Arial" w:hAnsi="Arial" w:cs="Arial"/>
                <w:sz w:val="20"/>
                <w:szCs w:val="20"/>
              </w:rPr>
              <w:t>Low</w:t>
            </w:r>
          </w:p>
        </w:tc>
        <w:tc>
          <w:tcPr>
            <w:tcW w:w="2085" w:type="dxa"/>
            <w:tcBorders>
              <w:bottom w:val="single" w:sz="8" w:space="0" w:color="000000" w:themeColor="text1"/>
              <w:right w:val="single" w:sz="8" w:space="0" w:color="000000" w:themeColor="text1"/>
            </w:tcBorders>
            <w:tcMar>
              <w:top w:w="0" w:type="dxa"/>
              <w:left w:w="100" w:type="dxa"/>
              <w:bottom w:w="0" w:type="dxa"/>
              <w:right w:w="100" w:type="dxa"/>
            </w:tcMar>
          </w:tcPr>
          <w:p w14:paraId="589D18A1" w14:textId="77777777" w:rsidR="001137E8" w:rsidRPr="00264522" w:rsidRDefault="00D20AD7">
            <w:pPr>
              <w:jc w:val="both"/>
              <w:rPr>
                <w:rFonts w:ascii="Arial" w:hAnsi="Arial" w:cs="Arial"/>
                <w:sz w:val="20"/>
                <w:szCs w:val="20"/>
              </w:rPr>
            </w:pPr>
            <w:r w:rsidRPr="00264522">
              <w:rPr>
                <w:rFonts w:ascii="Arial" w:hAnsi="Arial" w:cs="Arial"/>
                <w:sz w:val="20"/>
                <w:szCs w:val="20"/>
              </w:rPr>
              <w:t>-0.18 (-0.26, -0.10)</w:t>
            </w:r>
          </w:p>
        </w:tc>
        <w:tc>
          <w:tcPr>
            <w:tcW w:w="1890" w:type="dxa"/>
            <w:tcBorders>
              <w:bottom w:val="single" w:sz="8" w:space="0" w:color="000000" w:themeColor="text1"/>
              <w:right w:val="single" w:sz="8" w:space="0" w:color="000000" w:themeColor="text1"/>
            </w:tcBorders>
            <w:tcMar>
              <w:top w:w="0" w:type="dxa"/>
              <w:left w:w="100" w:type="dxa"/>
              <w:bottom w:w="0" w:type="dxa"/>
              <w:right w:w="100" w:type="dxa"/>
            </w:tcMar>
          </w:tcPr>
          <w:p w14:paraId="1DC6AC1C" w14:textId="77777777" w:rsidR="001137E8" w:rsidRPr="00264522" w:rsidRDefault="00D20AD7">
            <w:pPr>
              <w:jc w:val="both"/>
              <w:rPr>
                <w:rFonts w:ascii="Arial" w:hAnsi="Arial" w:cs="Arial"/>
                <w:sz w:val="20"/>
                <w:szCs w:val="20"/>
              </w:rPr>
            </w:pPr>
            <w:r w:rsidRPr="00264522">
              <w:rPr>
                <w:rFonts w:ascii="Arial" w:hAnsi="Arial" w:cs="Arial"/>
                <w:sz w:val="20"/>
                <w:szCs w:val="20"/>
              </w:rPr>
              <w:t>-0.14 (-0.26, -0.02)</w:t>
            </w:r>
          </w:p>
        </w:tc>
        <w:tc>
          <w:tcPr>
            <w:tcW w:w="2281" w:type="dxa"/>
            <w:tcBorders>
              <w:bottom w:val="single" w:sz="8" w:space="0" w:color="000000" w:themeColor="text1"/>
              <w:right w:val="single" w:sz="8" w:space="0" w:color="000000" w:themeColor="text1"/>
            </w:tcBorders>
            <w:tcMar>
              <w:top w:w="0" w:type="dxa"/>
              <w:left w:w="100" w:type="dxa"/>
              <w:bottom w:w="0" w:type="dxa"/>
              <w:right w:w="100" w:type="dxa"/>
            </w:tcMar>
          </w:tcPr>
          <w:p w14:paraId="69C57CEB" w14:textId="77777777" w:rsidR="001137E8" w:rsidRPr="00264522" w:rsidRDefault="00D20AD7">
            <w:pPr>
              <w:jc w:val="both"/>
              <w:rPr>
                <w:rFonts w:ascii="Arial" w:hAnsi="Arial" w:cs="Arial"/>
                <w:sz w:val="20"/>
                <w:szCs w:val="20"/>
              </w:rPr>
            </w:pPr>
            <w:r w:rsidRPr="00264522">
              <w:rPr>
                <w:rFonts w:ascii="Arial" w:hAnsi="Arial" w:cs="Arial"/>
                <w:sz w:val="20"/>
                <w:szCs w:val="20"/>
              </w:rPr>
              <w:t>-0.11 (-0.23, -0.01)</w:t>
            </w:r>
          </w:p>
        </w:tc>
      </w:tr>
      <w:tr w:rsidR="001137E8" w14:paraId="138D4A09" w14:textId="77777777" w:rsidTr="00AF58AE">
        <w:trPr>
          <w:trHeight w:val="465"/>
        </w:trPr>
        <w:tc>
          <w:tcPr>
            <w:tcW w:w="1980" w:type="dxa"/>
            <w:vMerge/>
            <w:tcMar>
              <w:top w:w="100" w:type="dxa"/>
              <w:left w:w="100" w:type="dxa"/>
              <w:bottom w:w="100" w:type="dxa"/>
              <w:right w:w="100" w:type="dxa"/>
            </w:tcMar>
          </w:tcPr>
          <w:p w14:paraId="7FDE5668" w14:textId="77777777" w:rsidR="001137E8" w:rsidRPr="00264522" w:rsidRDefault="001137E8">
            <w:pPr>
              <w:jc w:val="both"/>
              <w:rPr>
                <w:rFonts w:ascii="Arial" w:hAnsi="Arial" w:cs="Arial"/>
                <w:sz w:val="20"/>
                <w:szCs w:val="20"/>
              </w:rPr>
            </w:pPr>
          </w:p>
        </w:tc>
        <w:tc>
          <w:tcPr>
            <w:tcW w:w="1110" w:type="dxa"/>
            <w:tcBorders>
              <w:bottom w:val="single" w:sz="8" w:space="0" w:color="000000" w:themeColor="text1"/>
              <w:right w:val="single" w:sz="8" w:space="0" w:color="000000" w:themeColor="text1"/>
            </w:tcBorders>
            <w:tcMar>
              <w:top w:w="0" w:type="dxa"/>
              <w:left w:w="100" w:type="dxa"/>
              <w:bottom w:w="0" w:type="dxa"/>
              <w:right w:w="100" w:type="dxa"/>
            </w:tcMar>
          </w:tcPr>
          <w:p w14:paraId="0FA5DDA7" w14:textId="77777777" w:rsidR="001137E8" w:rsidRPr="00264522" w:rsidRDefault="00D20AD7">
            <w:pPr>
              <w:jc w:val="both"/>
              <w:rPr>
                <w:rFonts w:ascii="Arial" w:hAnsi="Arial" w:cs="Arial"/>
                <w:sz w:val="20"/>
                <w:szCs w:val="20"/>
              </w:rPr>
            </w:pPr>
            <w:r w:rsidRPr="00264522">
              <w:rPr>
                <w:rFonts w:ascii="Arial" w:hAnsi="Arial" w:cs="Arial"/>
                <w:sz w:val="20"/>
                <w:szCs w:val="20"/>
              </w:rPr>
              <w:t>High</w:t>
            </w:r>
          </w:p>
        </w:tc>
        <w:tc>
          <w:tcPr>
            <w:tcW w:w="2085" w:type="dxa"/>
            <w:tcBorders>
              <w:bottom w:val="single" w:sz="8" w:space="0" w:color="000000" w:themeColor="text1"/>
              <w:right w:val="single" w:sz="8" w:space="0" w:color="000000" w:themeColor="text1"/>
            </w:tcBorders>
            <w:tcMar>
              <w:top w:w="0" w:type="dxa"/>
              <w:left w:w="100" w:type="dxa"/>
              <w:bottom w:w="0" w:type="dxa"/>
              <w:right w:w="100" w:type="dxa"/>
            </w:tcMar>
          </w:tcPr>
          <w:p w14:paraId="69350B89" w14:textId="77777777" w:rsidR="001137E8" w:rsidRPr="00264522" w:rsidRDefault="00D20AD7">
            <w:pPr>
              <w:jc w:val="both"/>
              <w:rPr>
                <w:rFonts w:ascii="Arial" w:hAnsi="Arial" w:cs="Arial"/>
                <w:sz w:val="20"/>
                <w:szCs w:val="20"/>
              </w:rPr>
            </w:pPr>
            <w:r w:rsidRPr="00264522">
              <w:rPr>
                <w:rFonts w:ascii="Arial" w:hAnsi="Arial" w:cs="Arial"/>
                <w:sz w:val="20"/>
                <w:szCs w:val="20"/>
              </w:rPr>
              <w:t>-0.32 (-0.45, -0.18)</w:t>
            </w:r>
          </w:p>
        </w:tc>
        <w:tc>
          <w:tcPr>
            <w:tcW w:w="1890" w:type="dxa"/>
            <w:tcBorders>
              <w:bottom w:val="single" w:sz="8" w:space="0" w:color="000000" w:themeColor="text1"/>
              <w:right w:val="single" w:sz="8" w:space="0" w:color="000000" w:themeColor="text1"/>
            </w:tcBorders>
            <w:tcMar>
              <w:top w:w="0" w:type="dxa"/>
              <w:left w:w="100" w:type="dxa"/>
              <w:bottom w:w="0" w:type="dxa"/>
              <w:right w:w="100" w:type="dxa"/>
            </w:tcMar>
          </w:tcPr>
          <w:p w14:paraId="330865A1" w14:textId="77777777" w:rsidR="001137E8" w:rsidRPr="00264522" w:rsidRDefault="00D20AD7">
            <w:pPr>
              <w:jc w:val="both"/>
              <w:rPr>
                <w:rFonts w:ascii="Arial" w:hAnsi="Arial" w:cs="Arial"/>
                <w:sz w:val="20"/>
                <w:szCs w:val="20"/>
              </w:rPr>
            </w:pPr>
            <w:r w:rsidRPr="00264522">
              <w:rPr>
                <w:rFonts w:ascii="Arial" w:hAnsi="Arial" w:cs="Arial"/>
                <w:sz w:val="20"/>
                <w:szCs w:val="20"/>
              </w:rPr>
              <w:t>-0.38 (-0.64, -0.12)</w:t>
            </w:r>
          </w:p>
        </w:tc>
        <w:tc>
          <w:tcPr>
            <w:tcW w:w="2281" w:type="dxa"/>
            <w:tcBorders>
              <w:bottom w:val="single" w:sz="8" w:space="0" w:color="000000" w:themeColor="text1"/>
              <w:right w:val="single" w:sz="8" w:space="0" w:color="000000" w:themeColor="text1"/>
            </w:tcBorders>
            <w:tcMar>
              <w:top w:w="0" w:type="dxa"/>
              <w:left w:w="100" w:type="dxa"/>
              <w:bottom w:w="0" w:type="dxa"/>
              <w:right w:w="100" w:type="dxa"/>
            </w:tcMar>
          </w:tcPr>
          <w:p w14:paraId="642FA9AD" w14:textId="77777777" w:rsidR="001137E8" w:rsidRPr="00264522" w:rsidRDefault="00D20AD7">
            <w:pPr>
              <w:jc w:val="both"/>
              <w:rPr>
                <w:rFonts w:ascii="Arial" w:hAnsi="Arial" w:cs="Arial"/>
                <w:sz w:val="20"/>
                <w:szCs w:val="20"/>
              </w:rPr>
            </w:pPr>
            <w:r w:rsidRPr="00264522">
              <w:rPr>
                <w:rFonts w:ascii="Arial" w:hAnsi="Arial" w:cs="Arial"/>
                <w:sz w:val="20"/>
                <w:szCs w:val="20"/>
              </w:rPr>
              <w:t>-0.19 (-0.34, -0.04)</w:t>
            </w:r>
          </w:p>
        </w:tc>
      </w:tr>
      <w:tr w:rsidR="001137E8" w14:paraId="725F4AFC" w14:textId="77777777" w:rsidTr="00AF58AE">
        <w:trPr>
          <w:trHeight w:val="465"/>
        </w:trPr>
        <w:tc>
          <w:tcPr>
            <w:tcW w:w="1980" w:type="dxa"/>
            <w:vMerge w:val="restart"/>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E5DFC3C" w14:textId="77777777" w:rsidR="001137E8" w:rsidRPr="00264522" w:rsidRDefault="00D20AD7" w:rsidP="669A8897">
            <w:pPr>
              <w:jc w:val="both"/>
              <w:rPr>
                <w:rFonts w:ascii="Arial" w:hAnsi="Arial" w:cs="Arial"/>
                <w:sz w:val="20"/>
                <w:szCs w:val="20"/>
                <w:lang w:val="en-US"/>
              </w:rPr>
            </w:pPr>
            <w:r w:rsidRPr="00264522">
              <w:rPr>
                <w:rFonts w:ascii="Arial" w:hAnsi="Arial" w:cs="Arial"/>
                <w:sz w:val="20"/>
                <w:szCs w:val="20"/>
                <w:lang w:val="en-US"/>
              </w:rPr>
              <w:t xml:space="preserve">Confounding </w:t>
            </w:r>
            <w:proofErr w:type="spellStart"/>
            <w:r w:rsidRPr="00264522">
              <w:rPr>
                <w:rFonts w:ascii="Arial" w:hAnsi="Arial" w:cs="Arial"/>
                <w:sz w:val="20"/>
                <w:szCs w:val="20"/>
                <w:lang w:val="en-US"/>
              </w:rPr>
              <w:t>RoB</w:t>
            </w:r>
            <w:proofErr w:type="spellEnd"/>
          </w:p>
        </w:tc>
        <w:tc>
          <w:tcPr>
            <w:tcW w:w="1110" w:type="dxa"/>
            <w:tcBorders>
              <w:bottom w:val="single" w:sz="8" w:space="0" w:color="000000" w:themeColor="text1"/>
              <w:right w:val="single" w:sz="8" w:space="0" w:color="000000" w:themeColor="text1"/>
            </w:tcBorders>
            <w:tcMar>
              <w:top w:w="0" w:type="dxa"/>
              <w:left w:w="100" w:type="dxa"/>
              <w:bottom w:w="0" w:type="dxa"/>
              <w:right w:w="100" w:type="dxa"/>
            </w:tcMar>
          </w:tcPr>
          <w:p w14:paraId="66A24FC7" w14:textId="77777777" w:rsidR="001137E8" w:rsidRPr="00264522" w:rsidRDefault="00D20AD7">
            <w:pPr>
              <w:jc w:val="both"/>
              <w:rPr>
                <w:rFonts w:ascii="Arial" w:hAnsi="Arial" w:cs="Arial"/>
                <w:sz w:val="20"/>
                <w:szCs w:val="20"/>
              </w:rPr>
            </w:pPr>
            <w:r w:rsidRPr="00264522">
              <w:rPr>
                <w:rFonts w:ascii="Arial" w:hAnsi="Arial" w:cs="Arial"/>
                <w:sz w:val="20"/>
                <w:szCs w:val="20"/>
              </w:rPr>
              <w:t>Low</w:t>
            </w:r>
          </w:p>
        </w:tc>
        <w:tc>
          <w:tcPr>
            <w:tcW w:w="2085" w:type="dxa"/>
            <w:tcBorders>
              <w:bottom w:val="single" w:sz="8" w:space="0" w:color="000000" w:themeColor="text1"/>
              <w:right w:val="single" w:sz="8" w:space="0" w:color="000000" w:themeColor="text1"/>
            </w:tcBorders>
            <w:tcMar>
              <w:top w:w="0" w:type="dxa"/>
              <w:left w:w="100" w:type="dxa"/>
              <w:bottom w:w="0" w:type="dxa"/>
              <w:right w:w="100" w:type="dxa"/>
            </w:tcMar>
          </w:tcPr>
          <w:p w14:paraId="7BDB7828" w14:textId="77777777" w:rsidR="001137E8" w:rsidRPr="00264522" w:rsidRDefault="00D20AD7">
            <w:pPr>
              <w:jc w:val="both"/>
              <w:rPr>
                <w:rFonts w:ascii="Arial" w:hAnsi="Arial" w:cs="Arial"/>
                <w:sz w:val="20"/>
                <w:szCs w:val="20"/>
              </w:rPr>
            </w:pPr>
            <w:r w:rsidRPr="00264522">
              <w:rPr>
                <w:rFonts w:ascii="Arial" w:hAnsi="Arial" w:cs="Arial"/>
                <w:sz w:val="20"/>
                <w:szCs w:val="20"/>
              </w:rPr>
              <w:t>-0.26 (-0.55, 0.02)</w:t>
            </w:r>
          </w:p>
        </w:tc>
        <w:tc>
          <w:tcPr>
            <w:tcW w:w="1890" w:type="dxa"/>
            <w:tcBorders>
              <w:bottom w:val="single" w:sz="8" w:space="0" w:color="000000" w:themeColor="text1"/>
              <w:right w:val="single" w:sz="8" w:space="0" w:color="000000" w:themeColor="text1"/>
            </w:tcBorders>
            <w:tcMar>
              <w:top w:w="0" w:type="dxa"/>
              <w:left w:w="100" w:type="dxa"/>
              <w:bottom w:w="0" w:type="dxa"/>
              <w:right w:w="100" w:type="dxa"/>
            </w:tcMar>
          </w:tcPr>
          <w:p w14:paraId="2D9D81D4" w14:textId="77777777" w:rsidR="001137E8" w:rsidRPr="00264522" w:rsidRDefault="00D20AD7">
            <w:pPr>
              <w:jc w:val="both"/>
              <w:rPr>
                <w:rFonts w:ascii="Arial" w:hAnsi="Arial" w:cs="Arial"/>
                <w:sz w:val="20"/>
                <w:szCs w:val="20"/>
              </w:rPr>
            </w:pPr>
            <w:r w:rsidRPr="00264522">
              <w:rPr>
                <w:rFonts w:ascii="Arial" w:hAnsi="Arial" w:cs="Arial"/>
                <w:sz w:val="20"/>
                <w:szCs w:val="20"/>
              </w:rPr>
              <w:t>-0.06 (-1.05, 0.92)</w:t>
            </w:r>
          </w:p>
        </w:tc>
        <w:tc>
          <w:tcPr>
            <w:tcW w:w="2281" w:type="dxa"/>
            <w:tcBorders>
              <w:bottom w:val="single" w:sz="8" w:space="0" w:color="000000" w:themeColor="text1"/>
              <w:right w:val="single" w:sz="8" w:space="0" w:color="000000" w:themeColor="text1"/>
            </w:tcBorders>
            <w:tcMar>
              <w:top w:w="0" w:type="dxa"/>
              <w:left w:w="100" w:type="dxa"/>
              <w:bottom w:w="0" w:type="dxa"/>
              <w:right w:w="100" w:type="dxa"/>
            </w:tcMar>
          </w:tcPr>
          <w:p w14:paraId="0E8A800E" w14:textId="77777777" w:rsidR="001137E8" w:rsidRPr="00264522" w:rsidRDefault="00D20AD7">
            <w:pPr>
              <w:jc w:val="both"/>
              <w:rPr>
                <w:rFonts w:ascii="Arial" w:hAnsi="Arial" w:cs="Arial"/>
                <w:sz w:val="20"/>
                <w:szCs w:val="20"/>
              </w:rPr>
            </w:pPr>
            <w:r w:rsidRPr="00264522">
              <w:rPr>
                <w:rFonts w:ascii="Arial" w:hAnsi="Arial" w:cs="Arial"/>
                <w:sz w:val="20"/>
                <w:szCs w:val="20"/>
              </w:rPr>
              <w:t>-0.25 (-0.73, 0.22)</w:t>
            </w:r>
          </w:p>
        </w:tc>
      </w:tr>
      <w:tr w:rsidR="001137E8" w14:paraId="3A13966F" w14:textId="77777777" w:rsidTr="00AF58AE">
        <w:trPr>
          <w:trHeight w:val="465"/>
        </w:trPr>
        <w:tc>
          <w:tcPr>
            <w:tcW w:w="1980" w:type="dxa"/>
            <w:vMerge/>
            <w:tcMar>
              <w:top w:w="100" w:type="dxa"/>
              <w:left w:w="100" w:type="dxa"/>
              <w:bottom w:w="100" w:type="dxa"/>
              <w:right w:w="100" w:type="dxa"/>
            </w:tcMar>
          </w:tcPr>
          <w:p w14:paraId="4CCCA4B3" w14:textId="77777777" w:rsidR="001137E8" w:rsidRPr="00264522" w:rsidRDefault="001137E8">
            <w:pPr>
              <w:jc w:val="both"/>
              <w:rPr>
                <w:rFonts w:ascii="Arial" w:hAnsi="Arial" w:cs="Arial"/>
                <w:sz w:val="20"/>
                <w:szCs w:val="20"/>
              </w:rPr>
            </w:pPr>
          </w:p>
        </w:tc>
        <w:tc>
          <w:tcPr>
            <w:tcW w:w="1110" w:type="dxa"/>
            <w:tcBorders>
              <w:bottom w:val="single" w:sz="8" w:space="0" w:color="000000" w:themeColor="text1"/>
              <w:right w:val="single" w:sz="8" w:space="0" w:color="000000" w:themeColor="text1"/>
            </w:tcBorders>
            <w:tcMar>
              <w:top w:w="0" w:type="dxa"/>
              <w:left w:w="100" w:type="dxa"/>
              <w:bottom w:w="0" w:type="dxa"/>
              <w:right w:w="100" w:type="dxa"/>
            </w:tcMar>
          </w:tcPr>
          <w:p w14:paraId="61D74A4E" w14:textId="77777777" w:rsidR="001137E8" w:rsidRPr="00264522" w:rsidRDefault="00D20AD7">
            <w:pPr>
              <w:jc w:val="both"/>
              <w:rPr>
                <w:rFonts w:ascii="Arial" w:hAnsi="Arial" w:cs="Arial"/>
                <w:sz w:val="20"/>
                <w:szCs w:val="20"/>
              </w:rPr>
            </w:pPr>
            <w:r w:rsidRPr="00264522">
              <w:rPr>
                <w:rFonts w:ascii="Arial" w:hAnsi="Arial" w:cs="Arial"/>
                <w:sz w:val="20"/>
                <w:szCs w:val="20"/>
              </w:rPr>
              <w:t>High</w:t>
            </w:r>
          </w:p>
        </w:tc>
        <w:tc>
          <w:tcPr>
            <w:tcW w:w="2085" w:type="dxa"/>
            <w:tcBorders>
              <w:bottom w:val="single" w:sz="8" w:space="0" w:color="000000" w:themeColor="text1"/>
              <w:right w:val="single" w:sz="8" w:space="0" w:color="000000" w:themeColor="text1"/>
            </w:tcBorders>
            <w:tcMar>
              <w:top w:w="0" w:type="dxa"/>
              <w:left w:w="100" w:type="dxa"/>
              <w:bottom w:w="0" w:type="dxa"/>
              <w:right w:w="100" w:type="dxa"/>
            </w:tcMar>
          </w:tcPr>
          <w:p w14:paraId="1B4A8607" w14:textId="77777777" w:rsidR="001137E8" w:rsidRPr="00264522" w:rsidRDefault="00D20AD7">
            <w:pPr>
              <w:jc w:val="both"/>
              <w:rPr>
                <w:rFonts w:ascii="Arial" w:hAnsi="Arial" w:cs="Arial"/>
                <w:sz w:val="20"/>
                <w:szCs w:val="20"/>
              </w:rPr>
            </w:pPr>
            <w:r w:rsidRPr="00264522">
              <w:rPr>
                <w:rFonts w:ascii="Arial" w:hAnsi="Arial" w:cs="Arial"/>
                <w:sz w:val="20"/>
                <w:szCs w:val="20"/>
              </w:rPr>
              <w:t>-0.43 (-0.67, -0.19)</w:t>
            </w:r>
          </w:p>
        </w:tc>
        <w:tc>
          <w:tcPr>
            <w:tcW w:w="1890" w:type="dxa"/>
            <w:tcBorders>
              <w:bottom w:val="single" w:sz="8" w:space="0" w:color="000000" w:themeColor="text1"/>
              <w:right w:val="single" w:sz="8" w:space="0" w:color="000000" w:themeColor="text1"/>
            </w:tcBorders>
            <w:tcMar>
              <w:top w:w="0" w:type="dxa"/>
              <w:left w:w="100" w:type="dxa"/>
              <w:bottom w:w="0" w:type="dxa"/>
              <w:right w:w="100" w:type="dxa"/>
            </w:tcMar>
          </w:tcPr>
          <w:p w14:paraId="15047F68" w14:textId="77777777" w:rsidR="001137E8" w:rsidRPr="00264522" w:rsidRDefault="00D20AD7">
            <w:pPr>
              <w:jc w:val="both"/>
              <w:rPr>
                <w:rFonts w:ascii="Arial" w:hAnsi="Arial" w:cs="Arial"/>
                <w:sz w:val="20"/>
                <w:szCs w:val="20"/>
              </w:rPr>
            </w:pPr>
            <w:r w:rsidRPr="00264522">
              <w:rPr>
                <w:rFonts w:ascii="Arial" w:hAnsi="Arial" w:cs="Arial"/>
                <w:sz w:val="20"/>
                <w:szCs w:val="20"/>
              </w:rPr>
              <w:t>-0.36 (-0.62, -0.10)</w:t>
            </w:r>
          </w:p>
        </w:tc>
        <w:tc>
          <w:tcPr>
            <w:tcW w:w="2281" w:type="dxa"/>
            <w:tcBorders>
              <w:bottom w:val="single" w:sz="8" w:space="0" w:color="000000" w:themeColor="text1"/>
              <w:right w:val="single" w:sz="8" w:space="0" w:color="000000" w:themeColor="text1"/>
            </w:tcBorders>
            <w:tcMar>
              <w:top w:w="0" w:type="dxa"/>
              <w:left w:w="100" w:type="dxa"/>
              <w:bottom w:w="0" w:type="dxa"/>
              <w:right w:w="100" w:type="dxa"/>
            </w:tcMar>
          </w:tcPr>
          <w:p w14:paraId="6898697C" w14:textId="77777777" w:rsidR="001137E8" w:rsidRPr="00264522" w:rsidRDefault="00D20AD7">
            <w:pPr>
              <w:jc w:val="both"/>
              <w:rPr>
                <w:rFonts w:ascii="Arial" w:hAnsi="Arial" w:cs="Arial"/>
                <w:sz w:val="20"/>
                <w:szCs w:val="20"/>
              </w:rPr>
            </w:pPr>
            <w:r w:rsidRPr="00264522">
              <w:rPr>
                <w:rFonts w:ascii="Arial" w:hAnsi="Arial" w:cs="Arial"/>
                <w:sz w:val="20"/>
                <w:szCs w:val="20"/>
              </w:rPr>
              <w:t>-0.42 (-3.81, 2.98)</w:t>
            </w:r>
          </w:p>
        </w:tc>
      </w:tr>
      <w:tr w:rsidR="001137E8" w14:paraId="4E195163" w14:textId="77777777" w:rsidTr="00AF58AE">
        <w:trPr>
          <w:trHeight w:val="240"/>
        </w:trPr>
        <w:tc>
          <w:tcPr>
            <w:tcW w:w="9346" w:type="dxa"/>
            <w:gridSpan w:val="5"/>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1C7EF8BE" w14:textId="7737C28A" w:rsidR="001137E8" w:rsidRPr="00264522" w:rsidRDefault="001137E8" w:rsidP="669A8897">
            <w:pPr>
              <w:jc w:val="both"/>
              <w:rPr>
                <w:rFonts w:ascii="Arial" w:hAnsi="Arial" w:cs="Arial"/>
                <w:i/>
                <w:sz w:val="20"/>
                <w:szCs w:val="20"/>
                <w:lang w:val="en-US"/>
              </w:rPr>
            </w:pPr>
          </w:p>
        </w:tc>
      </w:tr>
      <w:tr w:rsidR="00C80C39" w:rsidRPr="00264522" w14:paraId="57B34FC7" w14:textId="77777777" w:rsidTr="00C8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trHeight w:val="240"/>
        </w:trPr>
        <w:tc>
          <w:tcPr>
            <w:tcW w:w="9346" w:type="dxa"/>
            <w:gridSpan w:val="5"/>
          </w:tcPr>
          <w:p w14:paraId="26103AFA" w14:textId="41E0D3D4" w:rsidR="00C80C39" w:rsidRPr="00264522" w:rsidRDefault="00C80C39" w:rsidP="0041477E">
            <w:pPr>
              <w:jc w:val="both"/>
              <w:rPr>
                <w:rFonts w:ascii="Arial" w:hAnsi="Arial" w:cs="Arial"/>
                <w:i/>
                <w:iCs/>
                <w:sz w:val="20"/>
                <w:szCs w:val="20"/>
                <w:lang w:val="en-US"/>
              </w:rPr>
            </w:pPr>
            <w:r w:rsidRPr="00264522">
              <w:rPr>
                <w:rFonts w:ascii="Arial" w:hAnsi="Arial" w:cs="Arial"/>
                <w:i/>
                <w:iCs/>
                <w:sz w:val="20"/>
                <w:szCs w:val="20"/>
                <w:lang w:val="en-US"/>
              </w:rPr>
              <w:t xml:space="preserve">CI: Confidence Interval; SMD: </w:t>
            </w:r>
            <w:proofErr w:type="spellStart"/>
            <w:r w:rsidRPr="00264522">
              <w:rPr>
                <w:rFonts w:ascii="Arial" w:hAnsi="Arial" w:cs="Arial"/>
                <w:i/>
                <w:iCs/>
                <w:sz w:val="20"/>
                <w:szCs w:val="20"/>
                <w:lang w:val="en-US"/>
              </w:rPr>
              <w:t>Standardised</w:t>
            </w:r>
            <w:proofErr w:type="spellEnd"/>
            <w:r w:rsidRPr="00264522">
              <w:rPr>
                <w:rFonts w:ascii="Arial" w:hAnsi="Arial" w:cs="Arial"/>
                <w:i/>
                <w:iCs/>
                <w:sz w:val="20"/>
                <w:szCs w:val="20"/>
                <w:lang w:val="en-US"/>
              </w:rPr>
              <w:t xml:space="preserve"> Mean Difference</w:t>
            </w:r>
          </w:p>
        </w:tc>
      </w:tr>
    </w:tbl>
    <w:p w14:paraId="1D0C7324" w14:textId="77777777" w:rsidR="006624B2" w:rsidRPr="00264522" w:rsidRDefault="006624B2">
      <w:pPr>
        <w:spacing w:line="392" w:lineRule="auto"/>
        <w:jc w:val="both"/>
        <w:rPr>
          <w:rFonts w:ascii="Arial" w:hAnsi="Arial" w:cs="Arial"/>
          <w:b/>
        </w:rPr>
      </w:pPr>
    </w:p>
    <w:p w14:paraId="7B028B36" w14:textId="096C9802" w:rsidR="00BF22E3" w:rsidRPr="00264522" w:rsidRDefault="00BF22E3">
      <w:pPr>
        <w:rPr>
          <w:rFonts w:ascii="Arial" w:hAnsi="Arial" w:cs="Arial"/>
          <w:bCs/>
          <w:sz w:val="28"/>
          <w:szCs w:val="28"/>
        </w:rPr>
      </w:pPr>
    </w:p>
    <w:p w14:paraId="7D4A8C1D" w14:textId="77777777" w:rsidR="00C80C39" w:rsidRDefault="00C80C39">
      <w:pPr>
        <w:spacing w:line="276" w:lineRule="auto"/>
        <w:rPr>
          <w:rFonts w:ascii="Arial" w:hAnsi="Arial" w:cs="Arial"/>
          <w:b/>
          <w:sz w:val="28"/>
          <w:szCs w:val="28"/>
        </w:rPr>
      </w:pPr>
      <w:r>
        <w:rPr>
          <w:rFonts w:ascii="Arial" w:hAnsi="Arial" w:cs="Arial"/>
          <w:b/>
          <w:sz w:val="28"/>
          <w:szCs w:val="28"/>
        </w:rPr>
        <w:br w:type="page"/>
      </w:r>
    </w:p>
    <w:p w14:paraId="3C541DEE" w14:textId="5A07F225" w:rsidR="001137E8" w:rsidRPr="00264522" w:rsidRDefault="00D20AD7">
      <w:pPr>
        <w:spacing w:line="392" w:lineRule="auto"/>
        <w:jc w:val="both"/>
        <w:rPr>
          <w:rFonts w:ascii="Arial" w:hAnsi="Arial" w:cs="Arial"/>
          <w:sz w:val="28"/>
          <w:szCs w:val="28"/>
        </w:rPr>
      </w:pPr>
      <w:r w:rsidRPr="00FA55CB">
        <w:rPr>
          <w:rFonts w:ascii="Arial" w:hAnsi="Arial" w:cs="Arial"/>
          <w:b/>
          <w:sz w:val="28"/>
          <w:szCs w:val="28"/>
        </w:rPr>
        <w:lastRenderedPageBreak/>
        <w:t xml:space="preserve">Supplementary results </w:t>
      </w:r>
      <w:r w:rsidR="00610BAC">
        <w:rPr>
          <w:rFonts w:ascii="Arial" w:hAnsi="Arial" w:cs="Arial"/>
          <w:b/>
          <w:sz w:val="28"/>
          <w:szCs w:val="28"/>
        </w:rPr>
        <w:t>5</w:t>
      </w:r>
      <w:r w:rsidRPr="00FA55CB">
        <w:rPr>
          <w:rFonts w:ascii="Arial" w:hAnsi="Arial" w:cs="Arial"/>
          <w:b/>
          <w:sz w:val="28"/>
          <w:szCs w:val="28"/>
        </w:rPr>
        <w:t>:</w:t>
      </w:r>
      <w:r w:rsidR="00EA1F49" w:rsidRPr="00264522">
        <w:rPr>
          <w:rFonts w:ascii="Arial" w:hAnsi="Arial" w:cs="Arial"/>
          <w:sz w:val="28"/>
          <w:szCs w:val="28"/>
        </w:rPr>
        <w:t xml:space="preserve"> </w:t>
      </w:r>
      <w:r w:rsidRPr="00264522">
        <w:rPr>
          <w:rFonts w:ascii="Arial" w:hAnsi="Arial" w:cs="Arial"/>
          <w:sz w:val="28"/>
          <w:szCs w:val="28"/>
        </w:rPr>
        <w:t>Outliers and influential studies</w:t>
      </w:r>
    </w:p>
    <w:p w14:paraId="020CFA92" w14:textId="77777777" w:rsidR="001137E8" w:rsidRPr="00264522" w:rsidRDefault="00D20AD7" w:rsidP="669A8897">
      <w:pPr>
        <w:spacing w:line="392" w:lineRule="auto"/>
        <w:jc w:val="both"/>
        <w:rPr>
          <w:rFonts w:ascii="Arial" w:hAnsi="Arial" w:cs="Arial"/>
          <w:sz w:val="20"/>
          <w:szCs w:val="20"/>
          <w:lang w:val="en-US"/>
        </w:rPr>
      </w:pPr>
      <w:r w:rsidRPr="00264522">
        <w:rPr>
          <w:rFonts w:ascii="Arial" w:hAnsi="Arial" w:cs="Arial"/>
          <w:sz w:val="20"/>
          <w:szCs w:val="20"/>
          <w:lang w:val="en-US"/>
        </w:rPr>
        <w:t>Two outlier studies were identified based on studentized residuals: one for depression (Ibrahim 2021) and one for anxiety (Ibrahim 2021). No outliers were detected for stress. Regarding influential studies, three studies were flagged for depression (Faghih 2019, Ibrahim 2021, and Chegini 2022), two for anxiety (</w:t>
      </w:r>
      <w:proofErr w:type="spellStart"/>
      <w:r w:rsidRPr="00264522">
        <w:rPr>
          <w:rFonts w:ascii="Arial" w:hAnsi="Arial" w:cs="Arial"/>
          <w:sz w:val="20"/>
          <w:szCs w:val="20"/>
          <w:lang w:val="en-US"/>
        </w:rPr>
        <w:t>Alenko</w:t>
      </w:r>
      <w:proofErr w:type="spellEnd"/>
      <w:r w:rsidRPr="00264522">
        <w:rPr>
          <w:rFonts w:ascii="Arial" w:hAnsi="Arial" w:cs="Arial"/>
          <w:sz w:val="20"/>
          <w:szCs w:val="20"/>
          <w:lang w:val="en-US"/>
        </w:rPr>
        <w:t xml:space="preserve"> 2021 and Ibrahim 2021), and one for stress (Faghih 2019). Notably, Ibrahim 2021 was consistently identified as both an outlier and an influential study across multiple outcomes. When restricting the analysis to studies with low risk of bias, no outliers remained for any outcome. However, Chegini 2022 remained an influential study for depression.</w:t>
      </w:r>
    </w:p>
    <w:p w14:paraId="46F574FA" w14:textId="77777777" w:rsidR="001137E8" w:rsidRPr="00264522" w:rsidRDefault="001137E8">
      <w:pPr>
        <w:jc w:val="both"/>
        <w:rPr>
          <w:rFonts w:ascii="Arial" w:hAnsi="Arial" w:cs="Arial"/>
          <w:sz w:val="20"/>
          <w:szCs w:val="20"/>
        </w:rPr>
      </w:pPr>
    </w:p>
    <w:p w14:paraId="5F4EC148" w14:textId="77777777" w:rsidR="00724663" w:rsidRPr="00264522" w:rsidRDefault="00724663">
      <w:pPr>
        <w:rPr>
          <w:rFonts w:ascii="Arial" w:hAnsi="Arial" w:cs="Arial"/>
          <w:bCs/>
          <w:sz w:val="28"/>
          <w:szCs w:val="28"/>
        </w:rPr>
      </w:pPr>
      <w:r w:rsidRPr="00264522">
        <w:rPr>
          <w:rFonts w:ascii="Arial" w:hAnsi="Arial" w:cs="Arial"/>
          <w:bCs/>
          <w:sz w:val="28"/>
          <w:szCs w:val="28"/>
        </w:rPr>
        <w:br w:type="page"/>
      </w:r>
    </w:p>
    <w:p w14:paraId="3D4B66F5" w14:textId="1098CB64" w:rsidR="001B2290" w:rsidRPr="00264522" w:rsidRDefault="001B2290" w:rsidP="00C80C39">
      <w:pPr>
        <w:jc w:val="both"/>
        <w:rPr>
          <w:rFonts w:ascii="Arial" w:hAnsi="Arial" w:cs="Arial"/>
          <w:sz w:val="28"/>
          <w:szCs w:val="28"/>
        </w:rPr>
      </w:pPr>
      <w:r w:rsidRPr="00FA55CB">
        <w:rPr>
          <w:rFonts w:ascii="Arial" w:hAnsi="Arial" w:cs="Arial"/>
          <w:b/>
          <w:sz w:val="28"/>
          <w:szCs w:val="28"/>
        </w:rPr>
        <w:lastRenderedPageBreak/>
        <w:t xml:space="preserve">Supplementary results </w:t>
      </w:r>
      <w:r w:rsidR="00610BAC">
        <w:rPr>
          <w:rFonts w:ascii="Arial" w:hAnsi="Arial" w:cs="Arial"/>
          <w:b/>
          <w:sz w:val="28"/>
          <w:szCs w:val="28"/>
        </w:rPr>
        <w:t>6</w:t>
      </w:r>
      <w:r w:rsidRPr="00FA55CB">
        <w:rPr>
          <w:rFonts w:ascii="Arial" w:hAnsi="Arial" w:cs="Arial"/>
          <w:b/>
          <w:sz w:val="28"/>
          <w:szCs w:val="28"/>
        </w:rPr>
        <w:t>:</w:t>
      </w:r>
      <w:r w:rsidRPr="00264522">
        <w:rPr>
          <w:rFonts w:ascii="Arial" w:hAnsi="Arial" w:cs="Arial"/>
          <w:sz w:val="28"/>
          <w:szCs w:val="28"/>
        </w:rPr>
        <w:t xml:space="preserve"> Pooled effect estimates by </w:t>
      </w:r>
      <w:r w:rsidR="00BC065B" w:rsidRPr="00264522">
        <w:rPr>
          <w:rFonts w:ascii="Arial" w:hAnsi="Arial" w:cs="Arial"/>
          <w:sz w:val="28"/>
          <w:szCs w:val="28"/>
        </w:rPr>
        <w:t xml:space="preserve">dietary measure group. </w:t>
      </w:r>
    </w:p>
    <w:p w14:paraId="5D558A22" w14:textId="00727677" w:rsidR="001B2290" w:rsidRPr="00264522" w:rsidRDefault="004450D4">
      <w:pPr>
        <w:jc w:val="both"/>
        <w:rPr>
          <w:rFonts w:ascii="Arial" w:hAnsi="Arial" w:cs="Arial"/>
          <w:sz w:val="20"/>
          <w:szCs w:val="20"/>
        </w:rPr>
      </w:pPr>
      <w:r w:rsidRPr="00264522">
        <w:rPr>
          <w:rFonts w:ascii="Arial" w:hAnsi="Arial" w:cs="Arial"/>
          <w:noProof/>
          <w:sz w:val="20"/>
          <w:szCs w:val="20"/>
        </w:rPr>
        <w:drawing>
          <wp:inline distT="0" distB="0" distL="0" distR="0" wp14:anchorId="23EEAA99" wp14:editId="54119AF6">
            <wp:extent cx="5943600" cy="3396615"/>
            <wp:effectExtent l="0" t="0" r="0" b="0"/>
            <wp:docPr id="1747482308" name="Picture 1" descr="A graph of a number of numbers and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82308" name="Picture 1" descr="A graph of a number of numbers and a graph&#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r w:rsidR="00724663" w:rsidRPr="00264522">
        <w:rPr>
          <w:rFonts w:ascii="Arial" w:hAnsi="Arial" w:cs="Arial"/>
          <w:noProof/>
          <w:sz w:val="20"/>
          <w:szCs w:val="20"/>
        </w:rPr>
        <w:drawing>
          <wp:inline distT="0" distB="0" distL="0" distR="0" wp14:anchorId="4237546D" wp14:editId="39C9FEB4">
            <wp:extent cx="5943600" cy="3396615"/>
            <wp:effectExtent l="0" t="0" r="0" b="0"/>
            <wp:docPr id="23215916" name="Picture 2" descr="A chart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5916" name="Picture 2" descr="A chart with black and white tex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p>
    <w:p w14:paraId="797BE667" w14:textId="77777777" w:rsidR="00F923FF" w:rsidRPr="00264522" w:rsidRDefault="00F923FF">
      <w:pPr>
        <w:jc w:val="both"/>
        <w:rPr>
          <w:rFonts w:ascii="Arial" w:hAnsi="Arial" w:cs="Arial"/>
          <w:sz w:val="20"/>
          <w:szCs w:val="20"/>
        </w:rPr>
      </w:pPr>
    </w:p>
    <w:p w14:paraId="2202CEC5" w14:textId="558D684A" w:rsidR="00F923FF" w:rsidRPr="00264522" w:rsidRDefault="00724663">
      <w:pPr>
        <w:jc w:val="both"/>
        <w:rPr>
          <w:rFonts w:ascii="Arial" w:hAnsi="Arial" w:cs="Arial"/>
          <w:sz w:val="20"/>
          <w:szCs w:val="20"/>
        </w:rPr>
      </w:pPr>
      <w:r w:rsidRPr="00264522">
        <w:rPr>
          <w:rFonts w:ascii="Arial" w:hAnsi="Arial" w:cs="Arial"/>
          <w:noProof/>
          <w:sz w:val="20"/>
          <w:szCs w:val="20"/>
        </w:rPr>
        <w:lastRenderedPageBreak/>
        <w:drawing>
          <wp:inline distT="0" distB="0" distL="0" distR="0" wp14:anchorId="2CE6BBA5" wp14:editId="6B245C1F">
            <wp:extent cx="5943600" cy="3396615"/>
            <wp:effectExtent l="0" t="0" r="0" b="0"/>
            <wp:docPr id="1996056419" name="Picture 3" descr="A graph of a number of numbers and a number of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56419" name="Picture 3" descr="A graph of a number of numbers and a number of black and white tex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p>
    <w:p w14:paraId="7786472F" w14:textId="15A44016" w:rsidR="00B4604C" w:rsidRDefault="00B4604C">
      <w:pPr>
        <w:spacing w:line="276" w:lineRule="auto"/>
        <w:rPr>
          <w:rFonts w:ascii="Arial" w:hAnsi="Arial" w:cs="Arial"/>
          <w:sz w:val="20"/>
          <w:szCs w:val="20"/>
        </w:rPr>
      </w:pPr>
      <w:r>
        <w:rPr>
          <w:rFonts w:ascii="Arial" w:hAnsi="Arial" w:cs="Arial"/>
          <w:sz w:val="20"/>
          <w:szCs w:val="20"/>
        </w:rPr>
        <w:br w:type="page"/>
      </w:r>
    </w:p>
    <w:p w14:paraId="607C19A8" w14:textId="0FF73AF1" w:rsidR="00B666DF" w:rsidRDefault="00B4604C" w:rsidP="00B043CE">
      <w:pPr>
        <w:rPr>
          <w:rFonts w:ascii="Arial" w:hAnsi="Arial" w:cs="Arial"/>
          <w:b/>
          <w:sz w:val="22"/>
          <w:szCs w:val="22"/>
        </w:rPr>
      </w:pPr>
      <w:r w:rsidRPr="00B4604C">
        <w:rPr>
          <w:rFonts w:ascii="Arial" w:hAnsi="Arial" w:cs="Arial"/>
          <w:b/>
        </w:rPr>
        <w:lastRenderedPageBreak/>
        <w:t xml:space="preserve">Supplementary results </w:t>
      </w:r>
      <w:r w:rsidR="00610BAC">
        <w:rPr>
          <w:rFonts w:ascii="Arial" w:hAnsi="Arial" w:cs="Arial"/>
          <w:b/>
        </w:rPr>
        <w:t>7</w:t>
      </w:r>
      <w:r w:rsidRPr="00B4604C">
        <w:rPr>
          <w:rFonts w:ascii="Arial" w:hAnsi="Arial" w:cs="Arial"/>
          <w:b/>
        </w:rPr>
        <w:t xml:space="preserve">: Sensitivity analysis to </w:t>
      </w:r>
      <w:r w:rsidRPr="00B4604C">
        <w:rPr>
          <w:rFonts w:ascii="Arial" w:hAnsi="Arial" w:cs="Arial"/>
          <w:b/>
          <w:sz w:val="22"/>
          <w:szCs w:val="22"/>
        </w:rPr>
        <w:t>effect size indices choice</w:t>
      </w:r>
      <w:r w:rsidR="00133FBB">
        <w:rPr>
          <w:rFonts w:ascii="Arial" w:hAnsi="Arial" w:cs="Arial"/>
          <w:noProof/>
          <w:sz w:val="20"/>
          <w:szCs w:val="20"/>
        </w:rPr>
        <w:drawing>
          <wp:inline distT="0" distB="0" distL="0" distR="0" wp14:anchorId="1F5695EE" wp14:editId="32767FB7">
            <wp:extent cx="5941792" cy="3871143"/>
            <wp:effectExtent l="0" t="0" r="1905" b="2540"/>
            <wp:docPr id="526953826" name="Picture 1"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53826" name="Picture 1" descr="A graph with numbers and a line&#10;&#10;AI-generated content may be incorrect."/>
                    <pic:cNvPicPr/>
                  </pic:nvPicPr>
                  <pic:blipFill rotWithShape="1">
                    <a:blip r:embed="rId20">
                      <a:extLst>
                        <a:ext uri="{28A0092B-C50C-407E-A947-70E740481C1C}">
                          <a14:useLocalDpi xmlns:a14="http://schemas.microsoft.com/office/drawing/2010/main" val="0"/>
                        </a:ext>
                      </a:extLst>
                    </a:blip>
                    <a:srcRect t="1019" b="1253"/>
                    <a:stretch/>
                  </pic:blipFill>
                  <pic:spPr bwMode="auto">
                    <a:xfrm>
                      <a:off x="0" y="0"/>
                      <a:ext cx="5943188" cy="3872053"/>
                    </a:xfrm>
                    <a:prstGeom prst="rect">
                      <a:avLst/>
                    </a:prstGeom>
                    <a:ln>
                      <a:noFill/>
                    </a:ln>
                    <a:extLst>
                      <a:ext uri="{53640926-AAD7-44D8-BBD7-CCE9431645EC}">
                        <a14:shadowObscured xmlns:a14="http://schemas.microsoft.com/office/drawing/2010/main"/>
                      </a:ext>
                    </a:extLst>
                  </pic:spPr>
                </pic:pic>
              </a:graphicData>
            </a:graphic>
          </wp:inline>
        </w:drawing>
      </w:r>
      <w:r w:rsidR="00D62854">
        <w:rPr>
          <w:rFonts w:ascii="Arial" w:hAnsi="Arial" w:cs="Arial"/>
          <w:noProof/>
          <w:sz w:val="20"/>
          <w:szCs w:val="20"/>
        </w:rPr>
        <w:drawing>
          <wp:inline distT="0" distB="0" distL="0" distR="0" wp14:anchorId="4DA14B0A" wp14:editId="2E661D3D">
            <wp:extent cx="5941920" cy="3739169"/>
            <wp:effectExtent l="0" t="0" r="1905" b="0"/>
            <wp:docPr id="307211200" name="Picture 2" descr="A graph with black squar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11200" name="Picture 2" descr="A graph with black squares and numbers&#10;&#10;AI-generated content may be incorrect."/>
                    <pic:cNvPicPr/>
                  </pic:nvPicPr>
                  <pic:blipFill rotWithShape="1">
                    <a:blip r:embed="rId21">
                      <a:extLst>
                        <a:ext uri="{28A0092B-C50C-407E-A947-70E740481C1C}">
                          <a14:useLocalDpi xmlns:a14="http://schemas.microsoft.com/office/drawing/2010/main" val="0"/>
                        </a:ext>
                      </a:extLst>
                    </a:blip>
                    <a:srcRect t="1309" b="4299"/>
                    <a:stretch/>
                  </pic:blipFill>
                  <pic:spPr bwMode="auto">
                    <a:xfrm>
                      <a:off x="0" y="0"/>
                      <a:ext cx="5942838" cy="3739747"/>
                    </a:xfrm>
                    <a:prstGeom prst="rect">
                      <a:avLst/>
                    </a:prstGeom>
                    <a:ln>
                      <a:noFill/>
                    </a:ln>
                    <a:extLst>
                      <a:ext uri="{53640926-AAD7-44D8-BBD7-CCE9431645EC}">
                        <a14:shadowObscured xmlns:a14="http://schemas.microsoft.com/office/drawing/2010/main"/>
                      </a:ext>
                    </a:extLst>
                  </pic:spPr>
                </pic:pic>
              </a:graphicData>
            </a:graphic>
          </wp:inline>
        </w:drawing>
      </w:r>
    </w:p>
    <w:p w14:paraId="651F3DE0" w14:textId="10D5431B" w:rsidR="00F923FF" w:rsidRPr="00B666DF" w:rsidRDefault="00B666DF">
      <w:pPr>
        <w:spacing w:line="276" w:lineRule="auto"/>
        <w:rPr>
          <w:rFonts w:ascii="Arial" w:hAnsi="Arial" w:cs="Arial"/>
          <w:b/>
          <w:sz w:val="22"/>
          <w:szCs w:val="22"/>
        </w:rPr>
      </w:pPr>
      <w:r>
        <w:rPr>
          <w:rFonts w:ascii="Arial" w:hAnsi="Arial" w:cs="Arial"/>
          <w:noProof/>
          <w:sz w:val="20"/>
          <w:szCs w:val="20"/>
        </w:rPr>
        <w:lastRenderedPageBreak/>
        <w:drawing>
          <wp:inline distT="0" distB="0" distL="0" distR="0" wp14:anchorId="5D4C07F2" wp14:editId="47A5E38E">
            <wp:extent cx="5943600" cy="3962400"/>
            <wp:effectExtent l="0" t="0" r="0" b="0"/>
            <wp:docPr id="1101154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54129" name="Picture 1101154129"/>
                    <pic:cNvPicPr/>
                  </pic:nvPicPr>
                  <pic:blipFill>
                    <a:blip r:embed="rId2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sectPr w:rsidR="00F923FF" w:rsidRPr="00B666DF">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BD5DE" w14:textId="77777777" w:rsidR="00FC01BD" w:rsidRDefault="00FC01BD">
      <w:r>
        <w:separator/>
      </w:r>
    </w:p>
  </w:endnote>
  <w:endnote w:type="continuationSeparator" w:id="0">
    <w:p w14:paraId="22BEACEC" w14:textId="77777777" w:rsidR="00FC01BD" w:rsidRDefault="00FC01BD">
      <w:r>
        <w:continuationSeparator/>
      </w:r>
    </w:p>
  </w:endnote>
  <w:endnote w:type="continuationNotice" w:id="1">
    <w:p w14:paraId="042E83D4" w14:textId="77777777" w:rsidR="00FC01BD" w:rsidRDefault="00FC01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F6E1B" w14:textId="77777777" w:rsidR="00FC01BD" w:rsidRDefault="00FC01BD">
      <w:r>
        <w:separator/>
      </w:r>
    </w:p>
  </w:footnote>
  <w:footnote w:type="continuationSeparator" w:id="0">
    <w:p w14:paraId="4B618CDB" w14:textId="77777777" w:rsidR="00FC01BD" w:rsidRDefault="00FC01BD">
      <w:r>
        <w:continuationSeparator/>
      </w:r>
    </w:p>
  </w:footnote>
  <w:footnote w:type="continuationNotice" w:id="1">
    <w:p w14:paraId="6CFC23B6" w14:textId="77777777" w:rsidR="00FC01BD" w:rsidRDefault="00FC01B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978B4"/>
    <w:multiLevelType w:val="hybridMultilevel"/>
    <w:tmpl w:val="3E5CB7C0"/>
    <w:lvl w:ilvl="0" w:tplc="1DA0CF32">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C90F05"/>
    <w:multiLevelType w:val="hybridMultilevel"/>
    <w:tmpl w:val="CF2E9D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05849779">
    <w:abstractNumId w:val="1"/>
  </w:num>
  <w:num w:numId="2" w16cid:durableId="531068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7E8"/>
    <w:rsid w:val="00005051"/>
    <w:rsid w:val="00011CB1"/>
    <w:rsid w:val="0004586E"/>
    <w:rsid w:val="000554EE"/>
    <w:rsid w:val="00067311"/>
    <w:rsid w:val="000856C3"/>
    <w:rsid w:val="000A75B2"/>
    <w:rsid w:val="000D1C16"/>
    <w:rsid w:val="000D6083"/>
    <w:rsid w:val="000D7566"/>
    <w:rsid w:val="000E648F"/>
    <w:rsid w:val="001020D1"/>
    <w:rsid w:val="001137E8"/>
    <w:rsid w:val="00115B8D"/>
    <w:rsid w:val="00131113"/>
    <w:rsid w:val="00133FBB"/>
    <w:rsid w:val="00135611"/>
    <w:rsid w:val="00147CE0"/>
    <w:rsid w:val="001557B8"/>
    <w:rsid w:val="00163629"/>
    <w:rsid w:val="001B2290"/>
    <w:rsid w:val="001D48B4"/>
    <w:rsid w:val="002020F2"/>
    <w:rsid w:val="00211603"/>
    <w:rsid w:val="00231E77"/>
    <w:rsid w:val="002406A4"/>
    <w:rsid w:val="002641E7"/>
    <w:rsid w:val="00264522"/>
    <w:rsid w:val="00273489"/>
    <w:rsid w:val="00281255"/>
    <w:rsid w:val="002B5744"/>
    <w:rsid w:val="002C1641"/>
    <w:rsid w:val="002C1A34"/>
    <w:rsid w:val="002C44E5"/>
    <w:rsid w:val="002D08CF"/>
    <w:rsid w:val="00345446"/>
    <w:rsid w:val="003459FE"/>
    <w:rsid w:val="00371E12"/>
    <w:rsid w:val="003A617A"/>
    <w:rsid w:val="003F5189"/>
    <w:rsid w:val="004025A2"/>
    <w:rsid w:val="004140A4"/>
    <w:rsid w:val="0041477E"/>
    <w:rsid w:val="00421C04"/>
    <w:rsid w:val="004450D4"/>
    <w:rsid w:val="00487ED8"/>
    <w:rsid w:val="004B2A7E"/>
    <w:rsid w:val="004C11A6"/>
    <w:rsid w:val="00546241"/>
    <w:rsid w:val="00547538"/>
    <w:rsid w:val="00560094"/>
    <w:rsid w:val="00563AA6"/>
    <w:rsid w:val="005D1CFE"/>
    <w:rsid w:val="005D6BB7"/>
    <w:rsid w:val="005E0212"/>
    <w:rsid w:val="005E2C4D"/>
    <w:rsid w:val="005F3A6B"/>
    <w:rsid w:val="00610BAC"/>
    <w:rsid w:val="00627DF5"/>
    <w:rsid w:val="00630FB7"/>
    <w:rsid w:val="00647A10"/>
    <w:rsid w:val="006624B2"/>
    <w:rsid w:val="006766C5"/>
    <w:rsid w:val="006808EF"/>
    <w:rsid w:val="006971CD"/>
    <w:rsid w:val="0069787B"/>
    <w:rsid w:val="006A2F0B"/>
    <w:rsid w:val="006A7EB9"/>
    <w:rsid w:val="006B5A87"/>
    <w:rsid w:val="006C3A17"/>
    <w:rsid w:val="006E6DD0"/>
    <w:rsid w:val="00703C1F"/>
    <w:rsid w:val="00724663"/>
    <w:rsid w:val="00732DF9"/>
    <w:rsid w:val="007363EF"/>
    <w:rsid w:val="007508F5"/>
    <w:rsid w:val="007563DA"/>
    <w:rsid w:val="0076564D"/>
    <w:rsid w:val="007908AE"/>
    <w:rsid w:val="00791FF8"/>
    <w:rsid w:val="007A4B38"/>
    <w:rsid w:val="008450EE"/>
    <w:rsid w:val="008460A6"/>
    <w:rsid w:val="00850EDB"/>
    <w:rsid w:val="008D3299"/>
    <w:rsid w:val="008E369B"/>
    <w:rsid w:val="0091114A"/>
    <w:rsid w:val="00927428"/>
    <w:rsid w:val="00943955"/>
    <w:rsid w:val="0095210A"/>
    <w:rsid w:val="0098558D"/>
    <w:rsid w:val="009970CA"/>
    <w:rsid w:val="009A20D0"/>
    <w:rsid w:val="009A3E99"/>
    <w:rsid w:val="009B0B45"/>
    <w:rsid w:val="009B4E96"/>
    <w:rsid w:val="009C30FB"/>
    <w:rsid w:val="00A0561C"/>
    <w:rsid w:val="00A1127C"/>
    <w:rsid w:val="00A406BD"/>
    <w:rsid w:val="00A46194"/>
    <w:rsid w:val="00A46213"/>
    <w:rsid w:val="00A46EE7"/>
    <w:rsid w:val="00AA4AB6"/>
    <w:rsid w:val="00AD0AD5"/>
    <w:rsid w:val="00AD4C2A"/>
    <w:rsid w:val="00AD6844"/>
    <w:rsid w:val="00AE5E32"/>
    <w:rsid w:val="00AF58AE"/>
    <w:rsid w:val="00B0077B"/>
    <w:rsid w:val="00B043CE"/>
    <w:rsid w:val="00B14181"/>
    <w:rsid w:val="00B17317"/>
    <w:rsid w:val="00B4604C"/>
    <w:rsid w:val="00B666DF"/>
    <w:rsid w:val="00B83552"/>
    <w:rsid w:val="00BC065B"/>
    <w:rsid w:val="00BD458A"/>
    <w:rsid w:val="00BF22E3"/>
    <w:rsid w:val="00C80C39"/>
    <w:rsid w:val="00C80DE6"/>
    <w:rsid w:val="00C86BA5"/>
    <w:rsid w:val="00CC5A78"/>
    <w:rsid w:val="00CC69D5"/>
    <w:rsid w:val="00CD5902"/>
    <w:rsid w:val="00D06660"/>
    <w:rsid w:val="00D20AD7"/>
    <w:rsid w:val="00D354EA"/>
    <w:rsid w:val="00D53BAB"/>
    <w:rsid w:val="00D62854"/>
    <w:rsid w:val="00D85848"/>
    <w:rsid w:val="00DA3B26"/>
    <w:rsid w:val="00DB1F7F"/>
    <w:rsid w:val="00DC0011"/>
    <w:rsid w:val="00DC7355"/>
    <w:rsid w:val="00E00921"/>
    <w:rsid w:val="00E21E8C"/>
    <w:rsid w:val="00E55A7A"/>
    <w:rsid w:val="00EA1F49"/>
    <w:rsid w:val="00EE39F5"/>
    <w:rsid w:val="00F015F8"/>
    <w:rsid w:val="00F27468"/>
    <w:rsid w:val="00F27A5B"/>
    <w:rsid w:val="00F34F0F"/>
    <w:rsid w:val="00F41EB5"/>
    <w:rsid w:val="00F6268C"/>
    <w:rsid w:val="00F8375F"/>
    <w:rsid w:val="00F923FF"/>
    <w:rsid w:val="00F94FCA"/>
    <w:rsid w:val="00FA43E1"/>
    <w:rsid w:val="00FA55CB"/>
    <w:rsid w:val="00FA5700"/>
    <w:rsid w:val="00FB7733"/>
    <w:rsid w:val="00FC01BD"/>
    <w:rsid w:val="00FD5933"/>
    <w:rsid w:val="00FE11A6"/>
    <w:rsid w:val="00FE662D"/>
    <w:rsid w:val="00FE6BA1"/>
    <w:rsid w:val="00FF609E"/>
    <w:rsid w:val="112D4823"/>
    <w:rsid w:val="4F6C7E03"/>
    <w:rsid w:val="53254DEF"/>
    <w:rsid w:val="62B9A765"/>
    <w:rsid w:val="669A8897"/>
    <w:rsid w:val="6F974129"/>
    <w:rsid w:val="7D5463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75DDB"/>
  <w15:docId w15:val="{9DFCDBD0-E5D3-4D2D-A829-19476889F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8F5"/>
    <w:pPr>
      <w:spacing w:line="240" w:lineRule="auto"/>
    </w:pPr>
    <w:rPr>
      <w:rFonts w:ascii="Times New Roman" w:eastAsia="Times New Roman" w:hAnsi="Times New Roman" w:cs="Times New Roman"/>
      <w:sz w:val="24"/>
      <w:szCs w:val="24"/>
      <w:lang w:val="en-GB"/>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A46213"/>
    <w:pPr>
      <w:tabs>
        <w:tab w:val="center" w:pos="4513"/>
        <w:tab w:val="right" w:pos="9026"/>
      </w:tabs>
    </w:pPr>
  </w:style>
  <w:style w:type="character" w:customStyle="1" w:styleId="HeaderChar">
    <w:name w:val="Header Char"/>
    <w:basedOn w:val="DefaultParagraphFont"/>
    <w:link w:val="Header"/>
    <w:uiPriority w:val="99"/>
    <w:rsid w:val="00A46213"/>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A46213"/>
    <w:pPr>
      <w:tabs>
        <w:tab w:val="center" w:pos="4513"/>
        <w:tab w:val="right" w:pos="9026"/>
      </w:tabs>
    </w:pPr>
  </w:style>
  <w:style w:type="character" w:customStyle="1" w:styleId="FooterChar">
    <w:name w:val="Footer Char"/>
    <w:basedOn w:val="DefaultParagraphFont"/>
    <w:link w:val="Footer"/>
    <w:uiPriority w:val="99"/>
    <w:rsid w:val="00A46213"/>
    <w:rPr>
      <w:rFonts w:ascii="Times New Roman" w:eastAsia="Times New Roman" w:hAnsi="Times New Roman" w:cs="Times New Roman"/>
      <w:sz w:val="24"/>
      <w:szCs w:val="24"/>
      <w:lang w:val="en-GB"/>
    </w:rPr>
  </w:style>
  <w:style w:type="paragraph" w:styleId="CommentSubject">
    <w:name w:val="annotation subject"/>
    <w:basedOn w:val="CommentText"/>
    <w:next w:val="CommentText"/>
    <w:link w:val="CommentSubjectChar"/>
    <w:uiPriority w:val="99"/>
    <w:semiHidden/>
    <w:unhideWhenUsed/>
    <w:rsid w:val="002641E7"/>
    <w:rPr>
      <w:b/>
      <w:bCs/>
    </w:rPr>
  </w:style>
  <w:style w:type="character" w:customStyle="1" w:styleId="CommentSubjectChar">
    <w:name w:val="Comment Subject Char"/>
    <w:basedOn w:val="CommentTextChar"/>
    <w:link w:val="CommentSubject"/>
    <w:uiPriority w:val="99"/>
    <w:semiHidden/>
    <w:rsid w:val="002641E7"/>
    <w:rPr>
      <w:b/>
      <w:bCs/>
      <w:sz w:val="20"/>
      <w:szCs w:val="20"/>
    </w:rPr>
  </w:style>
  <w:style w:type="character" w:styleId="Mention">
    <w:name w:val="Mention"/>
    <w:basedOn w:val="DefaultParagraphFont"/>
    <w:uiPriority w:val="99"/>
    <w:unhideWhenUsed/>
    <w:rsid w:val="00F923FF"/>
    <w:rPr>
      <w:color w:val="2B579A"/>
      <w:shd w:val="clear" w:color="auto" w:fill="E1DFDD"/>
    </w:rPr>
  </w:style>
  <w:style w:type="paragraph" w:styleId="NormalWeb">
    <w:name w:val="Normal (Web)"/>
    <w:basedOn w:val="Normal"/>
    <w:uiPriority w:val="99"/>
    <w:semiHidden/>
    <w:unhideWhenUsed/>
    <w:rsid w:val="00E21E8C"/>
    <w:pPr>
      <w:spacing w:before="100" w:beforeAutospacing="1" w:after="100" w:afterAutospacing="1"/>
    </w:pPr>
  </w:style>
  <w:style w:type="paragraph" w:styleId="TOCHeading">
    <w:name w:val="TOC Heading"/>
    <w:basedOn w:val="Heading1"/>
    <w:next w:val="Normal"/>
    <w:uiPriority w:val="39"/>
    <w:unhideWhenUsed/>
    <w:qFormat/>
    <w:rsid w:val="00E21E8C"/>
    <w:pPr>
      <w:spacing w:before="480" w:after="0"/>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2">
    <w:name w:val="toc 2"/>
    <w:basedOn w:val="Normal"/>
    <w:next w:val="Normal"/>
    <w:autoRedefine/>
    <w:uiPriority w:val="39"/>
    <w:unhideWhenUsed/>
    <w:rsid w:val="00E21E8C"/>
    <w:pPr>
      <w:spacing w:before="120"/>
      <w:ind w:left="240"/>
    </w:pPr>
    <w:rPr>
      <w:rFonts w:asciiTheme="minorHAnsi" w:hAnsiTheme="minorHAnsi"/>
      <w:i/>
      <w:iCs/>
      <w:sz w:val="20"/>
      <w:szCs w:val="20"/>
    </w:rPr>
  </w:style>
  <w:style w:type="paragraph" w:styleId="TOC1">
    <w:name w:val="toc 1"/>
    <w:basedOn w:val="Normal"/>
    <w:next w:val="Normal"/>
    <w:autoRedefine/>
    <w:uiPriority w:val="39"/>
    <w:unhideWhenUsed/>
    <w:rsid w:val="00E21E8C"/>
    <w:pPr>
      <w:spacing w:before="240" w:after="120"/>
    </w:pPr>
    <w:rPr>
      <w:rFonts w:asciiTheme="minorHAnsi" w:hAnsiTheme="minorHAnsi"/>
      <w:b/>
      <w:bCs/>
      <w:sz w:val="20"/>
      <w:szCs w:val="20"/>
    </w:rPr>
  </w:style>
  <w:style w:type="paragraph" w:styleId="TOC3">
    <w:name w:val="toc 3"/>
    <w:basedOn w:val="Normal"/>
    <w:next w:val="Normal"/>
    <w:autoRedefine/>
    <w:uiPriority w:val="39"/>
    <w:unhideWhenUsed/>
    <w:rsid w:val="00E21E8C"/>
    <w:pPr>
      <w:ind w:left="480"/>
    </w:pPr>
    <w:rPr>
      <w:rFonts w:asciiTheme="minorHAnsi" w:hAnsiTheme="minorHAnsi"/>
      <w:sz w:val="20"/>
      <w:szCs w:val="20"/>
    </w:rPr>
  </w:style>
  <w:style w:type="paragraph" w:styleId="TOC4">
    <w:name w:val="toc 4"/>
    <w:basedOn w:val="Normal"/>
    <w:next w:val="Normal"/>
    <w:autoRedefine/>
    <w:uiPriority w:val="39"/>
    <w:semiHidden/>
    <w:unhideWhenUsed/>
    <w:rsid w:val="00E21E8C"/>
    <w:pPr>
      <w:ind w:left="720"/>
    </w:pPr>
    <w:rPr>
      <w:rFonts w:asciiTheme="minorHAnsi" w:hAnsiTheme="minorHAnsi"/>
      <w:sz w:val="20"/>
      <w:szCs w:val="20"/>
    </w:rPr>
  </w:style>
  <w:style w:type="paragraph" w:styleId="TOC5">
    <w:name w:val="toc 5"/>
    <w:basedOn w:val="Normal"/>
    <w:next w:val="Normal"/>
    <w:autoRedefine/>
    <w:uiPriority w:val="39"/>
    <w:semiHidden/>
    <w:unhideWhenUsed/>
    <w:rsid w:val="00E21E8C"/>
    <w:pPr>
      <w:ind w:left="960"/>
    </w:pPr>
    <w:rPr>
      <w:rFonts w:asciiTheme="minorHAnsi" w:hAnsiTheme="minorHAnsi"/>
      <w:sz w:val="20"/>
      <w:szCs w:val="20"/>
    </w:rPr>
  </w:style>
  <w:style w:type="paragraph" w:styleId="TOC6">
    <w:name w:val="toc 6"/>
    <w:basedOn w:val="Normal"/>
    <w:next w:val="Normal"/>
    <w:autoRedefine/>
    <w:uiPriority w:val="39"/>
    <w:semiHidden/>
    <w:unhideWhenUsed/>
    <w:rsid w:val="00E21E8C"/>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E21E8C"/>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E21E8C"/>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E21E8C"/>
    <w:pPr>
      <w:ind w:left="1920"/>
    </w:pPr>
    <w:rPr>
      <w:rFonts w:asciiTheme="minorHAnsi" w:hAnsiTheme="minorHAnsi"/>
      <w:sz w:val="20"/>
      <w:szCs w:val="20"/>
    </w:rPr>
  </w:style>
  <w:style w:type="paragraph" w:styleId="ListParagraph">
    <w:name w:val="List Paragraph"/>
    <w:basedOn w:val="Normal"/>
    <w:uiPriority w:val="34"/>
    <w:qFormat/>
    <w:rsid w:val="00E21E8C"/>
    <w:pPr>
      <w:ind w:left="720"/>
      <w:contextualSpacing/>
    </w:pPr>
  </w:style>
  <w:style w:type="character" w:styleId="Hyperlink">
    <w:name w:val="Hyperlink"/>
    <w:basedOn w:val="DefaultParagraphFont"/>
    <w:uiPriority w:val="99"/>
    <w:unhideWhenUsed/>
    <w:rsid w:val="00E21E8C"/>
    <w:rPr>
      <w:color w:val="0000FF" w:themeColor="hyperlink"/>
      <w:u w:val="single"/>
    </w:rPr>
  </w:style>
  <w:style w:type="character" w:styleId="UnresolvedMention">
    <w:name w:val="Unresolved Mention"/>
    <w:basedOn w:val="DefaultParagraphFont"/>
    <w:uiPriority w:val="99"/>
    <w:semiHidden/>
    <w:unhideWhenUsed/>
    <w:rsid w:val="00E21E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15648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methods.cochrane.org/sites/methods.cochrane.org.prognosis/files/uploads/QUIPS%20tool.pdf"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thalia.sparling@lshtm.ac.uk"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4FA97-77E0-524B-A66A-769CF3797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25</Pages>
  <Words>6313</Words>
  <Characters>35989</Characters>
  <Application>Microsoft Office Word</Application>
  <DocSecurity>0</DocSecurity>
  <Lines>299</Lines>
  <Paragraphs>84</Paragraphs>
  <ScaleCrop>false</ScaleCrop>
  <Company/>
  <LinksUpToDate>false</LinksUpToDate>
  <CharactersWithSpaces>42218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Thalia Sparling</dc:creator>
  <cp:keywords/>
  <cp:lastModifiedBy>Thalia Sparling</cp:lastModifiedBy>
  <cp:revision>14</cp:revision>
  <dcterms:created xsi:type="dcterms:W3CDTF">2025-04-25T16:26:00Z</dcterms:created>
  <dcterms:modified xsi:type="dcterms:W3CDTF">2025-11-27T20:19:00Z</dcterms:modified>
</cp:coreProperties>
</file>