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981A" w14:textId="77777777" w:rsidR="00A1321B" w:rsidRPr="005E3DDA" w:rsidRDefault="00A1321B" w:rsidP="00A1321B">
      <w:pPr>
        <w:rPr>
          <w:b/>
          <w:bCs/>
        </w:rPr>
      </w:pPr>
      <w:bookmarkStart w:id="0" w:name="_Ref203657613"/>
      <w:bookmarkStart w:id="1" w:name="_Hlk203642063"/>
      <w:bookmarkStart w:id="2" w:name="_Ref203115841"/>
      <w:bookmarkStart w:id="3" w:name="_Ref166850711"/>
      <w:r w:rsidRPr="005E3DDA">
        <w:rPr>
          <w:b/>
          <w:bCs/>
        </w:rPr>
        <w:t>Will generative AI help solve systematic literature reviews? Evidence from a 2-year research program</w:t>
      </w:r>
      <w:r>
        <w:rPr>
          <w:b/>
          <w:bCs/>
        </w:rPr>
        <w:t>me</w:t>
      </w:r>
    </w:p>
    <w:p w14:paraId="093EC6B5" w14:textId="77777777" w:rsidR="00A1321B" w:rsidRPr="005E3DDA" w:rsidRDefault="00A1321B" w:rsidP="00A1321B">
      <w:pPr>
        <w:rPr>
          <w:vertAlign w:val="superscript"/>
        </w:rPr>
      </w:pPr>
      <w:r w:rsidRPr="005E3DDA">
        <w:t>Saifuddin Kharawala,</w:t>
      </w:r>
      <w:r w:rsidRPr="005E3DDA">
        <w:rPr>
          <w:vertAlign w:val="superscript"/>
        </w:rPr>
        <w:t>1</w:t>
      </w:r>
      <w:r w:rsidRPr="005E3DDA">
        <w:t xml:space="preserve"> Divyanshu Jindal,</w:t>
      </w:r>
      <w:r w:rsidRPr="005E3DDA">
        <w:rPr>
          <w:vertAlign w:val="superscript"/>
        </w:rPr>
        <w:t xml:space="preserve">1 </w:t>
      </w:r>
      <w:r w:rsidRPr="005E3DDA">
        <w:t>Sam Isaacs,</w:t>
      </w:r>
      <w:r w:rsidRPr="005E3DDA">
        <w:rPr>
          <w:vertAlign w:val="superscript"/>
        </w:rPr>
        <w:t>1</w:t>
      </w:r>
      <w:r w:rsidRPr="005E3DDA">
        <w:t xml:space="preserve"> Pankdeep Chhabria,</w:t>
      </w:r>
      <w:r w:rsidRPr="005E3DDA">
        <w:rPr>
          <w:vertAlign w:val="superscript"/>
        </w:rPr>
        <w:t>1</w:t>
      </w:r>
      <w:r w:rsidRPr="005E3DDA">
        <w:t xml:space="preserve"> Paul Gandhi</w:t>
      </w:r>
      <w:r w:rsidRPr="005E3DDA">
        <w:rPr>
          <w:vertAlign w:val="superscript"/>
        </w:rPr>
        <w:t>1</w:t>
      </w:r>
    </w:p>
    <w:p w14:paraId="4859D35D" w14:textId="77777777" w:rsidR="00A1321B" w:rsidRPr="005E3DDA" w:rsidRDefault="00A1321B" w:rsidP="00A1321B">
      <w:r w:rsidRPr="005E3DDA">
        <w:rPr>
          <w:vertAlign w:val="superscript"/>
        </w:rPr>
        <w:t>1</w:t>
      </w:r>
      <w:r w:rsidRPr="005E3DDA">
        <w:t>Bridge Medical Consulting Ltd, Richmond, London, UK</w:t>
      </w:r>
    </w:p>
    <w:p w14:paraId="05336739" w14:textId="77777777" w:rsidR="00A1321B" w:rsidRDefault="00A1321B" w:rsidP="00A1321B"/>
    <w:p w14:paraId="1F1719B6" w14:textId="4C7E34AB" w:rsidR="004705F9" w:rsidRPr="005E3DDA" w:rsidRDefault="00FA6110" w:rsidP="00350AB9">
      <w:r>
        <w:rPr>
          <w:b/>
          <w:bCs/>
        </w:rPr>
        <w:t>Additional</w:t>
      </w:r>
      <w:r w:rsidR="00C20DCB" w:rsidRPr="005E3DDA">
        <w:rPr>
          <w:b/>
          <w:bCs/>
        </w:rPr>
        <w:t xml:space="preserve"> </w:t>
      </w:r>
      <w:r w:rsidR="004705F9" w:rsidRPr="00350AB9">
        <w:rPr>
          <w:b/>
          <w:bCs/>
        </w:rPr>
        <w:t xml:space="preserve">Table </w:t>
      </w:r>
      <w:bookmarkEnd w:id="0"/>
      <w:r w:rsidR="00C20DCB" w:rsidRPr="005E3DDA">
        <w:rPr>
          <w:b/>
          <w:bCs/>
        </w:rPr>
        <w:t>1</w:t>
      </w:r>
      <w:r w:rsidR="004705F9" w:rsidRPr="00350AB9">
        <w:rPr>
          <w:b/>
          <w:bCs/>
        </w:rPr>
        <w:t>. Glossary of terms used</w:t>
      </w:r>
    </w:p>
    <w:tbl>
      <w:tblPr>
        <w:tblStyle w:val="TableGrid"/>
        <w:tblW w:w="5000" w:type="pct"/>
        <w:tblLook w:val="04A0" w:firstRow="1" w:lastRow="0" w:firstColumn="1" w:lastColumn="0" w:noHBand="0" w:noVBand="1"/>
      </w:tblPr>
      <w:tblGrid>
        <w:gridCol w:w="1984"/>
        <w:gridCol w:w="7032"/>
      </w:tblGrid>
      <w:tr w:rsidR="004705F9" w:rsidRPr="005E3DDA" w14:paraId="7BF69ABD" w14:textId="77777777" w:rsidTr="00350AB9">
        <w:trPr>
          <w:trHeight w:val="476"/>
        </w:trPr>
        <w:tc>
          <w:tcPr>
            <w:tcW w:w="1100" w:type="pct"/>
            <w:shd w:val="clear" w:color="auto" w:fill="D9D9D9" w:themeFill="background1" w:themeFillShade="D9"/>
          </w:tcPr>
          <w:p w14:paraId="5442200D"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 xml:space="preserve">Term </w:t>
            </w:r>
          </w:p>
        </w:tc>
        <w:tc>
          <w:tcPr>
            <w:tcW w:w="3900" w:type="pct"/>
            <w:shd w:val="clear" w:color="auto" w:fill="D9D9D9" w:themeFill="background1" w:themeFillShade="D9"/>
          </w:tcPr>
          <w:p w14:paraId="07D470C3"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 xml:space="preserve">Brief description </w:t>
            </w:r>
          </w:p>
        </w:tc>
      </w:tr>
      <w:tr w:rsidR="004705F9" w:rsidRPr="005E3DDA" w14:paraId="49A0DCCB" w14:textId="77777777" w:rsidTr="00350AB9">
        <w:tc>
          <w:tcPr>
            <w:tcW w:w="1100" w:type="pct"/>
          </w:tcPr>
          <w:p w14:paraId="3E9B43D0" w14:textId="77777777" w:rsidR="004705F9" w:rsidRPr="00E05943" w:rsidRDefault="004705F9" w:rsidP="00350AB9">
            <w:pPr>
              <w:spacing w:line="240" w:lineRule="auto"/>
              <w:rPr>
                <w:rFonts w:cstheme="minorHAnsi"/>
                <w:b/>
                <w:bCs/>
                <w:sz w:val="20"/>
                <w:szCs w:val="20"/>
              </w:rPr>
            </w:pPr>
            <w:r w:rsidRPr="00E05943">
              <w:rPr>
                <w:rFonts w:cstheme="minorHAnsi"/>
                <w:b/>
                <w:bCs/>
                <w:sz w:val="20"/>
                <w:szCs w:val="20"/>
              </w:rPr>
              <w:t>Accuracy</w:t>
            </w:r>
          </w:p>
        </w:tc>
        <w:tc>
          <w:tcPr>
            <w:tcW w:w="3900" w:type="pct"/>
          </w:tcPr>
          <w:p w14:paraId="618BC731" w14:textId="77777777" w:rsidR="004705F9" w:rsidRDefault="004705F9" w:rsidP="00350AB9">
            <w:pPr>
              <w:spacing w:line="240" w:lineRule="auto"/>
              <w:rPr>
                <w:rFonts w:cstheme="minorHAnsi"/>
                <w:sz w:val="20"/>
                <w:szCs w:val="20"/>
              </w:rPr>
            </w:pPr>
            <w:r w:rsidRPr="00E05943">
              <w:rPr>
                <w:rFonts w:cstheme="minorHAnsi"/>
                <w:sz w:val="20"/>
                <w:szCs w:val="20"/>
              </w:rPr>
              <w:t>In the context of full-text screening, this indicates the fraction of publications correctly identified for inclusion and exclusion by AI during full-text screening among total full texts</w:t>
            </w:r>
          </w:p>
          <w:p w14:paraId="658565D7" w14:textId="42710BD2" w:rsidR="00E24222" w:rsidRPr="00E05943" w:rsidRDefault="00E24222" w:rsidP="00350AB9">
            <w:pPr>
              <w:spacing w:line="240" w:lineRule="auto"/>
              <w:rPr>
                <w:rFonts w:cstheme="minorHAnsi"/>
                <w:sz w:val="20"/>
                <w:szCs w:val="20"/>
              </w:rPr>
            </w:pPr>
            <w:r>
              <w:rPr>
                <w:rFonts w:cstheme="minorHAnsi"/>
                <w:sz w:val="20"/>
                <w:szCs w:val="20"/>
              </w:rPr>
              <w:t>In the context of data extraction, accuracy refers to the</w:t>
            </w:r>
            <w:r w:rsidRPr="00E24222">
              <w:rPr>
                <w:rFonts w:cstheme="minorHAnsi"/>
                <w:sz w:val="20"/>
                <w:szCs w:val="20"/>
              </w:rPr>
              <w:t xml:space="preserve"> proportion of correct matches between the data extracted by AI and by the humans</w:t>
            </w:r>
          </w:p>
        </w:tc>
      </w:tr>
      <w:tr w:rsidR="004705F9" w:rsidRPr="005E3DDA" w14:paraId="55EC3048" w14:textId="77777777" w:rsidTr="00350AB9">
        <w:tc>
          <w:tcPr>
            <w:tcW w:w="1100" w:type="pct"/>
          </w:tcPr>
          <w:p w14:paraId="3B4342F8"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Artificial Intelligence (AI)</w:t>
            </w:r>
          </w:p>
        </w:tc>
        <w:tc>
          <w:tcPr>
            <w:tcW w:w="3900" w:type="pct"/>
          </w:tcPr>
          <w:p w14:paraId="1E6CFB2A" w14:textId="77777777" w:rsidR="004705F9" w:rsidRPr="00350AB9" w:rsidRDefault="004705F9" w:rsidP="00350AB9">
            <w:pPr>
              <w:spacing w:line="240" w:lineRule="auto"/>
              <w:rPr>
                <w:rFonts w:cstheme="minorHAnsi"/>
                <w:sz w:val="20"/>
                <w:szCs w:val="20"/>
              </w:rPr>
            </w:pPr>
            <w:r w:rsidRPr="00350AB9">
              <w:rPr>
                <w:rFonts w:cstheme="minorHAnsi"/>
                <w:sz w:val="20"/>
                <w:szCs w:val="20"/>
              </w:rPr>
              <w:t>AI is a branch of computer science that aims to create systems capable of performing tasks that normally require human intelligence. These tasks include visual perception, speech recognition, decision-making, and translation between languages</w:t>
            </w:r>
          </w:p>
        </w:tc>
      </w:tr>
      <w:tr w:rsidR="004705F9" w:rsidRPr="005E3DDA" w14:paraId="799BA72A" w14:textId="77777777" w:rsidTr="00350AB9">
        <w:tc>
          <w:tcPr>
            <w:tcW w:w="1100" w:type="pct"/>
          </w:tcPr>
          <w:p w14:paraId="61051292"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Bidirectional Encoder Representations from Transformers (BERT)</w:t>
            </w:r>
          </w:p>
        </w:tc>
        <w:tc>
          <w:tcPr>
            <w:tcW w:w="3900" w:type="pct"/>
          </w:tcPr>
          <w:p w14:paraId="1AA651C5" w14:textId="77777777" w:rsidR="004705F9" w:rsidRPr="00350AB9" w:rsidRDefault="004705F9" w:rsidP="00350AB9">
            <w:pPr>
              <w:spacing w:line="240" w:lineRule="auto"/>
              <w:rPr>
                <w:rFonts w:cstheme="minorHAnsi"/>
                <w:sz w:val="20"/>
                <w:szCs w:val="20"/>
              </w:rPr>
            </w:pPr>
            <w:r w:rsidRPr="00350AB9">
              <w:rPr>
                <w:rFonts w:cstheme="minorHAnsi"/>
                <w:sz w:val="20"/>
                <w:szCs w:val="20"/>
              </w:rPr>
              <w:t xml:space="preserve">BERT is a model based on the transformers architecture for NLP pre-training developed by Google. It is designed to help computers understand the meaning of ambiguous language in text by using surrounding text to establish context. The BERT model is pretrained on a large corpus of text and then fine-tuned for specific tasks like question answering or sentiment analysis. Unlike previous models, BERT </w:t>
            </w:r>
            <w:proofErr w:type="gramStart"/>
            <w:r w:rsidRPr="00350AB9">
              <w:rPr>
                <w:rFonts w:cstheme="minorHAnsi"/>
                <w:sz w:val="20"/>
                <w:szCs w:val="20"/>
              </w:rPr>
              <w:t>takes into account</w:t>
            </w:r>
            <w:proofErr w:type="gramEnd"/>
            <w:r w:rsidRPr="00350AB9">
              <w:rPr>
                <w:rFonts w:cstheme="minorHAnsi"/>
                <w:sz w:val="20"/>
                <w:szCs w:val="20"/>
              </w:rPr>
              <w:t xml:space="preserve"> the full context of a word by looking at the words that come before and after it—hence it is bidirectional</w:t>
            </w:r>
          </w:p>
        </w:tc>
      </w:tr>
      <w:tr w:rsidR="00E24222" w:rsidRPr="005E3DDA" w14:paraId="04D86A4B" w14:textId="77777777" w:rsidTr="00350AB9">
        <w:tc>
          <w:tcPr>
            <w:tcW w:w="1100" w:type="pct"/>
          </w:tcPr>
          <w:p w14:paraId="45432775" w14:textId="088346DA" w:rsidR="00E24222" w:rsidRPr="00350AB9" w:rsidRDefault="00E24222" w:rsidP="00350AB9">
            <w:pPr>
              <w:spacing w:line="240" w:lineRule="auto"/>
              <w:rPr>
                <w:rFonts w:cstheme="minorHAnsi"/>
                <w:b/>
                <w:bCs/>
                <w:sz w:val="20"/>
                <w:szCs w:val="20"/>
              </w:rPr>
            </w:pPr>
            <w:r>
              <w:rPr>
                <w:rFonts w:cstheme="minorHAnsi"/>
                <w:b/>
                <w:bCs/>
                <w:sz w:val="20"/>
                <w:szCs w:val="20"/>
              </w:rPr>
              <w:t>Completeness</w:t>
            </w:r>
          </w:p>
        </w:tc>
        <w:tc>
          <w:tcPr>
            <w:tcW w:w="3900" w:type="pct"/>
          </w:tcPr>
          <w:p w14:paraId="3C4D8447" w14:textId="3A8F2B8F" w:rsidR="00E24222" w:rsidRPr="00350AB9" w:rsidRDefault="00E24222" w:rsidP="00350AB9">
            <w:pPr>
              <w:spacing w:line="240" w:lineRule="auto"/>
              <w:rPr>
                <w:rFonts w:cstheme="minorHAnsi"/>
                <w:sz w:val="20"/>
                <w:szCs w:val="20"/>
              </w:rPr>
            </w:pPr>
            <w:r>
              <w:rPr>
                <w:rFonts w:cstheme="minorHAnsi"/>
                <w:sz w:val="20"/>
                <w:szCs w:val="20"/>
              </w:rPr>
              <w:t xml:space="preserve">In the context of data extraction, completeness refers to the </w:t>
            </w:r>
            <w:r w:rsidRPr="00E24222">
              <w:rPr>
                <w:rFonts w:cstheme="minorHAnsi"/>
                <w:sz w:val="20"/>
                <w:szCs w:val="20"/>
              </w:rPr>
              <w:t>extent to which AI successfully extracted data for all the relevant variables</w:t>
            </w:r>
          </w:p>
        </w:tc>
      </w:tr>
      <w:tr w:rsidR="004705F9" w:rsidRPr="005E3DDA" w14:paraId="53FDF33D" w14:textId="77777777" w:rsidTr="00350AB9">
        <w:tc>
          <w:tcPr>
            <w:tcW w:w="1100" w:type="pct"/>
          </w:tcPr>
          <w:p w14:paraId="52C3960F"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Generative Pretrained Transformer (GPT)</w:t>
            </w:r>
          </w:p>
        </w:tc>
        <w:tc>
          <w:tcPr>
            <w:tcW w:w="3900" w:type="pct"/>
          </w:tcPr>
          <w:p w14:paraId="7C5E9819" w14:textId="4F1611DD" w:rsidR="004705F9" w:rsidRPr="00350AB9" w:rsidRDefault="004705F9" w:rsidP="00350AB9">
            <w:pPr>
              <w:spacing w:line="240" w:lineRule="auto"/>
              <w:rPr>
                <w:rFonts w:cstheme="minorHAnsi"/>
                <w:sz w:val="20"/>
                <w:szCs w:val="20"/>
              </w:rPr>
            </w:pPr>
            <w:r w:rsidRPr="00350AB9">
              <w:rPr>
                <w:rFonts w:cstheme="minorHAnsi"/>
                <w:sz w:val="20"/>
                <w:szCs w:val="20"/>
              </w:rPr>
              <w:t>GPT refers to a series of language processing AI models developed by OpenAI. These models utilise a transformer architecture for deep learning and are pretrained on a vast corpus of text data. The "generative" aspect refers to the model's ability to generate coherent and contextually relevant text based on input prompts. In supervised learning, the algorithm is trained on a predefined set of training examples, which then facilitate its ability to reach an accurate conclusion when given new data. In unsupervised learning, the algorithm is given data without predefined labels and is allowed to find structure in its input on its own</w:t>
            </w:r>
          </w:p>
        </w:tc>
      </w:tr>
      <w:tr w:rsidR="004705F9" w:rsidRPr="005E3DDA" w14:paraId="5CAC96F7" w14:textId="77777777" w:rsidTr="00350AB9">
        <w:tc>
          <w:tcPr>
            <w:tcW w:w="1100" w:type="pct"/>
          </w:tcPr>
          <w:p w14:paraId="50694440"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Hugging Face</w:t>
            </w:r>
          </w:p>
        </w:tc>
        <w:tc>
          <w:tcPr>
            <w:tcW w:w="3900" w:type="pct"/>
          </w:tcPr>
          <w:p w14:paraId="716C23F6" w14:textId="77777777" w:rsidR="004705F9" w:rsidRPr="00350AB9" w:rsidRDefault="004705F9" w:rsidP="00350AB9">
            <w:pPr>
              <w:spacing w:line="240" w:lineRule="auto"/>
              <w:rPr>
                <w:rFonts w:cstheme="minorHAnsi"/>
                <w:sz w:val="20"/>
                <w:szCs w:val="20"/>
              </w:rPr>
            </w:pPr>
            <w:r w:rsidRPr="00350AB9">
              <w:rPr>
                <w:rFonts w:cstheme="minorHAnsi"/>
                <w:sz w:val="20"/>
                <w:szCs w:val="20"/>
              </w:rPr>
              <w:t>Hugging Face is a technology company specialising in NLP and AI. It is best known for its open-source transformers library and platform (https://huggingface.co/), which provides a collection of pretrained models and tools for a variety of NLP tasks</w:t>
            </w:r>
          </w:p>
        </w:tc>
      </w:tr>
      <w:tr w:rsidR="004705F9" w:rsidRPr="005E3DDA" w14:paraId="1282DC3F" w14:textId="77777777" w:rsidTr="00350AB9">
        <w:tc>
          <w:tcPr>
            <w:tcW w:w="1100" w:type="pct"/>
          </w:tcPr>
          <w:p w14:paraId="1BA793FB"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Large Language Models (LLM)</w:t>
            </w:r>
          </w:p>
        </w:tc>
        <w:tc>
          <w:tcPr>
            <w:tcW w:w="3900" w:type="pct"/>
          </w:tcPr>
          <w:p w14:paraId="06E4CC6B" w14:textId="77777777" w:rsidR="004705F9" w:rsidRPr="00350AB9" w:rsidRDefault="004705F9" w:rsidP="00350AB9">
            <w:pPr>
              <w:spacing w:line="240" w:lineRule="auto"/>
              <w:rPr>
                <w:rFonts w:cstheme="minorHAnsi"/>
                <w:sz w:val="20"/>
                <w:szCs w:val="20"/>
              </w:rPr>
            </w:pPr>
            <w:r w:rsidRPr="00350AB9">
              <w:rPr>
                <w:rFonts w:cstheme="minorHAnsi"/>
                <w:sz w:val="20"/>
                <w:szCs w:val="20"/>
              </w:rPr>
              <w:t>LLM are a type of AI models that process, understand, generate, and sometimes translate human language. These models are "large" both in terms of the size of their neural network architecture (having a large number of parameters) and the vast amount of data they are trained on. LLMs are often based on transformer architectures and are trained on diverse datasets from the internet or other large text corporations</w:t>
            </w:r>
          </w:p>
        </w:tc>
      </w:tr>
      <w:tr w:rsidR="004705F9" w:rsidRPr="005E3DDA" w14:paraId="149C47E3" w14:textId="77777777" w:rsidTr="00350AB9">
        <w:tc>
          <w:tcPr>
            <w:tcW w:w="1100" w:type="pct"/>
          </w:tcPr>
          <w:p w14:paraId="41481947"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Machine Learning (ML)</w:t>
            </w:r>
          </w:p>
        </w:tc>
        <w:tc>
          <w:tcPr>
            <w:tcW w:w="3900" w:type="pct"/>
          </w:tcPr>
          <w:p w14:paraId="05FEA212" w14:textId="77777777" w:rsidR="004705F9" w:rsidRPr="00350AB9" w:rsidRDefault="004705F9" w:rsidP="00350AB9">
            <w:pPr>
              <w:spacing w:line="240" w:lineRule="auto"/>
              <w:rPr>
                <w:rFonts w:cstheme="minorHAnsi"/>
                <w:sz w:val="20"/>
                <w:szCs w:val="20"/>
              </w:rPr>
            </w:pPr>
            <w:r w:rsidRPr="00350AB9">
              <w:rPr>
                <w:rFonts w:cstheme="minorHAnsi"/>
                <w:sz w:val="20"/>
                <w:szCs w:val="20"/>
              </w:rPr>
              <w:t>ML, a subset of AI, involves the development of algorithms that can learn and make predictions or decisions based on data. This learning process is automated and improved upon over time based on experience</w:t>
            </w:r>
          </w:p>
        </w:tc>
      </w:tr>
      <w:tr w:rsidR="004705F9" w:rsidRPr="005E3DDA" w14:paraId="1CD680F9" w14:textId="77777777" w:rsidTr="00350AB9">
        <w:tc>
          <w:tcPr>
            <w:tcW w:w="1100" w:type="pct"/>
          </w:tcPr>
          <w:p w14:paraId="4A7E7D8C"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Natural Language Processing (NLP)</w:t>
            </w:r>
          </w:p>
        </w:tc>
        <w:tc>
          <w:tcPr>
            <w:tcW w:w="3900" w:type="pct"/>
          </w:tcPr>
          <w:p w14:paraId="71A33288" w14:textId="77777777" w:rsidR="004705F9" w:rsidRPr="00350AB9" w:rsidRDefault="004705F9" w:rsidP="00350AB9">
            <w:pPr>
              <w:spacing w:line="240" w:lineRule="auto"/>
              <w:rPr>
                <w:rFonts w:cstheme="minorHAnsi"/>
                <w:sz w:val="20"/>
                <w:szCs w:val="20"/>
              </w:rPr>
            </w:pPr>
            <w:r w:rsidRPr="00350AB9">
              <w:rPr>
                <w:rFonts w:cstheme="minorHAnsi"/>
                <w:sz w:val="20"/>
                <w:szCs w:val="20"/>
              </w:rPr>
              <w:t xml:space="preserve">NLP is a field at the intersection of computer science, AI, and linguistics. It involves the development of algorithms and systems that enable computers to understand, </w:t>
            </w:r>
            <w:r w:rsidRPr="00350AB9">
              <w:rPr>
                <w:rFonts w:cstheme="minorHAnsi"/>
                <w:sz w:val="20"/>
                <w:szCs w:val="20"/>
              </w:rPr>
              <w:lastRenderedPageBreak/>
              <w:t>interpret, and generate human language in a valuable way. Key tasks in NLP include text translation, sentiment analysis, speech recognition, and language generation</w:t>
            </w:r>
          </w:p>
        </w:tc>
      </w:tr>
      <w:tr w:rsidR="004705F9" w:rsidRPr="005E3DDA" w14:paraId="7EF5C2BE" w14:textId="77777777" w:rsidTr="00350AB9">
        <w:tc>
          <w:tcPr>
            <w:tcW w:w="1100" w:type="pct"/>
          </w:tcPr>
          <w:p w14:paraId="6C1E83C8"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lastRenderedPageBreak/>
              <w:t>Negative predictive value (NPV)</w:t>
            </w:r>
          </w:p>
        </w:tc>
        <w:tc>
          <w:tcPr>
            <w:tcW w:w="3900" w:type="pct"/>
          </w:tcPr>
          <w:p w14:paraId="69B279C1" w14:textId="77777777" w:rsidR="004705F9" w:rsidRPr="00350AB9" w:rsidRDefault="004705F9" w:rsidP="00350AB9">
            <w:pPr>
              <w:spacing w:line="240" w:lineRule="auto"/>
              <w:rPr>
                <w:rFonts w:cstheme="minorHAnsi"/>
                <w:sz w:val="20"/>
                <w:szCs w:val="20"/>
              </w:rPr>
            </w:pPr>
            <w:r w:rsidRPr="00350AB9">
              <w:rPr>
                <w:rFonts w:cstheme="minorHAnsi"/>
                <w:sz w:val="20"/>
                <w:szCs w:val="20"/>
              </w:rPr>
              <w:t>NPV is the proportion of negative test results that are true negatives. NPV = True Negatives / (True Negatives + False Negatives)</w:t>
            </w:r>
          </w:p>
        </w:tc>
      </w:tr>
      <w:tr w:rsidR="004705F9" w:rsidRPr="005E3DDA" w14:paraId="292AD732" w14:textId="77777777" w:rsidTr="00350AB9">
        <w:tc>
          <w:tcPr>
            <w:tcW w:w="1100" w:type="pct"/>
          </w:tcPr>
          <w:p w14:paraId="353CE6DD"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Positive predictive value (PPV)</w:t>
            </w:r>
          </w:p>
        </w:tc>
        <w:tc>
          <w:tcPr>
            <w:tcW w:w="3900" w:type="pct"/>
          </w:tcPr>
          <w:p w14:paraId="7C717F3A" w14:textId="77777777" w:rsidR="004705F9" w:rsidRPr="00350AB9" w:rsidRDefault="004705F9" w:rsidP="00350AB9">
            <w:pPr>
              <w:spacing w:line="240" w:lineRule="auto"/>
              <w:rPr>
                <w:rFonts w:cstheme="minorHAnsi"/>
                <w:sz w:val="20"/>
                <w:szCs w:val="20"/>
              </w:rPr>
            </w:pPr>
            <w:r w:rsidRPr="00350AB9">
              <w:rPr>
                <w:rFonts w:cstheme="minorHAnsi"/>
                <w:sz w:val="20"/>
                <w:szCs w:val="20"/>
              </w:rPr>
              <w:t>PPV is the proportion of positive test results that are true positives. PPV = True Positives / (True Positives + False Positives)</w:t>
            </w:r>
          </w:p>
        </w:tc>
      </w:tr>
      <w:tr w:rsidR="004705F9" w:rsidRPr="005E3DDA" w14:paraId="34B91CCF" w14:textId="77777777" w:rsidTr="00350AB9">
        <w:tc>
          <w:tcPr>
            <w:tcW w:w="1100" w:type="pct"/>
          </w:tcPr>
          <w:p w14:paraId="6B8E6E35"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‘Practical’ sensitivity</w:t>
            </w:r>
          </w:p>
        </w:tc>
        <w:tc>
          <w:tcPr>
            <w:tcW w:w="3900" w:type="pct"/>
          </w:tcPr>
          <w:p w14:paraId="5226C750" w14:textId="0E49845A" w:rsidR="004705F9" w:rsidRPr="00350AB9" w:rsidRDefault="004705F9" w:rsidP="00350AB9">
            <w:pPr>
              <w:spacing w:line="240" w:lineRule="auto"/>
              <w:rPr>
                <w:rFonts w:cstheme="minorHAnsi"/>
                <w:sz w:val="20"/>
                <w:szCs w:val="20"/>
              </w:rPr>
            </w:pPr>
            <w:r w:rsidRPr="00350AB9">
              <w:rPr>
                <w:rFonts w:cstheme="minorHAnsi"/>
                <w:sz w:val="20"/>
                <w:szCs w:val="20"/>
              </w:rPr>
              <w:t xml:space="preserve">In the context of AI-aided ti/ab </w:t>
            </w:r>
            <w:r w:rsidR="00D26C92">
              <w:rPr>
                <w:rFonts w:cstheme="minorHAnsi"/>
                <w:sz w:val="20"/>
                <w:szCs w:val="20"/>
              </w:rPr>
              <w:t xml:space="preserve">or full-text </w:t>
            </w:r>
            <w:r w:rsidRPr="00350AB9">
              <w:rPr>
                <w:rFonts w:cstheme="minorHAnsi"/>
                <w:sz w:val="20"/>
                <w:szCs w:val="20"/>
              </w:rPr>
              <w:t>screening, we have defined ‘practical’ sensitivity to refer to those true positives that were eventually included for final reporting in the review, i.e., the proportion of final actual positives that were correctly identified as such during AI ti/ab screening or full-text screening</w:t>
            </w:r>
          </w:p>
        </w:tc>
      </w:tr>
      <w:tr w:rsidR="004705F9" w:rsidRPr="005E3DDA" w14:paraId="3DC3B832" w14:textId="77777777" w:rsidTr="00350AB9">
        <w:tc>
          <w:tcPr>
            <w:tcW w:w="1100" w:type="pct"/>
          </w:tcPr>
          <w:p w14:paraId="3C92F562"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Sensitivity</w:t>
            </w:r>
          </w:p>
        </w:tc>
        <w:tc>
          <w:tcPr>
            <w:tcW w:w="3900" w:type="pct"/>
          </w:tcPr>
          <w:p w14:paraId="65670F52" w14:textId="1CB82354" w:rsidR="004705F9" w:rsidRPr="00350AB9" w:rsidRDefault="004705F9" w:rsidP="00350AB9">
            <w:pPr>
              <w:spacing w:line="240" w:lineRule="auto"/>
              <w:rPr>
                <w:rFonts w:cstheme="minorHAnsi"/>
                <w:sz w:val="20"/>
                <w:szCs w:val="20"/>
              </w:rPr>
            </w:pPr>
            <w:r w:rsidRPr="00350AB9">
              <w:rPr>
                <w:rFonts w:cstheme="minorHAnsi"/>
                <w:sz w:val="20"/>
                <w:szCs w:val="20"/>
              </w:rPr>
              <w:t>Sensitivity measures the proportion of actual positives that are correctly identified as such.</w:t>
            </w:r>
            <w:r w:rsidR="00F45330" w:rsidRPr="005E3DDA">
              <w:rPr>
                <w:rFonts w:cstheme="minorHAnsi"/>
                <w:sz w:val="20"/>
                <w:szCs w:val="20"/>
              </w:rPr>
              <w:t xml:space="preserve"> </w:t>
            </w:r>
            <w:r w:rsidRPr="00350AB9">
              <w:rPr>
                <w:rFonts w:cstheme="minorHAnsi"/>
                <w:sz w:val="20"/>
                <w:szCs w:val="20"/>
              </w:rPr>
              <w:t>Sensitivity = True Positives/ (True Positives + False Negatives)</w:t>
            </w:r>
          </w:p>
        </w:tc>
      </w:tr>
      <w:tr w:rsidR="004705F9" w:rsidRPr="005E3DDA" w14:paraId="50EC4F95" w14:textId="77777777" w:rsidTr="00350AB9">
        <w:tc>
          <w:tcPr>
            <w:tcW w:w="1100" w:type="pct"/>
          </w:tcPr>
          <w:p w14:paraId="187E363A"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Systematic literature review (SLR)</w:t>
            </w:r>
          </w:p>
        </w:tc>
        <w:tc>
          <w:tcPr>
            <w:tcW w:w="3900" w:type="pct"/>
          </w:tcPr>
          <w:p w14:paraId="3CF2FD4D" w14:textId="77777777" w:rsidR="004705F9" w:rsidRPr="00350AB9" w:rsidRDefault="004705F9" w:rsidP="00350AB9">
            <w:pPr>
              <w:spacing w:line="240" w:lineRule="auto"/>
              <w:rPr>
                <w:rFonts w:cstheme="minorHAnsi"/>
                <w:sz w:val="20"/>
                <w:szCs w:val="20"/>
              </w:rPr>
            </w:pPr>
            <w:r w:rsidRPr="00350AB9">
              <w:rPr>
                <w:rFonts w:cstheme="minorHAnsi"/>
                <w:sz w:val="20"/>
                <w:szCs w:val="20"/>
              </w:rPr>
              <w:t>An SLR is a methodical and comprehensive approach to identifying, evaluating, and synthesising all relevant research on a specific topic or research question</w:t>
            </w:r>
          </w:p>
        </w:tc>
      </w:tr>
      <w:tr w:rsidR="004705F9" w:rsidRPr="005E3DDA" w14:paraId="3B65D52A" w14:textId="77777777" w:rsidTr="00350AB9">
        <w:tc>
          <w:tcPr>
            <w:tcW w:w="1100" w:type="pct"/>
          </w:tcPr>
          <w:p w14:paraId="14B5F474"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Specificity</w:t>
            </w:r>
          </w:p>
        </w:tc>
        <w:tc>
          <w:tcPr>
            <w:tcW w:w="3900" w:type="pct"/>
          </w:tcPr>
          <w:p w14:paraId="1044D32B" w14:textId="5F301166" w:rsidR="004705F9" w:rsidRPr="00350AB9" w:rsidRDefault="004705F9" w:rsidP="00350AB9">
            <w:pPr>
              <w:spacing w:line="240" w:lineRule="auto"/>
              <w:rPr>
                <w:rFonts w:cstheme="minorHAnsi"/>
                <w:sz w:val="20"/>
                <w:szCs w:val="20"/>
              </w:rPr>
            </w:pPr>
            <w:r w:rsidRPr="00350AB9">
              <w:rPr>
                <w:rFonts w:cstheme="minorHAnsi"/>
                <w:sz w:val="20"/>
                <w:szCs w:val="20"/>
              </w:rPr>
              <w:t>Specificity measures the proportion of actual negatives that are correctly identified as such.</w:t>
            </w:r>
            <w:r w:rsidR="00F45330" w:rsidRPr="005E3DDA">
              <w:rPr>
                <w:rFonts w:cstheme="minorHAnsi"/>
                <w:sz w:val="20"/>
                <w:szCs w:val="20"/>
              </w:rPr>
              <w:t xml:space="preserve"> </w:t>
            </w:r>
            <w:r w:rsidRPr="00350AB9">
              <w:rPr>
                <w:rFonts w:cstheme="minorHAnsi"/>
                <w:sz w:val="20"/>
                <w:szCs w:val="20"/>
              </w:rPr>
              <w:t>Specificity = True Negatives / (True Negatives + False Positives)</w:t>
            </w:r>
          </w:p>
        </w:tc>
      </w:tr>
      <w:tr w:rsidR="004705F9" w:rsidRPr="005E3DDA" w14:paraId="7A4AA89F" w14:textId="77777777" w:rsidTr="00350AB9">
        <w:tc>
          <w:tcPr>
            <w:tcW w:w="1100" w:type="pct"/>
          </w:tcPr>
          <w:p w14:paraId="4CAF7D1B" w14:textId="77777777" w:rsidR="004705F9" w:rsidRPr="00350AB9" w:rsidRDefault="004705F9" w:rsidP="00350AB9">
            <w:pPr>
              <w:spacing w:line="240" w:lineRule="auto"/>
              <w:rPr>
                <w:rFonts w:cstheme="minorHAnsi"/>
                <w:b/>
                <w:bCs/>
                <w:sz w:val="20"/>
                <w:szCs w:val="20"/>
              </w:rPr>
            </w:pPr>
            <w:r w:rsidRPr="00350AB9">
              <w:rPr>
                <w:rFonts w:cstheme="minorHAnsi"/>
                <w:b/>
                <w:bCs/>
                <w:sz w:val="20"/>
                <w:szCs w:val="20"/>
              </w:rPr>
              <w:t>Targeted literature review (TLR)</w:t>
            </w:r>
          </w:p>
        </w:tc>
        <w:tc>
          <w:tcPr>
            <w:tcW w:w="3900" w:type="pct"/>
          </w:tcPr>
          <w:p w14:paraId="035F4E47" w14:textId="77777777" w:rsidR="004705F9" w:rsidRPr="00350AB9" w:rsidRDefault="004705F9" w:rsidP="00350AB9">
            <w:pPr>
              <w:spacing w:line="240" w:lineRule="auto"/>
              <w:rPr>
                <w:rFonts w:cstheme="minorHAnsi"/>
                <w:sz w:val="20"/>
                <w:szCs w:val="20"/>
              </w:rPr>
            </w:pPr>
            <w:r w:rsidRPr="00350AB9">
              <w:rPr>
                <w:rFonts w:cstheme="minorHAnsi"/>
                <w:sz w:val="20"/>
                <w:szCs w:val="20"/>
              </w:rPr>
              <w:t>A TLR is a more focused approach than an SLR and is typically used to address specific, often narrower, research questions. A TLR usually does not involve a structured search of the literature, but instead relies on targeted, keyword-based non-exhaustive searches of databases</w:t>
            </w:r>
          </w:p>
        </w:tc>
      </w:tr>
    </w:tbl>
    <w:p w14:paraId="00595ADD" w14:textId="19843CD7" w:rsidR="009E711E" w:rsidRPr="009E711E" w:rsidRDefault="009E711E" w:rsidP="009E711E">
      <w:pPr>
        <w:spacing w:line="240" w:lineRule="auto"/>
        <w:rPr>
          <w:sz w:val="18"/>
          <w:szCs w:val="18"/>
          <w:lang w:val="en-US"/>
        </w:rPr>
      </w:pPr>
      <w:r w:rsidRPr="009E711E">
        <w:rPr>
          <w:sz w:val="18"/>
          <w:szCs w:val="18"/>
          <w:lang w:val="en-US"/>
        </w:rPr>
        <w:t xml:space="preserve">AI: artificial intelligence; BERT: </w:t>
      </w:r>
      <w:r w:rsidRPr="009E711E">
        <w:rPr>
          <w:rFonts w:cstheme="minorHAnsi"/>
          <w:sz w:val="18"/>
          <w:szCs w:val="18"/>
        </w:rPr>
        <w:t xml:space="preserve">bidirectional encoder representations from transformers; </w:t>
      </w:r>
      <w:r w:rsidRPr="009E711E">
        <w:rPr>
          <w:sz w:val="18"/>
          <w:szCs w:val="18"/>
          <w:lang w:val="en-US"/>
        </w:rPr>
        <w:t xml:space="preserve">GPT: </w:t>
      </w:r>
      <w:r w:rsidRPr="009E711E">
        <w:rPr>
          <w:rFonts w:cstheme="minorHAnsi"/>
          <w:sz w:val="18"/>
          <w:szCs w:val="18"/>
        </w:rPr>
        <w:t xml:space="preserve">generative pretrained transformer; LLM: large language model; </w:t>
      </w:r>
      <w:r w:rsidRPr="009E711E">
        <w:rPr>
          <w:sz w:val="18"/>
          <w:szCs w:val="18"/>
          <w:lang w:val="en-US"/>
        </w:rPr>
        <w:t>ML machine learning; NLP: natural language processing; NPV: negative predictive value; PPV: positive predictive value; SLR: systematic literature review; ti/ab: title/</w:t>
      </w:r>
      <w:proofErr w:type="gramStart"/>
      <w:r w:rsidRPr="009E711E">
        <w:rPr>
          <w:sz w:val="18"/>
          <w:szCs w:val="18"/>
          <w:lang w:val="en-US"/>
        </w:rPr>
        <w:t>abstract</w:t>
      </w:r>
      <w:proofErr w:type="gramEnd"/>
      <w:r w:rsidRPr="009E711E">
        <w:rPr>
          <w:sz w:val="18"/>
          <w:szCs w:val="18"/>
          <w:lang w:val="en-US"/>
        </w:rPr>
        <w:t xml:space="preserve">; </w:t>
      </w:r>
      <w:r w:rsidRPr="009E711E">
        <w:rPr>
          <w:rFonts w:cstheme="minorHAnsi"/>
          <w:sz w:val="18"/>
          <w:szCs w:val="18"/>
        </w:rPr>
        <w:t>TLR: targeted literature review.</w:t>
      </w:r>
    </w:p>
    <w:p w14:paraId="4D17A4B9" w14:textId="77777777" w:rsidR="004705F9" w:rsidRPr="005E3DDA" w:rsidRDefault="004705F9" w:rsidP="002D588A"/>
    <w:p w14:paraId="20B2D802" w14:textId="77777777" w:rsidR="00056B2C" w:rsidRPr="005E3DDA" w:rsidRDefault="00056B2C" w:rsidP="002D588A">
      <w:pPr>
        <w:rPr>
          <w:sz w:val="16"/>
          <w:szCs w:val="16"/>
        </w:rPr>
      </w:pPr>
    </w:p>
    <w:p w14:paraId="081585C5" w14:textId="77777777" w:rsidR="00056B2C" w:rsidRPr="005E3DDA" w:rsidRDefault="00056B2C" w:rsidP="002D588A"/>
    <w:p w14:paraId="3CB97D28" w14:textId="77777777" w:rsidR="00056B2C" w:rsidRPr="005E3DDA" w:rsidRDefault="00056B2C" w:rsidP="002D588A"/>
    <w:bookmarkEnd w:id="1"/>
    <w:bookmarkEnd w:id="2"/>
    <w:bookmarkEnd w:id="3"/>
    <w:p w14:paraId="68C4F9EA" w14:textId="655AB1B0" w:rsidR="00F351B9" w:rsidRPr="005E3DDA" w:rsidRDefault="00F351B9" w:rsidP="002D588A">
      <w:pPr>
        <w:rPr>
          <w:rFonts w:cstheme="minorHAnsi"/>
          <w:sz w:val="16"/>
          <w:szCs w:val="16"/>
        </w:rPr>
      </w:pPr>
    </w:p>
    <w:p w14:paraId="71BB0943" w14:textId="77777777" w:rsidR="000D7D8F" w:rsidRPr="005E3DDA" w:rsidRDefault="000D7D8F" w:rsidP="000D7D8F">
      <w:pPr>
        <w:rPr>
          <w:rFonts w:cstheme="minorHAnsi"/>
          <w:sz w:val="16"/>
          <w:szCs w:val="16"/>
        </w:rPr>
      </w:pPr>
    </w:p>
    <w:p w14:paraId="759B2354" w14:textId="77777777" w:rsidR="000D7D8F" w:rsidRPr="005E3DDA" w:rsidRDefault="000D7D8F" w:rsidP="000D7D8F">
      <w:pPr>
        <w:rPr>
          <w:rFonts w:cstheme="minorHAnsi"/>
          <w:sz w:val="16"/>
          <w:szCs w:val="16"/>
        </w:rPr>
      </w:pPr>
    </w:p>
    <w:p w14:paraId="39C55B64" w14:textId="77777777" w:rsidR="000D7D8F" w:rsidRPr="005E3DDA" w:rsidRDefault="000D7D8F" w:rsidP="000D7D8F">
      <w:pPr>
        <w:rPr>
          <w:rFonts w:cstheme="minorHAnsi"/>
          <w:sz w:val="16"/>
          <w:szCs w:val="16"/>
        </w:rPr>
      </w:pPr>
    </w:p>
    <w:p w14:paraId="09F5215C" w14:textId="77777777" w:rsidR="000D7D8F" w:rsidRPr="005E3DDA" w:rsidRDefault="000D7D8F" w:rsidP="000D7D8F">
      <w:pPr>
        <w:rPr>
          <w:rFonts w:cstheme="minorHAnsi"/>
          <w:sz w:val="16"/>
          <w:szCs w:val="16"/>
        </w:rPr>
      </w:pPr>
    </w:p>
    <w:p w14:paraId="4B1BA8F6" w14:textId="77777777" w:rsidR="000D7D8F" w:rsidRPr="005E3DDA" w:rsidRDefault="000D7D8F" w:rsidP="000D7D8F">
      <w:pPr>
        <w:rPr>
          <w:rFonts w:cstheme="minorHAnsi"/>
          <w:sz w:val="16"/>
          <w:szCs w:val="16"/>
        </w:rPr>
      </w:pPr>
    </w:p>
    <w:p w14:paraId="18804C44" w14:textId="77777777" w:rsidR="000D7D8F" w:rsidRPr="005E3DDA" w:rsidRDefault="000D7D8F" w:rsidP="000D7D8F">
      <w:pPr>
        <w:rPr>
          <w:rFonts w:cstheme="minorHAnsi"/>
          <w:sz w:val="16"/>
          <w:szCs w:val="16"/>
        </w:rPr>
      </w:pPr>
    </w:p>
    <w:p w14:paraId="0289E593" w14:textId="77777777" w:rsidR="000D7D8F" w:rsidRPr="005E3DDA" w:rsidRDefault="000D7D8F" w:rsidP="000D7D8F">
      <w:pPr>
        <w:rPr>
          <w:rFonts w:cstheme="minorHAnsi"/>
          <w:sz w:val="16"/>
          <w:szCs w:val="16"/>
        </w:rPr>
      </w:pPr>
    </w:p>
    <w:p w14:paraId="45E066DC" w14:textId="77777777" w:rsidR="000D7D8F" w:rsidRPr="005E3DDA" w:rsidRDefault="000D7D8F" w:rsidP="000D7D8F">
      <w:pPr>
        <w:rPr>
          <w:rFonts w:cstheme="minorHAnsi"/>
          <w:sz w:val="16"/>
          <w:szCs w:val="16"/>
        </w:rPr>
      </w:pPr>
    </w:p>
    <w:p w14:paraId="6C0DB998" w14:textId="77777777" w:rsidR="000D7D8F" w:rsidRPr="005E3DDA" w:rsidRDefault="000D7D8F" w:rsidP="000D7D8F">
      <w:pPr>
        <w:rPr>
          <w:rFonts w:cstheme="minorHAnsi"/>
          <w:sz w:val="16"/>
          <w:szCs w:val="16"/>
        </w:rPr>
      </w:pPr>
    </w:p>
    <w:p w14:paraId="42D131B6" w14:textId="77777777" w:rsidR="000D7D8F" w:rsidRPr="005E3DDA" w:rsidRDefault="000D7D8F" w:rsidP="000D7D8F">
      <w:pPr>
        <w:rPr>
          <w:rFonts w:cstheme="minorHAnsi"/>
          <w:sz w:val="16"/>
          <w:szCs w:val="16"/>
        </w:rPr>
      </w:pPr>
    </w:p>
    <w:p w14:paraId="61F0FA03" w14:textId="77777777" w:rsidR="000D7D8F" w:rsidRPr="005E3DDA" w:rsidRDefault="000D7D8F" w:rsidP="000D7D8F">
      <w:pPr>
        <w:rPr>
          <w:rFonts w:cstheme="minorHAnsi"/>
          <w:sz w:val="16"/>
          <w:szCs w:val="16"/>
        </w:rPr>
      </w:pPr>
    </w:p>
    <w:p w14:paraId="412F72CD" w14:textId="77777777" w:rsidR="000D7D8F" w:rsidRPr="005E3DDA" w:rsidRDefault="000D7D8F" w:rsidP="000D7D8F">
      <w:pPr>
        <w:rPr>
          <w:rFonts w:cstheme="minorHAnsi"/>
          <w:sz w:val="16"/>
          <w:szCs w:val="16"/>
        </w:rPr>
      </w:pPr>
    </w:p>
    <w:p w14:paraId="33207076" w14:textId="77777777" w:rsidR="000D7D8F" w:rsidRPr="005E3DDA" w:rsidRDefault="000D7D8F" w:rsidP="000D7D8F">
      <w:pPr>
        <w:rPr>
          <w:rFonts w:cstheme="minorHAnsi"/>
          <w:sz w:val="16"/>
          <w:szCs w:val="16"/>
        </w:rPr>
      </w:pPr>
    </w:p>
    <w:p w14:paraId="24CB071A" w14:textId="77777777" w:rsidR="000D7D8F" w:rsidRPr="005E3DDA" w:rsidRDefault="000D7D8F" w:rsidP="000D7D8F">
      <w:pPr>
        <w:rPr>
          <w:rFonts w:cstheme="minorHAnsi"/>
          <w:sz w:val="16"/>
          <w:szCs w:val="16"/>
        </w:rPr>
      </w:pPr>
    </w:p>
    <w:p w14:paraId="67AB62C8" w14:textId="77777777" w:rsidR="000D7D8F" w:rsidRPr="005E3DDA" w:rsidRDefault="000D7D8F" w:rsidP="000D7D8F">
      <w:pPr>
        <w:rPr>
          <w:rFonts w:cstheme="minorHAnsi"/>
          <w:sz w:val="16"/>
          <w:szCs w:val="16"/>
        </w:rPr>
      </w:pPr>
    </w:p>
    <w:p w14:paraId="656714E3" w14:textId="77777777" w:rsidR="000D7D8F" w:rsidRPr="005E3DDA" w:rsidRDefault="000D7D8F" w:rsidP="000D7D8F">
      <w:pPr>
        <w:rPr>
          <w:rFonts w:cstheme="minorHAnsi"/>
          <w:sz w:val="16"/>
          <w:szCs w:val="16"/>
        </w:rPr>
      </w:pPr>
    </w:p>
    <w:p w14:paraId="1421D7DF" w14:textId="77777777" w:rsidR="000D7D8F" w:rsidRPr="005E3DDA" w:rsidRDefault="000D7D8F" w:rsidP="000D7D8F">
      <w:pPr>
        <w:rPr>
          <w:rFonts w:cstheme="minorHAnsi"/>
          <w:sz w:val="16"/>
          <w:szCs w:val="16"/>
        </w:rPr>
      </w:pPr>
    </w:p>
    <w:p w14:paraId="09CBDD9E" w14:textId="77777777" w:rsidR="000D7D8F" w:rsidRPr="005E3DDA" w:rsidRDefault="000D7D8F" w:rsidP="000D7D8F">
      <w:pPr>
        <w:rPr>
          <w:rFonts w:cstheme="minorHAnsi"/>
          <w:sz w:val="16"/>
          <w:szCs w:val="16"/>
        </w:rPr>
      </w:pPr>
    </w:p>
    <w:p w14:paraId="721E5C38" w14:textId="5416A365" w:rsidR="000D7D8F" w:rsidRPr="005E3DDA" w:rsidRDefault="000D7D8F" w:rsidP="000D7D8F">
      <w:pPr>
        <w:rPr>
          <w:rFonts w:cstheme="minorHAnsi"/>
          <w:sz w:val="16"/>
          <w:szCs w:val="16"/>
        </w:rPr>
      </w:pPr>
    </w:p>
    <w:sectPr w:rsidR="000D7D8F" w:rsidRPr="005E3DDA" w:rsidSect="00350AB9">
      <w:footerReference w:type="default" r:id="rId8"/>
      <w:headerReference w:type="first" r:id="rId9"/>
      <w:pgSz w:w="11906" w:h="16838" w:code="9"/>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1685" w14:textId="77777777" w:rsidR="00F419EC" w:rsidRPr="005E3DDA" w:rsidRDefault="00F419EC" w:rsidP="003B2FC6">
      <w:r w:rsidRPr="005E3DDA">
        <w:separator/>
      </w:r>
    </w:p>
  </w:endnote>
  <w:endnote w:type="continuationSeparator" w:id="0">
    <w:p w14:paraId="018321D5" w14:textId="77777777" w:rsidR="00F419EC" w:rsidRPr="005E3DDA" w:rsidRDefault="00F419EC" w:rsidP="003B2FC6">
      <w:r w:rsidRPr="005E3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3F03" w14:textId="014AB2B2" w:rsidR="000D7D8F" w:rsidRPr="005E3DDA" w:rsidRDefault="000D7D8F">
    <w:pPr>
      <w:pStyle w:val="Footer"/>
      <w:jc w:val="right"/>
    </w:pPr>
  </w:p>
  <w:p w14:paraId="30F14211" w14:textId="77777777" w:rsidR="009D7984" w:rsidRPr="005E3DDA" w:rsidRDefault="009D7984" w:rsidP="003B2F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4F43" w14:textId="77777777" w:rsidR="00F419EC" w:rsidRPr="005E3DDA" w:rsidRDefault="00F419EC" w:rsidP="003B2FC6">
      <w:r w:rsidRPr="005E3DDA">
        <w:separator/>
      </w:r>
    </w:p>
  </w:footnote>
  <w:footnote w:type="continuationSeparator" w:id="0">
    <w:p w14:paraId="64BAD5B9" w14:textId="77777777" w:rsidR="00F419EC" w:rsidRPr="005E3DDA" w:rsidRDefault="00F419EC" w:rsidP="003B2FC6">
      <w:r w:rsidRPr="005E3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90A3" w14:textId="70734219" w:rsidR="00D77F42" w:rsidRPr="005E3DDA" w:rsidRDefault="00D77F42" w:rsidP="000315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A84"/>
    <w:multiLevelType w:val="hybridMultilevel"/>
    <w:tmpl w:val="52AC085C"/>
    <w:lvl w:ilvl="0" w:tplc="73F6372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B6973"/>
    <w:multiLevelType w:val="hybridMultilevel"/>
    <w:tmpl w:val="395E3F74"/>
    <w:lvl w:ilvl="0" w:tplc="1730FB0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C33B9"/>
    <w:multiLevelType w:val="hybridMultilevel"/>
    <w:tmpl w:val="803C0554"/>
    <w:lvl w:ilvl="0" w:tplc="284088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F1FEA"/>
    <w:multiLevelType w:val="hybridMultilevel"/>
    <w:tmpl w:val="0CB4AA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9295C"/>
    <w:multiLevelType w:val="hybridMultilevel"/>
    <w:tmpl w:val="EEACFE24"/>
    <w:lvl w:ilvl="0" w:tplc="E6BEAAA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F4C45"/>
    <w:multiLevelType w:val="multilevel"/>
    <w:tmpl w:val="7F98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A0640"/>
    <w:multiLevelType w:val="multilevel"/>
    <w:tmpl w:val="CCCE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63095"/>
    <w:multiLevelType w:val="hybridMultilevel"/>
    <w:tmpl w:val="98C088B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61705E"/>
    <w:multiLevelType w:val="hybridMultilevel"/>
    <w:tmpl w:val="945AAAB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29051A"/>
    <w:multiLevelType w:val="hybridMultilevel"/>
    <w:tmpl w:val="B694F2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EC292D"/>
    <w:multiLevelType w:val="hybridMultilevel"/>
    <w:tmpl w:val="7032CD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3C26CA"/>
    <w:multiLevelType w:val="hybridMultilevel"/>
    <w:tmpl w:val="C6F056F4"/>
    <w:lvl w:ilvl="0" w:tplc="E6BEAAA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EA12BC"/>
    <w:multiLevelType w:val="hybridMultilevel"/>
    <w:tmpl w:val="B538C0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A47F95"/>
    <w:multiLevelType w:val="multilevel"/>
    <w:tmpl w:val="B39038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F7D7FBB"/>
    <w:multiLevelType w:val="hybridMultilevel"/>
    <w:tmpl w:val="1CD6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252D67"/>
    <w:multiLevelType w:val="hybridMultilevel"/>
    <w:tmpl w:val="8B2CB9B8"/>
    <w:lvl w:ilvl="0" w:tplc="F91EADDE">
      <w:numFmt w:val="bullet"/>
      <w:lvlText w:val="-"/>
      <w:lvlJc w:val="left"/>
      <w:pPr>
        <w:ind w:left="360" w:hanging="360"/>
      </w:pPr>
      <w:rPr>
        <w:rFonts w:ascii="Aptos" w:eastAsiaTheme="minorHAnsi" w:hAnsi="Apto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234CB8"/>
    <w:multiLevelType w:val="hybridMultilevel"/>
    <w:tmpl w:val="EFCC180C"/>
    <w:lvl w:ilvl="0" w:tplc="19E4B23A">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963805">
    <w:abstractNumId w:val="0"/>
  </w:num>
  <w:num w:numId="2" w16cid:durableId="2006010461">
    <w:abstractNumId w:val="3"/>
  </w:num>
  <w:num w:numId="3" w16cid:durableId="1237089616">
    <w:abstractNumId w:val="10"/>
  </w:num>
  <w:num w:numId="4" w16cid:durableId="1164201884">
    <w:abstractNumId w:val="14"/>
  </w:num>
  <w:num w:numId="5" w16cid:durableId="1848208133">
    <w:abstractNumId w:val="11"/>
  </w:num>
  <w:num w:numId="6" w16cid:durableId="840318716">
    <w:abstractNumId w:val="2"/>
  </w:num>
  <w:num w:numId="7" w16cid:durableId="1528524904">
    <w:abstractNumId w:val="4"/>
  </w:num>
  <w:num w:numId="8" w16cid:durableId="348215235">
    <w:abstractNumId w:val="1"/>
  </w:num>
  <w:num w:numId="9" w16cid:durableId="688482969">
    <w:abstractNumId w:val="8"/>
  </w:num>
  <w:num w:numId="10" w16cid:durableId="1921909985">
    <w:abstractNumId w:val="7"/>
  </w:num>
  <w:num w:numId="11" w16cid:durableId="1827472976">
    <w:abstractNumId w:val="12"/>
  </w:num>
  <w:num w:numId="12" w16cid:durableId="804660177">
    <w:abstractNumId w:val="6"/>
  </w:num>
  <w:num w:numId="13" w16cid:durableId="1526600263">
    <w:abstractNumId w:val="5"/>
  </w:num>
  <w:num w:numId="14" w16cid:durableId="387069990">
    <w:abstractNumId w:val="9"/>
  </w:num>
  <w:num w:numId="15" w16cid:durableId="1495874673">
    <w:abstractNumId w:val="15"/>
  </w:num>
  <w:num w:numId="16" w16cid:durableId="329602041">
    <w:abstractNumId w:val="13"/>
  </w:num>
  <w:num w:numId="17" w16cid:durableId="12689222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sz2s0xadp50v5werpz95wwxftwav2z5pf55w&quot;&gt;AI methodology&lt;record-ids&gt;&lt;item&gt;1&lt;/item&gt;&lt;item&gt;2&lt;/item&gt;&lt;item&gt;3&lt;/item&gt;&lt;item&gt;12&lt;/item&gt;&lt;item&gt;13&lt;/item&gt;&lt;item&gt;14&lt;/item&gt;&lt;item&gt;18&lt;/item&gt;&lt;item&gt;19&lt;/item&gt;&lt;item&gt;25&lt;/item&gt;&lt;item&gt;2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record-ids&gt;&lt;/item&gt;&lt;/Libraries&gt;"/>
  </w:docVars>
  <w:rsids>
    <w:rsidRoot w:val="00BA16DB"/>
    <w:rsid w:val="00000A56"/>
    <w:rsid w:val="0000238B"/>
    <w:rsid w:val="000039B2"/>
    <w:rsid w:val="00006B04"/>
    <w:rsid w:val="00007C64"/>
    <w:rsid w:val="00012CEB"/>
    <w:rsid w:val="00016081"/>
    <w:rsid w:val="00016105"/>
    <w:rsid w:val="000163B0"/>
    <w:rsid w:val="0002524E"/>
    <w:rsid w:val="00025E76"/>
    <w:rsid w:val="00026E9F"/>
    <w:rsid w:val="0003155C"/>
    <w:rsid w:val="0003284C"/>
    <w:rsid w:val="00033005"/>
    <w:rsid w:val="0004176C"/>
    <w:rsid w:val="000432C3"/>
    <w:rsid w:val="00043470"/>
    <w:rsid w:val="00044234"/>
    <w:rsid w:val="00044701"/>
    <w:rsid w:val="00044AFE"/>
    <w:rsid w:val="00045461"/>
    <w:rsid w:val="0005495D"/>
    <w:rsid w:val="000568A3"/>
    <w:rsid w:val="00056B2C"/>
    <w:rsid w:val="0006091D"/>
    <w:rsid w:val="00062328"/>
    <w:rsid w:val="00063485"/>
    <w:rsid w:val="0007673D"/>
    <w:rsid w:val="00080BB0"/>
    <w:rsid w:val="00080BF2"/>
    <w:rsid w:val="00080C93"/>
    <w:rsid w:val="00082AD6"/>
    <w:rsid w:val="00083E3C"/>
    <w:rsid w:val="00086517"/>
    <w:rsid w:val="00090D7D"/>
    <w:rsid w:val="00091411"/>
    <w:rsid w:val="00094750"/>
    <w:rsid w:val="00094F9E"/>
    <w:rsid w:val="00096517"/>
    <w:rsid w:val="00097969"/>
    <w:rsid w:val="000A4DD7"/>
    <w:rsid w:val="000A4FEE"/>
    <w:rsid w:val="000A562A"/>
    <w:rsid w:val="000B0D90"/>
    <w:rsid w:val="000B1E68"/>
    <w:rsid w:val="000B1EB9"/>
    <w:rsid w:val="000B39B9"/>
    <w:rsid w:val="000B4A04"/>
    <w:rsid w:val="000B5801"/>
    <w:rsid w:val="000B784A"/>
    <w:rsid w:val="000C05CA"/>
    <w:rsid w:val="000C0C66"/>
    <w:rsid w:val="000C60A5"/>
    <w:rsid w:val="000D2230"/>
    <w:rsid w:val="000D5A41"/>
    <w:rsid w:val="000D7D8F"/>
    <w:rsid w:val="000E0387"/>
    <w:rsid w:val="000E1328"/>
    <w:rsid w:val="000E133A"/>
    <w:rsid w:val="000E1354"/>
    <w:rsid w:val="000E2BFD"/>
    <w:rsid w:val="000F0D9E"/>
    <w:rsid w:val="000F448F"/>
    <w:rsid w:val="000F4C76"/>
    <w:rsid w:val="000F6541"/>
    <w:rsid w:val="000F65BC"/>
    <w:rsid w:val="00100314"/>
    <w:rsid w:val="0010076F"/>
    <w:rsid w:val="0010230F"/>
    <w:rsid w:val="001065FF"/>
    <w:rsid w:val="00106C4A"/>
    <w:rsid w:val="0011189B"/>
    <w:rsid w:val="0011279A"/>
    <w:rsid w:val="00114299"/>
    <w:rsid w:val="0011433C"/>
    <w:rsid w:val="00115419"/>
    <w:rsid w:val="0012211C"/>
    <w:rsid w:val="00122ED5"/>
    <w:rsid w:val="001253FA"/>
    <w:rsid w:val="00133AF6"/>
    <w:rsid w:val="00136DB7"/>
    <w:rsid w:val="00137AD2"/>
    <w:rsid w:val="001404ED"/>
    <w:rsid w:val="001418E6"/>
    <w:rsid w:val="001428E4"/>
    <w:rsid w:val="001464AB"/>
    <w:rsid w:val="00150382"/>
    <w:rsid w:val="00151559"/>
    <w:rsid w:val="001521B4"/>
    <w:rsid w:val="00152BCF"/>
    <w:rsid w:val="001608FD"/>
    <w:rsid w:val="00162A5C"/>
    <w:rsid w:val="0016395C"/>
    <w:rsid w:val="00166F23"/>
    <w:rsid w:val="001713F7"/>
    <w:rsid w:val="001730BB"/>
    <w:rsid w:val="00174C19"/>
    <w:rsid w:val="00174D28"/>
    <w:rsid w:val="00174F2A"/>
    <w:rsid w:val="001801E1"/>
    <w:rsid w:val="00180AE4"/>
    <w:rsid w:val="001811D6"/>
    <w:rsid w:val="00186E8C"/>
    <w:rsid w:val="00186F2E"/>
    <w:rsid w:val="00194005"/>
    <w:rsid w:val="001A04A6"/>
    <w:rsid w:val="001A2F73"/>
    <w:rsid w:val="001A45B2"/>
    <w:rsid w:val="001B23E2"/>
    <w:rsid w:val="001B38A2"/>
    <w:rsid w:val="001B6ED5"/>
    <w:rsid w:val="001C0E5E"/>
    <w:rsid w:val="001C2EA2"/>
    <w:rsid w:val="001C650A"/>
    <w:rsid w:val="001C6720"/>
    <w:rsid w:val="001C793C"/>
    <w:rsid w:val="001C7F70"/>
    <w:rsid w:val="001D5D3D"/>
    <w:rsid w:val="001E4815"/>
    <w:rsid w:val="001E607E"/>
    <w:rsid w:val="001E61FC"/>
    <w:rsid w:val="001E674A"/>
    <w:rsid w:val="001E721E"/>
    <w:rsid w:val="001F11EB"/>
    <w:rsid w:val="001F1D4B"/>
    <w:rsid w:val="00205B4F"/>
    <w:rsid w:val="00206FB7"/>
    <w:rsid w:val="00214026"/>
    <w:rsid w:val="00222B30"/>
    <w:rsid w:val="002237F5"/>
    <w:rsid w:val="002269B9"/>
    <w:rsid w:val="00226FD6"/>
    <w:rsid w:val="00243E18"/>
    <w:rsid w:val="0024586D"/>
    <w:rsid w:val="00245ECA"/>
    <w:rsid w:val="00246E37"/>
    <w:rsid w:val="00250102"/>
    <w:rsid w:val="00251E8A"/>
    <w:rsid w:val="0025352D"/>
    <w:rsid w:val="00254904"/>
    <w:rsid w:val="00263227"/>
    <w:rsid w:val="00264269"/>
    <w:rsid w:val="0026701C"/>
    <w:rsid w:val="00267C28"/>
    <w:rsid w:val="00272255"/>
    <w:rsid w:val="0027297E"/>
    <w:rsid w:val="002779DE"/>
    <w:rsid w:val="00280CD3"/>
    <w:rsid w:val="002821E0"/>
    <w:rsid w:val="002860EC"/>
    <w:rsid w:val="00290924"/>
    <w:rsid w:val="002A0FC8"/>
    <w:rsid w:val="002A13C6"/>
    <w:rsid w:val="002A1C89"/>
    <w:rsid w:val="002A3C07"/>
    <w:rsid w:val="002A4A8A"/>
    <w:rsid w:val="002A5750"/>
    <w:rsid w:val="002A6949"/>
    <w:rsid w:val="002B6A2E"/>
    <w:rsid w:val="002C103F"/>
    <w:rsid w:val="002C10A0"/>
    <w:rsid w:val="002C1493"/>
    <w:rsid w:val="002C187A"/>
    <w:rsid w:val="002C320D"/>
    <w:rsid w:val="002C48FE"/>
    <w:rsid w:val="002C7B29"/>
    <w:rsid w:val="002D0247"/>
    <w:rsid w:val="002D39C6"/>
    <w:rsid w:val="002D588A"/>
    <w:rsid w:val="002D6D9A"/>
    <w:rsid w:val="002D7610"/>
    <w:rsid w:val="002E016E"/>
    <w:rsid w:val="002E0680"/>
    <w:rsid w:val="002F0833"/>
    <w:rsid w:val="002F3603"/>
    <w:rsid w:val="002F5369"/>
    <w:rsid w:val="0030194D"/>
    <w:rsid w:val="003028E6"/>
    <w:rsid w:val="00302F95"/>
    <w:rsid w:val="003072C7"/>
    <w:rsid w:val="003073F4"/>
    <w:rsid w:val="00307F5A"/>
    <w:rsid w:val="00310EB5"/>
    <w:rsid w:val="00312BE2"/>
    <w:rsid w:val="00317431"/>
    <w:rsid w:val="0032162F"/>
    <w:rsid w:val="00323AC9"/>
    <w:rsid w:val="00323E27"/>
    <w:rsid w:val="0032609E"/>
    <w:rsid w:val="00326505"/>
    <w:rsid w:val="0032704F"/>
    <w:rsid w:val="00345143"/>
    <w:rsid w:val="003457AF"/>
    <w:rsid w:val="00345FFB"/>
    <w:rsid w:val="00350AB9"/>
    <w:rsid w:val="003547AE"/>
    <w:rsid w:val="00356D35"/>
    <w:rsid w:val="00356FFE"/>
    <w:rsid w:val="00357D3B"/>
    <w:rsid w:val="00361A58"/>
    <w:rsid w:val="0036436F"/>
    <w:rsid w:val="003649B8"/>
    <w:rsid w:val="00364C50"/>
    <w:rsid w:val="00365B66"/>
    <w:rsid w:val="00370FA2"/>
    <w:rsid w:val="00373C14"/>
    <w:rsid w:val="003741AE"/>
    <w:rsid w:val="00376DC3"/>
    <w:rsid w:val="00380155"/>
    <w:rsid w:val="00380722"/>
    <w:rsid w:val="00383F4B"/>
    <w:rsid w:val="003A175D"/>
    <w:rsid w:val="003A1BE6"/>
    <w:rsid w:val="003A2F98"/>
    <w:rsid w:val="003A4480"/>
    <w:rsid w:val="003A4CAC"/>
    <w:rsid w:val="003A59C2"/>
    <w:rsid w:val="003A59F2"/>
    <w:rsid w:val="003A5C0B"/>
    <w:rsid w:val="003B2D57"/>
    <w:rsid w:val="003B2FC6"/>
    <w:rsid w:val="003B3045"/>
    <w:rsid w:val="003B486E"/>
    <w:rsid w:val="003B5CB2"/>
    <w:rsid w:val="003B5F48"/>
    <w:rsid w:val="003C0118"/>
    <w:rsid w:val="003C0A30"/>
    <w:rsid w:val="003C1853"/>
    <w:rsid w:val="003C4B2E"/>
    <w:rsid w:val="003D0AF2"/>
    <w:rsid w:val="003D4644"/>
    <w:rsid w:val="003D5C0D"/>
    <w:rsid w:val="003E4AC4"/>
    <w:rsid w:val="003E7776"/>
    <w:rsid w:val="003F0959"/>
    <w:rsid w:val="003F2B31"/>
    <w:rsid w:val="003F46FD"/>
    <w:rsid w:val="003F6C8F"/>
    <w:rsid w:val="003F6D63"/>
    <w:rsid w:val="004023DC"/>
    <w:rsid w:val="004040B5"/>
    <w:rsid w:val="00405C79"/>
    <w:rsid w:val="004120FF"/>
    <w:rsid w:val="0041648C"/>
    <w:rsid w:val="00420FA0"/>
    <w:rsid w:val="004236C6"/>
    <w:rsid w:val="00423FFD"/>
    <w:rsid w:val="0043236B"/>
    <w:rsid w:val="00434040"/>
    <w:rsid w:val="00434C5D"/>
    <w:rsid w:val="004352FC"/>
    <w:rsid w:val="00436958"/>
    <w:rsid w:val="00441C17"/>
    <w:rsid w:val="00441CE4"/>
    <w:rsid w:val="00446483"/>
    <w:rsid w:val="00447495"/>
    <w:rsid w:val="004531DD"/>
    <w:rsid w:val="004633FA"/>
    <w:rsid w:val="0046752E"/>
    <w:rsid w:val="00467F3A"/>
    <w:rsid w:val="004705F9"/>
    <w:rsid w:val="0047544E"/>
    <w:rsid w:val="00476605"/>
    <w:rsid w:val="0047669B"/>
    <w:rsid w:val="00477F70"/>
    <w:rsid w:val="00481F5D"/>
    <w:rsid w:val="00484529"/>
    <w:rsid w:val="00490C1A"/>
    <w:rsid w:val="00492299"/>
    <w:rsid w:val="00492CB0"/>
    <w:rsid w:val="00493416"/>
    <w:rsid w:val="00493680"/>
    <w:rsid w:val="00494B11"/>
    <w:rsid w:val="00495F9B"/>
    <w:rsid w:val="004A1022"/>
    <w:rsid w:val="004A2B9E"/>
    <w:rsid w:val="004A375F"/>
    <w:rsid w:val="004A4E69"/>
    <w:rsid w:val="004A7865"/>
    <w:rsid w:val="004B1EA3"/>
    <w:rsid w:val="004B25AB"/>
    <w:rsid w:val="004B6F8E"/>
    <w:rsid w:val="004B71A8"/>
    <w:rsid w:val="004B767C"/>
    <w:rsid w:val="004B7F26"/>
    <w:rsid w:val="004C23A5"/>
    <w:rsid w:val="004C33D3"/>
    <w:rsid w:val="004C622C"/>
    <w:rsid w:val="004C6D31"/>
    <w:rsid w:val="004D1547"/>
    <w:rsid w:val="004D6150"/>
    <w:rsid w:val="004D69FA"/>
    <w:rsid w:val="004E00AD"/>
    <w:rsid w:val="004E3562"/>
    <w:rsid w:val="004E77F6"/>
    <w:rsid w:val="004F21B7"/>
    <w:rsid w:val="004F26A0"/>
    <w:rsid w:val="004F4EE2"/>
    <w:rsid w:val="00507DEC"/>
    <w:rsid w:val="00512746"/>
    <w:rsid w:val="0051712A"/>
    <w:rsid w:val="00517262"/>
    <w:rsid w:val="005235C4"/>
    <w:rsid w:val="00525FAF"/>
    <w:rsid w:val="00526B37"/>
    <w:rsid w:val="00530A88"/>
    <w:rsid w:val="00531986"/>
    <w:rsid w:val="0053278D"/>
    <w:rsid w:val="0053310C"/>
    <w:rsid w:val="00533C0D"/>
    <w:rsid w:val="0053474B"/>
    <w:rsid w:val="00535149"/>
    <w:rsid w:val="005356E1"/>
    <w:rsid w:val="00536CA6"/>
    <w:rsid w:val="00537EC1"/>
    <w:rsid w:val="005407BB"/>
    <w:rsid w:val="0054278B"/>
    <w:rsid w:val="00543A04"/>
    <w:rsid w:val="00543E34"/>
    <w:rsid w:val="0054457B"/>
    <w:rsid w:val="00544DF6"/>
    <w:rsid w:val="00544EC3"/>
    <w:rsid w:val="005453D6"/>
    <w:rsid w:val="0055099E"/>
    <w:rsid w:val="0055144E"/>
    <w:rsid w:val="00552DB7"/>
    <w:rsid w:val="00554B2E"/>
    <w:rsid w:val="00555EE7"/>
    <w:rsid w:val="005602DF"/>
    <w:rsid w:val="00561096"/>
    <w:rsid w:val="005610EE"/>
    <w:rsid w:val="00561781"/>
    <w:rsid w:val="00563E0E"/>
    <w:rsid w:val="005652A5"/>
    <w:rsid w:val="00565880"/>
    <w:rsid w:val="00572662"/>
    <w:rsid w:val="00575E38"/>
    <w:rsid w:val="0058157A"/>
    <w:rsid w:val="0058347F"/>
    <w:rsid w:val="005838BD"/>
    <w:rsid w:val="0058597F"/>
    <w:rsid w:val="00596193"/>
    <w:rsid w:val="005A175C"/>
    <w:rsid w:val="005A20BF"/>
    <w:rsid w:val="005C3219"/>
    <w:rsid w:val="005C750F"/>
    <w:rsid w:val="005D3A14"/>
    <w:rsid w:val="005D6E5D"/>
    <w:rsid w:val="005E3655"/>
    <w:rsid w:val="005E3DDA"/>
    <w:rsid w:val="005E5466"/>
    <w:rsid w:val="005E5ACA"/>
    <w:rsid w:val="005F42F1"/>
    <w:rsid w:val="005F5FA8"/>
    <w:rsid w:val="005F77A0"/>
    <w:rsid w:val="00601212"/>
    <w:rsid w:val="0060205A"/>
    <w:rsid w:val="0060280F"/>
    <w:rsid w:val="00605EF2"/>
    <w:rsid w:val="00614B89"/>
    <w:rsid w:val="00614EA4"/>
    <w:rsid w:val="00615169"/>
    <w:rsid w:val="006166FB"/>
    <w:rsid w:val="00617940"/>
    <w:rsid w:val="006231A5"/>
    <w:rsid w:val="006312B7"/>
    <w:rsid w:val="00640996"/>
    <w:rsid w:val="00642EDB"/>
    <w:rsid w:val="0064363A"/>
    <w:rsid w:val="00644AD0"/>
    <w:rsid w:val="00647362"/>
    <w:rsid w:val="0065283E"/>
    <w:rsid w:val="00652AAE"/>
    <w:rsid w:val="006530A1"/>
    <w:rsid w:val="00653CAF"/>
    <w:rsid w:val="0065555B"/>
    <w:rsid w:val="006560C8"/>
    <w:rsid w:val="00664C2F"/>
    <w:rsid w:val="006656AD"/>
    <w:rsid w:val="0066694B"/>
    <w:rsid w:val="006672EF"/>
    <w:rsid w:val="00673D12"/>
    <w:rsid w:val="0068431D"/>
    <w:rsid w:val="00686BA8"/>
    <w:rsid w:val="00690ACA"/>
    <w:rsid w:val="00691619"/>
    <w:rsid w:val="006951B0"/>
    <w:rsid w:val="00697F9B"/>
    <w:rsid w:val="006A630B"/>
    <w:rsid w:val="006B6365"/>
    <w:rsid w:val="006B6D8E"/>
    <w:rsid w:val="006B6ECE"/>
    <w:rsid w:val="006C21D3"/>
    <w:rsid w:val="006C30DD"/>
    <w:rsid w:val="006C5288"/>
    <w:rsid w:val="006C5C18"/>
    <w:rsid w:val="006C7557"/>
    <w:rsid w:val="006D18BD"/>
    <w:rsid w:val="006D2338"/>
    <w:rsid w:val="006D3A46"/>
    <w:rsid w:val="006D50BF"/>
    <w:rsid w:val="006D6213"/>
    <w:rsid w:val="006E2908"/>
    <w:rsid w:val="006E2BAD"/>
    <w:rsid w:val="006F14E0"/>
    <w:rsid w:val="006F44D5"/>
    <w:rsid w:val="007055C2"/>
    <w:rsid w:val="00712C9D"/>
    <w:rsid w:val="007139ED"/>
    <w:rsid w:val="00714381"/>
    <w:rsid w:val="007177B6"/>
    <w:rsid w:val="007207A4"/>
    <w:rsid w:val="0072358E"/>
    <w:rsid w:val="00725B36"/>
    <w:rsid w:val="00726078"/>
    <w:rsid w:val="0073042C"/>
    <w:rsid w:val="00732583"/>
    <w:rsid w:val="00732A1C"/>
    <w:rsid w:val="00743151"/>
    <w:rsid w:val="007439CC"/>
    <w:rsid w:val="00744C9C"/>
    <w:rsid w:val="00745E8F"/>
    <w:rsid w:val="00751F6E"/>
    <w:rsid w:val="00754564"/>
    <w:rsid w:val="007555E1"/>
    <w:rsid w:val="00755878"/>
    <w:rsid w:val="00755FD3"/>
    <w:rsid w:val="0076010E"/>
    <w:rsid w:val="007606DB"/>
    <w:rsid w:val="00760BF4"/>
    <w:rsid w:val="0076355D"/>
    <w:rsid w:val="0076444E"/>
    <w:rsid w:val="007646BD"/>
    <w:rsid w:val="0076777A"/>
    <w:rsid w:val="0077025E"/>
    <w:rsid w:val="0077503E"/>
    <w:rsid w:val="00776797"/>
    <w:rsid w:val="00781013"/>
    <w:rsid w:val="0078317F"/>
    <w:rsid w:val="00784D90"/>
    <w:rsid w:val="00786455"/>
    <w:rsid w:val="00786944"/>
    <w:rsid w:val="007869D5"/>
    <w:rsid w:val="007877BE"/>
    <w:rsid w:val="00787E37"/>
    <w:rsid w:val="00791118"/>
    <w:rsid w:val="00791F93"/>
    <w:rsid w:val="0079220F"/>
    <w:rsid w:val="00792A18"/>
    <w:rsid w:val="00794711"/>
    <w:rsid w:val="007948B4"/>
    <w:rsid w:val="007966BF"/>
    <w:rsid w:val="007A1E3A"/>
    <w:rsid w:val="007A1E5D"/>
    <w:rsid w:val="007A4BDE"/>
    <w:rsid w:val="007A7340"/>
    <w:rsid w:val="007B20E5"/>
    <w:rsid w:val="007B3018"/>
    <w:rsid w:val="007B50DE"/>
    <w:rsid w:val="007B65CF"/>
    <w:rsid w:val="007B6D25"/>
    <w:rsid w:val="007C4058"/>
    <w:rsid w:val="007C4B21"/>
    <w:rsid w:val="007C7F56"/>
    <w:rsid w:val="007D2598"/>
    <w:rsid w:val="007D2907"/>
    <w:rsid w:val="007E111B"/>
    <w:rsid w:val="007E2C20"/>
    <w:rsid w:val="007E3977"/>
    <w:rsid w:val="007F1318"/>
    <w:rsid w:val="007F56BD"/>
    <w:rsid w:val="007F6D73"/>
    <w:rsid w:val="00803E7F"/>
    <w:rsid w:val="00811DDB"/>
    <w:rsid w:val="008131F8"/>
    <w:rsid w:val="0081503C"/>
    <w:rsid w:val="00823CB5"/>
    <w:rsid w:val="008272EF"/>
    <w:rsid w:val="00840669"/>
    <w:rsid w:val="00841F88"/>
    <w:rsid w:val="00842938"/>
    <w:rsid w:val="008436BE"/>
    <w:rsid w:val="00850747"/>
    <w:rsid w:val="00853AC9"/>
    <w:rsid w:val="00855FAD"/>
    <w:rsid w:val="0085635B"/>
    <w:rsid w:val="008628A4"/>
    <w:rsid w:val="00864ADA"/>
    <w:rsid w:val="00870711"/>
    <w:rsid w:val="00871ACD"/>
    <w:rsid w:val="00873701"/>
    <w:rsid w:val="0087736C"/>
    <w:rsid w:val="00880DC0"/>
    <w:rsid w:val="00880E3D"/>
    <w:rsid w:val="00886E16"/>
    <w:rsid w:val="00887670"/>
    <w:rsid w:val="00891CB5"/>
    <w:rsid w:val="00892739"/>
    <w:rsid w:val="00896C53"/>
    <w:rsid w:val="00897380"/>
    <w:rsid w:val="00897A02"/>
    <w:rsid w:val="008A0DB0"/>
    <w:rsid w:val="008A304E"/>
    <w:rsid w:val="008A45FD"/>
    <w:rsid w:val="008A4AF1"/>
    <w:rsid w:val="008A5129"/>
    <w:rsid w:val="008A56A0"/>
    <w:rsid w:val="008A5E74"/>
    <w:rsid w:val="008A61F4"/>
    <w:rsid w:val="008B0C0F"/>
    <w:rsid w:val="008B3298"/>
    <w:rsid w:val="008B3CF5"/>
    <w:rsid w:val="008B3D56"/>
    <w:rsid w:val="008B48ED"/>
    <w:rsid w:val="008B5588"/>
    <w:rsid w:val="008C1502"/>
    <w:rsid w:val="008C24CE"/>
    <w:rsid w:val="008C3944"/>
    <w:rsid w:val="008C4561"/>
    <w:rsid w:val="008C78D7"/>
    <w:rsid w:val="008D087F"/>
    <w:rsid w:val="008D48ED"/>
    <w:rsid w:val="008D519B"/>
    <w:rsid w:val="008D55BB"/>
    <w:rsid w:val="008E27F9"/>
    <w:rsid w:val="008F1F85"/>
    <w:rsid w:val="008F2804"/>
    <w:rsid w:val="008F4ACA"/>
    <w:rsid w:val="008F5BE0"/>
    <w:rsid w:val="008F5CC2"/>
    <w:rsid w:val="008F5D67"/>
    <w:rsid w:val="008F798B"/>
    <w:rsid w:val="008F7E24"/>
    <w:rsid w:val="00901DDD"/>
    <w:rsid w:val="00904274"/>
    <w:rsid w:val="00907872"/>
    <w:rsid w:val="00911C23"/>
    <w:rsid w:val="009131C4"/>
    <w:rsid w:val="009161CD"/>
    <w:rsid w:val="00916A26"/>
    <w:rsid w:val="0091719C"/>
    <w:rsid w:val="00922CB8"/>
    <w:rsid w:val="00923008"/>
    <w:rsid w:val="00923387"/>
    <w:rsid w:val="00924288"/>
    <w:rsid w:val="00924839"/>
    <w:rsid w:val="00935500"/>
    <w:rsid w:val="00936518"/>
    <w:rsid w:val="009400A8"/>
    <w:rsid w:val="00941AB8"/>
    <w:rsid w:val="00945EBD"/>
    <w:rsid w:val="00961508"/>
    <w:rsid w:val="0096203E"/>
    <w:rsid w:val="009623DF"/>
    <w:rsid w:val="00966DCA"/>
    <w:rsid w:val="00970C31"/>
    <w:rsid w:val="00971B27"/>
    <w:rsid w:val="00974CE0"/>
    <w:rsid w:val="0098537C"/>
    <w:rsid w:val="00986B3E"/>
    <w:rsid w:val="0099305D"/>
    <w:rsid w:val="009A0615"/>
    <w:rsid w:val="009A1522"/>
    <w:rsid w:val="009A1F01"/>
    <w:rsid w:val="009A3BA1"/>
    <w:rsid w:val="009A58E9"/>
    <w:rsid w:val="009A6919"/>
    <w:rsid w:val="009A7173"/>
    <w:rsid w:val="009B089C"/>
    <w:rsid w:val="009B462D"/>
    <w:rsid w:val="009B6867"/>
    <w:rsid w:val="009B6A15"/>
    <w:rsid w:val="009C0F52"/>
    <w:rsid w:val="009C112D"/>
    <w:rsid w:val="009C2ADC"/>
    <w:rsid w:val="009C4F2D"/>
    <w:rsid w:val="009D0C55"/>
    <w:rsid w:val="009D22BB"/>
    <w:rsid w:val="009D2D39"/>
    <w:rsid w:val="009D2ED8"/>
    <w:rsid w:val="009D37BD"/>
    <w:rsid w:val="009D7984"/>
    <w:rsid w:val="009E062D"/>
    <w:rsid w:val="009E2B36"/>
    <w:rsid w:val="009E4BFC"/>
    <w:rsid w:val="009E6419"/>
    <w:rsid w:val="009E711E"/>
    <w:rsid w:val="009E75B1"/>
    <w:rsid w:val="009F069D"/>
    <w:rsid w:val="009F0D60"/>
    <w:rsid w:val="009F3BB3"/>
    <w:rsid w:val="009F4F2E"/>
    <w:rsid w:val="009F59F9"/>
    <w:rsid w:val="009F7937"/>
    <w:rsid w:val="00A00D44"/>
    <w:rsid w:val="00A02A9B"/>
    <w:rsid w:val="00A06E94"/>
    <w:rsid w:val="00A10EF0"/>
    <w:rsid w:val="00A1321B"/>
    <w:rsid w:val="00A15BA4"/>
    <w:rsid w:val="00A15FF0"/>
    <w:rsid w:val="00A22C65"/>
    <w:rsid w:val="00A22EB4"/>
    <w:rsid w:val="00A243F1"/>
    <w:rsid w:val="00A30A89"/>
    <w:rsid w:val="00A321E7"/>
    <w:rsid w:val="00A3564C"/>
    <w:rsid w:val="00A359EC"/>
    <w:rsid w:val="00A40B15"/>
    <w:rsid w:val="00A536C1"/>
    <w:rsid w:val="00A5401C"/>
    <w:rsid w:val="00A5656C"/>
    <w:rsid w:val="00A663C7"/>
    <w:rsid w:val="00A71B5D"/>
    <w:rsid w:val="00A725A5"/>
    <w:rsid w:val="00A727F6"/>
    <w:rsid w:val="00A7637F"/>
    <w:rsid w:val="00A76AD0"/>
    <w:rsid w:val="00A834BA"/>
    <w:rsid w:val="00A83778"/>
    <w:rsid w:val="00A851B8"/>
    <w:rsid w:val="00A8604A"/>
    <w:rsid w:val="00A90851"/>
    <w:rsid w:val="00A9183D"/>
    <w:rsid w:val="00A972E8"/>
    <w:rsid w:val="00AA2E30"/>
    <w:rsid w:val="00AA4768"/>
    <w:rsid w:val="00AA5531"/>
    <w:rsid w:val="00AB08C4"/>
    <w:rsid w:val="00AB0A4F"/>
    <w:rsid w:val="00AB1297"/>
    <w:rsid w:val="00AB6AFC"/>
    <w:rsid w:val="00AC0AE0"/>
    <w:rsid w:val="00AC30F3"/>
    <w:rsid w:val="00AC34D3"/>
    <w:rsid w:val="00AC7A5D"/>
    <w:rsid w:val="00AC7D78"/>
    <w:rsid w:val="00AC7DE4"/>
    <w:rsid w:val="00AD43B5"/>
    <w:rsid w:val="00AD5A9C"/>
    <w:rsid w:val="00AE4898"/>
    <w:rsid w:val="00AE6ADB"/>
    <w:rsid w:val="00AE785D"/>
    <w:rsid w:val="00AE78D7"/>
    <w:rsid w:val="00AF3D82"/>
    <w:rsid w:val="00B05952"/>
    <w:rsid w:val="00B07E58"/>
    <w:rsid w:val="00B12234"/>
    <w:rsid w:val="00B127AA"/>
    <w:rsid w:val="00B20A34"/>
    <w:rsid w:val="00B22CF0"/>
    <w:rsid w:val="00B22E95"/>
    <w:rsid w:val="00B23348"/>
    <w:rsid w:val="00B247CD"/>
    <w:rsid w:val="00B34655"/>
    <w:rsid w:val="00B35693"/>
    <w:rsid w:val="00B3638E"/>
    <w:rsid w:val="00B438CC"/>
    <w:rsid w:val="00B44B33"/>
    <w:rsid w:val="00B4773A"/>
    <w:rsid w:val="00B50241"/>
    <w:rsid w:val="00B5066E"/>
    <w:rsid w:val="00B5106C"/>
    <w:rsid w:val="00B56803"/>
    <w:rsid w:val="00B6223B"/>
    <w:rsid w:val="00B62C8A"/>
    <w:rsid w:val="00B64157"/>
    <w:rsid w:val="00B6456A"/>
    <w:rsid w:val="00B66AAE"/>
    <w:rsid w:val="00B70825"/>
    <w:rsid w:val="00B75643"/>
    <w:rsid w:val="00B77EAD"/>
    <w:rsid w:val="00B82D4D"/>
    <w:rsid w:val="00B8429E"/>
    <w:rsid w:val="00B926B6"/>
    <w:rsid w:val="00B95B85"/>
    <w:rsid w:val="00B96C61"/>
    <w:rsid w:val="00BA00CA"/>
    <w:rsid w:val="00BA1243"/>
    <w:rsid w:val="00BA16DB"/>
    <w:rsid w:val="00BA4EE4"/>
    <w:rsid w:val="00BA5145"/>
    <w:rsid w:val="00BB59C1"/>
    <w:rsid w:val="00BB5C27"/>
    <w:rsid w:val="00BB6C1F"/>
    <w:rsid w:val="00BB7802"/>
    <w:rsid w:val="00BC1D2B"/>
    <w:rsid w:val="00BC2EE3"/>
    <w:rsid w:val="00BC5F5F"/>
    <w:rsid w:val="00BC7627"/>
    <w:rsid w:val="00BD27C1"/>
    <w:rsid w:val="00BD54D8"/>
    <w:rsid w:val="00BE2D8D"/>
    <w:rsid w:val="00BE49D2"/>
    <w:rsid w:val="00BE544C"/>
    <w:rsid w:val="00BE5C18"/>
    <w:rsid w:val="00BF6255"/>
    <w:rsid w:val="00BF6800"/>
    <w:rsid w:val="00BF6819"/>
    <w:rsid w:val="00BF7D03"/>
    <w:rsid w:val="00BF7EBE"/>
    <w:rsid w:val="00C01766"/>
    <w:rsid w:val="00C1069D"/>
    <w:rsid w:val="00C152C2"/>
    <w:rsid w:val="00C1654B"/>
    <w:rsid w:val="00C16DA9"/>
    <w:rsid w:val="00C20DCB"/>
    <w:rsid w:val="00C20F4E"/>
    <w:rsid w:val="00C26B2E"/>
    <w:rsid w:val="00C32AA3"/>
    <w:rsid w:val="00C344CC"/>
    <w:rsid w:val="00C34AC6"/>
    <w:rsid w:val="00C378F5"/>
    <w:rsid w:val="00C37E65"/>
    <w:rsid w:val="00C403A7"/>
    <w:rsid w:val="00C4121C"/>
    <w:rsid w:val="00C421AA"/>
    <w:rsid w:val="00C43019"/>
    <w:rsid w:val="00C43167"/>
    <w:rsid w:val="00C46E00"/>
    <w:rsid w:val="00C47B63"/>
    <w:rsid w:val="00C54403"/>
    <w:rsid w:val="00C5733A"/>
    <w:rsid w:val="00C614F9"/>
    <w:rsid w:val="00C62162"/>
    <w:rsid w:val="00C6634D"/>
    <w:rsid w:val="00C70F7D"/>
    <w:rsid w:val="00C71A19"/>
    <w:rsid w:val="00C71B9D"/>
    <w:rsid w:val="00C755B9"/>
    <w:rsid w:val="00C75761"/>
    <w:rsid w:val="00C82E87"/>
    <w:rsid w:val="00C869A3"/>
    <w:rsid w:val="00CA3DE9"/>
    <w:rsid w:val="00CA5CED"/>
    <w:rsid w:val="00CB2366"/>
    <w:rsid w:val="00CB2E1A"/>
    <w:rsid w:val="00CB5757"/>
    <w:rsid w:val="00CB72A5"/>
    <w:rsid w:val="00CC31F2"/>
    <w:rsid w:val="00CC6254"/>
    <w:rsid w:val="00CC6A4D"/>
    <w:rsid w:val="00CD1923"/>
    <w:rsid w:val="00CD1DF1"/>
    <w:rsid w:val="00CD3AE3"/>
    <w:rsid w:val="00CD4A7B"/>
    <w:rsid w:val="00CD5A82"/>
    <w:rsid w:val="00CD7352"/>
    <w:rsid w:val="00CE20BA"/>
    <w:rsid w:val="00CE4265"/>
    <w:rsid w:val="00CE666C"/>
    <w:rsid w:val="00CE6A8A"/>
    <w:rsid w:val="00CF23FC"/>
    <w:rsid w:val="00CF61C8"/>
    <w:rsid w:val="00CF676B"/>
    <w:rsid w:val="00CF6C01"/>
    <w:rsid w:val="00D112E8"/>
    <w:rsid w:val="00D21F10"/>
    <w:rsid w:val="00D26C92"/>
    <w:rsid w:val="00D327EE"/>
    <w:rsid w:val="00D37F35"/>
    <w:rsid w:val="00D404D4"/>
    <w:rsid w:val="00D42CED"/>
    <w:rsid w:val="00D44564"/>
    <w:rsid w:val="00D45ADB"/>
    <w:rsid w:val="00D45D95"/>
    <w:rsid w:val="00D50424"/>
    <w:rsid w:val="00D50DED"/>
    <w:rsid w:val="00D51856"/>
    <w:rsid w:val="00D545A9"/>
    <w:rsid w:val="00D61546"/>
    <w:rsid w:val="00D61548"/>
    <w:rsid w:val="00D6193D"/>
    <w:rsid w:val="00D61DE3"/>
    <w:rsid w:val="00D622A4"/>
    <w:rsid w:val="00D640AB"/>
    <w:rsid w:val="00D66657"/>
    <w:rsid w:val="00D735D5"/>
    <w:rsid w:val="00D73CF7"/>
    <w:rsid w:val="00D744AF"/>
    <w:rsid w:val="00D74A00"/>
    <w:rsid w:val="00D77F42"/>
    <w:rsid w:val="00D81DA1"/>
    <w:rsid w:val="00D84EDA"/>
    <w:rsid w:val="00D9054F"/>
    <w:rsid w:val="00D94F46"/>
    <w:rsid w:val="00D967A0"/>
    <w:rsid w:val="00D96F4D"/>
    <w:rsid w:val="00DA2606"/>
    <w:rsid w:val="00DA2640"/>
    <w:rsid w:val="00DB1004"/>
    <w:rsid w:val="00DB3775"/>
    <w:rsid w:val="00DB50D4"/>
    <w:rsid w:val="00DB5B97"/>
    <w:rsid w:val="00DB6C46"/>
    <w:rsid w:val="00DB7E0C"/>
    <w:rsid w:val="00DC2D21"/>
    <w:rsid w:val="00DC6914"/>
    <w:rsid w:val="00DC7515"/>
    <w:rsid w:val="00DE3097"/>
    <w:rsid w:val="00DE470B"/>
    <w:rsid w:val="00DE7293"/>
    <w:rsid w:val="00DE7FA4"/>
    <w:rsid w:val="00DF1803"/>
    <w:rsid w:val="00DF2474"/>
    <w:rsid w:val="00DF763F"/>
    <w:rsid w:val="00E02275"/>
    <w:rsid w:val="00E03480"/>
    <w:rsid w:val="00E04D00"/>
    <w:rsid w:val="00E05943"/>
    <w:rsid w:val="00E075FB"/>
    <w:rsid w:val="00E12AD8"/>
    <w:rsid w:val="00E12ED9"/>
    <w:rsid w:val="00E13752"/>
    <w:rsid w:val="00E1606A"/>
    <w:rsid w:val="00E169F0"/>
    <w:rsid w:val="00E21004"/>
    <w:rsid w:val="00E21F4E"/>
    <w:rsid w:val="00E22C81"/>
    <w:rsid w:val="00E23183"/>
    <w:rsid w:val="00E24222"/>
    <w:rsid w:val="00E30BDD"/>
    <w:rsid w:val="00E4298B"/>
    <w:rsid w:val="00E4370C"/>
    <w:rsid w:val="00E43783"/>
    <w:rsid w:val="00E47F28"/>
    <w:rsid w:val="00E53F73"/>
    <w:rsid w:val="00E57C12"/>
    <w:rsid w:val="00E60018"/>
    <w:rsid w:val="00E63B9B"/>
    <w:rsid w:val="00E71B3B"/>
    <w:rsid w:val="00E726B9"/>
    <w:rsid w:val="00E751F5"/>
    <w:rsid w:val="00E8257B"/>
    <w:rsid w:val="00E91162"/>
    <w:rsid w:val="00E9179D"/>
    <w:rsid w:val="00E93BD4"/>
    <w:rsid w:val="00E959CE"/>
    <w:rsid w:val="00EA1A75"/>
    <w:rsid w:val="00EA2F03"/>
    <w:rsid w:val="00EA3B31"/>
    <w:rsid w:val="00EA552F"/>
    <w:rsid w:val="00EB053D"/>
    <w:rsid w:val="00EB3FAB"/>
    <w:rsid w:val="00EB45CA"/>
    <w:rsid w:val="00EC1320"/>
    <w:rsid w:val="00EC2F1A"/>
    <w:rsid w:val="00EC3987"/>
    <w:rsid w:val="00EC404D"/>
    <w:rsid w:val="00EC4C28"/>
    <w:rsid w:val="00EC64FF"/>
    <w:rsid w:val="00EC77EB"/>
    <w:rsid w:val="00ED04D9"/>
    <w:rsid w:val="00ED2A73"/>
    <w:rsid w:val="00ED391F"/>
    <w:rsid w:val="00ED7EC9"/>
    <w:rsid w:val="00EE0B8D"/>
    <w:rsid w:val="00EE20F9"/>
    <w:rsid w:val="00EF0769"/>
    <w:rsid w:val="00EF4B31"/>
    <w:rsid w:val="00EF6157"/>
    <w:rsid w:val="00F0124B"/>
    <w:rsid w:val="00F04644"/>
    <w:rsid w:val="00F04CE0"/>
    <w:rsid w:val="00F05568"/>
    <w:rsid w:val="00F07F66"/>
    <w:rsid w:val="00F13211"/>
    <w:rsid w:val="00F171B9"/>
    <w:rsid w:val="00F21239"/>
    <w:rsid w:val="00F2316A"/>
    <w:rsid w:val="00F23700"/>
    <w:rsid w:val="00F27628"/>
    <w:rsid w:val="00F32D9E"/>
    <w:rsid w:val="00F351B9"/>
    <w:rsid w:val="00F419EC"/>
    <w:rsid w:val="00F43EA4"/>
    <w:rsid w:val="00F45330"/>
    <w:rsid w:val="00F46FF8"/>
    <w:rsid w:val="00F53576"/>
    <w:rsid w:val="00F61327"/>
    <w:rsid w:val="00F65540"/>
    <w:rsid w:val="00F664CE"/>
    <w:rsid w:val="00F718BB"/>
    <w:rsid w:val="00F718E3"/>
    <w:rsid w:val="00F71C5A"/>
    <w:rsid w:val="00F71E40"/>
    <w:rsid w:val="00F72567"/>
    <w:rsid w:val="00F762DE"/>
    <w:rsid w:val="00F811FE"/>
    <w:rsid w:val="00F91129"/>
    <w:rsid w:val="00F92FCC"/>
    <w:rsid w:val="00F96B0D"/>
    <w:rsid w:val="00F97901"/>
    <w:rsid w:val="00FA386F"/>
    <w:rsid w:val="00FA5D8D"/>
    <w:rsid w:val="00FA6110"/>
    <w:rsid w:val="00FB1137"/>
    <w:rsid w:val="00FB591F"/>
    <w:rsid w:val="00FB63F0"/>
    <w:rsid w:val="00FB6BD4"/>
    <w:rsid w:val="00FB7E48"/>
    <w:rsid w:val="00FC05F7"/>
    <w:rsid w:val="00FC165F"/>
    <w:rsid w:val="00FC1BEA"/>
    <w:rsid w:val="00FC3AF6"/>
    <w:rsid w:val="00FC4084"/>
    <w:rsid w:val="00FC4D0E"/>
    <w:rsid w:val="00FD4FAF"/>
    <w:rsid w:val="00FD62C0"/>
    <w:rsid w:val="00FD794A"/>
    <w:rsid w:val="00FE0202"/>
    <w:rsid w:val="00FE2D04"/>
    <w:rsid w:val="00FE52B3"/>
    <w:rsid w:val="00FF1B34"/>
    <w:rsid w:val="00FF1C28"/>
    <w:rsid w:val="00FF6113"/>
    <w:rsid w:val="00FF6CD5"/>
    <w:rsid w:val="00FF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8E2BF"/>
  <w15:chartTrackingRefBased/>
  <w15:docId w15:val="{C1BF4255-8EFE-4E2B-867C-182B517A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19"/>
    <w:pPr>
      <w:spacing w:after="0" w:line="480" w:lineRule="auto"/>
    </w:pPr>
  </w:style>
  <w:style w:type="paragraph" w:styleId="Heading1">
    <w:name w:val="heading 1"/>
    <w:basedOn w:val="Normal"/>
    <w:next w:val="Normal"/>
    <w:link w:val="Heading1Char"/>
    <w:uiPriority w:val="9"/>
    <w:qFormat/>
    <w:rsid w:val="00C20DCB"/>
    <w:pPr>
      <w:outlineLvl w:val="0"/>
    </w:pPr>
    <w:rPr>
      <w:b/>
      <w:bCs/>
      <w:sz w:val="28"/>
      <w:szCs w:val="28"/>
    </w:rPr>
  </w:style>
  <w:style w:type="paragraph" w:styleId="Heading2">
    <w:name w:val="heading 2"/>
    <w:basedOn w:val="Normal"/>
    <w:next w:val="Normal"/>
    <w:link w:val="Heading2Char"/>
    <w:uiPriority w:val="9"/>
    <w:unhideWhenUsed/>
    <w:qFormat/>
    <w:rsid w:val="004E77F6"/>
    <w:pPr>
      <w:outlineLvl w:val="1"/>
    </w:pPr>
    <w:rPr>
      <w:b/>
      <w:bCs/>
      <w:i/>
      <w:iCs/>
    </w:rPr>
  </w:style>
  <w:style w:type="paragraph" w:styleId="Heading3">
    <w:name w:val="heading 3"/>
    <w:basedOn w:val="Heading2"/>
    <w:next w:val="Normal"/>
    <w:link w:val="Heading3Char"/>
    <w:uiPriority w:val="9"/>
    <w:unhideWhenUsed/>
    <w:qFormat/>
    <w:rsid w:val="009B462D"/>
    <w:pPr>
      <w:outlineLvl w:val="2"/>
    </w:pPr>
    <w:rPr>
      <w:b w:val="0"/>
      <w:bCs w:val="0"/>
    </w:rPr>
  </w:style>
  <w:style w:type="paragraph" w:styleId="Heading4">
    <w:name w:val="heading 4"/>
    <w:basedOn w:val="Heading3"/>
    <w:next w:val="Normal"/>
    <w:link w:val="Heading4Char"/>
    <w:uiPriority w:val="9"/>
    <w:unhideWhenUsed/>
    <w:qFormat/>
    <w:rsid w:val="003E4AC4"/>
    <w:pPr>
      <w:outlineLvl w:val="3"/>
    </w:pPr>
    <w:rPr>
      <w:i w:val="0"/>
      <w:iCs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05A"/>
    <w:pPr>
      <w:ind w:left="720"/>
      <w:contextualSpacing/>
    </w:pPr>
  </w:style>
  <w:style w:type="character" w:customStyle="1" w:styleId="Heading1Char">
    <w:name w:val="Heading 1 Char"/>
    <w:basedOn w:val="DefaultParagraphFont"/>
    <w:link w:val="Heading1"/>
    <w:uiPriority w:val="9"/>
    <w:rsid w:val="00C20DCB"/>
    <w:rPr>
      <w:b/>
      <w:bCs/>
      <w:sz w:val="28"/>
      <w:szCs w:val="28"/>
    </w:rPr>
  </w:style>
  <w:style w:type="table" w:styleId="TableGrid">
    <w:name w:val="Table Grid"/>
    <w:basedOn w:val="TableNormal"/>
    <w:uiPriority w:val="39"/>
    <w:rsid w:val="002C1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2C10A0"/>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26701C"/>
    <w:rPr>
      <w:sz w:val="16"/>
      <w:szCs w:val="16"/>
    </w:rPr>
  </w:style>
  <w:style w:type="paragraph" w:styleId="CommentText">
    <w:name w:val="annotation text"/>
    <w:basedOn w:val="Normal"/>
    <w:link w:val="CommentTextChar"/>
    <w:uiPriority w:val="99"/>
    <w:unhideWhenUsed/>
    <w:rsid w:val="0026701C"/>
    <w:pPr>
      <w:spacing w:line="240" w:lineRule="auto"/>
    </w:pPr>
    <w:rPr>
      <w:sz w:val="20"/>
      <w:szCs w:val="20"/>
    </w:rPr>
  </w:style>
  <w:style w:type="character" w:customStyle="1" w:styleId="CommentTextChar">
    <w:name w:val="Comment Text Char"/>
    <w:basedOn w:val="DefaultParagraphFont"/>
    <w:link w:val="CommentText"/>
    <w:uiPriority w:val="99"/>
    <w:rsid w:val="0026701C"/>
    <w:rPr>
      <w:sz w:val="20"/>
      <w:szCs w:val="20"/>
    </w:rPr>
  </w:style>
  <w:style w:type="paragraph" w:styleId="CommentSubject">
    <w:name w:val="annotation subject"/>
    <w:basedOn w:val="CommentText"/>
    <w:next w:val="CommentText"/>
    <w:link w:val="CommentSubjectChar"/>
    <w:uiPriority w:val="99"/>
    <w:semiHidden/>
    <w:unhideWhenUsed/>
    <w:rsid w:val="0026701C"/>
    <w:rPr>
      <w:b/>
      <w:bCs/>
    </w:rPr>
  </w:style>
  <w:style w:type="character" w:customStyle="1" w:styleId="CommentSubjectChar">
    <w:name w:val="Comment Subject Char"/>
    <w:basedOn w:val="CommentTextChar"/>
    <w:link w:val="CommentSubject"/>
    <w:uiPriority w:val="99"/>
    <w:semiHidden/>
    <w:rsid w:val="0026701C"/>
    <w:rPr>
      <w:b/>
      <w:bCs/>
      <w:sz w:val="20"/>
      <w:szCs w:val="20"/>
    </w:rPr>
  </w:style>
  <w:style w:type="paragraph" w:styleId="Header">
    <w:name w:val="header"/>
    <w:basedOn w:val="Normal"/>
    <w:link w:val="HeaderChar"/>
    <w:uiPriority w:val="99"/>
    <w:unhideWhenUsed/>
    <w:rsid w:val="00BF6819"/>
    <w:pPr>
      <w:tabs>
        <w:tab w:val="center" w:pos="4513"/>
        <w:tab w:val="right" w:pos="9026"/>
      </w:tabs>
      <w:spacing w:line="240" w:lineRule="auto"/>
    </w:pPr>
  </w:style>
  <w:style w:type="character" w:customStyle="1" w:styleId="HeaderChar">
    <w:name w:val="Header Char"/>
    <w:basedOn w:val="DefaultParagraphFont"/>
    <w:link w:val="Header"/>
    <w:uiPriority w:val="99"/>
    <w:rsid w:val="00BF6819"/>
  </w:style>
  <w:style w:type="paragraph" w:styleId="Footer">
    <w:name w:val="footer"/>
    <w:basedOn w:val="Normal"/>
    <w:link w:val="FooterChar"/>
    <w:uiPriority w:val="99"/>
    <w:unhideWhenUsed/>
    <w:rsid w:val="00BF6819"/>
    <w:pPr>
      <w:tabs>
        <w:tab w:val="center" w:pos="4513"/>
        <w:tab w:val="right" w:pos="9026"/>
      </w:tabs>
      <w:spacing w:line="240" w:lineRule="auto"/>
    </w:pPr>
  </w:style>
  <w:style w:type="character" w:customStyle="1" w:styleId="FooterChar">
    <w:name w:val="Footer Char"/>
    <w:basedOn w:val="DefaultParagraphFont"/>
    <w:link w:val="Footer"/>
    <w:uiPriority w:val="99"/>
    <w:rsid w:val="00BF6819"/>
  </w:style>
  <w:style w:type="character" w:styleId="Hyperlink">
    <w:name w:val="Hyperlink"/>
    <w:basedOn w:val="DefaultParagraphFont"/>
    <w:uiPriority w:val="99"/>
    <w:unhideWhenUsed/>
    <w:rsid w:val="003D0AF2"/>
    <w:rPr>
      <w:color w:val="0563C1" w:themeColor="hyperlink"/>
      <w:u w:val="single"/>
    </w:rPr>
  </w:style>
  <w:style w:type="character" w:styleId="UnresolvedMention">
    <w:name w:val="Unresolved Mention"/>
    <w:basedOn w:val="DefaultParagraphFont"/>
    <w:uiPriority w:val="99"/>
    <w:semiHidden/>
    <w:unhideWhenUsed/>
    <w:rsid w:val="003D0AF2"/>
    <w:rPr>
      <w:color w:val="605E5C"/>
      <w:shd w:val="clear" w:color="auto" w:fill="E1DFDD"/>
    </w:rPr>
  </w:style>
  <w:style w:type="paragraph" w:styleId="Revision">
    <w:name w:val="Revision"/>
    <w:hidden/>
    <w:uiPriority w:val="99"/>
    <w:semiHidden/>
    <w:rsid w:val="003028E6"/>
    <w:pPr>
      <w:spacing w:after="0" w:line="240" w:lineRule="auto"/>
    </w:pPr>
  </w:style>
  <w:style w:type="paragraph" w:styleId="Caption">
    <w:name w:val="caption"/>
    <w:basedOn w:val="Normal"/>
    <w:next w:val="Normal"/>
    <w:uiPriority w:val="35"/>
    <w:unhideWhenUsed/>
    <w:qFormat/>
    <w:rsid w:val="0047669B"/>
    <w:pPr>
      <w:keepNext/>
      <w:spacing w:after="200" w:line="240" w:lineRule="auto"/>
    </w:pPr>
    <w:rPr>
      <w:i/>
      <w:iCs/>
      <w:color w:val="44546A" w:themeColor="text2"/>
    </w:rPr>
  </w:style>
  <w:style w:type="character" w:customStyle="1" w:styleId="Heading2Char">
    <w:name w:val="Heading 2 Char"/>
    <w:basedOn w:val="DefaultParagraphFont"/>
    <w:link w:val="Heading2"/>
    <w:uiPriority w:val="9"/>
    <w:rsid w:val="004E77F6"/>
    <w:rPr>
      <w:b/>
      <w:bCs/>
      <w:i/>
      <w:iCs/>
    </w:rPr>
  </w:style>
  <w:style w:type="paragraph" w:customStyle="1" w:styleId="EndNoteBibliographyTitle">
    <w:name w:val="EndNote Bibliography Title"/>
    <w:basedOn w:val="Normal"/>
    <w:link w:val="EndNoteBibliographyTitleChar"/>
    <w:rsid w:val="003A1BE6"/>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A1BE6"/>
    <w:rPr>
      <w:rFonts w:ascii="Calibri" w:hAnsi="Calibri" w:cs="Calibri"/>
      <w:noProof/>
    </w:rPr>
  </w:style>
  <w:style w:type="paragraph" w:customStyle="1" w:styleId="EndNoteBibliography">
    <w:name w:val="EndNote Bibliography"/>
    <w:basedOn w:val="Normal"/>
    <w:link w:val="EndNoteBibliographyChar"/>
    <w:rsid w:val="003A1BE6"/>
    <w:rPr>
      <w:rFonts w:ascii="Calibri" w:hAnsi="Calibri" w:cs="Calibri"/>
      <w:noProof/>
    </w:rPr>
  </w:style>
  <w:style w:type="character" w:customStyle="1" w:styleId="EndNoteBibliographyChar">
    <w:name w:val="EndNote Bibliography Char"/>
    <w:basedOn w:val="DefaultParagraphFont"/>
    <w:link w:val="EndNoteBibliography"/>
    <w:rsid w:val="003A1BE6"/>
    <w:rPr>
      <w:rFonts w:ascii="Calibri" w:hAnsi="Calibri" w:cs="Calibri"/>
      <w:noProof/>
    </w:rPr>
  </w:style>
  <w:style w:type="character" w:customStyle="1" w:styleId="Heading3Char">
    <w:name w:val="Heading 3 Char"/>
    <w:basedOn w:val="DefaultParagraphFont"/>
    <w:link w:val="Heading3"/>
    <w:uiPriority w:val="9"/>
    <w:rsid w:val="009B462D"/>
    <w:rPr>
      <w:i/>
      <w:iCs/>
      <w:lang w:val="en-US"/>
    </w:rPr>
  </w:style>
  <w:style w:type="paragraph" w:customStyle="1" w:styleId="Default">
    <w:name w:val="Default"/>
    <w:rsid w:val="007A7340"/>
    <w:pPr>
      <w:autoSpaceDE w:val="0"/>
      <w:autoSpaceDN w:val="0"/>
      <w:adjustRightInd w:val="0"/>
      <w:spacing w:after="0" w:line="240" w:lineRule="auto"/>
    </w:pPr>
    <w:rPr>
      <w:rFonts w:ascii="Tahoma" w:hAnsi="Tahoma" w:cs="Tahoma"/>
      <w:color w:val="000000"/>
      <w:kern w:val="0"/>
      <w:sz w:val="24"/>
      <w:szCs w:val="24"/>
    </w:rPr>
  </w:style>
  <w:style w:type="character" w:customStyle="1" w:styleId="Heading4Char">
    <w:name w:val="Heading 4 Char"/>
    <w:basedOn w:val="DefaultParagraphFont"/>
    <w:link w:val="Heading4"/>
    <w:uiPriority w:val="9"/>
    <w:rsid w:val="003E4AC4"/>
    <w:rPr>
      <w:u w:val="single"/>
      <w:lang w:val="en-US"/>
    </w:rPr>
  </w:style>
  <w:style w:type="paragraph" w:styleId="Title">
    <w:name w:val="Title"/>
    <w:basedOn w:val="Normal"/>
    <w:link w:val="TitleChar"/>
    <w:uiPriority w:val="10"/>
    <w:qFormat/>
    <w:rsid w:val="00ED7EC9"/>
    <w:pPr>
      <w:widowControl w:val="0"/>
      <w:autoSpaceDE w:val="0"/>
      <w:autoSpaceDN w:val="0"/>
      <w:spacing w:before="105" w:line="240" w:lineRule="auto"/>
      <w:ind w:left="850" w:right="289"/>
    </w:pPr>
    <w:rPr>
      <w:rFonts w:ascii="Trebuchet MS" w:eastAsia="Trebuchet MS" w:hAnsi="Trebuchet MS" w:cs="Trebuchet MS"/>
      <w:b/>
      <w:bCs/>
      <w:kern w:val="0"/>
      <w:sz w:val="28"/>
      <w:szCs w:val="28"/>
      <w14:ligatures w14:val="none"/>
    </w:rPr>
  </w:style>
  <w:style w:type="character" w:customStyle="1" w:styleId="TitleChar">
    <w:name w:val="Title Char"/>
    <w:basedOn w:val="DefaultParagraphFont"/>
    <w:link w:val="Title"/>
    <w:uiPriority w:val="10"/>
    <w:rsid w:val="00ED7EC9"/>
    <w:rPr>
      <w:rFonts w:ascii="Trebuchet MS" w:eastAsia="Trebuchet MS" w:hAnsi="Trebuchet MS" w:cs="Trebuchet MS"/>
      <w:b/>
      <w:bCs/>
      <w:kern w:val="0"/>
      <w:sz w:val="28"/>
      <w:szCs w:val="28"/>
      <w14:ligatures w14:val="none"/>
    </w:rPr>
  </w:style>
  <w:style w:type="character" w:styleId="Strong">
    <w:name w:val="Strong"/>
    <w:basedOn w:val="DefaultParagraphFont"/>
    <w:uiPriority w:val="22"/>
    <w:qFormat/>
    <w:rsid w:val="00B62C8A"/>
    <w:rPr>
      <w:b/>
      <w:bCs/>
    </w:rPr>
  </w:style>
  <w:style w:type="paragraph" w:styleId="NormalWeb">
    <w:name w:val="Normal (Web)"/>
    <w:basedOn w:val="Normal"/>
    <w:uiPriority w:val="99"/>
    <w:unhideWhenUsed/>
    <w:rsid w:val="00044AFE"/>
    <w:pPr>
      <w:spacing w:before="100" w:beforeAutospacing="1" w:after="100" w:afterAutospacing="1" w:line="240" w:lineRule="auto"/>
    </w:pPr>
    <w:rPr>
      <w:rFonts w:ascii="Times New Roman" w:eastAsia="Times New Roman" w:hAnsi="Times New Roman" w:cs="Times New Roman"/>
      <w:kern w:val="0"/>
      <w:sz w:val="24"/>
      <w:szCs w:val="24"/>
      <w:lang w:val="en-IN" w:eastAsia="en-GB"/>
      <w14:ligatures w14:val="none"/>
    </w:rPr>
  </w:style>
  <w:style w:type="paragraph" w:customStyle="1" w:styleId="p1">
    <w:name w:val="p1"/>
    <w:basedOn w:val="Normal"/>
    <w:rsid w:val="00A83778"/>
    <w:pPr>
      <w:spacing w:line="240" w:lineRule="auto"/>
    </w:pPr>
    <w:rPr>
      <w:rFonts w:ascii="Times New Roman" w:eastAsia="Times New Roman" w:hAnsi="Times New Roman" w:cs="Times New Roman"/>
      <w:kern w:val="0"/>
      <w:sz w:val="24"/>
      <w:szCs w:val="24"/>
      <w:lang w:val="en-IN" w:eastAsia="en-GB"/>
      <w14:ligatures w14:val="none"/>
    </w:rPr>
  </w:style>
  <w:style w:type="character" w:customStyle="1" w:styleId="s1">
    <w:name w:val="s1"/>
    <w:basedOn w:val="DefaultParagraphFont"/>
    <w:rsid w:val="00A83778"/>
    <w:rPr>
      <w:rFonts w:ascii="Helvetica" w:hAnsi="Helvetica" w:hint="default"/>
      <w:sz w:val="18"/>
      <w:szCs w:val="18"/>
    </w:rPr>
  </w:style>
  <w:style w:type="character" w:customStyle="1" w:styleId="apple-converted-space">
    <w:name w:val="apple-converted-space"/>
    <w:basedOn w:val="DefaultParagraphFont"/>
    <w:rsid w:val="00A83778"/>
  </w:style>
  <w:style w:type="paragraph" w:customStyle="1" w:styleId="p2">
    <w:name w:val="p2"/>
    <w:basedOn w:val="Normal"/>
    <w:rsid w:val="00A83778"/>
    <w:pPr>
      <w:spacing w:line="240" w:lineRule="auto"/>
    </w:pPr>
    <w:rPr>
      <w:rFonts w:ascii="Times New Roman" w:eastAsia="Times New Roman" w:hAnsi="Times New Roman" w:cs="Times New Roman"/>
      <w:kern w:val="0"/>
      <w:sz w:val="24"/>
      <w:szCs w:val="24"/>
      <w:lang w:val="en-IN" w:eastAsia="en-GB"/>
      <w14:ligatures w14:val="none"/>
    </w:rPr>
  </w:style>
  <w:style w:type="character" w:styleId="FollowedHyperlink">
    <w:name w:val="FollowedHyperlink"/>
    <w:basedOn w:val="DefaultParagraphFont"/>
    <w:uiPriority w:val="99"/>
    <w:semiHidden/>
    <w:unhideWhenUsed/>
    <w:rsid w:val="00EC64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8215">
      <w:bodyDiv w:val="1"/>
      <w:marLeft w:val="0"/>
      <w:marRight w:val="0"/>
      <w:marTop w:val="0"/>
      <w:marBottom w:val="0"/>
      <w:divBdr>
        <w:top w:val="none" w:sz="0" w:space="0" w:color="auto"/>
        <w:left w:val="none" w:sz="0" w:space="0" w:color="auto"/>
        <w:bottom w:val="none" w:sz="0" w:space="0" w:color="auto"/>
        <w:right w:val="none" w:sz="0" w:space="0" w:color="auto"/>
      </w:divBdr>
    </w:div>
    <w:div w:id="198933894">
      <w:bodyDiv w:val="1"/>
      <w:marLeft w:val="0"/>
      <w:marRight w:val="0"/>
      <w:marTop w:val="0"/>
      <w:marBottom w:val="0"/>
      <w:divBdr>
        <w:top w:val="none" w:sz="0" w:space="0" w:color="auto"/>
        <w:left w:val="none" w:sz="0" w:space="0" w:color="auto"/>
        <w:bottom w:val="none" w:sz="0" w:space="0" w:color="auto"/>
        <w:right w:val="none" w:sz="0" w:space="0" w:color="auto"/>
      </w:divBdr>
    </w:div>
    <w:div w:id="240600210">
      <w:bodyDiv w:val="1"/>
      <w:marLeft w:val="0"/>
      <w:marRight w:val="0"/>
      <w:marTop w:val="0"/>
      <w:marBottom w:val="0"/>
      <w:divBdr>
        <w:top w:val="none" w:sz="0" w:space="0" w:color="auto"/>
        <w:left w:val="none" w:sz="0" w:space="0" w:color="auto"/>
        <w:bottom w:val="none" w:sz="0" w:space="0" w:color="auto"/>
        <w:right w:val="none" w:sz="0" w:space="0" w:color="auto"/>
      </w:divBdr>
    </w:div>
    <w:div w:id="396634479">
      <w:bodyDiv w:val="1"/>
      <w:marLeft w:val="0"/>
      <w:marRight w:val="0"/>
      <w:marTop w:val="0"/>
      <w:marBottom w:val="0"/>
      <w:divBdr>
        <w:top w:val="none" w:sz="0" w:space="0" w:color="auto"/>
        <w:left w:val="none" w:sz="0" w:space="0" w:color="auto"/>
        <w:bottom w:val="none" w:sz="0" w:space="0" w:color="auto"/>
        <w:right w:val="none" w:sz="0" w:space="0" w:color="auto"/>
      </w:divBdr>
    </w:div>
    <w:div w:id="476266497">
      <w:bodyDiv w:val="1"/>
      <w:marLeft w:val="0"/>
      <w:marRight w:val="0"/>
      <w:marTop w:val="0"/>
      <w:marBottom w:val="0"/>
      <w:divBdr>
        <w:top w:val="none" w:sz="0" w:space="0" w:color="auto"/>
        <w:left w:val="none" w:sz="0" w:space="0" w:color="auto"/>
        <w:bottom w:val="none" w:sz="0" w:space="0" w:color="auto"/>
        <w:right w:val="none" w:sz="0" w:space="0" w:color="auto"/>
      </w:divBdr>
    </w:div>
    <w:div w:id="791821917">
      <w:bodyDiv w:val="1"/>
      <w:marLeft w:val="0"/>
      <w:marRight w:val="0"/>
      <w:marTop w:val="0"/>
      <w:marBottom w:val="0"/>
      <w:divBdr>
        <w:top w:val="none" w:sz="0" w:space="0" w:color="auto"/>
        <w:left w:val="none" w:sz="0" w:space="0" w:color="auto"/>
        <w:bottom w:val="none" w:sz="0" w:space="0" w:color="auto"/>
        <w:right w:val="none" w:sz="0" w:space="0" w:color="auto"/>
      </w:divBdr>
    </w:div>
    <w:div w:id="811872288">
      <w:bodyDiv w:val="1"/>
      <w:marLeft w:val="0"/>
      <w:marRight w:val="0"/>
      <w:marTop w:val="0"/>
      <w:marBottom w:val="0"/>
      <w:divBdr>
        <w:top w:val="none" w:sz="0" w:space="0" w:color="auto"/>
        <w:left w:val="none" w:sz="0" w:space="0" w:color="auto"/>
        <w:bottom w:val="none" w:sz="0" w:space="0" w:color="auto"/>
        <w:right w:val="none" w:sz="0" w:space="0" w:color="auto"/>
      </w:divBdr>
    </w:div>
    <w:div w:id="829097405">
      <w:bodyDiv w:val="1"/>
      <w:marLeft w:val="0"/>
      <w:marRight w:val="0"/>
      <w:marTop w:val="0"/>
      <w:marBottom w:val="0"/>
      <w:divBdr>
        <w:top w:val="none" w:sz="0" w:space="0" w:color="auto"/>
        <w:left w:val="none" w:sz="0" w:space="0" w:color="auto"/>
        <w:bottom w:val="none" w:sz="0" w:space="0" w:color="auto"/>
        <w:right w:val="none" w:sz="0" w:space="0" w:color="auto"/>
      </w:divBdr>
    </w:div>
    <w:div w:id="863322510">
      <w:bodyDiv w:val="1"/>
      <w:marLeft w:val="0"/>
      <w:marRight w:val="0"/>
      <w:marTop w:val="0"/>
      <w:marBottom w:val="0"/>
      <w:divBdr>
        <w:top w:val="none" w:sz="0" w:space="0" w:color="auto"/>
        <w:left w:val="none" w:sz="0" w:space="0" w:color="auto"/>
        <w:bottom w:val="none" w:sz="0" w:space="0" w:color="auto"/>
        <w:right w:val="none" w:sz="0" w:space="0" w:color="auto"/>
      </w:divBdr>
    </w:div>
    <w:div w:id="942373234">
      <w:bodyDiv w:val="1"/>
      <w:marLeft w:val="0"/>
      <w:marRight w:val="0"/>
      <w:marTop w:val="0"/>
      <w:marBottom w:val="0"/>
      <w:divBdr>
        <w:top w:val="none" w:sz="0" w:space="0" w:color="auto"/>
        <w:left w:val="none" w:sz="0" w:space="0" w:color="auto"/>
        <w:bottom w:val="none" w:sz="0" w:space="0" w:color="auto"/>
        <w:right w:val="none" w:sz="0" w:space="0" w:color="auto"/>
      </w:divBdr>
    </w:div>
    <w:div w:id="978605370">
      <w:bodyDiv w:val="1"/>
      <w:marLeft w:val="0"/>
      <w:marRight w:val="0"/>
      <w:marTop w:val="0"/>
      <w:marBottom w:val="0"/>
      <w:divBdr>
        <w:top w:val="none" w:sz="0" w:space="0" w:color="auto"/>
        <w:left w:val="none" w:sz="0" w:space="0" w:color="auto"/>
        <w:bottom w:val="none" w:sz="0" w:space="0" w:color="auto"/>
        <w:right w:val="none" w:sz="0" w:space="0" w:color="auto"/>
      </w:divBdr>
    </w:div>
    <w:div w:id="1072198890">
      <w:bodyDiv w:val="1"/>
      <w:marLeft w:val="0"/>
      <w:marRight w:val="0"/>
      <w:marTop w:val="0"/>
      <w:marBottom w:val="0"/>
      <w:divBdr>
        <w:top w:val="none" w:sz="0" w:space="0" w:color="auto"/>
        <w:left w:val="none" w:sz="0" w:space="0" w:color="auto"/>
        <w:bottom w:val="none" w:sz="0" w:space="0" w:color="auto"/>
        <w:right w:val="none" w:sz="0" w:space="0" w:color="auto"/>
      </w:divBdr>
    </w:div>
    <w:div w:id="1511410361">
      <w:bodyDiv w:val="1"/>
      <w:marLeft w:val="0"/>
      <w:marRight w:val="0"/>
      <w:marTop w:val="0"/>
      <w:marBottom w:val="0"/>
      <w:divBdr>
        <w:top w:val="none" w:sz="0" w:space="0" w:color="auto"/>
        <w:left w:val="none" w:sz="0" w:space="0" w:color="auto"/>
        <w:bottom w:val="none" w:sz="0" w:space="0" w:color="auto"/>
        <w:right w:val="none" w:sz="0" w:space="0" w:color="auto"/>
      </w:divBdr>
    </w:div>
    <w:div w:id="1660496565">
      <w:bodyDiv w:val="1"/>
      <w:marLeft w:val="0"/>
      <w:marRight w:val="0"/>
      <w:marTop w:val="0"/>
      <w:marBottom w:val="0"/>
      <w:divBdr>
        <w:top w:val="none" w:sz="0" w:space="0" w:color="auto"/>
        <w:left w:val="none" w:sz="0" w:space="0" w:color="auto"/>
        <w:bottom w:val="none" w:sz="0" w:space="0" w:color="auto"/>
        <w:right w:val="none" w:sz="0" w:space="0" w:color="auto"/>
      </w:divBdr>
    </w:div>
    <w:div w:id="1747805701">
      <w:bodyDiv w:val="1"/>
      <w:marLeft w:val="0"/>
      <w:marRight w:val="0"/>
      <w:marTop w:val="0"/>
      <w:marBottom w:val="0"/>
      <w:divBdr>
        <w:top w:val="none" w:sz="0" w:space="0" w:color="auto"/>
        <w:left w:val="none" w:sz="0" w:space="0" w:color="auto"/>
        <w:bottom w:val="none" w:sz="0" w:space="0" w:color="auto"/>
        <w:right w:val="none" w:sz="0" w:space="0" w:color="auto"/>
      </w:divBdr>
    </w:div>
    <w:div w:id="1806582323">
      <w:bodyDiv w:val="1"/>
      <w:marLeft w:val="0"/>
      <w:marRight w:val="0"/>
      <w:marTop w:val="0"/>
      <w:marBottom w:val="0"/>
      <w:divBdr>
        <w:top w:val="none" w:sz="0" w:space="0" w:color="auto"/>
        <w:left w:val="none" w:sz="0" w:space="0" w:color="auto"/>
        <w:bottom w:val="none" w:sz="0" w:space="0" w:color="auto"/>
        <w:right w:val="none" w:sz="0" w:space="0" w:color="auto"/>
      </w:divBdr>
    </w:div>
    <w:div w:id="186766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D09A5-07BA-43FF-A02F-8803084D5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Kharawala</dc:creator>
  <cp:keywords/>
  <dc:description/>
  <cp:lastModifiedBy>Rachel Danks</cp:lastModifiedBy>
  <cp:revision>3</cp:revision>
  <cp:lastPrinted>2025-07-17T09:53:00Z</cp:lastPrinted>
  <dcterms:created xsi:type="dcterms:W3CDTF">2026-01-27T12:55:00Z</dcterms:created>
  <dcterms:modified xsi:type="dcterms:W3CDTF">2026-01-27T16:39:00Z</dcterms:modified>
</cp:coreProperties>
</file>