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6A4" w:rsidRPr="00577B1A" w:rsidRDefault="00577B1A" w:rsidP="00577B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B1A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6D5ADA" w:rsidRPr="00147D13" w:rsidRDefault="006D5ADA" w:rsidP="006D5ADA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7D13">
        <w:rPr>
          <w:rFonts w:ascii="Times New Roman" w:hAnsi="Times New Roman" w:cs="Times New Roman"/>
          <w:b/>
          <w:sz w:val="24"/>
          <w:szCs w:val="24"/>
        </w:rPr>
        <w:t xml:space="preserve">   A Green Approach to Synthesis of </w:t>
      </w:r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,2,4</w:t>
      </w:r>
      <w:proofErr w:type="gram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147D13">
        <w:rPr>
          <w:rFonts w:ascii="Times New Roman" w:hAnsi="Times New Roman" w:cs="Times New Roman"/>
          <w:b/>
          <w:sz w:val="24"/>
          <w:szCs w:val="24"/>
        </w:rPr>
        <w:t xml:space="preserve">Triazolo-1,5-Benzothiazepine fused </w:t>
      </w:r>
      <w:proofErr w:type="spellStart"/>
      <w:r w:rsidRPr="00147D13">
        <w:rPr>
          <w:rFonts w:ascii="Times New Roman" w:hAnsi="Times New Roman" w:cs="Times New Roman"/>
          <w:b/>
          <w:sz w:val="24"/>
          <w:szCs w:val="24"/>
        </w:rPr>
        <w:t>Pyrimidine</w:t>
      </w:r>
      <w:proofErr w:type="spellEnd"/>
      <w:r w:rsidRPr="00147D13">
        <w:rPr>
          <w:rFonts w:ascii="Times New Roman" w:hAnsi="Times New Roman" w:cs="Times New Roman"/>
          <w:b/>
          <w:sz w:val="24"/>
          <w:szCs w:val="24"/>
        </w:rPr>
        <w:t xml:space="preserve"> Scaffolds </w:t>
      </w:r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by </w:t>
      </w:r>
      <w:proofErr w:type="spell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Cyclocondensation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 Reaction</w:t>
      </w:r>
    </w:p>
    <w:p w:rsidR="006D5ADA" w:rsidRPr="00147D13" w:rsidRDefault="006D5ADA" w:rsidP="006D5ADA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proofErr w:type="spell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Aruna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Sharma</w:t>
      </w:r>
      <w:r w:rsidRPr="00147D13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*, </w:t>
      </w:r>
      <w:proofErr w:type="spellStart"/>
      <w:r w:rsidRPr="00147D13">
        <w:rPr>
          <w:rFonts w:ascii="Times New Roman" w:hAnsi="Times New Roman" w:cs="Times New Roman"/>
          <w:b/>
          <w:sz w:val="24"/>
          <w:szCs w:val="24"/>
        </w:rPr>
        <w:t>Anjali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Yadav</w:t>
      </w:r>
      <w:r w:rsidRPr="00B964D0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 xml:space="preserve"> Rajesh Kumar </w:t>
      </w:r>
      <w:proofErr w:type="spellStart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Meena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c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7D13">
        <w:rPr>
          <w:rFonts w:ascii="Times New Roman" w:hAnsi="Times New Roman" w:cs="Times New Roman"/>
          <w:b/>
          <w:sz w:val="24"/>
          <w:szCs w:val="24"/>
        </w:rPr>
        <w:t>Hardik</w:t>
      </w:r>
      <w:proofErr w:type="spellEnd"/>
      <w:r w:rsidRPr="00147D1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7D13">
        <w:rPr>
          <w:rFonts w:ascii="Times New Roman" w:hAnsi="Times New Roman" w:cs="Times New Roman"/>
          <w:b/>
          <w:sz w:val="24"/>
          <w:szCs w:val="24"/>
        </w:rPr>
        <w:t>Pathak</w:t>
      </w:r>
      <w:r w:rsidRPr="008C16B0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proofErr w:type="spellEnd"/>
      <w:r w:rsidRPr="00147D13">
        <w:rPr>
          <w:rFonts w:ascii="Times New Roman" w:eastAsia="Times New Roman" w:hAnsi="Times New Roman" w:cs="Times New Roman"/>
          <w:b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Bhawana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Jangir</w:t>
      </w:r>
      <w:r w:rsidRPr="00397C4F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</w:p>
    <w:p w:rsidR="006D5ADA" w:rsidRPr="00147D13" w:rsidRDefault="006D5ADA" w:rsidP="006D5ADA">
      <w:pPr>
        <w:spacing w:after="1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147D13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a</w:t>
      </w:r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>Department</w:t>
      </w:r>
      <w:proofErr w:type="spellEnd"/>
      <w:proofErr w:type="gramEnd"/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 xml:space="preserve"> of Chemistry, JECRC University, </w:t>
      </w:r>
      <w:proofErr w:type="spellStart"/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>Jaipur</w:t>
      </w:r>
      <w:proofErr w:type="spellEnd"/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>, Rajasthan, Pin-303905, India</w:t>
      </w:r>
    </w:p>
    <w:p w:rsidR="006D5ADA" w:rsidRDefault="006D5ADA" w:rsidP="006D5ADA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b</w:t>
      </w:r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>Department</w:t>
      </w:r>
      <w:proofErr w:type="spellEnd"/>
      <w:proofErr w:type="gramEnd"/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 xml:space="preserve"> of Biotechnology, JECRC University, Jaipur-303905, Rajasthan, India.</w:t>
      </w:r>
    </w:p>
    <w:p w:rsidR="006D5ADA" w:rsidRPr="00147D13" w:rsidRDefault="006D5ADA" w:rsidP="006D5ADA">
      <w:pPr>
        <w:spacing w:after="1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c</w:t>
      </w:r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>Kalindi</w:t>
      </w:r>
      <w:proofErr w:type="spellEnd"/>
      <w:proofErr w:type="gramEnd"/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 xml:space="preserve"> College, University of Delhi, Delhi-110008, India</w:t>
      </w:r>
    </w:p>
    <w:p w:rsidR="006D5ADA" w:rsidRPr="00303372" w:rsidRDefault="006D5ADA" w:rsidP="006D5ADA">
      <w:pPr>
        <w:spacing w:after="120"/>
        <w:jc w:val="center"/>
        <w:rPr>
          <w:rStyle w:val="Hyperlink"/>
          <w:rFonts w:ascii="Times New Roman" w:eastAsia="Times New Roman" w:hAnsi="Times New Roman" w:cs="Times New Roman"/>
          <w:i/>
          <w:sz w:val="24"/>
          <w:szCs w:val="24"/>
        </w:rPr>
      </w:pPr>
      <w:r w:rsidRPr="00147D13">
        <w:rPr>
          <w:rFonts w:ascii="Times New Roman" w:eastAsia="Times New Roman" w:hAnsi="Times New Roman" w:cs="Times New Roman"/>
          <w:i/>
          <w:sz w:val="24"/>
          <w:szCs w:val="24"/>
        </w:rPr>
        <w:t xml:space="preserve">*E-mail: </w:t>
      </w:r>
      <w:hyperlink r:id="rId4" w:history="1">
        <w:r w:rsidRPr="00147D13">
          <w:rPr>
            <w:rStyle w:val="Hyperlink"/>
            <w:rFonts w:ascii="Times New Roman" w:eastAsia="Times New Roman" w:hAnsi="Times New Roman" w:cs="Times New Roman"/>
            <w:i/>
            <w:sz w:val="24"/>
            <w:szCs w:val="24"/>
          </w:rPr>
          <w:t>arunasharma.ch@gmail.com</w:t>
        </w:r>
      </w:hyperlink>
      <w:r>
        <w:rPr>
          <w:rStyle w:val="Hyperlink"/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3A7444">
        <w:rPr>
          <w:rStyle w:val="Hyperlink"/>
          <w:rFonts w:eastAsia="Times New Roman"/>
          <w:i/>
          <w:sz w:val="24"/>
          <w:szCs w:val="24"/>
        </w:rPr>
        <w:t>hardik.pathak@jecrcu.edu.in</w:t>
      </w:r>
      <w:r w:rsidRPr="00147D13">
        <w:rPr>
          <w:rStyle w:val="Hyperlink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913068" w:rsidRDefault="00913068" w:rsidP="00322F2D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069DA" w:rsidRPr="006463D6" w:rsidRDefault="00834491" w:rsidP="00E069DA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834491">
        <w:rPr>
          <w:rFonts w:ascii="Times New Roman" w:hAnsi="Times New Roman"/>
          <w:noProof/>
          <w:sz w:val="24"/>
          <w:szCs w:val="24"/>
          <w:lang w:val="en-IN" w:eastAsia="e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8.65pt;margin-top:6.6pt;width:103.95pt;height:53.75pt;z-index:251659264" fillcolor="#4f81bd">
            <v:imagedata r:id="rId5" o:title=""/>
            <v:shadow color="#eeece1"/>
          </v:shape>
          <o:OLEObject Type="Embed" ProgID="ChemDraw.Document.6.0" ShapeID="_x0000_s1026" DrawAspect="Content" ObjectID="_1830671946" r:id="rId6"/>
        </w:pict>
      </w:r>
      <w:r w:rsidR="00E069DA" w:rsidRPr="006463D6"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867400" cy="2914650"/>
            <wp:effectExtent l="19050" t="19050" r="19050" b="19050"/>
            <wp:docPr id="1037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673" t="1644" r="1468" b="14521"/>
                    <a:stretch/>
                  </pic:blipFill>
                  <pic:spPr bwMode="auto">
                    <a:xfrm>
                      <a:off x="0" y="0"/>
                      <a:ext cx="5864185" cy="291305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381403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Spectrum No. </w:t>
      </w:r>
      <w:r w:rsidR="00E069DA" w:rsidRPr="006463D6">
        <w:rPr>
          <w:rFonts w:ascii="Times New Roman" w:hAnsi="Times New Roman"/>
          <w:b/>
          <w:bCs/>
          <w:sz w:val="24"/>
          <w:szCs w:val="24"/>
        </w:rPr>
        <w:t>1: IR Spectrum of</w:t>
      </w:r>
      <w:r w:rsidR="00E069DA" w:rsidRPr="006463D6">
        <w:rPr>
          <w:rFonts w:ascii="Times New Roman" w:hAnsi="Times New Roman"/>
          <w:b/>
          <w:sz w:val="24"/>
          <w:szCs w:val="24"/>
        </w:rPr>
        <w:t xml:space="preserve"> 4-(3-methyldibenzo[b,f][1,2,4]triazolo[4,3-d][1,4]thiazepin-6-yl)-6-p</w:t>
      </w:r>
      <w:r>
        <w:rPr>
          <w:rFonts w:ascii="Times New Roman" w:hAnsi="Times New Roman"/>
          <w:b/>
          <w:sz w:val="24"/>
          <w:szCs w:val="24"/>
        </w:rPr>
        <w:t>henylpyrimidin-2-ol (2</w:t>
      </w:r>
      <w:r w:rsidR="00E069DA" w:rsidRPr="006463D6">
        <w:rPr>
          <w:rFonts w:ascii="Times New Roman" w:hAnsi="Times New Roman"/>
          <w:b/>
          <w:sz w:val="24"/>
          <w:szCs w:val="24"/>
        </w:rPr>
        <w:t>c)</w:t>
      </w: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Pr="006463D6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Times New Roman" w:hAnsi="Times New Roman"/>
          <w:noProof/>
          <w:sz w:val="24"/>
          <w:szCs w:val="24"/>
          <w:lang w:val="en-IN" w:eastAsia="en-IN"/>
        </w:rPr>
        <w:lastRenderedPageBreak/>
        <w:pict>
          <v:shape id="_x0000_s1027" type="#_x0000_t75" style="position:absolute;left:0;text-align:left;margin-left:262pt;margin-top:9.25pt;width:116.9pt;height:56.95pt;z-index:251660288" fillcolor="#4f81bd">
            <v:imagedata r:id="rId8" o:title=""/>
            <v:shadow color="#eeece1"/>
          </v:shape>
          <o:OLEObject Type="Embed" ProgID="ChemDraw.Document.6.0" ShapeID="_x0000_s1027" DrawAspect="Content" ObjectID="_1830671947" r:id="rId9"/>
        </w:pict>
      </w:r>
      <w:r w:rsidR="00E069DA" w:rsidRPr="006463D6"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819775" cy="3009900"/>
            <wp:effectExtent l="19050" t="19050" r="28575" b="19050"/>
            <wp:docPr id="1038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5054"/>
                    <a:stretch/>
                  </pic:blipFill>
                  <pic:spPr bwMode="auto">
                    <a:xfrm>
                      <a:off x="0" y="0"/>
                      <a:ext cx="5816585" cy="30082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Spectrum No. </w:t>
      </w:r>
      <w:r w:rsidR="00E069DA" w:rsidRPr="006463D6">
        <w:rPr>
          <w:rFonts w:ascii="Times New Roman" w:hAnsi="Times New Roman"/>
          <w:b/>
          <w:bCs/>
          <w:sz w:val="24"/>
          <w:szCs w:val="24"/>
        </w:rPr>
        <w:t>2: IR Spectrum of</w:t>
      </w:r>
      <w:r w:rsidR="00E069DA" w:rsidRPr="006463D6">
        <w:rPr>
          <w:rFonts w:ascii="Times New Roman" w:hAnsi="Times New Roman"/>
          <w:b/>
          <w:sz w:val="24"/>
          <w:szCs w:val="24"/>
        </w:rPr>
        <w:t xml:space="preserve"> 4-(3-methyldibenzo[b,f][1,2,4]triazolo[4,3-d][1,4]thiazepin-6-yl)-6-phen</w:t>
      </w:r>
      <w:r>
        <w:rPr>
          <w:rFonts w:ascii="Times New Roman" w:hAnsi="Times New Roman"/>
          <w:b/>
          <w:sz w:val="24"/>
          <w:szCs w:val="24"/>
        </w:rPr>
        <w:t>ylpyrimidin-2-thiol (3</w:t>
      </w:r>
      <w:r w:rsidR="00E069DA" w:rsidRPr="006463D6">
        <w:rPr>
          <w:rFonts w:ascii="Times New Roman" w:hAnsi="Times New Roman"/>
          <w:b/>
          <w:sz w:val="24"/>
          <w:szCs w:val="24"/>
        </w:rPr>
        <w:t>c)</w:t>
      </w: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Pr="006463D6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lastRenderedPageBreak/>
        <w:pict>
          <v:shape id="_x0000_s1028" type="#_x0000_t75" style="position:absolute;left:0;text-align:left;margin-left:127.9pt;margin-top:109.6pt;width:98.3pt;height:49.85pt;z-index:251661312" fillcolor="#4f81bd">
            <v:imagedata r:id="rId11" o:title=""/>
            <v:shadow color="#eeece1"/>
          </v:shape>
          <o:OLEObject Type="Embed" ProgID="ChemDraw.Document.6.0" ShapeID="_x0000_s1028" DrawAspect="Content" ObjectID="_1830671948" r:id="rId12"/>
        </w:pict>
      </w:r>
      <w:r w:rsidR="00E069DA" w:rsidRPr="006463D6"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>
            <wp:extent cx="5010150" cy="2997920"/>
            <wp:effectExtent l="19050" t="19050" r="19050" b="12065"/>
            <wp:docPr id="10381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117" t="-1726" r="931" b="15355"/>
                    <a:stretch/>
                  </pic:blipFill>
                  <pic:spPr bwMode="auto">
                    <a:xfrm>
                      <a:off x="0" y="0"/>
                      <a:ext cx="5018812" cy="300310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Spectrum No. </w:t>
      </w:r>
      <w:r w:rsidR="00E069DA" w:rsidRPr="006463D6">
        <w:rPr>
          <w:rFonts w:ascii="Times New Roman" w:hAnsi="Times New Roman"/>
          <w:b/>
          <w:bCs/>
          <w:sz w:val="24"/>
          <w:szCs w:val="24"/>
        </w:rPr>
        <w:t>3: IR Spectrum of</w:t>
      </w:r>
      <w:r w:rsidR="00E069DA" w:rsidRPr="006463D6">
        <w:rPr>
          <w:rFonts w:ascii="Times New Roman" w:hAnsi="Times New Roman"/>
          <w:b/>
          <w:sz w:val="24"/>
          <w:szCs w:val="24"/>
        </w:rPr>
        <w:t xml:space="preserve"> 4-(3</w:t>
      </w:r>
      <w:r w:rsidR="00E069DA">
        <w:rPr>
          <w:rFonts w:ascii="Times New Roman" w:hAnsi="Times New Roman"/>
          <w:b/>
          <w:sz w:val="24"/>
          <w:szCs w:val="24"/>
        </w:rPr>
        <w:t>-</w:t>
      </w:r>
      <w:r w:rsidR="00E069DA" w:rsidRPr="006463D6">
        <w:rPr>
          <w:rFonts w:ascii="Times New Roman" w:hAnsi="Times New Roman"/>
          <w:b/>
          <w:sz w:val="24"/>
          <w:szCs w:val="24"/>
        </w:rPr>
        <w:t>methyldibenzo[b,f][1,2,4]triazolo[4,3-d][1,4]thiazepin-6-yl)-6-phenylpyrimidin-2-amine</w:t>
      </w:r>
      <w:r>
        <w:rPr>
          <w:rFonts w:ascii="Times New Roman" w:hAnsi="Times New Roman"/>
          <w:b/>
          <w:sz w:val="24"/>
          <w:szCs w:val="24"/>
        </w:rPr>
        <w:t>(4</w:t>
      </w:r>
      <w:r w:rsidR="00E069DA" w:rsidRPr="006463D6">
        <w:rPr>
          <w:rFonts w:ascii="Times New Roman" w:hAnsi="Times New Roman"/>
          <w:b/>
          <w:sz w:val="24"/>
          <w:szCs w:val="24"/>
        </w:rPr>
        <w:t>c)</w:t>
      </w: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3068" w:rsidRPr="006463D6" w:rsidRDefault="00913068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pict>
          <v:shape id="_x0000_s1029" type="#_x0000_t75" style="position:absolute;left:0;text-align:left;margin-left:6.15pt;margin-top:28.55pt;width:114.6pt;height:62.2pt;z-index:251662336" fillcolor="#4f81bd">
            <v:imagedata r:id="rId5" o:title=""/>
            <v:shadow color="#eeece1"/>
          </v:shape>
          <o:OLEObject Type="Embed" ProgID="ChemDraw.Document.6.0" ShapeID="_x0000_s1029" DrawAspect="Content" ObjectID="_1830671949" r:id="rId14"/>
        </w:pict>
      </w:r>
      <w:r w:rsidR="00E069DA" w:rsidRPr="0039018A">
        <w:rPr>
          <w:noProof/>
          <w:szCs w:val="24"/>
          <w:lang w:bidi="hi-IN"/>
        </w:rPr>
        <w:drawing>
          <wp:inline distT="0" distB="0" distL="0" distR="0">
            <wp:extent cx="5133975" cy="3475939"/>
            <wp:effectExtent l="19050" t="19050" r="9525" b="10795"/>
            <wp:docPr id="689" name="Pictur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21004"/>
                    <a:stretch/>
                  </pic:blipFill>
                  <pic:spPr bwMode="auto">
                    <a:xfrm>
                      <a:off x="0" y="0"/>
                      <a:ext cx="5130158" cy="34733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75217D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Spectrum No. 4</w:t>
      </w:r>
      <w:bookmarkStart w:id="0" w:name="_GoBack"/>
      <w:bookmarkEnd w:id="0"/>
      <w:r w:rsidR="00E069DA" w:rsidRPr="006463D6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E069DA" w:rsidRPr="006463D6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="00E069DA" w:rsidRPr="006463D6">
        <w:rPr>
          <w:rFonts w:ascii="Times New Roman" w:hAnsi="Times New Roman"/>
          <w:b/>
          <w:bCs/>
          <w:sz w:val="24"/>
          <w:szCs w:val="24"/>
        </w:rPr>
        <w:t xml:space="preserve">H NMR Spectrum of </w:t>
      </w:r>
      <w:r w:rsidR="00E069DA"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4-(3-methyldibenzo[b,f][1,2,4]triazolo[4,3-d][1,4]thiazepin-6-yl)-6-phenylpyrimidin-2-ol</w:t>
      </w:r>
      <w:r w:rsidR="00422147">
        <w:rPr>
          <w:rFonts w:ascii="Times New Roman" w:hAnsi="Times New Roman"/>
          <w:b/>
          <w:bCs/>
          <w:sz w:val="24"/>
          <w:szCs w:val="24"/>
        </w:rPr>
        <w:t>(</w:t>
      </w:r>
      <w:r w:rsidR="0077492B">
        <w:rPr>
          <w:rFonts w:ascii="Times New Roman" w:hAnsi="Times New Roman"/>
          <w:b/>
          <w:sz w:val="24"/>
          <w:szCs w:val="24"/>
        </w:rPr>
        <w:t>2</w:t>
      </w:r>
      <w:r w:rsidR="00E069DA" w:rsidRPr="006463D6">
        <w:rPr>
          <w:rFonts w:ascii="Times New Roman" w:hAnsi="Times New Roman"/>
          <w:b/>
          <w:sz w:val="24"/>
          <w:szCs w:val="24"/>
        </w:rPr>
        <w:t>c)</w:t>
      </w: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492B" w:rsidRDefault="0077492B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492B" w:rsidRDefault="0077492B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7492B" w:rsidRPr="006463D6" w:rsidRDefault="0077492B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834491" w:rsidP="00E069DA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834491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pict>
          <v:shape id="_x0000_s1030" type="#_x0000_t75" style="position:absolute;left:0;text-align:left;margin-left:19.65pt;margin-top:56.85pt;width:119.1pt;height:56.4pt;z-index:251663360" fillcolor="#4f81bd">
            <v:imagedata r:id="rId16" o:title=""/>
            <v:shadow color="#eeece1"/>
          </v:shape>
          <o:OLEObject Type="Embed" ProgID="ChemDraw.Document.6.0" ShapeID="_x0000_s1030" DrawAspect="Content" ObjectID="_1830671950" r:id="rId17"/>
        </w:pict>
      </w:r>
      <w:r w:rsidR="00E069DA" w:rsidRPr="0039018A">
        <w:rPr>
          <w:noProof/>
          <w:szCs w:val="24"/>
          <w:lang w:bidi="hi-IN"/>
        </w:rPr>
        <w:drawing>
          <wp:inline distT="0" distB="0" distL="0" distR="0">
            <wp:extent cx="5314950" cy="3200400"/>
            <wp:effectExtent l="19050" t="19050" r="19050" b="19050"/>
            <wp:docPr id="716" name="Picture 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r="20037"/>
                    <a:stretch/>
                  </pic:blipFill>
                  <pic:spPr bwMode="auto">
                    <a:xfrm>
                      <a:off x="0" y="0"/>
                      <a:ext cx="5316837" cy="320153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63D6">
        <w:rPr>
          <w:rFonts w:ascii="Times New Roman" w:hAnsi="Times New Roman"/>
          <w:b/>
          <w:bCs/>
          <w:sz w:val="24"/>
          <w:szCs w:val="24"/>
        </w:rPr>
        <w:t xml:space="preserve">Spectrum No. 4.5: </w:t>
      </w:r>
      <w:r w:rsidRPr="006463D6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Pr="006463D6">
        <w:rPr>
          <w:rFonts w:ascii="Times New Roman" w:hAnsi="Times New Roman"/>
          <w:b/>
          <w:bCs/>
          <w:sz w:val="24"/>
          <w:szCs w:val="24"/>
        </w:rPr>
        <w:t xml:space="preserve">H NMR Spectrum of </w:t>
      </w:r>
      <w:r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4-(3-methyldibenzo[b,f][1,2,4]triazolo[4,3-d][1,4]thiazepin-6-yl)-6-phenylpyrimidin-2-thiol</w:t>
      </w:r>
      <w:r w:rsidR="00422147">
        <w:rPr>
          <w:rFonts w:ascii="Times New Roman" w:hAnsi="Times New Roman"/>
          <w:b/>
          <w:sz w:val="24"/>
          <w:szCs w:val="24"/>
        </w:rPr>
        <w:t>(3</w:t>
      </w:r>
      <w:r w:rsidRPr="006463D6">
        <w:rPr>
          <w:rFonts w:ascii="Times New Roman" w:hAnsi="Times New Roman"/>
          <w:b/>
          <w:sz w:val="24"/>
          <w:szCs w:val="24"/>
        </w:rPr>
        <w:t>c)</w:t>
      </w: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834491" w:rsidP="00E069DA">
      <w:pPr>
        <w:spacing w:after="0"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834491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pict>
          <v:shape id="_x0000_s1031" type="#_x0000_t75" style="position:absolute;left:0;text-align:left;margin-left:53.6pt;margin-top:57.75pt;width:151.15pt;height:70.5pt;z-index:251664384" fillcolor="#4f81bd">
            <v:imagedata r:id="rId19" o:title=""/>
            <v:shadow color="#eeece1"/>
          </v:shape>
          <o:OLEObject Type="Embed" ProgID="ChemDraw.Document.6.0" ShapeID="_x0000_s1031" DrawAspect="Content" ObjectID="_1830671951" r:id="rId20"/>
        </w:pict>
      </w:r>
      <w:r w:rsidR="00E069DA" w:rsidRPr="000E0A14">
        <w:rPr>
          <w:noProof/>
          <w:szCs w:val="24"/>
          <w:lang w:bidi="hi-IN"/>
        </w:rPr>
        <w:drawing>
          <wp:inline distT="0" distB="0" distL="0" distR="0">
            <wp:extent cx="5667375" cy="3473488"/>
            <wp:effectExtent l="19050" t="19050" r="9525" b="12700"/>
            <wp:docPr id="719" name="Pictur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r="20588"/>
                    <a:stretch/>
                  </pic:blipFill>
                  <pic:spPr bwMode="auto">
                    <a:xfrm>
                      <a:off x="0" y="0"/>
                      <a:ext cx="5669386" cy="347472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63D6">
        <w:rPr>
          <w:rFonts w:ascii="Times New Roman" w:hAnsi="Times New Roman"/>
          <w:b/>
          <w:bCs/>
          <w:sz w:val="24"/>
          <w:szCs w:val="24"/>
        </w:rPr>
        <w:t xml:space="preserve">Spectrum No. 4.6: </w:t>
      </w:r>
      <w:r w:rsidRPr="006463D6">
        <w:rPr>
          <w:rFonts w:ascii="Times New Roman" w:hAnsi="Times New Roman"/>
          <w:b/>
          <w:bCs/>
          <w:sz w:val="24"/>
          <w:szCs w:val="24"/>
          <w:vertAlign w:val="superscript"/>
        </w:rPr>
        <w:t>1</w:t>
      </w:r>
      <w:r w:rsidRPr="006463D6">
        <w:rPr>
          <w:rFonts w:ascii="Times New Roman" w:hAnsi="Times New Roman"/>
          <w:b/>
          <w:bCs/>
          <w:sz w:val="24"/>
          <w:szCs w:val="24"/>
        </w:rPr>
        <w:t xml:space="preserve">H NMR Spectrum of </w:t>
      </w:r>
      <w:r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4-(3-methyldibenzo[b,f][1,2,4]triazolo[4,3-d][1,4]thiazepin-6-yl)-6-phen</w:t>
      </w:r>
      <w:r w:rsidR="00422147">
        <w:rPr>
          <w:rFonts w:ascii="Times New Roman" w:hAnsi="Times New Roman"/>
          <w:b/>
          <w:sz w:val="24"/>
          <w:szCs w:val="24"/>
        </w:rPr>
        <w:t>ylpyrimidin-2-amine (4</w:t>
      </w:r>
      <w:r w:rsidRPr="006463D6">
        <w:rPr>
          <w:rFonts w:ascii="Times New Roman" w:hAnsi="Times New Roman"/>
          <w:b/>
          <w:sz w:val="24"/>
          <w:szCs w:val="24"/>
        </w:rPr>
        <w:t>c)</w:t>
      </w: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Pr="006463D6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Times New Roman" w:hAnsi="Times New Roman"/>
          <w:b/>
          <w:bCs/>
          <w:noProof/>
          <w:sz w:val="24"/>
          <w:szCs w:val="24"/>
          <w:lang w:val="en-IN" w:eastAsia="en-IN"/>
        </w:rPr>
        <w:lastRenderedPageBreak/>
        <w:pict>
          <v:shape id="_x0000_s1032" type="#_x0000_t75" style="position:absolute;left:0;text-align:left;margin-left:67.45pt;margin-top:44.1pt;width:158.45pt;height:83.15pt;z-index:251665408" fillcolor="#4f81bd">
            <v:imagedata r:id="rId22" o:title=""/>
            <v:shadow color="#eeece1"/>
          </v:shape>
          <o:OLEObject Type="Embed" ProgID="ChemDraw.Document.6.0" ShapeID="_x0000_s1032" DrawAspect="Content" ObjectID="_1830671952" r:id="rId23"/>
        </w:pict>
      </w:r>
      <w:r w:rsidR="00E069DA" w:rsidRPr="000E0A14">
        <w:rPr>
          <w:noProof/>
          <w:szCs w:val="24"/>
          <w:lang w:bidi="hi-IN"/>
        </w:rPr>
        <w:drawing>
          <wp:inline distT="0" distB="0" distL="0" distR="0">
            <wp:extent cx="5172875" cy="3474720"/>
            <wp:effectExtent l="19050" t="19050" r="27775" b="11430"/>
            <wp:docPr id="720" name="Pictur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75" cy="3474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63D6">
        <w:rPr>
          <w:rFonts w:ascii="Times New Roman" w:hAnsi="Times New Roman"/>
          <w:b/>
          <w:bCs/>
          <w:sz w:val="24"/>
          <w:szCs w:val="24"/>
        </w:rPr>
        <w:t xml:space="preserve">Spectrum No. 4.7: Mass Spectrum of </w:t>
      </w:r>
      <w:r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</w:t>
      </w:r>
      <w:r w:rsidR="00422147">
        <w:rPr>
          <w:rFonts w:ascii="Times New Roman" w:hAnsi="Times New Roman"/>
          <w:b/>
          <w:sz w:val="24"/>
          <w:szCs w:val="24"/>
        </w:rPr>
        <w:t>henylpyrimidin-2-ol (2</w:t>
      </w:r>
      <w:r w:rsidRPr="006463D6">
        <w:rPr>
          <w:rFonts w:ascii="Times New Roman" w:hAnsi="Times New Roman"/>
          <w:b/>
          <w:sz w:val="24"/>
          <w:szCs w:val="24"/>
        </w:rPr>
        <w:t>c)</w:t>
      </w:r>
    </w:p>
    <w:p w:rsidR="00422147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2147" w:rsidRPr="006463D6" w:rsidRDefault="00422147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Calibri" w:hAnsi="Calibri"/>
          <w:noProof/>
          <w:szCs w:val="24"/>
          <w:lang w:val="en-GB" w:eastAsia="en-GB"/>
        </w:rPr>
        <w:lastRenderedPageBreak/>
        <w:pict>
          <v:shape id="_x0000_s1034" type="#_x0000_t75" style="position:absolute;left:0;text-align:left;margin-left:74.45pt;margin-top:40.85pt;width:142.7pt;height:71.1pt;z-index:251667456" fillcolor="#4f81bd">
            <v:imagedata r:id="rId25" o:title=""/>
            <v:shadow color="#eeece1"/>
          </v:shape>
          <o:OLEObject Type="Embed" ProgID="ChemDraw.Document.6.0" ShapeID="_x0000_s1034" DrawAspect="Content" ObjectID="_1830671953" r:id="rId26"/>
        </w:pict>
      </w:r>
      <w:r w:rsidR="00E069DA" w:rsidRPr="000E0A14">
        <w:rPr>
          <w:noProof/>
          <w:szCs w:val="24"/>
          <w:lang w:bidi="hi-IN"/>
        </w:rPr>
        <w:drawing>
          <wp:inline distT="0" distB="0" distL="0" distR="0">
            <wp:extent cx="5182375" cy="3474720"/>
            <wp:effectExtent l="19050" t="19050" r="18275" b="11430"/>
            <wp:docPr id="725" name="Pictur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75" cy="3474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63D6">
        <w:rPr>
          <w:rFonts w:ascii="Times New Roman" w:hAnsi="Times New Roman"/>
          <w:b/>
          <w:bCs/>
          <w:sz w:val="24"/>
          <w:szCs w:val="24"/>
        </w:rPr>
        <w:t xml:space="preserve">Spectrum No. 4.8: Mass Spectrum of </w:t>
      </w:r>
      <w:r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4-(3-methyldibenzo[b,f][1,2,4]triazolo[4,3-d][1,4]thiazepin-6-yl)-6-phen</w:t>
      </w:r>
      <w:r w:rsidR="00422147">
        <w:rPr>
          <w:rFonts w:ascii="Times New Roman" w:hAnsi="Times New Roman"/>
          <w:b/>
          <w:sz w:val="24"/>
          <w:szCs w:val="24"/>
        </w:rPr>
        <w:t>ylpyrimidin-2-thiol (3</w:t>
      </w:r>
      <w:r w:rsidRPr="006463D6">
        <w:rPr>
          <w:rFonts w:ascii="Times New Roman" w:hAnsi="Times New Roman"/>
          <w:b/>
          <w:sz w:val="24"/>
          <w:szCs w:val="24"/>
        </w:rPr>
        <w:t>c)</w:t>
      </w: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E069DA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069DA" w:rsidRDefault="00834491" w:rsidP="00E069D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4491">
        <w:rPr>
          <w:rFonts w:ascii="Times New Roman" w:hAnsi="Times New Roman"/>
          <w:b/>
          <w:noProof/>
          <w:sz w:val="24"/>
          <w:szCs w:val="24"/>
          <w:lang w:val="en-IN" w:eastAsia="en-IN"/>
        </w:rPr>
        <w:lastRenderedPageBreak/>
        <w:pict>
          <v:shape id="_x0000_s1033" type="#_x0000_t75" style="position:absolute;left:0;text-align:left;margin-left:67.55pt;margin-top:47.3pt;width:152.45pt;height:76.75pt;z-index:251666432" fillcolor="#4f81bd">
            <v:imagedata r:id="rId11" o:title=""/>
            <v:shadow color="#eeece1"/>
          </v:shape>
          <o:OLEObject Type="Embed" ProgID="ChemDraw.Document.6.0" ShapeID="_x0000_s1033" DrawAspect="Content" ObjectID="_1830671954" r:id="rId28"/>
        </w:pict>
      </w:r>
      <w:r w:rsidR="00E069DA" w:rsidRPr="000E0A14">
        <w:rPr>
          <w:noProof/>
          <w:szCs w:val="24"/>
          <w:lang w:bidi="hi-IN"/>
        </w:rPr>
        <w:drawing>
          <wp:inline distT="0" distB="0" distL="0" distR="0">
            <wp:extent cx="5181930" cy="3749040"/>
            <wp:effectExtent l="19050" t="19050" r="18720" b="22860"/>
            <wp:docPr id="820" name="Pictur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30" cy="3749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DA" w:rsidRPr="006463D6" w:rsidRDefault="00E069DA" w:rsidP="00E069D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63D6">
        <w:rPr>
          <w:rFonts w:ascii="Times New Roman" w:hAnsi="Times New Roman"/>
          <w:b/>
          <w:bCs/>
          <w:sz w:val="24"/>
          <w:szCs w:val="24"/>
        </w:rPr>
        <w:t xml:space="preserve">Spectrum No. 4.9: Mass Spectrum of </w:t>
      </w:r>
      <w:r w:rsidRPr="006463D6">
        <w:rPr>
          <w:rFonts w:ascii="Times New Roman" w:hAnsi="Times New Roman"/>
          <w:b/>
          <w:sz w:val="24"/>
          <w:szCs w:val="24"/>
        </w:rPr>
        <w:t>4-(3-methyldibenzo[b,f][1,2,4]triazolo[4,3-d][1,4]thiazepin-6-yl)-6-phen</w:t>
      </w:r>
      <w:r w:rsidR="00422147">
        <w:rPr>
          <w:rFonts w:ascii="Times New Roman" w:hAnsi="Times New Roman"/>
          <w:b/>
          <w:sz w:val="24"/>
          <w:szCs w:val="24"/>
        </w:rPr>
        <w:t>ylpyrimidin-2-amine (4</w:t>
      </w:r>
      <w:r w:rsidRPr="006463D6">
        <w:rPr>
          <w:rFonts w:ascii="Times New Roman" w:hAnsi="Times New Roman"/>
          <w:b/>
          <w:sz w:val="24"/>
          <w:szCs w:val="24"/>
        </w:rPr>
        <w:t>c)</w:t>
      </w:r>
    </w:p>
    <w:p w:rsidR="00322F2D" w:rsidRDefault="00322F2D" w:rsidP="00322F2D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22F2D" w:rsidRDefault="00322F2D" w:rsidP="00AB19E3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52B9D" w:rsidRDefault="00A52B9D"/>
    <w:sectPr w:rsidR="00A52B9D" w:rsidSect="00FE6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584"/>
    <w:rsid w:val="000A2A43"/>
    <w:rsid w:val="00322F2D"/>
    <w:rsid w:val="00381403"/>
    <w:rsid w:val="00422147"/>
    <w:rsid w:val="00494584"/>
    <w:rsid w:val="00577B1A"/>
    <w:rsid w:val="006D5ADA"/>
    <w:rsid w:val="0075217D"/>
    <w:rsid w:val="0077492B"/>
    <w:rsid w:val="00834491"/>
    <w:rsid w:val="008526A4"/>
    <w:rsid w:val="008565B4"/>
    <w:rsid w:val="00913068"/>
    <w:rsid w:val="00A52B9D"/>
    <w:rsid w:val="00AB19E3"/>
    <w:rsid w:val="00C77CAA"/>
    <w:rsid w:val="00E069DA"/>
    <w:rsid w:val="00FE6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F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9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B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oleObject" Target="embeddings/oleObject6.bin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hyperlink" Target="mailto:arunasharma.ch@gmail.com" TargetMode="Externa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11</cp:revision>
  <dcterms:created xsi:type="dcterms:W3CDTF">2023-07-25T04:22:00Z</dcterms:created>
  <dcterms:modified xsi:type="dcterms:W3CDTF">2026-01-23T05:42:00Z</dcterms:modified>
</cp:coreProperties>
</file>