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83" w:rsidRPr="00DF1C74" w:rsidRDefault="00C45883" w:rsidP="00C45883">
      <w:pPr>
        <w:pStyle w:val="Heading1"/>
        <w:jc w:val="both"/>
        <w:rPr>
          <w:color w:val="auto"/>
        </w:rPr>
      </w:pPr>
      <w:bookmarkStart w:id="0" w:name="_Toc73142188"/>
      <w:r w:rsidRPr="00DF1C74">
        <w:rPr>
          <w:color w:val="auto"/>
        </w:rPr>
        <w:t>Annex1:- Questionnaires Form</w:t>
      </w:r>
      <w:bookmarkEnd w:id="0"/>
    </w:p>
    <w:p w:rsidR="00C45883" w:rsidRPr="00DF1C74" w:rsidRDefault="00C45883" w:rsidP="00C45883">
      <w:pPr>
        <w:pStyle w:val="NormalWeb"/>
        <w:jc w:val="both"/>
        <w:rPr>
          <w:rFonts w:eastAsiaTheme="majorEastAsia"/>
        </w:rPr>
      </w:pPr>
      <w:bookmarkStart w:id="1" w:name="_Toc73142189"/>
      <w:r w:rsidRPr="00DF1C74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English version Questionnaires Form</w:t>
      </w:r>
      <w:bookmarkEnd w:id="1"/>
    </w:p>
    <w:p w:rsidR="00C45883" w:rsidRPr="00DF1C74" w:rsidRDefault="00C45883" w:rsidP="00C45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74">
        <w:rPr>
          <w:rFonts w:ascii="Times New Roman" w:hAnsi="Times New Roman" w:cs="Times New Roman"/>
          <w:sz w:val="24"/>
          <w:szCs w:val="24"/>
        </w:rPr>
        <w:t xml:space="preserve">This questionnaire is prepared for collecting information on the assessment of awareness and prevention against Covid19 among health care workers of public health facilities in </w:t>
      </w:r>
      <w:proofErr w:type="spellStart"/>
      <w:r w:rsidRPr="00DF1C74">
        <w:rPr>
          <w:rFonts w:ascii="Times New Roman" w:hAnsi="Times New Roman" w:cs="Times New Roman"/>
          <w:sz w:val="24"/>
          <w:szCs w:val="24"/>
        </w:rPr>
        <w:t>Jarar</w:t>
      </w:r>
      <w:proofErr w:type="spellEnd"/>
      <w:r w:rsidRPr="00DF1C74">
        <w:rPr>
          <w:rFonts w:ascii="Times New Roman" w:hAnsi="Times New Roman" w:cs="Times New Roman"/>
          <w:sz w:val="24"/>
          <w:szCs w:val="24"/>
        </w:rPr>
        <w:t xml:space="preserve"> zone,</w:t>
      </w:r>
      <w:r w:rsidRPr="00DF1C74">
        <w:rPr>
          <w:rFonts w:ascii="Times New Roman" w:eastAsiaTheme="majorEastAsia" w:hAnsi="Times New Roman" w:cs="Times New Roman"/>
          <w:sz w:val="24"/>
          <w:szCs w:val="24"/>
        </w:rPr>
        <w:t xml:space="preserve"> Somali R</w:t>
      </w:r>
      <w:r>
        <w:rPr>
          <w:rFonts w:ascii="Times New Roman" w:eastAsiaTheme="majorEastAsia" w:hAnsi="Times New Roman" w:cs="Times New Roman"/>
          <w:sz w:val="24"/>
          <w:szCs w:val="24"/>
        </w:rPr>
        <w:t>egion, Eastern Ethiopia 2020</w:t>
      </w:r>
    </w:p>
    <w:p w:rsidR="00C45883" w:rsidRPr="00DF1C74" w:rsidRDefault="00C45883" w:rsidP="00C45883">
      <w:pPr>
        <w:spacing w:after="0" w:line="360" w:lineRule="auto"/>
        <w:ind w:left="432" w:right="288"/>
        <w:jc w:val="both"/>
        <w:rPr>
          <w:rFonts w:ascii="Times New Roman" w:hAnsi="Times New Roman" w:cs="Times New Roman"/>
          <w:sz w:val="24"/>
          <w:szCs w:val="24"/>
        </w:rPr>
      </w:pPr>
      <w:r w:rsidRPr="00DF1C74">
        <w:rPr>
          <w:rFonts w:ascii="Times New Roman" w:hAnsi="Times New Roman" w:cs="Times New Roman"/>
          <w:b/>
          <w:sz w:val="24"/>
          <w:szCs w:val="24"/>
        </w:rPr>
        <w:t xml:space="preserve"> Part 1: Socio demographic and economic factors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1"/>
        <w:gridCol w:w="4181"/>
        <w:gridCol w:w="3225"/>
        <w:gridCol w:w="963"/>
      </w:tblGrid>
      <w:tr w:rsidR="00C45883" w:rsidRPr="00DF1C74" w:rsidTr="001D533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b/>
                <w:sz w:val="24"/>
                <w:szCs w:val="24"/>
              </w:rPr>
              <w:t>Responses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b/>
                <w:sz w:val="24"/>
                <w:szCs w:val="24"/>
              </w:rPr>
              <w:t>Skip to</w:t>
            </w:r>
          </w:p>
        </w:tc>
      </w:tr>
      <w:tr w:rsidR="00C45883" w:rsidRPr="00DF1C74" w:rsidTr="001D5332">
        <w:trPr>
          <w:trHeight w:val="125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Age group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18-30 years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31-45 years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&gt;45 years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1D5332">
        <w:trPr>
          <w:trHeight w:val="88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1D5332">
        <w:trPr>
          <w:trHeight w:val="125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Profession  of the health worker</w:t>
            </w:r>
          </w:p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Doctors 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Public health officers 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 Nursing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 Midwifery 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Clinical nurse level IV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Midwifery level IV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Pharmacist 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Laboratory technician 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Others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1D5332">
        <w:trPr>
          <w:trHeight w:val="125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Ethnicity  of the health worker</w:t>
            </w:r>
          </w:p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1. Somali</w:t>
            </w:r>
          </w:p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2. Oromo</w:t>
            </w:r>
          </w:p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Amhara</w:t>
            </w:r>
            <w:proofErr w:type="spellEnd"/>
          </w:p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Tigray</w:t>
            </w:r>
            <w:proofErr w:type="spellEnd"/>
          </w:p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5. Other,  specify_____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1D5332">
        <w:trPr>
          <w:trHeight w:val="139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Religion of the health worker</w:t>
            </w:r>
          </w:p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1. Muslim</w:t>
            </w:r>
          </w:p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2. Orthodox</w:t>
            </w:r>
          </w:p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3. Protestant</w:t>
            </w:r>
          </w:p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4. Catholic</w:t>
            </w:r>
          </w:p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5. Other specify________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1D533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Marital status of the health worker</w:t>
            </w:r>
          </w:p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1. Married</w:t>
            </w:r>
          </w:p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2. Divorced</w:t>
            </w:r>
          </w:p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3. Widowed</w:t>
            </w:r>
          </w:p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4. Single</w:t>
            </w:r>
          </w:p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5. Other, specify________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1D533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Source of information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Websites and social media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News 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Media(TV/video, </w:t>
            </w:r>
            <w:proofErr w:type="spellStart"/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magazines,newspapers</w:t>
            </w:r>
            <w:proofErr w:type="spellEnd"/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, and radio)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social media (Face book, </w:t>
            </w:r>
            <w:proofErr w:type="spellStart"/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Twitter,Whatsapp,YouTube</w:t>
            </w:r>
            <w:proofErr w:type="spellEnd"/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Snapchat</w:t>
            </w:r>
            <w:proofErr w:type="spellEnd"/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1D533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Work experience  of the health worker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1D533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1D533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5883" w:rsidRDefault="00C45883" w:rsidP="00C45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883" w:rsidRDefault="00C45883" w:rsidP="00C45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883" w:rsidRDefault="00C45883" w:rsidP="00C45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883" w:rsidRDefault="00C45883" w:rsidP="00C45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883" w:rsidRDefault="00C45883" w:rsidP="00C45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883" w:rsidRDefault="00C45883" w:rsidP="00C45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883" w:rsidRDefault="00C45883" w:rsidP="00C45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883" w:rsidRPr="00DF1C74" w:rsidRDefault="00C45883" w:rsidP="00C45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883" w:rsidRDefault="00C45883" w:rsidP="00C458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1C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Part two: awareness and preventi</w:t>
      </w:r>
      <w:r>
        <w:rPr>
          <w:rFonts w:ascii="Times New Roman" w:hAnsi="Times New Roman" w:cs="Times New Roman"/>
          <w:b/>
          <w:sz w:val="24"/>
          <w:szCs w:val="24"/>
        </w:rPr>
        <w:t xml:space="preserve">on of related self </w:t>
      </w:r>
      <w:r w:rsidRPr="00DF1C74">
        <w:rPr>
          <w:rFonts w:ascii="Times New Roman" w:hAnsi="Times New Roman" w:cs="Times New Roman"/>
          <w:b/>
          <w:sz w:val="24"/>
          <w:szCs w:val="24"/>
        </w:rPr>
        <w:t xml:space="preserve">questionnaire </w:t>
      </w:r>
    </w:p>
    <w:tbl>
      <w:tblPr>
        <w:tblpPr w:leftFromText="180" w:rightFromText="180" w:vertAnchor="text" w:tblpX="-342" w:tblpY="1"/>
        <w:tblOverlap w:val="never"/>
        <w:tblW w:w="10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4416"/>
        <w:gridCol w:w="4206"/>
        <w:gridCol w:w="1080"/>
      </w:tblGrid>
      <w:tr w:rsidR="00C45883" w:rsidRPr="00DF1C74" w:rsidTr="00C45883">
        <w:trPr>
          <w:trHeight w:val="350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C458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The virus  causing COVID 19 infection is called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Severe acute respiratory syndrome coronavirus SARS 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Severe acute respiratory syndrome coronavirus -2 (SARS covid2)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Cvid19n2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Both B and C</w:t>
            </w:r>
          </w:p>
          <w:p w:rsidR="00C45883" w:rsidRPr="006F31B4" w:rsidRDefault="00C45883" w:rsidP="00C4588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Both A And 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C458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C45883">
        <w:trPr>
          <w:trHeight w:val="99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6F31B4" w:rsidRDefault="00C45883" w:rsidP="00C458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1B4">
              <w:rPr>
                <w:rFonts w:ascii="Times New Roman" w:hAnsi="Times New Roman" w:cs="Times New Roman"/>
                <w:sz w:val="24"/>
                <w:szCs w:val="24"/>
              </w:rPr>
              <w:t>First report of cases were from Wuhan city in Hubei province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Default="00C45883" w:rsidP="00C45883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</w:p>
          <w:p w:rsidR="00C45883" w:rsidRPr="006F31B4" w:rsidRDefault="00C45883" w:rsidP="00C45883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C458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C45883">
        <w:trPr>
          <w:trHeight w:val="112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6F31B4" w:rsidRDefault="00C45883" w:rsidP="00C458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1B4">
              <w:rPr>
                <w:rFonts w:ascii="Times New Roman" w:hAnsi="Times New Roman" w:cs="Times New Roman"/>
                <w:sz w:val="24"/>
                <w:szCs w:val="24"/>
              </w:rPr>
              <w:t>The main mode of transmission of virus from person to person via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Respiratory droplets</w:t>
            </w:r>
          </w:p>
          <w:p w:rsidR="00C45883" w:rsidRPr="00C45883" w:rsidRDefault="00C45883" w:rsidP="00C45883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Spread from contaminated objects or surfaces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C458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C45883">
        <w:trPr>
          <w:trHeight w:val="62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6F31B4" w:rsidRDefault="00C45883" w:rsidP="00C4588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6F31B4" w:rsidRDefault="00C45883" w:rsidP="00C458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Which of the following is considered as close contact?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Being approximately 10 feet (3 meters) of a patient with COVID 19 for a prolonged time of period.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Being approximately 6 feet (2 meters) of a patient with COVID 19 for a prolonged time of period.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Having direct contact with infectious secretion (serum, sputum, blood) with a patient of COVID 19.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Both B and C</w:t>
            </w:r>
          </w:p>
          <w:p w:rsidR="00C45883" w:rsidRPr="00C45883" w:rsidRDefault="00C45883" w:rsidP="00C45883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Both A And 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C458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C45883">
        <w:trPr>
          <w:trHeight w:val="341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6F31B4" w:rsidRDefault="00C45883" w:rsidP="00C4588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C458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1B4">
              <w:rPr>
                <w:rFonts w:ascii="Times New Roman" w:hAnsi="Times New Roman" w:cs="Times New Roman"/>
                <w:sz w:val="24"/>
                <w:szCs w:val="24"/>
              </w:rPr>
              <w:t>Reported illness have arranged from mild to severe symptoms of cough, fever, breathlessness which can appear 2-14 days after exposure. For which of the following situation indicated for medical advice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Have been in close contact with a person with known to have COVID 19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Currently residing in an area with ongoing COVID 19 infection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Recent travel from an area with ongoing the spread of COVID 19</w:t>
            </w:r>
          </w:p>
          <w:p w:rsidR="00C45883" w:rsidRPr="006F31B4" w:rsidRDefault="00C45883" w:rsidP="00C4588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C458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C45883">
        <w:trPr>
          <w:trHeight w:val="92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6F31B4" w:rsidRDefault="00C45883" w:rsidP="00C4588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6F31B4" w:rsidRDefault="00C45883" w:rsidP="00C458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F0B">
              <w:rPr>
                <w:rFonts w:ascii="Times New Roman" w:hAnsi="Times New Roman" w:cs="Times New Roman"/>
                <w:sz w:val="24"/>
                <w:szCs w:val="24"/>
              </w:rPr>
              <w:t>Did you receive formal training in hand hygiene in the last three years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Default="00C45883" w:rsidP="00C45883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F0B">
              <w:rPr>
                <w:rFonts w:ascii="Times New Roman" w:hAnsi="Times New Roman" w:cs="Times New Roman"/>
                <w:sz w:val="24"/>
                <w:szCs w:val="24"/>
              </w:rPr>
              <w:t xml:space="preserve">True </w:t>
            </w:r>
          </w:p>
          <w:p w:rsidR="00C45883" w:rsidRPr="007C3F0B" w:rsidRDefault="00C45883" w:rsidP="00C45883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F0B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C458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C45883">
        <w:trPr>
          <w:trHeight w:val="92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6F31B4" w:rsidRDefault="00C45883" w:rsidP="00C4588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7C3F0B" w:rsidRDefault="00C45883" w:rsidP="00C458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F0B">
              <w:rPr>
                <w:rFonts w:ascii="Times New Roman" w:hAnsi="Times New Roman" w:cs="Times New Roman"/>
                <w:sz w:val="24"/>
                <w:szCs w:val="24"/>
              </w:rPr>
              <w:t>Which of the following hand hygiene actions prevent the transmission of the virus to the health workers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After touching the patient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Immediately after the exposure of body fluids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After exposure to immediate surroundings of the patients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Before putting on and upon removal of personal protective equipment(PPE)</w:t>
            </w:r>
          </w:p>
          <w:p w:rsidR="00C45883" w:rsidRPr="007C3F0B" w:rsidRDefault="00C45883" w:rsidP="00C4588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C458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C45883">
        <w:trPr>
          <w:trHeight w:val="92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6F31B4" w:rsidRDefault="00C45883" w:rsidP="00C4588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7C3F0B" w:rsidRDefault="00C45883" w:rsidP="00C458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F0B">
              <w:rPr>
                <w:rFonts w:ascii="Times New Roman" w:hAnsi="Times New Roman" w:cs="Times New Roman"/>
                <w:sz w:val="24"/>
                <w:szCs w:val="24"/>
              </w:rPr>
              <w:t>Preferred method for hand hygiene for visibly soiled hand is</w:t>
            </w:r>
          </w:p>
          <w:p w:rsidR="00C45883" w:rsidRPr="007C3F0B" w:rsidRDefault="00C45883" w:rsidP="00C458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Hand rub with soap and water at least for 10 seconds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Hand rub with soap and water at least for 20 seconds</w:t>
            </w:r>
          </w:p>
          <w:p w:rsidR="00C45883" w:rsidRPr="007C3F0B" w:rsidRDefault="00C45883" w:rsidP="00C4588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Use of alcohol based hand sanitizer with at least 60% alcohol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C458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C45883">
        <w:trPr>
          <w:trHeight w:val="92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6F31B4" w:rsidRDefault="00C45883" w:rsidP="00C4588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9345D3" w:rsidRDefault="00C45883" w:rsidP="00C458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3">
              <w:rPr>
                <w:rFonts w:ascii="Times New Roman" w:hAnsi="Times New Roman" w:cs="Times New Roman"/>
                <w:sz w:val="24"/>
                <w:szCs w:val="24"/>
              </w:rPr>
              <w:t>Use of face mask is not essential in which of the following groups</w:t>
            </w:r>
          </w:p>
          <w:p w:rsidR="00C45883" w:rsidRPr="007C3F0B" w:rsidRDefault="00C45883" w:rsidP="00C458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People who are well, to protect themselves from COVID19 infection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Being in close contact of a person </w:t>
            </w:r>
            <w:r w:rsidRPr="00DF1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suspected of or known to have COVID 19 infection</w:t>
            </w:r>
          </w:p>
          <w:p w:rsidR="00C45883" w:rsidRPr="009345D3" w:rsidRDefault="00C45883" w:rsidP="00C45883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Health care professionals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C458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C45883">
        <w:trPr>
          <w:trHeight w:val="146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6F31B4" w:rsidRDefault="00C45883" w:rsidP="00C4588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9345D3" w:rsidRDefault="00C45883" w:rsidP="00C458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3">
              <w:rPr>
                <w:rFonts w:ascii="Times New Roman" w:hAnsi="Times New Roman" w:cs="Times New Roman"/>
                <w:sz w:val="24"/>
                <w:szCs w:val="24"/>
              </w:rPr>
              <w:t>Which of the following is the most effective method for prevention of COVID 19 infection in heath setting area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Avoid exposure (use standard precaution, contact precautions, and airborne precaution and eye protections when caring for patient with confirmed or possible COVID 19.</w:t>
            </w:r>
          </w:p>
          <w:p w:rsidR="00C45883" w:rsidRPr="009345D3" w:rsidRDefault="00C45883" w:rsidP="00C4588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Vaccination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C458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C45883">
        <w:trPr>
          <w:trHeight w:val="146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6F31B4" w:rsidRDefault="00C45883" w:rsidP="00C4588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9345D3" w:rsidRDefault="00C45883" w:rsidP="00C458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3">
              <w:rPr>
                <w:rFonts w:ascii="Times New Roman" w:hAnsi="Times New Roman" w:cs="Times New Roman"/>
                <w:sz w:val="24"/>
                <w:szCs w:val="24"/>
              </w:rPr>
              <w:t>What personal protective equipment PPE should be worn  by individuals transporting patients who are confirmed  with or under investigation  for COVID 19 within health care facility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Gown 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Gloves 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Eye protective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Respirator N95mask</w:t>
            </w:r>
          </w:p>
          <w:p w:rsidR="00C45883" w:rsidRPr="009345D3" w:rsidRDefault="00C45883" w:rsidP="00C45883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C458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C45883">
        <w:trPr>
          <w:trHeight w:val="146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6F31B4" w:rsidRDefault="00C45883" w:rsidP="00C4588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9345D3" w:rsidRDefault="00C45883" w:rsidP="00C458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3">
              <w:rPr>
                <w:rFonts w:ascii="Times New Roman" w:hAnsi="Times New Roman" w:cs="Times New Roman"/>
                <w:sz w:val="24"/>
                <w:szCs w:val="24"/>
              </w:rPr>
              <w:t>What PPE should be worn by HCP providing  care to asymptomatic patients with history of exposure to COVID 19  who are being evaluated for a noninfectious  complaints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Gown 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Gloves 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Eye protective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Respirator N95mask</w:t>
            </w:r>
          </w:p>
          <w:p w:rsidR="00C45883" w:rsidRPr="009345D3" w:rsidRDefault="00C45883" w:rsidP="00C45883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C458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C45883">
        <w:trPr>
          <w:trHeight w:val="146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6F31B4" w:rsidRDefault="00C45883" w:rsidP="00C4588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9345D3" w:rsidRDefault="00C45883" w:rsidP="00C458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3">
              <w:rPr>
                <w:rFonts w:ascii="Times New Roman" w:hAnsi="Times New Roman" w:cs="Times New Roman"/>
                <w:sz w:val="24"/>
                <w:szCs w:val="24"/>
              </w:rPr>
              <w:t>Which of the following is recommended for isolation of patients with confirmed COVID 19and those under investigation for COVID 19?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Airborne infection isolation room (AIIR) with exhausted  </w:t>
            </w:r>
          </w:p>
          <w:p w:rsidR="00C45883" w:rsidRPr="009345D3" w:rsidRDefault="00C45883" w:rsidP="00C4588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Airborne infection isolation room (AIIR) without exhausted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C458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C45883">
        <w:trPr>
          <w:trHeight w:val="146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6F31B4" w:rsidRDefault="00C45883" w:rsidP="00C4588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9345D3" w:rsidRDefault="00C45883" w:rsidP="00C458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3">
              <w:rPr>
                <w:rFonts w:ascii="Times New Roman" w:hAnsi="Times New Roman" w:cs="Times New Roman"/>
                <w:sz w:val="24"/>
                <w:szCs w:val="24"/>
              </w:rPr>
              <w:t>Which of the following are recommended infection control measures upon arrival of a patient with suspected COVID 19 infection?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DF1C74" w:rsidRDefault="00C45883" w:rsidP="00C45883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Rapid triage of symptomatic patients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Implement respiratory hygiene and mouth etiquette( placing a </w:t>
            </w:r>
            <w:r w:rsidRPr="00DF1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facemask over the patients nose and mouth if that has not already been done </w:t>
            </w:r>
          </w:p>
          <w:p w:rsidR="00C45883" w:rsidRPr="00DF1C74" w:rsidRDefault="00C45883" w:rsidP="00C45883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 xml:space="preserve"> Have a separate, well ventilated space that allows waiting symptomatic patients to be separated by 6 or more feet.</w:t>
            </w:r>
          </w:p>
          <w:p w:rsidR="00C45883" w:rsidRPr="009345D3" w:rsidRDefault="00C45883" w:rsidP="00C45883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C74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C458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C45883">
        <w:trPr>
          <w:trHeight w:val="146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6F31B4" w:rsidRDefault="00C45883" w:rsidP="00C4588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9345D3" w:rsidRDefault="00C45883" w:rsidP="00C458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3">
              <w:rPr>
                <w:rFonts w:ascii="Times New Roman" w:hAnsi="Times New Roman" w:cs="Times New Roman"/>
                <w:sz w:val="24"/>
                <w:szCs w:val="24"/>
              </w:rPr>
              <w:t>Clinical management includes prompt implementation of recommended of infection prevention and control measures and supportive management of complications. No specific treatment for COVID 19 is currently available.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Default="00C45883" w:rsidP="00C45883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3">
              <w:rPr>
                <w:rFonts w:ascii="Times New Roman" w:hAnsi="Times New Roman" w:cs="Times New Roman"/>
                <w:sz w:val="24"/>
                <w:szCs w:val="24"/>
              </w:rPr>
              <w:t xml:space="preserve">True </w:t>
            </w:r>
          </w:p>
          <w:p w:rsidR="00C45883" w:rsidRPr="009345D3" w:rsidRDefault="00C45883" w:rsidP="00C45883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3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C458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883" w:rsidRPr="00DF1C74" w:rsidTr="00C45883">
        <w:trPr>
          <w:trHeight w:val="146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Pr="006F31B4" w:rsidRDefault="00C45883" w:rsidP="00C4588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9345D3" w:rsidRDefault="00C45883" w:rsidP="00C458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3">
              <w:rPr>
                <w:rFonts w:ascii="Times New Roman" w:hAnsi="Times New Roman" w:cs="Times New Roman"/>
                <w:sz w:val="24"/>
                <w:szCs w:val="24"/>
              </w:rPr>
              <w:t>A recommended infection prevention and control measures is to perform aerosol generating procedures, including  collection of diagnostic respiratory specimens, in an AIIR(Airborne infection isolation room)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883" w:rsidRDefault="00C45883" w:rsidP="00C4588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3">
              <w:rPr>
                <w:rFonts w:ascii="Times New Roman" w:hAnsi="Times New Roman" w:cs="Times New Roman"/>
                <w:sz w:val="24"/>
                <w:szCs w:val="24"/>
              </w:rPr>
              <w:t xml:space="preserve">True </w:t>
            </w:r>
          </w:p>
          <w:p w:rsidR="00C45883" w:rsidRPr="009345D3" w:rsidRDefault="00C45883" w:rsidP="00C4588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3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883" w:rsidRPr="00DF1C74" w:rsidRDefault="00C45883" w:rsidP="00C458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5883" w:rsidRPr="00DF1C74" w:rsidRDefault="00C45883" w:rsidP="00C45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A60" w:rsidRDefault="00540A60"/>
    <w:sectPr w:rsidR="00540A60" w:rsidSect="00022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846"/>
    <w:multiLevelType w:val="hybridMultilevel"/>
    <w:tmpl w:val="92CC15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71619C"/>
    <w:multiLevelType w:val="hybridMultilevel"/>
    <w:tmpl w:val="137A6E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291BD5"/>
    <w:multiLevelType w:val="hybridMultilevel"/>
    <w:tmpl w:val="23FA966E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6D11E00"/>
    <w:multiLevelType w:val="hybridMultilevel"/>
    <w:tmpl w:val="80E42CA0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9D97D7A"/>
    <w:multiLevelType w:val="hybridMultilevel"/>
    <w:tmpl w:val="61A0B3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E634B7"/>
    <w:multiLevelType w:val="hybridMultilevel"/>
    <w:tmpl w:val="F6AE22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1A6AF4"/>
    <w:multiLevelType w:val="hybridMultilevel"/>
    <w:tmpl w:val="83748378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624164"/>
    <w:multiLevelType w:val="hybridMultilevel"/>
    <w:tmpl w:val="B29C7796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1748584D"/>
    <w:multiLevelType w:val="hybridMultilevel"/>
    <w:tmpl w:val="79E02A98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0E6492D"/>
    <w:multiLevelType w:val="hybridMultilevel"/>
    <w:tmpl w:val="137A6E02"/>
    <w:lvl w:ilvl="0" w:tplc="04090015">
      <w:start w:val="1"/>
      <w:numFmt w:val="upperLetter"/>
      <w:lvlText w:val="%1."/>
      <w:lvlJc w:val="left"/>
      <w:pPr>
        <w:ind w:left="402" w:hanging="360"/>
      </w:p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0">
    <w:nsid w:val="2B953B57"/>
    <w:multiLevelType w:val="hybridMultilevel"/>
    <w:tmpl w:val="6E0062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F500BA"/>
    <w:multiLevelType w:val="hybridMultilevel"/>
    <w:tmpl w:val="62D61DA8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2D572B5B"/>
    <w:multiLevelType w:val="hybridMultilevel"/>
    <w:tmpl w:val="DCCC1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5E54F6"/>
    <w:multiLevelType w:val="hybridMultilevel"/>
    <w:tmpl w:val="1D862502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37DD60C8"/>
    <w:multiLevelType w:val="hybridMultilevel"/>
    <w:tmpl w:val="1B366422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3A3D06EA"/>
    <w:multiLevelType w:val="hybridMultilevel"/>
    <w:tmpl w:val="284A1D0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3F417010"/>
    <w:multiLevelType w:val="hybridMultilevel"/>
    <w:tmpl w:val="C4800842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11D346C"/>
    <w:multiLevelType w:val="hybridMultilevel"/>
    <w:tmpl w:val="6306430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4B5663D8"/>
    <w:multiLevelType w:val="hybridMultilevel"/>
    <w:tmpl w:val="518E0EAA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631A31E9"/>
    <w:multiLevelType w:val="hybridMultilevel"/>
    <w:tmpl w:val="CBAAF398"/>
    <w:lvl w:ilvl="0" w:tplc="BFCED01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777A72"/>
    <w:multiLevelType w:val="hybridMultilevel"/>
    <w:tmpl w:val="CBAAF398"/>
    <w:lvl w:ilvl="0" w:tplc="BFCED01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2472C"/>
    <w:multiLevelType w:val="hybridMultilevel"/>
    <w:tmpl w:val="3A183848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12"/>
  </w:num>
  <w:num w:numId="5">
    <w:abstractNumId w:val="18"/>
  </w:num>
  <w:num w:numId="6">
    <w:abstractNumId w:val="8"/>
  </w:num>
  <w:num w:numId="7">
    <w:abstractNumId w:val="11"/>
  </w:num>
  <w:num w:numId="8">
    <w:abstractNumId w:val="21"/>
  </w:num>
  <w:num w:numId="9">
    <w:abstractNumId w:val="17"/>
  </w:num>
  <w:num w:numId="10">
    <w:abstractNumId w:val="15"/>
  </w:num>
  <w:num w:numId="11">
    <w:abstractNumId w:val="7"/>
  </w:num>
  <w:num w:numId="12">
    <w:abstractNumId w:val="14"/>
  </w:num>
  <w:num w:numId="13">
    <w:abstractNumId w:val="3"/>
  </w:num>
  <w:num w:numId="14">
    <w:abstractNumId w:val="6"/>
  </w:num>
  <w:num w:numId="15">
    <w:abstractNumId w:val="0"/>
  </w:num>
  <w:num w:numId="16">
    <w:abstractNumId w:val="20"/>
  </w:num>
  <w:num w:numId="17">
    <w:abstractNumId w:val="2"/>
  </w:num>
  <w:num w:numId="18">
    <w:abstractNumId w:val="10"/>
  </w:num>
  <w:num w:numId="19">
    <w:abstractNumId w:val="16"/>
  </w:num>
  <w:num w:numId="20">
    <w:abstractNumId w:val="13"/>
  </w:num>
  <w:num w:numId="21">
    <w:abstractNumId w:val="9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45883"/>
    <w:rsid w:val="00022C68"/>
    <w:rsid w:val="00540A60"/>
    <w:rsid w:val="00C45883"/>
    <w:rsid w:val="00DC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8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List Bullet Mary,List Paragraph (numbered (a)),Indent Paragraph,Bullets,Numbered List Paragraph,Colorful List - Accent 11,References,body bullets,LIST OF TABLES.,List Paragraph1,WB List Paragraph,List Paragraph nowy,TOR Heading 1"/>
    <w:basedOn w:val="Normal"/>
    <w:link w:val="ListParagraphChar"/>
    <w:uiPriority w:val="34"/>
    <w:qFormat/>
    <w:rsid w:val="00C45883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aliases w:val="List Bullet Mary Char,List Paragraph (numbered (a)) Char,Indent Paragraph Char,Bullets Char,Numbered List Paragraph Char,Colorful List - Accent 11 Char,References Char,body bullets Char,LIST OF TABLES. Char,List Paragraph1 Char"/>
    <w:link w:val="ListParagraph"/>
    <w:uiPriority w:val="34"/>
    <w:rsid w:val="00C45883"/>
  </w:style>
  <w:style w:type="paragraph" w:styleId="NormalWeb">
    <w:name w:val="Normal (Web)"/>
    <w:basedOn w:val="Normal"/>
    <w:uiPriority w:val="99"/>
    <w:unhideWhenUsed/>
    <w:qFormat/>
    <w:rsid w:val="00C4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C9B54-770D-435B-8EB5-2BB45E43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Ugas</dc:creator>
  <cp:lastModifiedBy>Amin Ugas</cp:lastModifiedBy>
  <cp:revision>1</cp:revision>
  <dcterms:created xsi:type="dcterms:W3CDTF">2026-01-28T18:15:00Z</dcterms:created>
  <dcterms:modified xsi:type="dcterms:W3CDTF">2026-01-28T18:22:00Z</dcterms:modified>
</cp:coreProperties>
</file>