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240" w:lineRule="auto"/>
        <w:ind w:left="0" w:right="0" w:firstLine="0"/>
        <w:rPr>
          <w:rFonts w:hint="default" w:ascii="Times New Roman" w:hAnsi="Times New Roman" w:eastAsia="Segoe UI" w:cs="Times New Roman"/>
          <w:i w:val="0"/>
          <w:caps w:val="0"/>
          <w:color w:val="0F1115"/>
          <w:spacing w:val="0"/>
          <w:sz w:val="20"/>
          <w:szCs w:val="20"/>
        </w:rPr>
      </w:pPr>
      <w:r>
        <w:rPr>
          <w:rStyle w:val="6"/>
          <w:rFonts w:hint="default" w:ascii="Times New Roman" w:hAnsi="Times New Roman" w:eastAsia="Segoe UI" w:cs="Times New Roman"/>
          <w:b/>
          <w:i w:val="0"/>
          <w:caps w:val="0"/>
          <w:color w:val="0F1115"/>
          <w:spacing w:val="0"/>
          <w:sz w:val="20"/>
          <w:szCs w:val="20"/>
          <w:shd w:val="clear" w:fill="FFFFFF"/>
        </w:rPr>
        <w:t>Appendix 1: Clinical Characteristics and Surgical-Related Variables</w:t>
      </w:r>
    </w:p>
    <w:tbl>
      <w:tblPr>
        <w:tblStyle w:val="4"/>
        <w:tblW w:w="11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8"/>
        <w:gridCol w:w="2294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-h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kern w:val="0"/>
                <w:sz w:val="20"/>
                <w:szCs w:val="20"/>
                <w:lang w:val="en-US" w:eastAsia="zh-CN" w:bidi="ar"/>
              </w:rPr>
              <w:t>Category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-h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kern w:val="0"/>
                <w:sz w:val="20"/>
                <w:szCs w:val="20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-h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-h" w:cs="Times New Roman"/>
                <w:b/>
                <w:kern w:val="0"/>
                <w:sz w:val="20"/>
                <w:szCs w:val="20"/>
                <w:lang w:val="en-US" w:eastAsia="zh-CN" w:bidi="ar"/>
              </w:rPr>
              <w:t>Description / Notes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>Outcome Variable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Hypoxemia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Primary postoperative outcome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>Demographic Information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Age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Gender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 xml:space="preserve">Preoperative Comorbidities </w:t>
            </w:r>
            <w:r>
              <w:rPr>
                <w:rStyle w:val="6"/>
                <w:rFonts w:hint="eastAsia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>and</w:t>
            </w:r>
            <w:bookmarkStart w:id="0" w:name="_GoBack"/>
            <w:bookmarkEnd w:id="0"/>
            <w:r>
              <w:rPr>
                <w:rStyle w:val="6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 xml:space="preserve"> Status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Smoking history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Alcohol drinking history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Heart disease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COPD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Hypertension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Asthma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Diabetes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Renal insufficiency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Pleural effusion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Pulmonary infection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Pulmonary bulla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 xml:space="preserve">Preoperative Laboratory </w:t>
            </w:r>
            <w:r>
              <w:rPr>
                <w:rStyle w:val="6"/>
                <w:rFonts w:hint="eastAsia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>and</w:t>
            </w:r>
            <w:r>
              <w:rPr>
                <w:rStyle w:val="6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 xml:space="preserve"> Physiological Indicators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ALB (Albumin)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HGB (Hemoglobin)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D-D (D-Dimer)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PaO₂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Arterial oxygen partial pressure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PaCO₂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Arterial carbon dioxide partial pressure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BMI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Body Mass Index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>Preoperative Surgical Classification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ASA grade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Surgical 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OT: Open Thoracotomy; VATS: Video-Assisted Thoracic Surgery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var(--dsw-font-markdown-table)" w:cs="Times New Roman"/>
                <w:b/>
                <w:kern w:val="0"/>
                <w:sz w:val="20"/>
                <w:szCs w:val="20"/>
                <w:lang w:val="en-US" w:eastAsia="zh-CN" w:bidi="ar"/>
              </w:rPr>
              <w:t>Intraoperative Indicators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Blood loss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Infusion volume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Surgical time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Anesthesia time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Blood transfusion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Surgical level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Operative method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OT or VATS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var(--dsw-font-markdown-table)" w:cs="Times New Roman"/>
                <w:kern w:val="0"/>
                <w:sz w:val="20"/>
                <w:szCs w:val="20"/>
                <w:lang w:val="en-US" w:eastAsia="zh-CN" w:bidi="ar"/>
              </w:rPr>
              <w:t>Surgical site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var(--dsw-font-markdown-table)" w:cs="Times New Roman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240" w:lineRule="auto"/>
        <w:ind w:left="0" w:right="0" w:firstLine="0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6"/>
          <w:rFonts w:hint="default" w:ascii="Times New Roman" w:hAnsi="Times New Roman" w:eastAsia="Segoe UI" w:cs="Times New Roman"/>
          <w:b/>
          <w:i w:val="0"/>
          <w:caps w:val="0"/>
          <w:color w:val="0F1115"/>
          <w:spacing w:val="0"/>
          <w:sz w:val="20"/>
          <w:szCs w:val="20"/>
          <w:shd w:val="clear" w:fill="FFFFFF"/>
        </w:rPr>
        <w:t>Notes:</w:t>
      </w:r>
      <w:r>
        <w:rPr>
          <w:rFonts w:hint="default" w:ascii="Times New Roman" w:hAnsi="Times New Roman" w:eastAsia="Segoe UI" w:cs="Times New Roman"/>
          <w:i w:val="0"/>
          <w:caps w:val="0"/>
          <w:color w:val="0F1115"/>
          <w:spacing w:val="0"/>
          <w:sz w:val="20"/>
          <w:szCs w:val="20"/>
          <w:shd w:val="clear" w:fill="FFFFFF"/>
        </w:rPr>
        <w:t>OT = Open Thoracotomy; VATS = Video-Assisted Thoracic Surgery; ALB = Albumin; HGB = Hemoglobin; D-D = D-Dimer.</w:t>
      </w:r>
    </w:p>
    <w:p>
      <w:pPr>
        <w:spacing w:line="240" w:lineRule="auto"/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B4CC8"/>
    <w:rsid w:val="00122B7D"/>
    <w:rsid w:val="417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2025-12-20T16:59:00Z</dcterms:created>
  <dc:creator>小扬的王同学</dc:creator>
  <cp:lastModifiedBy>小扬的王同学</cp:lastModifiedBy>
  <dcterms:modified xsi:type="dcterms:W3CDTF">2025-12-20T19:52:56Z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