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CFE5" w14:textId="77777777" w:rsidR="00627D9E" w:rsidRPr="00D15DB7" w:rsidRDefault="00627D9E" w:rsidP="00627D9E">
      <w:pPr>
        <w:spacing w:line="480" w:lineRule="auto"/>
        <w:jc w:val="center"/>
        <w:rPr>
          <w:b/>
          <w:lang w:val="en-GB"/>
        </w:rPr>
      </w:pPr>
      <w:r w:rsidRPr="00D15DB7">
        <w:rPr>
          <w:b/>
          <w:lang w:val="en-GB"/>
        </w:rPr>
        <w:t xml:space="preserve">Real-Time Methanol Detection in Distilled Spirits via BME688 MOX Sensor Array and Machine Learning </w:t>
      </w:r>
    </w:p>
    <w:p w14:paraId="0254EE07" w14:textId="4855C2DF" w:rsidR="00D15DB7" w:rsidRPr="00D15DB7" w:rsidRDefault="00D15DB7" w:rsidP="00D15DB7">
      <w:pPr>
        <w:rPr>
          <w:b/>
          <w:bCs/>
          <w:lang w:val="en-GB"/>
        </w:rPr>
      </w:pPr>
      <w:r w:rsidRPr="00D15DB7">
        <w:rPr>
          <w:b/>
          <w:bCs/>
          <w:lang w:val="en-GB"/>
        </w:rPr>
        <w:t>Highlights</w:t>
      </w:r>
    </w:p>
    <w:p w14:paraId="0F3C253D" w14:textId="77777777" w:rsidR="00D15DB7" w:rsidRPr="00D15DB7" w:rsidRDefault="00D15DB7" w:rsidP="00D15DB7">
      <w:pPr>
        <w:rPr>
          <w:lang w:val="en-GB"/>
        </w:rPr>
      </w:pPr>
    </w:p>
    <w:p w14:paraId="116D4C76" w14:textId="77777777" w:rsidR="00D15DB7" w:rsidRPr="00D15DB7" w:rsidRDefault="00D15DB7" w:rsidP="00D15DB7">
      <w:pPr>
        <w:pStyle w:val="ListeParagraf"/>
        <w:numPr>
          <w:ilvl w:val="0"/>
          <w:numId w:val="2"/>
        </w:numPr>
        <w:rPr>
          <w:lang w:val="en-GB"/>
        </w:rPr>
      </w:pPr>
      <w:r w:rsidRPr="00D15DB7">
        <w:rPr>
          <w:lang w:val="en-GB"/>
        </w:rPr>
        <w:t xml:space="preserve">BME688 MOX sensor matrix + ML enables real-time methanol screening in spirits. </w:t>
      </w:r>
    </w:p>
    <w:p w14:paraId="770CF58E" w14:textId="77777777" w:rsidR="00D15DB7" w:rsidRPr="00D15DB7" w:rsidRDefault="00D15DB7" w:rsidP="00D15DB7">
      <w:pPr>
        <w:rPr>
          <w:lang w:val="en-GB"/>
        </w:rPr>
      </w:pPr>
    </w:p>
    <w:p w14:paraId="473546D7" w14:textId="77777777" w:rsidR="00D15DB7" w:rsidRPr="00D15DB7" w:rsidRDefault="00D15DB7" w:rsidP="00D15DB7">
      <w:pPr>
        <w:pStyle w:val="ListeParagraf"/>
        <w:numPr>
          <w:ilvl w:val="0"/>
          <w:numId w:val="2"/>
        </w:numPr>
        <w:rPr>
          <w:lang w:val="en-GB"/>
        </w:rPr>
      </w:pPr>
      <w:r w:rsidRPr="00D15DB7">
        <w:rPr>
          <w:lang w:val="en-GB"/>
        </w:rPr>
        <w:t xml:space="preserve">Measurements cover ethanol–methanol mixtures and real raki/whisky beverage matrices. </w:t>
      </w:r>
    </w:p>
    <w:p w14:paraId="6A19BC29" w14:textId="77777777" w:rsidR="00D15DB7" w:rsidRPr="00D15DB7" w:rsidRDefault="00D15DB7" w:rsidP="00D15DB7">
      <w:pPr>
        <w:rPr>
          <w:lang w:val="en-GB"/>
        </w:rPr>
      </w:pPr>
    </w:p>
    <w:p w14:paraId="78547238" w14:textId="77777777" w:rsidR="00D15DB7" w:rsidRPr="00D15DB7" w:rsidRDefault="00D15DB7" w:rsidP="00D15DB7">
      <w:pPr>
        <w:pStyle w:val="ListeParagraf"/>
        <w:numPr>
          <w:ilvl w:val="0"/>
          <w:numId w:val="2"/>
        </w:numPr>
        <w:rPr>
          <w:lang w:val="en-GB"/>
        </w:rPr>
      </w:pPr>
      <w:r w:rsidRPr="00D15DB7">
        <w:rPr>
          <w:lang w:val="en-GB"/>
        </w:rPr>
        <w:t xml:space="preserve">Signal pipeline uses spline alignment plus log-transform and standard scaling for stability. </w:t>
      </w:r>
    </w:p>
    <w:p w14:paraId="3D458C00" w14:textId="77777777" w:rsidR="00D15DB7" w:rsidRPr="00D15DB7" w:rsidRDefault="00D15DB7" w:rsidP="00D15DB7">
      <w:pPr>
        <w:rPr>
          <w:lang w:val="en-GB"/>
        </w:rPr>
      </w:pPr>
    </w:p>
    <w:p w14:paraId="3018BB89" w14:textId="77777777" w:rsidR="00D15DB7" w:rsidRPr="00D15DB7" w:rsidRDefault="00D15DB7" w:rsidP="00D15DB7">
      <w:pPr>
        <w:pStyle w:val="ListeParagraf"/>
        <w:numPr>
          <w:ilvl w:val="0"/>
          <w:numId w:val="2"/>
        </w:numPr>
        <w:rPr>
          <w:lang w:val="en-GB"/>
        </w:rPr>
      </w:pPr>
      <w:r w:rsidRPr="00D15DB7">
        <w:rPr>
          <w:lang w:val="en-GB"/>
        </w:rPr>
        <w:t xml:space="preserve">SVM delivered 100% classification accuracy across heater profiles (HP-301/354/503/413). </w:t>
      </w:r>
    </w:p>
    <w:p w14:paraId="03959037" w14:textId="77777777" w:rsidR="00D15DB7" w:rsidRPr="00D15DB7" w:rsidRDefault="00D15DB7" w:rsidP="00D15DB7">
      <w:pPr>
        <w:rPr>
          <w:lang w:val="en-GB"/>
        </w:rPr>
      </w:pPr>
    </w:p>
    <w:p w14:paraId="6F42F02A" w14:textId="1BCA3445" w:rsidR="00332E2C" w:rsidRPr="00D15DB7" w:rsidRDefault="00D15DB7" w:rsidP="00D15DB7">
      <w:pPr>
        <w:pStyle w:val="ListeParagraf"/>
        <w:numPr>
          <w:ilvl w:val="0"/>
          <w:numId w:val="2"/>
        </w:numPr>
        <w:rPr>
          <w:lang w:val="en-GB"/>
        </w:rPr>
      </w:pPr>
      <w:r w:rsidRPr="00D15DB7">
        <w:rPr>
          <w:lang w:val="en-GB"/>
        </w:rPr>
        <w:t>GBR achieved MAE = 0 and R² ≈ 1 for methanol quantification (best with HP-301/HP-503).</w:t>
      </w:r>
    </w:p>
    <w:sectPr w:rsidR="00332E2C" w:rsidRPr="00D1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55E9A"/>
    <w:multiLevelType w:val="hybridMultilevel"/>
    <w:tmpl w:val="EB6AC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51754"/>
    <w:multiLevelType w:val="multilevel"/>
    <w:tmpl w:val="50B6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24754">
    <w:abstractNumId w:val="1"/>
  </w:num>
  <w:num w:numId="2" w16cid:durableId="152262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9E"/>
    <w:rsid w:val="00332E2C"/>
    <w:rsid w:val="003A1865"/>
    <w:rsid w:val="00627D9E"/>
    <w:rsid w:val="00C22187"/>
    <w:rsid w:val="00D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E796"/>
  <w15:chartTrackingRefBased/>
  <w15:docId w15:val="{C15F5DE2-BBBC-4403-B37D-58ECAE07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9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27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7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7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7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7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7D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7D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7D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7D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7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7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7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7D9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7D9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7D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7D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7D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7D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7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7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7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7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7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7D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7D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7D9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7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7D9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7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Milli</dc:creator>
  <cp:keywords/>
  <dc:description/>
  <cp:lastModifiedBy>Mehmet Milli</cp:lastModifiedBy>
  <cp:revision>2</cp:revision>
  <dcterms:created xsi:type="dcterms:W3CDTF">2026-01-14T13:02:00Z</dcterms:created>
  <dcterms:modified xsi:type="dcterms:W3CDTF">2026-01-14T13:05:00Z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7ec9c252-0362-4c35-93dc-26c31533951d</vt:lpwstr>
  </property>
</Properties>
</file>