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F8C" w:rsidRDefault="00851F8C">
      <w:pPr>
        <w:rPr>
          <w:rFonts w:cstheme="minorHAnsi"/>
          <w:sz w:val="24"/>
          <w:szCs w:val="24"/>
          <w:lang w:eastAsia="de-DE"/>
        </w:rPr>
      </w:pPr>
      <w:r>
        <w:rPr>
          <w:rFonts w:cstheme="minorHAnsi"/>
          <w:sz w:val="24"/>
          <w:szCs w:val="24"/>
          <w:lang w:eastAsia="de-DE"/>
        </w:rPr>
        <w:t>Appendix A: Search strategies</w:t>
      </w:r>
    </w:p>
    <w:p w:rsidR="00851F8C" w:rsidRPr="00992CD3" w:rsidRDefault="00851F8C" w:rsidP="00851F8C">
      <w:pPr>
        <w:spacing w:before="100" w:beforeAutospacing="1" w:after="100" w:afterAutospacing="1" w:line="480" w:lineRule="auto"/>
        <w:contextualSpacing/>
        <w:jc w:val="both"/>
        <w:outlineLvl w:val="1"/>
        <w:rPr>
          <w:rFonts w:eastAsia="Times New Roman" w:cs="Times New Roman"/>
          <w:sz w:val="24"/>
          <w:szCs w:val="24"/>
          <w:lang w:eastAsia="de-DE"/>
        </w:rPr>
      </w:pPr>
      <w:r w:rsidRPr="00992CD3">
        <w:rPr>
          <w:rFonts w:eastAsia="Times New Roman" w:cs="Times New Roman"/>
          <w:sz w:val="24"/>
          <w:szCs w:val="24"/>
          <w:lang w:eastAsia="de-DE"/>
        </w:rPr>
        <w:t xml:space="preserve">Search strategy for MEDLINE: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51F8C" w:rsidRPr="00992CD3" w:rsidTr="00C61175">
        <w:tc>
          <w:tcPr>
            <w:tcW w:w="9212" w:type="dxa"/>
          </w:tcPr>
          <w:p w:rsidR="00851F8C" w:rsidRPr="00992CD3" w:rsidRDefault="00851F8C" w:rsidP="00C61175">
            <w:pPr>
              <w:spacing w:before="100" w:beforeAutospacing="1" w:after="100" w:afterAutospacing="1" w:line="276" w:lineRule="auto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(((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Cesarean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 OR Caesarean[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 xml:space="preserve">] OR 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Cesarian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 xml:space="preserve">] OR 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Caesarian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 OR "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Cesarean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 xml:space="preserve"> Section"[Mesh] OR C-Section[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 OR “C Section”[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 OR “C Sections”[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]) AND (Timing[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 OR late[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 OR prior[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 OR delayed[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 OR time[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 OR week*[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]) AND Elective[</w:t>
            </w:r>
            <w:proofErr w:type="spellStart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tiab</w:t>
            </w:r>
            <w:proofErr w:type="spellEnd"/>
            <w:r w:rsidRPr="00851F8C">
              <w:rPr>
                <w:rFonts w:eastAsia="Times New Roman" w:cs="Times New Roman"/>
                <w:sz w:val="24"/>
                <w:szCs w:val="24"/>
                <w:lang w:eastAsia="de-DE"/>
              </w:rPr>
              <w:t>]) AND (guidance OR guideline* OR information* OR education OR audit* OR policy OR policies OR strategy* OR pamphlet* OR leaflet*))</w:t>
            </w:r>
          </w:p>
        </w:tc>
      </w:tr>
    </w:tbl>
    <w:p w:rsidR="00851F8C" w:rsidRDefault="00851F8C" w:rsidP="00851F8C">
      <w:pPr>
        <w:rPr>
          <w:rFonts w:eastAsia="Times New Roman" w:cs="Times New Roman"/>
          <w:sz w:val="24"/>
          <w:szCs w:val="24"/>
          <w:lang w:val="en-US" w:eastAsia="de-DE"/>
        </w:rPr>
      </w:pPr>
    </w:p>
    <w:p w:rsidR="00851F8C" w:rsidRPr="00623134" w:rsidRDefault="00851F8C" w:rsidP="00851F8C">
      <w:pPr>
        <w:rPr>
          <w:rFonts w:eastAsia="Times New Roman" w:cs="Times New Roman"/>
          <w:sz w:val="24"/>
          <w:szCs w:val="24"/>
          <w:lang w:val="en-US" w:eastAsia="de-DE"/>
        </w:rPr>
      </w:pPr>
      <w:r w:rsidRPr="00623134">
        <w:rPr>
          <w:rFonts w:eastAsia="Times New Roman" w:cs="Times New Roman"/>
          <w:sz w:val="24"/>
          <w:szCs w:val="24"/>
          <w:lang w:val="en-US" w:eastAsia="de-DE"/>
        </w:rPr>
        <w:t>Search strategy Embase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51F8C" w:rsidRPr="00623134" w:rsidTr="00C61175">
        <w:tc>
          <w:tcPr>
            <w:tcW w:w="9212" w:type="dxa"/>
          </w:tcPr>
          <w:p w:rsidR="00851F8C" w:rsidRPr="00623134" w:rsidRDefault="00364C24" w:rsidP="00C61175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((('cesarean section'/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exp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OR (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c$esar?an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OR “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c-section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*”):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ti,ab,kw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) AND ((timing OR late OR prior OR delayed OR time OR week?):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ti,ab,kw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) AND 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elective:ti,ab,kw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) AND ('guidance'/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exp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OR 'practice guideline'/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exp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OR 'guideline'/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exp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OR 'information'/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exp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OR 'education'/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exp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OR 'policy'/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exp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OR 'publication'/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exp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OR (guidance OR guideline$ OR information$ OR education OR audit$ OR 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polic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* OR 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strateg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* OR pamphlet$ OR leaflet$):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ti,ab,kw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)) AND ([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embase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]/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lim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) AND (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embase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NOT (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embase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AND 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medline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)) NOT (('comment' OR 'letter' OR 'editorial'):it) AND ([1-1-2000]/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sd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NOT [16-11-2019]/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sd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)</w:t>
            </w:r>
          </w:p>
        </w:tc>
      </w:tr>
    </w:tbl>
    <w:p w:rsidR="00851F8C" w:rsidRPr="00623134" w:rsidRDefault="00851F8C" w:rsidP="00851F8C">
      <w:pPr>
        <w:spacing w:before="100" w:beforeAutospacing="1" w:after="100" w:afterAutospacing="1" w:line="240" w:lineRule="auto"/>
        <w:contextualSpacing/>
        <w:outlineLvl w:val="1"/>
        <w:rPr>
          <w:rFonts w:eastAsia="Times New Roman" w:cs="Times New Roman"/>
          <w:sz w:val="24"/>
          <w:szCs w:val="24"/>
          <w:lang w:val="en-US" w:eastAsia="de-DE"/>
        </w:rPr>
      </w:pPr>
      <w:r w:rsidRPr="00623134">
        <w:rPr>
          <w:rFonts w:eastAsia="Times New Roman" w:cs="Times New Roman"/>
          <w:sz w:val="24"/>
          <w:szCs w:val="24"/>
          <w:lang w:val="en-US" w:eastAsia="de-DE"/>
        </w:rPr>
        <w:t>Limited to EMBASE and Articles, Articles + press, Reviews</w:t>
      </w:r>
    </w:p>
    <w:p w:rsidR="00851F8C" w:rsidRPr="00623134" w:rsidRDefault="00851F8C" w:rsidP="00851F8C">
      <w:pPr>
        <w:rPr>
          <w:lang w:val="en-US"/>
        </w:rPr>
      </w:pPr>
    </w:p>
    <w:p w:rsidR="00851F8C" w:rsidRPr="00623134" w:rsidRDefault="00851F8C" w:rsidP="00851F8C">
      <w:pPr>
        <w:rPr>
          <w:rFonts w:eastAsia="Times New Roman" w:cs="Times New Roman"/>
          <w:sz w:val="24"/>
          <w:szCs w:val="24"/>
          <w:lang w:val="en-US" w:eastAsia="de-DE"/>
        </w:rPr>
      </w:pPr>
      <w:r w:rsidRPr="00623134">
        <w:rPr>
          <w:rFonts w:eastAsia="Times New Roman" w:cs="Times New Roman"/>
          <w:sz w:val="24"/>
          <w:szCs w:val="24"/>
          <w:lang w:val="en-US" w:eastAsia="de-DE"/>
        </w:rPr>
        <w:t xml:space="preserve">Search strategy </w:t>
      </w:r>
      <w:proofErr w:type="spellStart"/>
      <w:r w:rsidRPr="00623134">
        <w:rPr>
          <w:rFonts w:eastAsia="Times New Roman" w:cs="Times New Roman"/>
          <w:sz w:val="24"/>
          <w:szCs w:val="24"/>
          <w:lang w:val="en-US" w:eastAsia="de-DE"/>
        </w:rPr>
        <w:t>Cinahl</w:t>
      </w:r>
      <w:proofErr w:type="spellEnd"/>
      <w:r w:rsidRPr="00623134">
        <w:rPr>
          <w:rFonts w:eastAsia="Times New Roman" w:cs="Times New Roman"/>
          <w:sz w:val="24"/>
          <w:szCs w:val="24"/>
          <w:lang w:val="en-US" w:eastAsia="de-DE"/>
        </w:rPr>
        <w:t xml:space="preserve"> (via EBSCO)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45"/>
        <w:gridCol w:w="4307"/>
        <w:gridCol w:w="1948"/>
        <w:gridCol w:w="1512"/>
        <w:gridCol w:w="844"/>
      </w:tblGrid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S12 AND S11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Limiters - Published Date: 20000101-20191231 </w:t>
            </w:r>
            <w:r w:rsidRPr="00364C24">
              <w:rPr>
                <w:lang w:val="en-US"/>
              </w:rPr>
              <w:br/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240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S3 AND S4 AND S5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1,076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S6 OR S7 OR S8 OR S9 OR S10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</w:r>
            <w:r w:rsidRPr="00364C24">
              <w:rPr>
                <w:lang w:val="en-US"/>
              </w:rPr>
              <w:lastRenderedPageBreak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lastRenderedPageBreak/>
              <w:t xml:space="preserve">Interface - EBSCOhost </w:t>
            </w:r>
            <w:r w:rsidRPr="00364C24">
              <w:rPr>
                <w:lang w:val="en-US"/>
              </w:rPr>
              <w:lastRenderedPageBreak/>
              <w:t xml:space="preserve">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lastRenderedPageBreak/>
              <w:t xml:space="preserve">949,592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TI ( guidance OR guideline* OR information* OR education OR audit* OR </w:t>
            </w:r>
            <w:proofErr w:type="spellStart"/>
            <w:r w:rsidRPr="00364C24">
              <w:rPr>
                <w:lang w:val="en-US"/>
              </w:rPr>
              <w:t>polic</w:t>
            </w:r>
            <w:proofErr w:type="spellEnd"/>
            <w:r w:rsidRPr="00364C24">
              <w:rPr>
                <w:lang w:val="en-US"/>
              </w:rPr>
              <w:t xml:space="preserve">* OR </w:t>
            </w:r>
            <w:proofErr w:type="spellStart"/>
            <w:r w:rsidRPr="00364C24">
              <w:rPr>
                <w:lang w:val="en-US"/>
              </w:rPr>
              <w:t>strateg</w:t>
            </w:r>
            <w:proofErr w:type="spellEnd"/>
            <w:r w:rsidRPr="00364C24">
              <w:rPr>
                <w:lang w:val="en-US"/>
              </w:rPr>
              <w:t xml:space="preserve">* OR pamphlet* OR leaflet* ) OR AB ( guidance OR guideline* OR information* OR education OR audit* OR </w:t>
            </w:r>
            <w:proofErr w:type="spellStart"/>
            <w:r w:rsidRPr="00364C24">
              <w:rPr>
                <w:lang w:val="en-US"/>
              </w:rPr>
              <w:t>polic</w:t>
            </w:r>
            <w:proofErr w:type="spellEnd"/>
            <w:r w:rsidRPr="00364C24">
              <w:rPr>
                <w:lang w:val="en-US"/>
              </w:rPr>
              <w:t xml:space="preserve">* OR </w:t>
            </w:r>
            <w:proofErr w:type="spellStart"/>
            <w:r w:rsidRPr="00364C24">
              <w:rPr>
                <w:lang w:val="en-US"/>
              </w:rPr>
              <w:t>strateg</w:t>
            </w:r>
            <w:proofErr w:type="spellEnd"/>
            <w:r w:rsidRPr="00364C24">
              <w:rPr>
                <w:lang w:val="en-US"/>
              </w:rPr>
              <w:t xml:space="preserve">* OR pamphlet* OR leaflet* 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938,658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(MM "Pamphlets")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1,121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(MM "Audit")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4,085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(MM "Education")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</w:r>
            <w:r w:rsidRPr="00364C24">
              <w:rPr>
                <w:lang w:val="en-US"/>
              </w:rPr>
              <w:lastRenderedPageBreak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lastRenderedPageBreak/>
              <w:t xml:space="preserve">3,678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(MM "Practice Guidelines")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26,508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TI elective OR AB elective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17,842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TI ( timing OR late OR prior OR delayed OR time OR week* ) OR AB ( timing OR late OR prior OR delayed OR time OR week* 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843,853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S1 OR S2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23,965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lastRenderedPageBreak/>
              <w:t xml:space="preserve">S2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TI ( </w:t>
            </w:r>
            <w:proofErr w:type="spellStart"/>
            <w:r w:rsidRPr="00364C24">
              <w:rPr>
                <w:lang w:val="en-US"/>
              </w:rPr>
              <w:t>c#esar?an</w:t>
            </w:r>
            <w:proofErr w:type="spellEnd"/>
            <w:r w:rsidRPr="00364C24">
              <w:rPr>
                <w:lang w:val="en-US"/>
              </w:rPr>
              <w:t xml:space="preserve"> OR “C-section*” ) OR AB ( </w:t>
            </w:r>
            <w:proofErr w:type="spellStart"/>
            <w:r w:rsidRPr="00364C24">
              <w:rPr>
                <w:lang w:val="en-US"/>
              </w:rPr>
              <w:t>c#esar?an</w:t>
            </w:r>
            <w:proofErr w:type="spellEnd"/>
            <w:r w:rsidRPr="00364C24">
              <w:rPr>
                <w:lang w:val="en-US"/>
              </w:rPr>
              <w:t xml:space="preserve"> OR “C-section*” 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18,508 </w:t>
            </w:r>
          </w:p>
        </w:tc>
      </w:tr>
      <w:tr w:rsidR="00364C24" w:rsidRPr="00364C24" w:rsidTr="00C611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S1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>(MH "</w:t>
            </w:r>
            <w:proofErr w:type="spellStart"/>
            <w:r w:rsidRPr="00364C24">
              <w:rPr>
                <w:lang w:val="de-DE"/>
              </w:rPr>
              <w:t>Cesarean</w:t>
            </w:r>
            <w:proofErr w:type="spellEnd"/>
            <w:r w:rsidRPr="00364C24">
              <w:rPr>
                <w:lang w:val="de-DE"/>
              </w:rPr>
              <w:t xml:space="preserve"> </w:t>
            </w:r>
            <w:proofErr w:type="spellStart"/>
            <w:r w:rsidRPr="00364C24">
              <w:rPr>
                <w:lang w:val="de-DE"/>
              </w:rPr>
              <w:t>Section</w:t>
            </w:r>
            <w:proofErr w:type="spellEnd"/>
            <w:r w:rsidRPr="00364C24">
              <w:rPr>
                <w:lang w:val="de-DE"/>
              </w:rPr>
              <w:t xml:space="preserve">+")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Expanders - Apply equivalent subjects </w:t>
            </w:r>
            <w:r w:rsidRPr="00364C24">
              <w:rPr>
                <w:lang w:val="en-US"/>
              </w:rPr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en-US"/>
              </w:rPr>
            </w:pPr>
            <w:r w:rsidRPr="00364C24">
              <w:rPr>
                <w:lang w:val="en-US"/>
              </w:rPr>
              <w:t xml:space="preserve">Interface - EBSCOhost Research Databases </w:t>
            </w:r>
            <w:r w:rsidRPr="00364C24">
              <w:rPr>
                <w:lang w:val="en-US"/>
              </w:rPr>
              <w:br/>
              <w:t xml:space="preserve">Search Screen - Advanced Search </w:t>
            </w:r>
            <w:r w:rsidRPr="00364C24">
              <w:rPr>
                <w:lang w:val="en-US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C24" w:rsidRPr="00364C24" w:rsidRDefault="00364C24" w:rsidP="00364C24">
            <w:pPr>
              <w:rPr>
                <w:lang w:val="de-DE"/>
              </w:rPr>
            </w:pPr>
            <w:r w:rsidRPr="00364C24">
              <w:rPr>
                <w:lang w:val="de-DE"/>
              </w:rPr>
              <w:t xml:space="preserve">16,400 </w:t>
            </w:r>
          </w:p>
        </w:tc>
      </w:tr>
    </w:tbl>
    <w:p w:rsidR="00851F8C" w:rsidRPr="00623134" w:rsidRDefault="00851F8C" w:rsidP="00851F8C"/>
    <w:p w:rsidR="00851F8C" w:rsidRPr="00623134" w:rsidRDefault="00851F8C" w:rsidP="00851F8C">
      <w:pPr>
        <w:rPr>
          <w:rFonts w:eastAsia="Times New Roman" w:cs="Times New Roman"/>
          <w:sz w:val="24"/>
          <w:szCs w:val="24"/>
          <w:lang w:val="en-US" w:eastAsia="de-DE"/>
        </w:rPr>
      </w:pPr>
      <w:r w:rsidRPr="00623134">
        <w:rPr>
          <w:rFonts w:eastAsia="Times New Roman" w:cs="Times New Roman"/>
          <w:sz w:val="24"/>
          <w:szCs w:val="24"/>
          <w:lang w:val="en-US" w:eastAsia="de-DE"/>
        </w:rPr>
        <w:t>Search strategy CENTRAL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51F8C" w:rsidRPr="00623134" w:rsidTr="00C61175">
        <w:tc>
          <w:tcPr>
            <w:tcW w:w="9212" w:type="dxa"/>
          </w:tcPr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ID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Search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Hits</w:t>
            </w:r>
          </w:p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#1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MeSH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descriptor: [Cesarean Section] explode all trees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2956</w:t>
            </w:r>
          </w:p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#2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 xml:space="preserve">(Cesarean OR Caesarean OR 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Cesarian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OR Caesarian OR C-Section OR “C Section” OR “C Sections”):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ti,ab,kw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12106</w:t>
            </w:r>
          </w:p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#3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#1 OR #2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12106</w:t>
            </w:r>
          </w:p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#4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(Timing OR late OR prior OR delayed OR time OR week?):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ti,ab,kw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672646</w:t>
            </w:r>
          </w:p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#5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(elective):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ti,ab,kw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26179</w:t>
            </w:r>
          </w:p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#6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#3 AND #4 AND #5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1549</w:t>
            </w:r>
          </w:p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#7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MeSH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descriptor: [Education] explode all trees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30885</w:t>
            </w:r>
          </w:p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#8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MeSH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descriptor: [Policy] explode all trees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731</w:t>
            </w:r>
          </w:p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#9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MeSH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 descriptor: [Pamphlets] explode all trees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852</w:t>
            </w:r>
          </w:p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#10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 xml:space="preserve">(guidance OR guideline? OR information? OR education OR audit? OR 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polic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 xml:space="preserve">* OR 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strateg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* OR pamphlet? OR leaflet?):</w:t>
            </w:r>
            <w:proofErr w:type="spellStart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ti,ab,kw</w:t>
            </w:r>
            <w:proofErr w:type="spellEnd"/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216803</w:t>
            </w:r>
          </w:p>
          <w:p w:rsidR="00364C24" w:rsidRPr="00364C2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#11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#7 OR #8 OR #9 OR #10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223105</w:t>
            </w:r>
          </w:p>
          <w:p w:rsidR="00851F8C" w:rsidRPr="00623134" w:rsidRDefault="00364C24" w:rsidP="00364C24">
            <w:pPr>
              <w:spacing w:before="100" w:beforeAutospacing="1" w:after="100" w:afterAutospacing="1"/>
              <w:contextualSpacing/>
              <w:outlineLvl w:val="1"/>
              <w:rPr>
                <w:lang w:val="en-US"/>
              </w:rPr>
            </w:pP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>#12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#6 AND #11 with Cochrane Library publication date Between Jan 2000 and Dec 2019</w:t>
            </w:r>
            <w:r w:rsidRPr="00364C24">
              <w:rPr>
                <w:rFonts w:eastAsia="Times New Roman" w:cs="Times New Roman"/>
                <w:sz w:val="24"/>
                <w:szCs w:val="24"/>
                <w:lang w:val="en-US" w:eastAsia="de-DE"/>
              </w:rPr>
              <w:tab/>
              <w:t>185</w:t>
            </w:r>
          </w:p>
        </w:tc>
      </w:tr>
    </w:tbl>
    <w:p w:rsidR="00851F8C" w:rsidRPr="00623134" w:rsidRDefault="00851F8C" w:rsidP="00851F8C"/>
    <w:p w:rsidR="00652A0E" w:rsidRDefault="00652A0E">
      <w:pPr>
        <w:rPr>
          <w:rFonts w:cstheme="minorHAnsi"/>
          <w:sz w:val="24"/>
          <w:szCs w:val="24"/>
          <w:lang w:eastAsia="de-DE"/>
        </w:rPr>
      </w:pPr>
      <w:r>
        <w:rPr>
          <w:rFonts w:cstheme="minorHAnsi"/>
          <w:sz w:val="24"/>
          <w:szCs w:val="24"/>
          <w:lang w:eastAsia="de-DE"/>
        </w:rPr>
        <w:br w:type="page"/>
      </w:r>
    </w:p>
    <w:p w:rsidR="00851F8C" w:rsidRDefault="00652A0E">
      <w:pPr>
        <w:rPr>
          <w:rFonts w:cstheme="minorHAnsi"/>
          <w:sz w:val="24"/>
          <w:szCs w:val="24"/>
          <w:lang w:eastAsia="de-DE"/>
        </w:rPr>
      </w:pPr>
      <w:r>
        <w:rPr>
          <w:rFonts w:cstheme="minorHAnsi"/>
          <w:sz w:val="24"/>
          <w:szCs w:val="24"/>
          <w:lang w:eastAsia="de-DE"/>
        </w:rPr>
        <w:lastRenderedPageBreak/>
        <w:t>Appendix B: Included and excluded studies</w:t>
      </w:r>
    </w:p>
    <w:p w:rsidR="00652A0E" w:rsidRDefault="00652A0E">
      <w:pPr>
        <w:rPr>
          <w:rFonts w:cstheme="minorHAnsi"/>
          <w:sz w:val="24"/>
          <w:szCs w:val="24"/>
          <w:lang w:eastAsia="de-DE"/>
        </w:rPr>
      </w:pPr>
      <w:r>
        <w:rPr>
          <w:rFonts w:cstheme="minorHAnsi"/>
          <w:sz w:val="24"/>
          <w:szCs w:val="24"/>
          <w:lang w:eastAsia="de-DE"/>
        </w:rPr>
        <w:t>Table 1: Included studies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39"/>
      </w:tblGrid>
      <w:tr w:rsidR="00652A0E" w:rsidRPr="00623134" w:rsidTr="00C61175">
        <w:tc>
          <w:tcPr>
            <w:tcW w:w="9039" w:type="dxa"/>
          </w:tcPr>
          <w:p w:rsidR="00652A0E" w:rsidRPr="00623134" w:rsidRDefault="00652A0E" w:rsidP="00C61175">
            <w:pPr>
              <w:rPr>
                <w:rFonts w:cs="Times New Roman"/>
                <w:lang w:val="en-US"/>
              </w:rPr>
            </w:pPr>
            <w:r w:rsidRPr="002B646D">
              <w:rPr>
                <w:noProof/>
              </w:rPr>
              <w:t>Dunn S, Sprague AE, Fell DB, Dy J, Harrold J, Lamontagne B, et al. The Use of a Quality Indicator to Reduce Elective Repeat Caesarean Section for Low-Risk Women Before 39 Weeks' Gestation: The Eastern Ontario Experience. Journal of Obstetrics and Gynaecology Canada. 2013;35(4):306-16.</w:t>
            </w:r>
          </w:p>
        </w:tc>
      </w:tr>
      <w:tr w:rsidR="00652A0E" w:rsidRPr="00623134" w:rsidTr="00C61175">
        <w:tc>
          <w:tcPr>
            <w:tcW w:w="9039" w:type="dxa"/>
          </w:tcPr>
          <w:p w:rsidR="00652A0E" w:rsidRPr="00623134" w:rsidRDefault="008F21E4" w:rsidP="00C61175">
            <w:pPr>
              <w:rPr>
                <w:rFonts w:cs="Times New Roman"/>
                <w:lang w:val="en-US"/>
              </w:rPr>
            </w:pPr>
            <w:r w:rsidRPr="002B646D">
              <w:rPr>
                <w:noProof/>
              </w:rPr>
              <w:t>Gurol-Urganci I, Cromwell DA, Edozien LC, Onwere C, Mahmood TA, van der Meulen JH. The timing of elective caesarean delivery between 2000 and 2009 in England. BMC Pregnancy &amp; Childbirth. 2011;11(1):43-.</w:t>
            </w:r>
          </w:p>
        </w:tc>
      </w:tr>
      <w:tr w:rsidR="00652A0E" w:rsidRPr="00623134" w:rsidTr="00C61175">
        <w:tc>
          <w:tcPr>
            <w:tcW w:w="9039" w:type="dxa"/>
          </w:tcPr>
          <w:p w:rsidR="00652A0E" w:rsidRPr="00623134" w:rsidRDefault="008F21E4" w:rsidP="00C61175">
            <w:pPr>
              <w:rPr>
                <w:rFonts w:cs="Times New Roman"/>
                <w:lang w:val="en-US"/>
              </w:rPr>
            </w:pPr>
            <w:r w:rsidRPr="002B646D">
              <w:rPr>
                <w:noProof/>
              </w:rPr>
              <w:t>Hutcheon JA, Strumpf EC, Harper S, Giesbrecht E. Maternal and neonatal outcomes after implementation of a hospital policy to limit low-risk planned caesarean deliveries before 39 weeks of gestation: an interrupted time-series analysis. Bjog. 2015;122(9):1200-6.</w:t>
            </w:r>
          </w:p>
        </w:tc>
      </w:tr>
      <w:tr w:rsidR="00652A0E" w:rsidRPr="00623134" w:rsidTr="00C61175">
        <w:tc>
          <w:tcPr>
            <w:tcW w:w="9039" w:type="dxa"/>
          </w:tcPr>
          <w:p w:rsidR="00652A0E" w:rsidRPr="008F21E4" w:rsidRDefault="008F21E4" w:rsidP="008F21E4">
            <w:pPr>
              <w:pStyle w:val="EndNoteBibliography"/>
            </w:pPr>
            <w:r w:rsidRPr="002B646D">
              <w:t>Macallister KJ, Tho LW, Epee-Bekima M, Resnick S, Davis JW. Impact of elective caesarean section on neonatal retrieval in Western Australia during a 12-year period. J Perinatol. 2019;39(1):34-8.</w:t>
            </w:r>
          </w:p>
        </w:tc>
      </w:tr>
      <w:tr w:rsidR="00652A0E" w:rsidRPr="00623134" w:rsidTr="00C61175">
        <w:tc>
          <w:tcPr>
            <w:tcW w:w="9039" w:type="dxa"/>
          </w:tcPr>
          <w:p w:rsidR="00652A0E" w:rsidRPr="00623134" w:rsidRDefault="008F21E4" w:rsidP="00C61175">
            <w:pPr>
              <w:rPr>
                <w:rFonts w:cs="Times New Roman"/>
                <w:lang w:val="en-US"/>
              </w:rPr>
            </w:pPr>
            <w:r w:rsidRPr="002B646D">
              <w:rPr>
                <w:noProof/>
              </w:rPr>
              <w:t>Nicoll AE, Black C, Powls A, Mackenzie F. An audit of neonatal respiratory morbidity following elective caesarean section at term. Scottish medical journal. 2004;49(1):22-5.</w:t>
            </w:r>
          </w:p>
        </w:tc>
      </w:tr>
      <w:tr w:rsidR="00652A0E" w:rsidRPr="00623134" w:rsidTr="00C61175">
        <w:tc>
          <w:tcPr>
            <w:tcW w:w="9039" w:type="dxa"/>
          </w:tcPr>
          <w:p w:rsidR="00652A0E" w:rsidRPr="00623134" w:rsidRDefault="008F21E4" w:rsidP="00C61175">
            <w:pPr>
              <w:rPr>
                <w:rFonts w:cs="Times New Roman"/>
                <w:lang w:val="en-US"/>
              </w:rPr>
            </w:pPr>
            <w:r w:rsidRPr="002B646D">
              <w:rPr>
                <w:noProof/>
              </w:rPr>
              <w:t>Nicholl MC, Cattell MA. Getting evidence into obstetric practice: appropriate timing of elective caesarean section. Australian health review : a publication of the Australian Hospital Association. 2010;34(1):90-2.</w:t>
            </w:r>
          </w:p>
        </w:tc>
      </w:tr>
      <w:tr w:rsidR="00652A0E" w:rsidRPr="00623134" w:rsidTr="00C61175">
        <w:tc>
          <w:tcPr>
            <w:tcW w:w="9039" w:type="dxa"/>
          </w:tcPr>
          <w:p w:rsidR="00652A0E" w:rsidRPr="00623134" w:rsidRDefault="008F21E4" w:rsidP="00C61175">
            <w:pPr>
              <w:rPr>
                <w:rFonts w:cs="Times New Roman"/>
                <w:lang w:val="en-US"/>
              </w:rPr>
            </w:pPr>
            <w:r w:rsidRPr="002B646D">
              <w:rPr>
                <w:noProof/>
              </w:rPr>
              <w:t>Snowden JM, Muoto I, Darney BG, Quigley B, Tomlinson MW, Neilson D, et al. Oregon's Hard-Stop Policy Limiting Elective Early-Term Deliveries: Association With Obstetric Procedure Use and Health Outcomes. Obstetrics &amp; Gynecology. 2016;128(6):1389-96.</w:t>
            </w:r>
          </w:p>
        </w:tc>
      </w:tr>
      <w:tr w:rsidR="00652A0E" w:rsidRPr="00623134" w:rsidTr="00C61175">
        <w:tc>
          <w:tcPr>
            <w:tcW w:w="9039" w:type="dxa"/>
          </w:tcPr>
          <w:p w:rsidR="00652A0E" w:rsidRPr="00623134" w:rsidRDefault="008F21E4" w:rsidP="00C61175">
            <w:pPr>
              <w:rPr>
                <w:rFonts w:cs="Times New Roman"/>
                <w:lang w:val="en-US"/>
              </w:rPr>
            </w:pPr>
            <w:r w:rsidRPr="008F21E4">
              <w:rPr>
                <w:noProof/>
                <w:lang w:val="de-DE"/>
              </w:rPr>
              <w:t xml:space="preserve">Tanger HL, van den Berg A, Bolte AC, van Elburg RM. </w:t>
            </w:r>
            <w:r w:rsidRPr="002B646D">
              <w:rPr>
                <w:noProof/>
              </w:rPr>
              <w:t>[Less neonatal morbidity with elective caesarean sections at term: local guideline for elective caesarean section is effective]. Nederlands tijdschrift voor geneeskunde. 2010;154:A1201.</w:t>
            </w:r>
          </w:p>
        </w:tc>
      </w:tr>
      <w:tr w:rsidR="00652A0E" w:rsidRPr="00623134" w:rsidTr="00C61175">
        <w:tc>
          <w:tcPr>
            <w:tcW w:w="9039" w:type="dxa"/>
          </w:tcPr>
          <w:p w:rsidR="00652A0E" w:rsidRPr="008F21E4" w:rsidRDefault="008F21E4" w:rsidP="008F21E4">
            <w:pPr>
              <w:pStyle w:val="EndNoteBibliography"/>
            </w:pPr>
            <w:r w:rsidRPr="002B646D">
              <w:t>Yamasato K, Bartholomew M, Durbin M, Kimata C, Kaneshiro B. Induction Rates and Delivery Outcomes After a Policy Limiting Elective Inductions. Maternal &amp; Child Health Journal. 2015;19(5):1115-20.</w:t>
            </w:r>
          </w:p>
        </w:tc>
      </w:tr>
    </w:tbl>
    <w:p w:rsidR="00652A0E" w:rsidRDefault="00652A0E">
      <w:pPr>
        <w:rPr>
          <w:rFonts w:cstheme="minorHAnsi"/>
          <w:sz w:val="24"/>
          <w:szCs w:val="24"/>
          <w:lang w:eastAsia="de-DE"/>
        </w:rPr>
      </w:pPr>
    </w:p>
    <w:p w:rsidR="008F21E4" w:rsidRDefault="008F21E4">
      <w:pPr>
        <w:rPr>
          <w:rFonts w:cstheme="minorHAnsi"/>
          <w:sz w:val="24"/>
          <w:szCs w:val="24"/>
          <w:lang w:eastAsia="de-DE"/>
        </w:rPr>
      </w:pPr>
      <w:r>
        <w:rPr>
          <w:rFonts w:cstheme="minorHAnsi"/>
          <w:sz w:val="24"/>
          <w:szCs w:val="24"/>
          <w:lang w:eastAsia="de-DE"/>
        </w:rPr>
        <w:t>Table 2: excluded studies (with reason)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797"/>
        <w:gridCol w:w="2265"/>
      </w:tblGrid>
      <w:tr w:rsidR="008F21E4" w:rsidRPr="00623134" w:rsidTr="008F21E4">
        <w:tc>
          <w:tcPr>
            <w:tcW w:w="6797" w:type="dxa"/>
          </w:tcPr>
          <w:p w:rsidR="008F21E4" w:rsidRPr="00623134" w:rsidRDefault="00C61175" w:rsidP="00C61175">
            <w:pPr>
              <w:rPr>
                <w:rFonts w:cs="Times New Roman"/>
                <w:lang w:val="en-US"/>
              </w:rPr>
            </w:pPr>
            <w:proofErr w:type="spellStart"/>
            <w:r w:rsidRPr="00C61175">
              <w:rPr>
                <w:rFonts w:cs="Times New Roman"/>
                <w:lang w:val="en-US"/>
              </w:rPr>
              <w:t>Alderdice</w:t>
            </w:r>
            <w:proofErr w:type="spellEnd"/>
            <w:r w:rsidRPr="00C61175">
              <w:rPr>
                <w:rFonts w:cs="Times New Roman"/>
                <w:lang w:val="en-US"/>
              </w:rPr>
              <w:t xml:space="preserve">, F., et al., Timing of elective caesarean section at term: barriers to guidelines in practice. J </w:t>
            </w:r>
            <w:proofErr w:type="spellStart"/>
            <w:r w:rsidRPr="00C61175">
              <w:rPr>
                <w:rFonts w:cs="Times New Roman"/>
                <w:lang w:val="en-US"/>
              </w:rPr>
              <w:t>Matern</w:t>
            </w:r>
            <w:proofErr w:type="spellEnd"/>
            <w:r w:rsidRPr="00C61175">
              <w:rPr>
                <w:rFonts w:cs="Times New Roman"/>
                <w:lang w:val="en-US"/>
              </w:rPr>
              <w:t xml:space="preserve"> Fetal Neonatal Med, 2005. 17(2): p. 137-8.</w:t>
            </w:r>
          </w:p>
        </w:tc>
        <w:tc>
          <w:tcPr>
            <w:tcW w:w="2265" w:type="dxa"/>
          </w:tcPr>
          <w:p w:rsidR="008F21E4" w:rsidRPr="00623134" w:rsidRDefault="00C61175" w:rsidP="00C61175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Intervention</w:t>
            </w:r>
          </w:p>
        </w:tc>
      </w:tr>
      <w:tr w:rsidR="008F21E4" w:rsidRPr="00623134" w:rsidTr="008F21E4">
        <w:tc>
          <w:tcPr>
            <w:tcW w:w="6797" w:type="dxa"/>
          </w:tcPr>
          <w:p w:rsidR="008F21E4" w:rsidRPr="00623134" w:rsidRDefault="00C61175" w:rsidP="00C61175">
            <w:pPr>
              <w:rPr>
                <w:rFonts w:cs="Times New Roman"/>
                <w:lang w:val="en-US"/>
              </w:rPr>
            </w:pPr>
            <w:r w:rsidRPr="00C61175">
              <w:rPr>
                <w:rFonts w:cs="Times New Roman"/>
                <w:lang w:val="en-US"/>
              </w:rPr>
              <w:t xml:space="preserve">Ashton, D.M., Elective delivery at less than 39 weeks. </w:t>
            </w:r>
            <w:proofErr w:type="spellStart"/>
            <w:r w:rsidRPr="00C61175">
              <w:rPr>
                <w:rFonts w:cs="Times New Roman"/>
                <w:lang w:val="en-US"/>
              </w:rPr>
              <w:t>Curr</w:t>
            </w:r>
            <w:proofErr w:type="spellEnd"/>
            <w:r w:rsidRPr="00C61175">
              <w:rPr>
                <w:rFonts w:cs="Times New Roman"/>
                <w:lang w:val="en-US"/>
              </w:rPr>
              <w:t xml:space="preserve"> </w:t>
            </w:r>
            <w:proofErr w:type="spellStart"/>
            <w:r w:rsidRPr="00C61175">
              <w:rPr>
                <w:rFonts w:cs="Times New Roman"/>
                <w:lang w:val="en-US"/>
              </w:rPr>
              <w:t>Opin</w:t>
            </w:r>
            <w:proofErr w:type="spellEnd"/>
            <w:r w:rsidRPr="00C61175">
              <w:rPr>
                <w:rFonts w:cs="Times New Roman"/>
                <w:lang w:val="en-US"/>
              </w:rPr>
              <w:t xml:space="preserve"> </w:t>
            </w:r>
            <w:proofErr w:type="spellStart"/>
            <w:r w:rsidRPr="00C61175">
              <w:rPr>
                <w:rFonts w:cs="Times New Roman"/>
                <w:lang w:val="en-US"/>
              </w:rPr>
              <w:t>Obstet</w:t>
            </w:r>
            <w:proofErr w:type="spellEnd"/>
            <w:r w:rsidRPr="00C61175">
              <w:rPr>
                <w:rFonts w:cs="Times New Roman"/>
                <w:lang w:val="en-US"/>
              </w:rPr>
              <w:t xml:space="preserve"> </w:t>
            </w:r>
            <w:proofErr w:type="spellStart"/>
            <w:r w:rsidRPr="00C61175">
              <w:rPr>
                <w:rFonts w:cs="Times New Roman"/>
                <w:lang w:val="en-US"/>
              </w:rPr>
              <w:t>Gynecol</w:t>
            </w:r>
            <w:proofErr w:type="spellEnd"/>
            <w:r w:rsidRPr="00C61175">
              <w:rPr>
                <w:rFonts w:cs="Times New Roman"/>
                <w:lang w:val="en-US"/>
              </w:rPr>
              <w:t>, 2010. 22(6): p. 506-10.</w:t>
            </w:r>
          </w:p>
        </w:tc>
        <w:tc>
          <w:tcPr>
            <w:tcW w:w="2265" w:type="dxa"/>
          </w:tcPr>
          <w:p w:rsidR="008F21E4" w:rsidRPr="00623134" w:rsidRDefault="00C61175" w:rsidP="00C61175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Study type</w:t>
            </w:r>
          </w:p>
        </w:tc>
      </w:tr>
      <w:tr w:rsidR="008F21E4" w:rsidRPr="00623134" w:rsidTr="008F21E4">
        <w:tc>
          <w:tcPr>
            <w:tcW w:w="6797" w:type="dxa"/>
          </w:tcPr>
          <w:p w:rsidR="008F21E4" w:rsidRPr="00623134" w:rsidRDefault="00FB5451" w:rsidP="00C61175">
            <w:pPr>
              <w:rPr>
                <w:rFonts w:cs="Times New Roman"/>
                <w:lang w:val="en-US"/>
              </w:rPr>
            </w:pPr>
            <w:r w:rsidRPr="00FB5451">
              <w:rPr>
                <w:rFonts w:cs="Times New Roman"/>
                <w:lang w:val="en-US"/>
              </w:rPr>
              <w:t>Berrien, K., et al., The perinatal quality collaborative of North Carolina's 39 weeks project: a quality improvement program to decrease elective deliveries before 39 weeks of gestation. N C Med J, 2014. 75(3): p. 169-76.</w:t>
            </w:r>
          </w:p>
        </w:tc>
        <w:tc>
          <w:tcPr>
            <w:tcW w:w="2265" w:type="dxa"/>
          </w:tcPr>
          <w:p w:rsidR="008F21E4" w:rsidRPr="00623134" w:rsidRDefault="008F21E4" w:rsidP="00C61175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Study type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9496B" w:rsidRDefault="0069496B" w:rsidP="00C61175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Bowman, D.S. and K. </w:t>
            </w:r>
            <w:proofErr w:type="spellStart"/>
            <w:r>
              <w:rPr>
                <w:rFonts w:ascii="Calibri" w:hAnsi="Calibri" w:cs="Calibri"/>
                <w:color w:val="000000"/>
              </w:rPr>
              <w:t>LiVolsi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, Beyond 39 Weeks: Sustainability in Decreasing </w:t>
            </w:r>
            <w:proofErr w:type="spellStart"/>
            <w:r>
              <w:rPr>
                <w:rFonts w:ascii="Calibri" w:hAnsi="Calibri" w:cs="Calibri"/>
                <w:color w:val="000000"/>
              </w:rPr>
              <w:t>Cesarean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Rates in Elective Inductions. JOGNN: Journal of Obstetric, </w:t>
            </w:r>
            <w:proofErr w:type="spellStart"/>
            <w:r>
              <w:rPr>
                <w:rFonts w:ascii="Calibri" w:hAnsi="Calibri" w:cs="Calibri"/>
                <w:color w:val="000000"/>
              </w:rPr>
              <w:t>Gynecologic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&amp; Neonatal Nursing, 2014. 43(</w:t>
            </w:r>
            <w:proofErr w:type="spellStart"/>
            <w:r>
              <w:rPr>
                <w:rFonts w:ascii="Calibri" w:hAnsi="Calibri" w:cs="Calibri"/>
                <w:color w:val="000000"/>
              </w:rPr>
              <w:t>Supp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1): p. S59-S59.</w:t>
            </w:r>
          </w:p>
        </w:tc>
        <w:tc>
          <w:tcPr>
            <w:tcW w:w="2265" w:type="dxa"/>
          </w:tcPr>
          <w:p w:rsidR="0069496B" w:rsidRPr="00623134" w:rsidRDefault="0069496B" w:rsidP="00C61175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Population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9496B" w:rsidRDefault="0069496B" w:rsidP="0069496B">
            <w:pPr>
              <w:rPr>
                <w:rFonts w:ascii="Calibri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Chescheir</w:t>
            </w:r>
            <w:proofErr w:type="spellEnd"/>
            <w:r>
              <w:rPr>
                <w:rFonts w:ascii="Calibri" w:hAnsi="Calibri" w:cs="Calibri"/>
                <w:color w:val="000000"/>
              </w:rPr>
              <w:t>, N. and M.K. Menard, Scheduled Deliveries: Avoiding Iatrogenic Prematurity. American Journal of Perinatology, 2012. 29(1): p. 27-33.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Study type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9496B" w:rsidRDefault="0069496B" w:rsidP="0069496B">
            <w:pPr>
              <w:rPr>
                <w:rFonts w:ascii="Calibri" w:hAnsi="Calibri" w:cs="Calibri"/>
                <w:color w:val="000000"/>
                <w:lang w:val="de-DE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Chesis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, N., A Quality Improvement Project to Reduce the Incidence of </w:t>
            </w:r>
            <w:proofErr w:type="spellStart"/>
            <w:r>
              <w:rPr>
                <w:rFonts w:ascii="Calibri" w:hAnsi="Calibri" w:cs="Calibri"/>
                <w:color w:val="000000"/>
              </w:rPr>
              <w:t>Nonmedically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Indicated Elective Deliveries Before 39 Weeks...Proceedings of the 2015 AWHONN Convention. JOGNN: Journal of Obstetric, </w:t>
            </w:r>
            <w:proofErr w:type="spellStart"/>
            <w:r>
              <w:rPr>
                <w:rFonts w:ascii="Calibri" w:hAnsi="Calibri" w:cs="Calibri"/>
                <w:color w:val="000000"/>
              </w:rPr>
              <w:t>Gynecologic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&amp; Neonatal Nursing, 2015. 44: p. S49-50.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Study type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proofErr w:type="spellStart"/>
            <w:r w:rsidRPr="00FB5451">
              <w:rPr>
                <w:rFonts w:cs="Times New Roman"/>
                <w:lang w:val="en-US"/>
              </w:rPr>
              <w:lastRenderedPageBreak/>
              <w:t>Dahlen</w:t>
            </w:r>
            <w:proofErr w:type="spellEnd"/>
            <w:r w:rsidRPr="00FB5451">
              <w:rPr>
                <w:rFonts w:cs="Times New Roman"/>
                <w:lang w:val="en-US"/>
              </w:rPr>
              <w:t xml:space="preserve">, H.M., et al., Texas Medicaid Payment Reform: Fewer Early Elective Deliveries And Increased Gestational Age And Birthweight. Health </w:t>
            </w:r>
            <w:proofErr w:type="spellStart"/>
            <w:r w:rsidRPr="00FB5451">
              <w:rPr>
                <w:rFonts w:cs="Times New Roman"/>
                <w:lang w:val="en-US"/>
              </w:rPr>
              <w:t>Aff</w:t>
            </w:r>
            <w:proofErr w:type="spellEnd"/>
            <w:r w:rsidRPr="00FB5451">
              <w:rPr>
                <w:rFonts w:cs="Times New Roman"/>
                <w:lang w:val="en-US"/>
              </w:rPr>
              <w:t xml:space="preserve"> (Millwood), 2017. 36(3): p. 460-467.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Population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9496B" w:rsidRDefault="0069496B" w:rsidP="0069496B">
            <w:pPr>
              <w:rPr>
                <w:rFonts w:ascii="Calibri" w:hAnsi="Calibri" w:cs="Calibri"/>
                <w:color w:val="000000"/>
                <w:lang w:val="de-DE"/>
              </w:rPr>
            </w:pPr>
            <w:r>
              <w:rPr>
                <w:rFonts w:ascii="Calibri" w:hAnsi="Calibri" w:cs="Calibri"/>
                <w:color w:val="000000"/>
              </w:rPr>
              <w:t xml:space="preserve">Dixon, C.L., et al., Effect of a "Hard Stop" on Elective </w:t>
            </w:r>
            <w:proofErr w:type="spellStart"/>
            <w:r>
              <w:rPr>
                <w:rFonts w:ascii="Calibri" w:hAnsi="Calibri" w:cs="Calibri"/>
                <w:color w:val="000000"/>
              </w:rPr>
              <w:t>Labor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Inductions and </w:t>
            </w:r>
            <w:proofErr w:type="spellStart"/>
            <w:r>
              <w:rPr>
                <w:rFonts w:ascii="Calibri" w:hAnsi="Calibri" w:cs="Calibri"/>
                <w:color w:val="000000"/>
              </w:rPr>
              <w:t>Cesarean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Delivery Rate. J </w:t>
            </w:r>
            <w:proofErr w:type="spellStart"/>
            <w:r>
              <w:rPr>
                <w:rFonts w:ascii="Calibri" w:hAnsi="Calibri" w:cs="Calibri"/>
                <w:color w:val="000000"/>
              </w:rPr>
              <w:t>Reprod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Med, 2016. 61(9-10): p. 411-415.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Population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proofErr w:type="spellStart"/>
            <w:r w:rsidRPr="0069496B">
              <w:rPr>
                <w:rFonts w:cs="Times New Roman"/>
                <w:lang w:val="en-US"/>
              </w:rPr>
              <w:t>Ehrenthal</w:t>
            </w:r>
            <w:proofErr w:type="spellEnd"/>
            <w:r w:rsidRPr="0069496B">
              <w:rPr>
                <w:rFonts w:cs="Times New Roman"/>
                <w:lang w:val="en-US"/>
              </w:rPr>
              <w:t xml:space="preserve">, D.B., et al., Neonatal outcomes after implementation of guidelines limiting elective delivery before 39 weeks of gestation. </w:t>
            </w:r>
            <w:proofErr w:type="spellStart"/>
            <w:r w:rsidRPr="0069496B">
              <w:rPr>
                <w:rFonts w:cs="Times New Roman"/>
                <w:lang w:val="en-US"/>
              </w:rPr>
              <w:t>Obstet</w:t>
            </w:r>
            <w:proofErr w:type="spellEnd"/>
            <w:r w:rsidRPr="0069496B">
              <w:rPr>
                <w:rFonts w:cs="Times New Roman"/>
                <w:lang w:val="en-US"/>
              </w:rPr>
              <w:t xml:space="preserve"> </w:t>
            </w:r>
            <w:proofErr w:type="spellStart"/>
            <w:r w:rsidRPr="0069496B">
              <w:rPr>
                <w:rFonts w:cs="Times New Roman"/>
                <w:lang w:val="en-US"/>
              </w:rPr>
              <w:t>Gynecol</w:t>
            </w:r>
            <w:proofErr w:type="spellEnd"/>
            <w:r w:rsidRPr="0069496B">
              <w:rPr>
                <w:rFonts w:cs="Times New Roman"/>
                <w:lang w:val="en-US"/>
              </w:rPr>
              <w:t>, 2011. 118(5): p. 1047-55.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Population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proofErr w:type="spellStart"/>
            <w:r w:rsidRPr="0069496B">
              <w:rPr>
                <w:rFonts w:cs="Times New Roman"/>
                <w:lang w:val="en-US"/>
              </w:rPr>
              <w:t>Fisch</w:t>
            </w:r>
            <w:proofErr w:type="spellEnd"/>
            <w:r w:rsidRPr="0069496B">
              <w:rPr>
                <w:rFonts w:cs="Times New Roman"/>
                <w:lang w:val="en-US"/>
              </w:rPr>
              <w:t xml:space="preserve">, J.M., et al., Labor induction process improvement: a patient quality-of-care initiative. </w:t>
            </w:r>
            <w:proofErr w:type="spellStart"/>
            <w:r w:rsidRPr="0069496B">
              <w:rPr>
                <w:rFonts w:cs="Times New Roman"/>
                <w:lang w:val="en-US"/>
              </w:rPr>
              <w:t>Obstet</w:t>
            </w:r>
            <w:proofErr w:type="spellEnd"/>
            <w:r w:rsidRPr="0069496B">
              <w:rPr>
                <w:rFonts w:cs="Times New Roman"/>
                <w:lang w:val="en-US"/>
              </w:rPr>
              <w:t xml:space="preserve"> </w:t>
            </w:r>
            <w:proofErr w:type="spellStart"/>
            <w:r w:rsidRPr="0069496B">
              <w:rPr>
                <w:rFonts w:cs="Times New Roman"/>
                <w:lang w:val="en-US"/>
              </w:rPr>
              <w:t>Gynecol</w:t>
            </w:r>
            <w:proofErr w:type="spellEnd"/>
            <w:r w:rsidRPr="0069496B">
              <w:rPr>
                <w:rFonts w:cs="Times New Roman"/>
                <w:lang w:val="en-US"/>
              </w:rPr>
              <w:t>, 2009. 113(4): p. 797-803.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Population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9496B">
              <w:rPr>
                <w:rFonts w:cs="Times New Roman"/>
                <w:lang w:val="en-US"/>
              </w:rPr>
              <w:t xml:space="preserve">Heinrich, D., R.I. Vogel, and K.B. </w:t>
            </w:r>
            <w:proofErr w:type="spellStart"/>
            <w:r w:rsidRPr="0069496B">
              <w:rPr>
                <w:rFonts w:cs="Times New Roman"/>
                <w:lang w:val="en-US"/>
              </w:rPr>
              <w:t>Kozhimannil</w:t>
            </w:r>
            <w:proofErr w:type="spellEnd"/>
            <w:r w:rsidRPr="0069496B">
              <w:rPr>
                <w:rFonts w:cs="Times New Roman"/>
                <w:lang w:val="en-US"/>
              </w:rPr>
              <w:t>, Early elective delivery and vaginal birth after cesarean in rural US maternity hospitals. Rural Remote Health, 2016. 16(4): p. 3956.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Population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9496B" w:rsidRDefault="0069496B" w:rsidP="0069496B">
            <w:pPr>
              <w:rPr>
                <w:rFonts w:ascii="Calibri" w:hAnsi="Calibri" w:cs="Calibri"/>
                <w:color w:val="000000"/>
                <w:lang w:val="de-DE"/>
              </w:rPr>
            </w:pPr>
            <w:r>
              <w:rPr>
                <w:rFonts w:ascii="Calibri" w:hAnsi="Calibri" w:cs="Calibri"/>
                <w:color w:val="000000"/>
              </w:rPr>
              <w:t xml:space="preserve">Kennedy, E.B., et al., NICU Admissions After a Policy to Eliminate Elective Early Term Deliveries Before 39 Weeks' Gestation. </w:t>
            </w:r>
            <w:proofErr w:type="spellStart"/>
            <w:r>
              <w:rPr>
                <w:rFonts w:ascii="Calibri" w:hAnsi="Calibri" w:cs="Calibri"/>
                <w:color w:val="000000"/>
              </w:rPr>
              <w:t>Hosp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Pediatr</w:t>
            </w:r>
            <w:proofErr w:type="spellEnd"/>
            <w:r>
              <w:rPr>
                <w:rFonts w:ascii="Calibri" w:hAnsi="Calibri" w:cs="Calibri"/>
                <w:color w:val="000000"/>
              </w:rPr>
              <w:t>, 2018. 8(11): p. 686-692.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Population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proofErr w:type="spellStart"/>
            <w:r w:rsidRPr="0069496B">
              <w:rPr>
                <w:rFonts w:cs="Times New Roman"/>
                <w:lang w:val="en-US"/>
              </w:rPr>
              <w:t>Laye</w:t>
            </w:r>
            <w:proofErr w:type="spellEnd"/>
            <w:r w:rsidRPr="0069496B">
              <w:rPr>
                <w:rFonts w:cs="Times New Roman"/>
                <w:lang w:val="en-US"/>
              </w:rPr>
              <w:t xml:space="preserve">, M.R. and E.H. Dellinger, Timing of scheduled cesarean delivery in patients on a teaching versus private service: adherence to American College of Obstetricians and Gynecologists guidelines and neonatal outcomes. Am J </w:t>
            </w:r>
            <w:proofErr w:type="spellStart"/>
            <w:r w:rsidRPr="0069496B">
              <w:rPr>
                <w:rFonts w:cs="Times New Roman"/>
                <w:lang w:val="en-US"/>
              </w:rPr>
              <w:t>Obstet</w:t>
            </w:r>
            <w:proofErr w:type="spellEnd"/>
            <w:r w:rsidRPr="0069496B">
              <w:rPr>
                <w:rFonts w:cs="Times New Roman"/>
                <w:lang w:val="en-US"/>
              </w:rPr>
              <w:t xml:space="preserve"> </w:t>
            </w:r>
            <w:proofErr w:type="spellStart"/>
            <w:r w:rsidRPr="0069496B">
              <w:rPr>
                <w:rFonts w:cs="Times New Roman"/>
                <w:lang w:val="en-US"/>
              </w:rPr>
              <w:t>Gynecol</w:t>
            </w:r>
            <w:proofErr w:type="spellEnd"/>
            <w:r w:rsidRPr="0069496B">
              <w:rPr>
                <w:rFonts w:cs="Times New Roman"/>
                <w:lang w:val="en-US"/>
              </w:rPr>
              <w:t>, 2006. 195(2): p. 577-82; discussion 582-4.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Outcome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2B6CB1" w:rsidRDefault="0069496B" w:rsidP="0069496B">
            <w:r w:rsidRPr="002B6CB1">
              <w:t xml:space="preserve">Oshiro, B.T., et al., Decreasing elective deliveries before 39 weeks of gestation in an integrated health care system. </w:t>
            </w:r>
            <w:proofErr w:type="spellStart"/>
            <w:r w:rsidRPr="002B6CB1">
              <w:t>Obstet</w:t>
            </w:r>
            <w:proofErr w:type="spellEnd"/>
            <w:r w:rsidRPr="002B6CB1">
              <w:t xml:space="preserve"> </w:t>
            </w:r>
            <w:proofErr w:type="spellStart"/>
            <w:r w:rsidRPr="002B6CB1">
              <w:t>Gynecol</w:t>
            </w:r>
            <w:proofErr w:type="spellEnd"/>
            <w:r w:rsidRPr="002B6CB1">
              <w:t>, 2009. 113(4): p. 804-11.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Population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Default="0069496B" w:rsidP="0069496B">
            <w:r w:rsidRPr="002B6CB1">
              <w:t xml:space="preserve">Oshiro, B.T., et al., A multistate quality improvement program to decrease elective deliveries before 39 weeks of gestation. </w:t>
            </w:r>
            <w:proofErr w:type="spellStart"/>
            <w:r w:rsidRPr="002B6CB1">
              <w:t>Obstet</w:t>
            </w:r>
            <w:proofErr w:type="spellEnd"/>
            <w:r w:rsidRPr="002B6CB1">
              <w:t xml:space="preserve"> </w:t>
            </w:r>
            <w:proofErr w:type="spellStart"/>
            <w:r w:rsidRPr="002B6CB1">
              <w:t>Gynecol</w:t>
            </w:r>
            <w:proofErr w:type="spellEnd"/>
            <w:r w:rsidRPr="002B6CB1">
              <w:t>, 2013. 121(5): p. 1025-31.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Population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9496B">
              <w:rPr>
                <w:rFonts w:cs="Times New Roman"/>
                <w:lang w:val="en-US"/>
              </w:rPr>
              <w:t xml:space="preserve">Parikh, L., et al., Timing and consequences of early term and late term deliveries. J </w:t>
            </w:r>
            <w:proofErr w:type="spellStart"/>
            <w:r w:rsidRPr="0069496B">
              <w:rPr>
                <w:rFonts w:cs="Times New Roman"/>
                <w:lang w:val="en-US"/>
              </w:rPr>
              <w:t>Matern</w:t>
            </w:r>
            <w:proofErr w:type="spellEnd"/>
            <w:r w:rsidRPr="0069496B">
              <w:rPr>
                <w:rFonts w:cs="Times New Roman"/>
                <w:lang w:val="en-US"/>
              </w:rPr>
              <w:t xml:space="preserve"> Fetal Neonatal Med, 2014. 27(11): p. 1158-62.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Intervention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23134" w:rsidRDefault="008E3452" w:rsidP="0069496B">
            <w:pPr>
              <w:rPr>
                <w:rFonts w:cs="Times New Roman"/>
                <w:lang w:val="en-US"/>
              </w:rPr>
            </w:pPr>
            <w:r w:rsidRPr="008E3452">
              <w:rPr>
                <w:rFonts w:cs="Times New Roman"/>
                <w:lang w:val="en-US"/>
              </w:rPr>
              <w:t>Torrance, E. and K. Dockery, Clinical governance and caesarean section. British Journal of Midwifery, 2003. 11(2): p. 94-96.</w:t>
            </w:r>
          </w:p>
        </w:tc>
        <w:tc>
          <w:tcPr>
            <w:tcW w:w="2265" w:type="dxa"/>
          </w:tcPr>
          <w:p w:rsidR="0069496B" w:rsidRPr="00623134" w:rsidRDefault="008E3452" w:rsidP="0069496B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Control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8E3452" w:rsidRDefault="008E3452" w:rsidP="0069496B">
            <w:pPr>
              <w:rPr>
                <w:rFonts w:ascii="Calibri" w:hAnsi="Calibri" w:cs="Calibri"/>
                <w:color w:val="000000"/>
                <w:lang w:val="de-DE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Trojano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, G., et al., The timing of elective caesarean delivery at term in </w:t>
            </w:r>
            <w:proofErr w:type="spellStart"/>
            <w:r>
              <w:rPr>
                <w:rFonts w:ascii="Calibri" w:hAnsi="Calibri" w:cs="Calibri"/>
                <w:color w:val="000000"/>
              </w:rPr>
              <w:t>lombardy</w:t>
            </w:r>
            <w:proofErr w:type="spellEnd"/>
            <w:r>
              <w:rPr>
                <w:rFonts w:ascii="Calibri" w:hAnsi="Calibri" w:cs="Calibri"/>
                <w:color w:val="000000"/>
              </w:rPr>
              <w:t>: A comparison of 2010 and 2014. Italian Journal of Gynaecology and Obstetrics, 2016. 28(2): p. 48-51.</w:t>
            </w:r>
          </w:p>
        </w:tc>
        <w:tc>
          <w:tcPr>
            <w:tcW w:w="2265" w:type="dxa"/>
          </w:tcPr>
          <w:p w:rsidR="0069496B" w:rsidRPr="00623134" w:rsidRDefault="0069496B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Intervention</w:t>
            </w:r>
          </w:p>
        </w:tc>
      </w:tr>
      <w:tr w:rsidR="0069496B" w:rsidRPr="00623134" w:rsidTr="008F21E4">
        <w:tc>
          <w:tcPr>
            <w:tcW w:w="6797" w:type="dxa"/>
          </w:tcPr>
          <w:p w:rsidR="0069496B" w:rsidRPr="00623134" w:rsidRDefault="008E3452" w:rsidP="0069496B">
            <w:pPr>
              <w:rPr>
                <w:rFonts w:cs="Times New Roman"/>
                <w:lang w:val="en-US"/>
              </w:rPr>
            </w:pPr>
            <w:proofErr w:type="spellStart"/>
            <w:r w:rsidRPr="008E3452">
              <w:rPr>
                <w:rFonts w:cs="Times New Roman"/>
                <w:lang w:val="en-US"/>
              </w:rPr>
              <w:t>Wilmink</w:t>
            </w:r>
            <w:proofErr w:type="spellEnd"/>
            <w:r w:rsidRPr="008E3452">
              <w:rPr>
                <w:rFonts w:cs="Times New Roman"/>
                <w:lang w:val="en-US"/>
              </w:rPr>
              <w:t>, F.A., et al., Timing of elective pre-</w:t>
            </w:r>
            <w:proofErr w:type="spellStart"/>
            <w:r w:rsidRPr="008E3452">
              <w:rPr>
                <w:rFonts w:cs="Times New Roman"/>
                <w:lang w:val="en-US"/>
              </w:rPr>
              <w:t>labour</w:t>
            </w:r>
            <w:proofErr w:type="spellEnd"/>
            <w:r w:rsidRPr="008E3452">
              <w:rPr>
                <w:rFonts w:cs="Times New Roman"/>
                <w:lang w:val="en-US"/>
              </w:rPr>
              <w:t xml:space="preserve"> caesarean section: A decision analysis. </w:t>
            </w:r>
            <w:proofErr w:type="spellStart"/>
            <w:r w:rsidRPr="008E3452">
              <w:rPr>
                <w:rFonts w:cs="Times New Roman"/>
                <w:lang w:val="en-US"/>
              </w:rPr>
              <w:t>Aust</w:t>
            </w:r>
            <w:proofErr w:type="spellEnd"/>
            <w:r w:rsidRPr="008E3452">
              <w:rPr>
                <w:rFonts w:cs="Times New Roman"/>
                <w:lang w:val="en-US"/>
              </w:rPr>
              <w:t xml:space="preserve"> N Z J </w:t>
            </w:r>
            <w:proofErr w:type="spellStart"/>
            <w:r w:rsidRPr="008E3452">
              <w:rPr>
                <w:rFonts w:cs="Times New Roman"/>
                <w:lang w:val="en-US"/>
              </w:rPr>
              <w:t>Obstet</w:t>
            </w:r>
            <w:proofErr w:type="spellEnd"/>
            <w:r w:rsidRPr="008E3452">
              <w:rPr>
                <w:rFonts w:cs="Times New Roman"/>
                <w:lang w:val="en-US"/>
              </w:rPr>
              <w:t xml:space="preserve"> </w:t>
            </w:r>
            <w:proofErr w:type="spellStart"/>
            <w:r w:rsidRPr="008E3452">
              <w:rPr>
                <w:rFonts w:cs="Times New Roman"/>
                <w:lang w:val="en-US"/>
              </w:rPr>
              <w:t>Gynaecol</w:t>
            </w:r>
            <w:proofErr w:type="spellEnd"/>
            <w:r w:rsidRPr="008E3452">
              <w:rPr>
                <w:rFonts w:cs="Times New Roman"/>
                <w:lang w:val="en-US"/>
              </w:rPr>
              <w:t>, 2019. 59(2): p. 221-227.</w:t>
            </w:r>
          </w:p>
        </w:tc>
        <w:tc>
          <w:tcPr>
            <w:tcW w:w="2265" w:type="dxa"/>
          </w:tcPr>
          <w:p w:rsidR="0069496B" w:rsidRPr="00623134" w:rsidRDefault="008E3452" w:rsidP="0069496B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Intervention</w:t>
            </w:r>
          </w:p>
        </w:tc>
      </w:tr>
    </w:tbl>
    <w:p w:rsidR="008F21E4" w:rsidRPr="00851F8C" w:rsidRDefault="008F21E4">
      <w:pPr>
        <w:rPr>
          <w:rFonts w:cstheme="minorHAnsi"/>
          <w:sz w:val="24"/>
          <w:szCs w:val="24"/>
          <w:lang w:eastAsia="de-DE"/>
        </w:rPr>
        <w:sectPr w:rsidR="008F21E4" w:rsidRPr="00851F8C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C7342C" w:rsidRPr="008677F4" w:rsidRDefault="00C7342C" w:rsidP="00C7342C">
      <w:pPr>
        <w:rPr>
          <w:rFonts w:cs="Times New Roman"/>
          <w:b/>
          <w:sz w:val="24"/>
        </w:rPr>
      </w:pPr>
      <w:r w:rsidRPr="008677F4">
        <w:rPr>
          <w:rFonts w:cs="Times New Roman"/>
          <w:sz w:val="24"/>
        </w:rPr>
        <w:lastRenderedPageBreak/>
        <w:t xml:space="preserve">Appendix </w:t>
      </w:r>
      <w:r w:rsidR="000A5044">
        <w:rPr>
          <w:rFonts w:cs="Times New Roman"/>
          <w:sz w:val="24"/>
        </w:rPr>
        <w:t>C</w:t>
      </w:r>
      <w:bookmarkStart w:id="0" w:name="_GoBack"/>
      <w:bookmarkEnd w:id="0"/>
      <w:r w:rsidRPr="00623134">
        <w:rPr>
          <w:rFonts w:cs="Times New Roman"/>
          <w:b/>
          <w:sz w:val="24"/>
        </w:rPr>
        <w:t xml:space="preserve"> </w:t>
      </w:r>
      <w:r>
        <w:rPr>
          <w:rFonts w:cs="Times New Roman"/>
          <w:sz w:val="24"/>
        </w:rPr>
        <w:t xml:space="preserve">- </w:t>
      </w:r>
      <w:r w:rsidRPr="00C54D50">
        <w:rPr>
          <w:rFonts w:cs="Times New Roman"/>
          <w:sz w:val="24"/>
        </w:rPr>
        <w:t>Risk of bias assessment with ROBINS-I</w:t>
      </w:r>
    </w:p>
    <w:p w:rsidR="00C7342C" w:rsidRPr="008677F4" w:rsidRDefault="00C7342C" w:rsidP="00C7342C">
      <w:pPr>
        <w:pStyle w:val="Beschriftung"/>
        <w:rPr>
          <w:rFonts w:cs="Times New Roman"/>
          <w:color w:val="auto"/>
        </w:rPr>
      </w:pPr>
      <w:r w:rsidRPr="008677F4">
        <w:rPr>
          <w:rFonts w:cs="Times New Roman"/>
          <w:color w:val="auto"/>
        </w:rPr>
        <w:t xml:space="preserve">Table </w:t>
      </w:r>
      <w:r>
        <w:rPr>
          <w:rFonts w:cs="Times New Roman"/>
          <w:color w:val="auto"/>
        </w:rPr>
        <w:t>1</w:t>
      </w:r>
      <w:r w:rsidRPr="008677F4">
        <w:rPr>
          <w:rFonts w:cs="Times New Roman"/>
          <w:color w:val="auto"/>
        </w:rPr>
        <w:t xml:space="preserve"> Risk of bias assessment with ROBINS-I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36"/>
        <w:gridCol w:w="1620"/>
        <w:gridCol w:w="1701"/>
        <w:gridCol w:w="1609"/>
        <w:gridCol w:w="1609"/>
        <w:gridCol w:w="1610"/>
        <w:gridCol w:w="1550"/>
        <w:gridCol w:w="1669"/>
        <w:gridCol w:w="1273"/>
      </w:tblGrid>
      <w:tr w:rsidR="00C7342C" w:rsidRPr="00623134" w:rsidTr="00F011FA">
        <w:tc>
          <w:tcPr>
            <w:tcW w:w="14277" w:type="dxa"/>
            <w:gridSpan w:val="9"/>
            <w:shd w:val="clear" w:color="auto" w:fill="A6A6A6" w:themeFill="background1" w:themeFillShade="A6"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  <w:r w:rsidRPr="00623134">
              <w:rPr>
                <w:rFonts w:cs="Times New Roman"/>
                <w:b/>
                <w:lang w:val="en-US"/>
              </w:rPr>
              <w:t>1.Bias due to confounding</w:t>
            </w:r>
          </w:p>
        </w:tc>
      </w:tr>
      <w:tr w:rsidR="00C7342C" w:rsidRPr="00623134" w:rsidTr="00970810">
        <w:trPr>
          <w:trHeight w:val="286"/>
        </w:trPr>
        <w:tc>
          <w:tcPr>
            <w:tcW w:w="1636" w:type="dxa"/>
            <w:vMerge w:val="restart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lang w:val="en-US"/>
              </w:rPr>
            </w:pPr>
          </w:p>
        </w:tc>
        <w:tc>
          <w:tcPr>
            <w:tcW w:w="1620" w:type="dxa"/>
            <w:vMerge w:val="restart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  <w:r w:rsidRPr="00623134">
              <w:rPr>
                <w:rFonts w:cs="Times New Roman"/>
                <w:b/>
                <w:lang w:val="en-US"/>
              </w:rPr>
              <w:t>1.1 Is there potential for confounding of the effect of intervention in this study?</w:t>
            </w:r>
          </w:p>
          <w:p w:rsidR="00C7342C" w:rsidRPr="00623134" w:rsidRDefault="00C7342C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u w:val="single"/>
                <w:lang w:val="en-US"/>
              </w:rPr>
              <w:t>If N/PN to 1.1:</w:t>
            </w:r>
            <w:r w:rsidRPr="00623134">
              <w:rPr>
                <w:rFonts w:cs="Times New Roman"/>
                <w:lang w:val="en-US"/>
              </w:rPr>
              <w:t xml:space="preserve"> the study can be considered to be at low risk of bias due to confounding and no further </w:t>
            </w:r>
            <w:proofErr w:type="spellStart"/>
            <w:r w:rsidRPr="00623134">
              <w:rPr>
                <w:rFonts w:cs="Times New Roman"/>
                <w:lang w:val="en-US"/>
              </w:rPr>
              <w:t>signalling</w:t>
            </w:r>
            <w:proofErr w:type="spellEnd"/>
            <w:r w:rsidRPr="00623134">
              <w:rPr>
                <w:rFonts w:cs="Times New Roman"/>
                <w:lang w:val="en-US"/>
              </w:rPr>
              <w:t xml:space="preserve"> questions need be considered</w:t>
            </w:r>
          </w:p>
          <w:p w:rsidR="00C7342C" w:rsidRPr="00623134" w:rsidRDefault="00C7342C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u w:val="single"/>
                <w:lang w:val="en-US"/>
              </w:rPr>
              <w:t>If Y/PY to 1.1:</w:t>
            </w:r>
            <w:r w:rsidRPr="00623134">
              <w:rPr>
                <w:rFonts w:cs="Times New Roman"/>
                <w:lang w:val="en-US"/>
              </w:rPr>
              <w:t xml:space="preserve"> determine whether there is a need to assess time-varying confounding: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  <w:r w:rsidRPr="00623134">
              <w:rPr>
                <w:rFonts w:cs="Times New Roman"/>
                <w:b/>
                <w:lang w:val="en-US"/>
              </w:rPr>
              <w:t>1.2. Was the analysis based on splitting participants’ follow up time according to intervention received?</w:t>
            </w:r>
          </w:p>
          <w:p w:rsidR="00C7342C" w:rsidRPr="00623134" w:rsidRDefault="00C7342C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u w:val="single"/>
                <w:lang w:val="en-US"/>
              </w:rPr>
              <w:t>If N/PN,</w:t>
            </w:r>
            <w:r w:rsidRPr="00623134">
              <w:rPr>
                <w:rFonts w:cs="Times New Roman"/>
                <w:lang w:val="en-US"/>
              </w:rPr>
              <w:t xml:space="preserve"> answer questions relating to baseline confounding (1.4 to 1.6) </w:t>
            </w:r>
          </w:p>
          <w:p w:rsidR="00C7342C" w:rsidRPr="00623134" w:rsidRDefault="00C7342C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u w:val="single"/>
                <w:lang w:val="en-US"/>
              </w:rPr>
              <w:t>If Y/PY</w:t>
            </w:r>
            <w:r w:rsidRPr="00623134">
              <w:rPr>
                <w:rFonts w:cs="Times New Roman"/>
                <w:lang w:val="en-US"/>
              </w:rPr>
              <w:t>, go to question 1.3.</w:t>
            </w:r>
          </w:p>
        </w:tc>
        <w:tc>
          <w:tcPr>
            <w:tcW w:w="4828" w:type="dxa"/>
            <w:gridSpan w:val="3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Questions relating to baseline confounding only</w:t>
            </w:r>
          </w:p>
        </w:tc>
        <w:tc>
          <w:tcPr>
            <w:tcW w:w="3219" w:type="dxa"/>
            <w:gridSpan w:val="2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szCs w:val="20"/>
                <w:lang w:val="en-US"/>
              </w:rPr>
              <w:t>Questions relating to baseline and time-varying confounding</w:t>
            </w:r>
          </w:p>
        </w:tc>
        <w:tc>
          <w:tcPr>
            <w:tcW w:w="1273" w:type="dxa"/>
            <w:vMerge w:val="restart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  <w:r w:rsidRPr="00623134">
              <w:rPr>
                <w:rFonts w:cs="Times New Roman"/>
                <w:b/>
                <w:lang w:val="en-US"/>
              </w:rPr>
              <w:t>Risk of bias judgement</w:t>
            </w:r>
          </w:p>
        </w:tc>
      </w:tr>
      <w:tr w:rsidR="00C7342C" w:rsidRPr="00623134" w:rsidTr="00970810">
        <w:trPr>
          <w:trHeight w:val="3090"/>
        </w:trPr>
        <w:tc>
          <w:tcPr>
            <w:tcW w:w="1636" w:type="dxa"/>
            <w:vMerge/>
          </w:tcPr>
          <w:p w:rsidR="00C7342C" w:rsidRPr="00623134" w:rsidRDefault="00C7342C" w:rsidP="00F011FA">
            <w:pPr>
              <w:rPr>
                <w:rFonts w:cs="Times New Roman"/>
                <w:lang w:val="en-US"/>
              </w:rPr>
            </w:pPr>
          </w:p>
        </w:tc>
        <w:tc>
          <w:tcPr>
            <w:tcW w:w="1620" w:type="dxa"/>
            <w:vMerge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</w:p>
        </w:tc>
        <w:tc>
          <w:tcPr>
            <w:tcW w:w="1701" w:type="dxa"/>
            <w:vMerge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</w:p>
        </w:tc>
        <w:tc>
          <w:tcPr>
            <w:tcW w:w="1609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szCs w:val="20"/>
                <w:lang w:val="en-US"/>
              </w:rPr>
            </w:pPr>
            <w:r w:rsidRPr="00623134">
              <w:rPr>
                <w:rFonts w:cs="Times New Roman"/>
                <w:b/>
                <w:szCs w:val="20"/>
                <w:lang w:val="en-US"/>
              </w:rPr>
              <w:t>1.4. Did the authors use an appropriate analysis method that controlled for all the important confounding domains?</w:t>
            </w:r>
          </w:p>
        </w:tc>
        <w:tc>
          <w:tcPr>
            <w:tcW w:w="1609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szCs w:val="20"/>
                <w:lang w:val="en-US"/>
              </w:rPr>
            </w:pPr>
            <w:r w:rsidRPr="00623134">
              <w:rPr>
                <w:rFonts w:cs="Times New Roman"/>
                <w:b/>
                <w:szCs w:val="20"/>
                <w:lang w:val="en-US"/>
              </w:rPr>
              <w:t xml:space="preserve">1.5. </w:t>
            </w:r>
            <w:r w:rsidRPr="00623134">
              <w:rPr>
                <w:rFonts w:cs="Times New Roman"/>
                <w:b/>
                <w:szCs w:val="20"/>
                <w:u w:val="single"/>
                <w:lang w:val="en-US"/>
              </w:rPr>
              <w:t xml:space="preserve">If </w:t>
            </w:r>
            <w:r w:rsidRPr="00623134">
              <w:rPr>
                <w:rFonts w:cs="Times New Roman"/>
                <w:b/>
                <w:color w:val="000000" w:themeColor="text1"/>
                <w:szCs w:val="20"/>
                <w:u w:val="single"/>
                <w:lang w:val="en-US"/>
              </w:rPr>
              <w:t xml:space="preserve">Y/PY </w:t>
            </w:r>
            <w:r w:rsidRPr="00623134">
              <w:rPr>
                <w:rFonts w:cs="Times New Roman"/>
                <w:b/>
                <w:szCs w:val="20"/>
                <w:u w:val="single"/>
                <w:lang w:val="en-US"/>
              </w:rPr>
              <w:t>to 1.4:</w:t>
            </w:r>
            <w:r w:rsidRPr="00623134">
              <w:rPr>
                <w:rFonts w:cs="Times New Roman"/>
                <w:b/>
                <w:szCs w:val="20"/>
                <w:lang w:val="en-US"/>
              </w:rPr>
              <w:t xml:space="preserve"> Were confounding domains that were controlled for measured validly and reliably by the variables available in this study?</w:t>
            </w:r>
          </w:p>
        </w:tc>
        <w:tc>
          <w:tcPr>
            <w:tcW w:w="1610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szCs w:val="20"/>
                <w:lang w:val="en-US"/>
              </w:rPr>
            </w:pPr>
            <w:r w:rsidRPr="00623134">
              <w:rPr>
                <w:rFonts w:cs="Times New Roman"/>
                <w:b/>
                <w:szCs w:val="20"/>
                <w:lang w:val="en-US"/>
              </w:rPr>
              <w:t>1.6. Did the authors control for any post-intervention variables that could have been affected by the intervention?</w:t>
            </w:r>
          </w:p>
        </w:tc>
        <w:tc>
          <w:tcPr>
            <w:tcW w:w="1550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szCs w:val="20"/>
                <w:lang w:val="en-US"/>
              </w:rPr>
            </w:pPr>
            <w:r w:rsidRPr="00623134">
              <w:rPr>
                <w:rFonts w:cs="Times New Roman"/>
                <w:b/>
                <w:szCs w:val="20"/>
                <w:lang w:val="en-US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1669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szCs w:val="20"/>
                <w:lang w:val="en-US"/>
              </w:rPr>
            </w:pPr>
            <w:r w:rsidRPr="00623134">
              <w:rPr>
                <w:rFonts w:cs="Times New Roman"/>
                <w:b/>
                <w:szCs w:val="20"/>
                <w:lang w:val="en-US"/>
              </w:rPr>
              <w:t xml:space="preserve">1.8. </w:t>
            </w:r>
            <w:r w:rsidRPr="00623134">
              <w:rPr>
                <w:rFonts w:cs="Times New Roman"/>
                <w:b/>
                <w:color w:val="000000" w:themeColor="text1"/>
                <w:szCs w:val="20"/>
                <w:u w:val="single"/>
                <w:lang w:val="en-US"/>
              </w:rPr>
              <w:t xml:space="preserve">If Y/PY </w:t>
            </w:r>
            <w:r w:rsidRPr="00623134">
              <w:rPr>
                <w:rFonts w:cs="Times New Roman"/>
                <w:b/>
                <w:szCs w:val="20"/>
                <w:u w:val="single"/>
                <w:lang w:val="en-US"/>
              </w:rPr>
              <w:t>to 1.7:</w:t>
            </w:r>
            <w:r w:rsidRPr="00623134">
              <w:rPr>
                <w:rFonts w:cs="Times New Roman"/>
                <w:b/>
                <w:szCs w:val="20"/>
                <w:lang w:val="en-US"/>
              </w:rPr>
              <w:t xml:space="preserve"> Were confounding domains that were controlled for measured validly and reliably by the variables available in this study?</w:t>
            </w:r>
          </w:p>
        </w:tc>
        <w:tc>
          <w:tcPr>
            <w:tcW w:w="1273" w:type="dxa"/>
            <w:vMerge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lang w:val="en-US"/>
              </w:rPr>
            </w:pPr>
          </w:p>
        </w:tc>
      </w:tr>
      <w:tr w:rsidR="00F011FA" w:rsidRPr="00623134" w:rsidTr="00970810">
        <w:tc>
          <w:tcPr>
            <w:tcW w:w="1636" w:type="dxa"/>
          </w:tcPr>
          <w:p w:rsidR="00F011FA" w:rsidRPr="000E5940" w:rsidRDefault="00F011FA" w:rsidP="00F011FA">
            <w:r w:rsidRPr="000E5940">
              <w:t>Dunn 2013</w:t>
            </w:r>
          </w:p>
        </w:tc>
        <w:tc>
          <w:tcPr>
            <w:tcW w:w="1620" w:type="dxa"/>
          </w:tcPr>
          <w:p w:rsidR="00F011FA" w:rsidRPr="000E5940" w:rsidRDefault="00F011FA" w:rsidP="00F011FA">
            <w:r>
              <w:t>Y</w:t>
            </w:r>
          </w:p>
        </w:tc>
        <w:tc>
          <w:tcPr>
            <w:tcW w:w="1701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szCs w:val="20"/>
                <w:lang w:val="es-ES"/>
              </w:rPr>
              <w:t>N</w:t>
            </w:r>
          </w:p>
        </w:tc>
        <w:tc>
          <w:tcPr>
            <w:tcW w:w="1609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1609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161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155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szCs w:val="20"/>
                <w:lang w:val="es-ES"/>
              </w:rPr>
              <w:t>NA</w:t>
            </w:r>
          </w:p>
        </w:tc>
        <w:tc>
          <w:tcPr>
            <w:tcW w:w="1669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szCs w:val="20"/>
                <w:lang w:val="es-ES"/>
              </w:rPr>
              <w:t>NA</w:t>
            </w:r>
          </w:p>
        </w:tc>
        <w:tc>
          <w:tcPr>
            <w:tcW w:w="1273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Critical</w:t>
            </w:r>
          </w:p>
        </w:tc>
      </w:tr>
      <w:tr w:rsidR="00F011FA" w:rsidRPr="00623134" w:rsidTr="00970810">
        <w:tc>
          <w:tcPr>
            <w:tcW w:w="1636" w:type="dxa"/>
          </w:tcPr>
          <w:p w:rsidR="00F011FA" w:rsidRPr="000E5940" w:rsidRDefault="00F011FA" w:rsidP="00F011FA">
            <w:proofErr w:type="spellStart"/>
            <w:r w:rsidRPr="000E5940">
              <w:t>Gurol-Urganci</w:t>
            </w:r>
            <w:proofErr w:type="spellEnd"/>
            <w:r w:rsidRPr="000E5940">
              <w:t xml:space="preserve"> 2014</w:t>
            </w:r>
          </w:p>
        </w:tc>
        <w:tc>
          <w:tcPr>
            <w:tcW w:w="1620" w:type="dxa"/>
          </w:tcPr>
          <w:p w:rsidR="00F011FA" w:rsidRPr="000E5940" w:rsidRDefault="00421BAD" w:rsidP="00F011FA">
            <w:r>
              <w:t>Y</w:t>
            </w:r>
          </w:p>
        </w:tc>
        <w:tc>
          <w:tcPr>
            <w:tcW w:w="1701" w:type="dxa"/>
          </w:tcPr>
          <w:p w:rsidR="00F011FA" w:rsidRPr="00623134" w:rsidRDefault="00421BAD" w:rsidP="00F011FA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</w:t>
            </w:r>
          </w:p>
        </w:tc>
        <w:tc>
          <w:tcPr>
            <w:tcW w:w="1609" w:type="dxa"/>
          </w:tcPr>
          <w:p w:rsidR="00F011FA" w:rsidRPr="00623134" w:rsidRDefault="00421BAD" w:rsidP="00F011FA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P</w:t>
            </w:r>
            <w:r w:rsidR="00F011FA"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1609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161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155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669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273" w:type="dxa"/>
          </w:tcPr>
          <w:p w:rsidR="00F011FA" w:rsidRPr="000B7382" w:rsidRDefault="00F011FA" w:rsidP="00F011FA">
            <w:r w:rsidRPr="000B7382">
              <w:t>M</w:t>
            </w:r>
            <w:r>
              <w:t>oderate</w:t>
            </w:r>
          </w:p>
        </w:tc>
      </w:tr>
      <w:tr w:rsidR="00F011FA" w:rsidRPr="00623134" w:rsidTr="00970810">
        <w:tc>
          <w:tcPr>
            <w:tcW w:w="1636" w:type="dxa"/>
          </w:tcPr>
          <w:p w:rsidR="00F011FA" w:rsidRPr="000E5940" w:rsidRDefault="00F011FA" w:rsidP="00F011FA">
            <w:r w:rsidRPr="000E5940">
              <w:t>Hutcheon 2015</w:t>
            </w:r>
          </w:p>
        </w:tc>
        <w:tc>
          <w:tcPr>
            <w:tcW w:w="1620" w:type="dxa"/>
          </w:tcPr>
          <w:p w:rsidR="00F011FA" w:rsidRPr="000E5940" w:rsidRDefault="00025ED0" w:rsidP="00F011FA">
            <w:r>
              <w:t>Y</w:t>
            </w:r>
          </w:p>
        </w:tc>
        <w:tc>
          <w:tcPr>
            <w:tcW w:w="1701" w:type="dxa"/>
          </w:tcPr>
          <w:p w:rsidR="00F011FA" w:rsidRPr="00623134" w:rsidRDefault="00025ED0" w:rsidP="00F011FA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</w:t>
            </w:r>
          </w:p>
        </w:tc>
        <w:tc>
          <w:tcPr>
            <w:tcW w:w="1609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1609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161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155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669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273" w:type="dxa"/>
          </w:tcPr>
          <w:p w:rsidR="00F011FA" w:rsidRPr="000B7382" w:rsidRDefault="00F011FA" w:rsidP="00F011FA">
            <w:r w:rsidRPr="000B7382">
              <w:t>M</w:t>
            </w:r>
            <w:r>
              <w:t>oderate</w:t>
            </w:r>
          </w:p>
        </w:tc>
      </w:tr>
      <w:tr w:rsidR="00F011FA" w:rsidRPr="00623134" w:rsidTr="00970810">
        <w:tc>
          <w:tcPr>
            <w:tcW w:w="1636" w:type="dxa"/>
          </w:tcPr>
          <w:p w:rsidR="00F011FA" w:rsidRPr="000E5940" w:rsidRDefault="00F011FA" w:rsidP="00F011FA">
            <w:proofErr w:type="spellStart"/>
            <w:r w:rsidRPr="000E5940">
              <w:lastRenderedPageBreak/>
              <w:t>MacAllister</w:t>
            </w:r>
            <w:proofErr w:type="spellEnd"/>
            <w:r w:rsidRPr="000E5940">
              <w:t xml:space="preserve"> 2019</w:t>
            </w:r>
          </w:p>
        </w:tc>
        <w:tc>
          <w:tcPr>
            <w:tcW w:w="1620" w:type="dxa"/>
          </w:tcPr>
          <w:p w:rsidR="00F011FA" w:rsidRPr="000E5940" w:rsidRDefault="00025ED0" w:rsidP="00F011FA">
            <w:r>
              <w:t>Y</w:t>
            </w:r>
          </w:p>
        </w:tc>
        <w:tc>
          <w:tcPr>
            <w:tcW w:w="1701" w:type="dxa"/>
          </w:tcPr>
          <w:p w:rsidR="00F011FA" w:rsidRPr="00623134" w:rsidRDefault="00025ED0" w:rsidP="00F011FA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szCs w:val="20"/>
                <w:lang w:val="es-ES"/>
              </w:rPr>
              <w:t>N</w:t>
            </w:r>
          </w:p>
        </w:tc>
        <w:tc>
          <w:tcPr>
            <w:tcW w:w="1609" w:type="dxa"/>
          </w:tcPr>
          <w:p w:rsidR="00F011FA" w:rsidRPr="00623134" w:rsidRDefault="00025ED0" w:rsidP="00F011FA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</w:t>
            </w:r>
          </w:p>
        </w:tc>
        <w:tc>
          <w:tcPr>
            <w:tcW w:w="1609" w:type="dxa"/>
          </w:tcPr>
          <w:p w:rsidR="00F011FA" w:rsidRPr="00623134" w:rsidRDefault="00025ED0" w:rsidP="00F011FA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NA</w:t>
            </w:r>
          </w:p>
        </w:tc>
        <w:tc>
          <w:tcPr>
            <w:tcW w:w="161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155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szCs w:val="20"/>
                <w:lang w:val="es-ES"/>
              </w:rPr>
              <w:t>NA</w:t>
            </w:r>
          </w:p>
        </w:tc>
        <w:tc>
          <w:tcPr>
            <w:tcW w:w="1669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szCs w:val="20"/>
                <w:lang w:val="es-ES"/>
              </w:rPr>
              <w:t>NA</w:t>
            </w:r>
          </w:p>
        </w:tc>
        <w:tc>
          <w:tcPr>
            <w:tcW w:w="1273" w:type="dxa"/>
          </w:tcPr>
          <w:p w:rsidR="00F011FA" w:rsidRPr="000B7382" w:rsidRDefault="00F011FA" w:rsidP="00F011FA">
            <w:r>
              <w:rPr>
                <w:rFonts w:cs="Times New Roman"/>
                <w:lang w:val="en-US"/>
              </w:rPr>
              <w:t>Critical</w:t>
            </w:r>
          </w:p>
        </w:tc>
      </w:tr>
      <w:tr w:rsidR="00025ED0" w:rsidRPr="00623134" w:rsidTr="00970810">
        <w:tc>
          <w:tcPr>
            <w:tcW w:w="1636" w:type="dxa"/>
          </w:tcPr>
          <w:p w:rsidR="00025ED0" w:rsidRPr="000E5940" w:rsidRDefault="00025ED0" w:rsidP="00025ED0">
            <w:r w:rsidRPr="000E5940">
              <w:t>Nicholl 2018</w:t>
            </w:r>
          </w:p>
        </w:tc>
        <w:tc>
          <w:tcPr>
            <w:tcW w:w="1620" w:type="dxa"/>
          </w:tcPr>
          <w:p w:rsidR="00025ED0" w:rsidRPr="000E5940" w:rsidRDefault="00025ED0" w:rsidP="00025ED0">
            <w:r>
              <w:t>Y</w:t>
            </w:r>
          </w:p>
        </w:tc>
        <w:tc>
          <w:tcPr>
            <w:tcW w:w="1701" w:type="dxa"/>
          </w:tcPr>
          <w:p w:rsidR="00025ED0" w:rsidRDefault="00025ED0" w:rsidP="00025ED0">
            <w:r w:rsidRPr="00E00361">
              <w:rPr>
                <w:rFonts w:cs="Times New Roman"/>
                <w:szCs w:val="20"/>
                <w:lang w:val="es-ES"/>
              </w:rPr>
              <w:t>N</w:t>
            </w:r>
          </w:p>
        </w:tc>
        <w:tc>
          <w:tcPr>
            <w:tcW w:w="160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</w:t>
            </w:r>
          </w:p>
        </w:tc>
        <w:tc>
          <w:tcPr>
            <w:tcW w:w="160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NA</w:t>
            </w:r>
          </w:p>
        </w:tc>
        <w:tc>
          <w:tcPr>
            <w:tcW w:w="1610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1550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66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273" w:type="dxa"/>
          </w:tcPr>
          <w:p w:rsidR="00025ED0" w:rsidRPr="000B7382" w:rsidRDefault="00025ED0" w:rsidP="00025ED0">
            <w:r>
              <w:rPr>
                <w:rFonts w:cs="Times New Roman"/>
                <w:lang w:val="en-US"/>
              </w:rPr>
              <w:t>Critical</w:t>
            </w:r>
          </w:p>
        </w:tc>
      </w:tr>
      <w:tr w:rsidR="00025ED0" w:rsidRPr="00623134" w:rsidTr="00970810">
        <w:tc>
          <w:tcPr>
            <w:tcW w:w="1636" w:type="dxa"/>
          </w:tcPr>
          <w:p w:rsidR="00025ED0" w:rsidRPr="000E5940" w:rsidRDefault="00025ED0" w:rsidP="00025ED0">
            <w:r w:rsidRPr="000E5940">
              <w:t>Nicoll 2004</w:t>
            </w:r>
          </w:p>
        </w:tc>
        <w:tc>
          <w:tcPr>
            <w:tcW w:w="1620" w:type="dxa"/>
          </w:tcPr>
          <w:p w:rsidR="00025ED0" w:rsidRPr="000E5940" w:rsidRDefault="00025ED0" w:rsidP="00025ED0">
            <w:r>
              <w:t>Y</w:t>
            </w:r>
          </w:p>
        </w:tc>
        <w:tc>
          <w:tcPr>
            <w:tcW w:w="1701" w:type="dxa"/>
          </w:tcPr>
          <w:p w:rsidR="00025ED0" w:rsidRDefault="00025ED0" w:rsidP="00025ED0">
            <w:r w:rsidRPr="00E00361">
              <w:rPr>
                <w:rFonts w:cs="Times New Roman"/>
                <w:szCs w:val="20"/>
                <w:lang w:val="es-ES"/>
              </w:rPr>
              <w:t>N</w:t>
            </w:r>
          </w:p>
        </w:tc>
        <w:tc>
          <w:tcPr>
            <w:tcW w:w="160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160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1610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1550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66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273" w:type="dxa"/>
          </w:tcPr>
          <w:p w:rsidR="00025ED0" w:rsidRPr="000B7382" w:rsidRDefault="00025ED0" w:rsidP="00025ED0">
            <w:r>
              <w:rPr>
                <w:rFonts w:cs="Times New Roman"/>
                <w:lang w:val="en-US"/>
              </w:rPr>
              <w:t>Critical</w:t>
            </w:r>
          </w:p>
        </w:tc>
      </w:tr>
      <w:tr w:rsidR="00025ED0" w:rsidRPr="00623134" w:rsidTr="00970810">
        <w:tc>
          <w:tcPr>
            <w:tcW w:w="1636" w:type="dxa"/>
          </w:tcPr>
          <w:p w:rsidR="00025ED0" w:rsidRPr="000E5940" w:rsidRDefault="00025ED0" w:rsidP="00025ED0">
            <w:r w:rsidRPr="000E5940">
              <w:t>Snowden 2016</w:t>
            </w:r>
          </w:p>
        </w:tc>
        <w:tc>
          <w:tcPr>
            <w:tcW w:w="1620" w:type="dxa"/>
          </w:tcPr>
          <w:p w:rsidR="00025ED0" w:rsidRPr="000E5940" w:rsidRDefault="00025ED0" w:rsidP="00025ED0">
            <w:r>
              <w:t>Y</w:t>
            </w:r>
          </w:p>
        </w:tc>
        <w:tc>
          <w:tcPr>
            <w:tcW w:w="1701" w:type="dxa"/>
          </w:tcPr>
          <w:p w:rsidR="00025ED0" w:rsidRDefault="00025ED0" w:rsidP="00025ED0">
            <w:r w:rsidRPr="00E00361">
              <w:rPr>
                <w:rFonts w:cs="Times New Roman"/>
                <w:szCs w:val="20"/>
                <w:lang w:val="es-ES"/>
              </w:rPr>
              <w:t>N</w:t>
            </w:r>
          </w:p>
        </w:tc>
        <w:tc>
          <w:tcPr>
            <w:tcW w:w="160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160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1610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1550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szCs w:val="20"/>
                <w:lang w:val="es-ES"/>
              </w:rPr>
              <w:t>NA</w:t>
            </w:r>
          </w:p>
        </w:tc>
        <w:tc>
          <w:tcPr>
            <w:tcW w:w="166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szCs w:val="20"/>
                <w:lang w:val="es-ES"/>
              </w:rPr>
              <w:t>NA</w:t>
            </w:r>
          </w:p>
        </w:tc>
        <w:tc>
          <w:tcPr>
            <w:tcW w:w="1273" w:type="dxa"/>
          </w:tcPr>
          <w:p w:rsidR="00025ED0" w:rsidRPr="000B7382" w:rsidRDefault="00025ED0" w:rsidP="00025ED0">
            <w:r w:rsidRPr="000B7382">
              <w:t>M</w:t>
            </w:r>
            <w:r>
              <w:t>oderate</w:t>
            </w:r>
          </w:p>
        </w:tc>
      </w:tr>
      <w:tr w:rsidR="00025ED0" w:rsidRPr="00623134" w:rsidTr="00970810">
        <w:tc>
          <w:tcPr>
            <w:tcW w:w="1636" w:type="dxa"/>
          </w:tcPr>
          <w:p w:rsidR="00025ED0" w:rsidRPr="000E5940" w:rsidRDefault="00025ED0" w:rsidP="00025ED0">
            <w:proofErr w:type="spellStart"/>
            <w:r w:rsidRPr="000E5940">
              <w:t>Tanger</w:t>
            </w:r>
            <w:proofErr w:type="spellEnd"/>
            <w:r w:rsidRPr="000E5940">
              <w:t xml:space="preserve"> 2010</w:t>
            </w:r>
          </w:p>
        </w:tc>
        <w:tc>
          <w:tcPr>
            <w:tcW w:w="1620" w:type="dxa"/>
          </w:tcPr>
          <w:p w:rsidR="00025ED0" w:rsidRPr="000E5940" w:rsidRDefault="00025ED0" w:rsidP="00025ED0">
            <w:r>
              <w:t>Y</w:t>
            </w:r>
          </w:p>
        </w:tc>
        <w:tc>
          <w:tcPr>
            <w:tcW w:w="1701" w:type="dxa"/>
          </w:tcPr>
          <w:p w:rsidR="00025ED0" w:rsidRDefault="00025ED0" w:rsidP="00025ED0">
            <w:r w:rsidRPr="00E00361">
              <w:rPr>
                <w:rFonts w:cs="Times New Roman"/>
                <w:szCs w:val="20"/>
                <w:lang w:val="es-ES"/>
              </w:rPr>
              <w:t>N</w:t>
            </w:r>
          </w:p>
        </w:tc>
        <w:tc>
          <w:tcPr>
            <w:tcW w:w="160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</w:t>
            </w:r>
          </w:p>
        </w:tc>
        <w:tc>
          <w:tcPr>
            <w:tcW w:w="160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NA</w:t>
            </w:r>
          </w:p>
        </w:tc>
        <w:tc>
          <w:tcPr>
            <w:tcW w:w="1610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1550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669" w:type="dxa"/>
          </w:tcPr>
          <w:p w:rsidR="00025ED0" w:rsidRPr="00623134" w:rsidRDefault="00025ED0" w:rsidP="00025ED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273" w:type="dxa"/>
          </w:tcPr>
          <w:p w:rsidR="00025ED0" w:rsidRPr="000B7382" w:rsidRDefault="00025ED0" w:rsidP="00025ED0">
            <w:r>
              <w:rPr>
                <w:rFonts w:cs="Times New Roman"/>
                <w:lang w:val="en-US"/>
              </w:rPr>
              <w:t>Critical</w:t>
            </w:r>
          </w:p>
        </w:tc>
      </w:tr>
      <w:tr w:rsidR="00656C68" w:rsidRPr="00623134" w:rsidTr="00970810">
        <w:tc>
          <w:tcPr>
            <w:tcW w:w="1636" w:type="dxa"/>
          </w:tcPr>
          <w:p w:rsidR="00656C68" w:rsidRPr="000E5940" w:rsidRDefault="00656C68" w:rsidP="00656C68">
            <w:proofErr w:type="spellStart"/>
            <w:r w:rsidRPr="000E5940">
              <w:t>Yamasato</w:t>
            </w:r>
            <w:proofErr w:type="spellEnd"/>
            <w:r w:rsidRPr="000E5940">
              <w:t xml:space="preserve"> 2015</w:t>
            </w:r>
          </w:p>
        </w:tc>
        <w:tc>
          <w:tcPr>
            <w:tcW w:w="1620" w:type="dxa"/>
          </w:tcPr>
          <w:p w:rsidR="00656C68" w:rsidRDefault="00656C68" w:rsidP="00656C68">
            <w:r>
              <w:t>Y</w:t>
            </w:r>
          </w:p>
        </w:tc>
        <w:tc>
          <w:tcPr>
            <w:tcW w:w="1701" w:type="dxa"/>
          </w:tcPr>
          <w:p w:rsidR="00656C68" w:rsidRDefault="00656C68" w:rsidP="00656C68">
            <w:r w:rsidRPr="00E00361">
              <w:rPr>
                <w:rFonts w:cs="Times New Roman"/>
                <w:szCs w:val="20"/>
                <w:lang w:val="es-ES"/>
              </w:rPr>
              <w:t>N</w:t>
            </w:r>
          </w:p>
        </w:tc>
        <w:tc>
          <w:tcPr>
            <w:tcW w:w="1609" w:type="dxa"/>
          </w:tcPr>
          <w:p w:rsidR="00656C68" w:rsidRPr="00623134" w:rsidRDefault="00656C68" w:rsidP="00656C68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PN</w:t>
            </w:r>
          </w:p>
        </w:tc>
        <w:tc>
          <w:tcPr>
            <w:tcW w:w="1609" w:type="dxa"/>
          </w:tcPr>
          <w:p w:rsidR="00656C68" w:rsidRPr="00623134" w:rsidRDefault="00656C68" w:rsidP="00656C68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NA</w:t>
            </w:r>
          </w:p>
        </w:tc>
        <w:tc>
          <w:tcPr>
            <w:tcW w:w="1610" w:type="dxa"/>
          </w:tcPr>
          <w:p w:rsidR="00656C68" w:rsidRPr="00623134" w:rsidRDefault="00656C68" w:rsidP="00656C68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1550" w:type="dxa"/>
          </w:tcPr>
          <w:p w:rsidR="00656C68" w:rsidRPr="00623134" w:rsidRDefault="00656C68" w:rsidP="00656C68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669" w:type="dxa"/>
          </w:tcPr>
          <w:p w:rsidR="00656C68" w:rsidRPr="00623134" w:rsidRDefault="00656C68" w:rsidP="00656C68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1273" w:type="dxa"/>
          </w:tcPr>
          <w:p w:rsidR="00656C68" w:rsidRDefault="00656C68" w:rsidP="00656C68">
            <w:r w:rsidRPr="000B7382">
              <w:t>S</w:t>
            </w:r>
            <w:r>
              <w:t>erious</w:t>
            </w:r>
          </w:p>
        </w:tc>
      </w:tr>
    </w:tbl>
    <w:p w:rsidR="00C7342C" w:rsidRDefault="00C7342C" w:rsidP="00C7342C">
      <w:pPr>
        <w:rPr>
          <w:lang w:val="en-US"/>
        </w:rPr>
      </w:pPr>
      <w:r>
        <w:rPr>
          <w:lang w:val="en-US"/>
        </w:rPr>
        <w:br w:type="page"/>
      </w:r>
    </w:p>
    <w:p w:rsidR="00C7342C" w:rsidRPr="00623134" w:rsidRDefault="00C7342C" w:rsidP="00C7342C">
      <w:pPr>
        <w:rPr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55"/>
        <w:gridCol w:w="2273"/>
        <w:gridCol w:w="2271"/>
        <w:gridCol w:w="2268"/>
        <w:gridCol w:w="2270"/>
        <w:gridCol w:w="2266"/>
        <w:gridCol w:w="1274"/>
      </w:tblGrid>
      <w:tr w:rsidR="00C7342C" w:rsidRPr="00623134" w:rsidTr="00F011FA">
        <w:tc>
          <w:tcPr>
            <w:tcW w:w="14277" w:type="dxa"/>
            <w:gridSpan w:val="7"/>
            <w:shd w:val="clear" w:color="auto" w:fill="A6A6A6" w:themeFill="background1" w:themeFillShade="A6"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  <w:r w:rsidRPr="00623134">
              <w:rPr>
                <w:rFonts w:cs="Times New Roman"/>
                <w:b/>
                <w:lang w:val="en-US"/>
              </w:rPr>
              <w:t>2.Bias in selection of participants into the study</w:t>
            </w:r>
          </w:p>
        </w:tc>
      </w:tr>
      <w:tr w:rsidR="00C7342C" w:rsidRPr="00623134" w:rsidTr="00F011FA">
        <w:trPr>
          <w:trHeight w:val="2569"/>
        </w:trPr>
        <w:tc>
          <w:tcPr>
            <w:tcW w:w="1655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lang w:val="en-US"/>
              </w:rPr>
            </w:pPr>
          </w:p>
        </w:tc>
        <w:tc>
          <w:tcPr>
            <w:tcW w:w="2273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  <w:r w:rsidRPr="00623134">
              <w:rPr>
                <w:rFonts w:cs="Times New Roman"/>
                <w:b/>
                <w:lang w:val="en-US"/>
              </w:rPr>
              <w:t>2.1. Was selection of participants into the study (or into the analysis) based on participant characteristics observed after the start of intervention?</w:t>
            </w:r>
          </w:p>
          <w:p w:rsidR="00C7342C" w:rsidRPr="00623134" w:rsidRDefault="00C7342C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u w:val="single"/>
                <w:lang w:val="en-US"/>
              </w:rPr>
              <w:t>If N/PN to 2.1:</w:t>
            </w:r>
            <w:r w:rsidRPr="00623134">
              <w:rPr>
                <w:rFonts w:cs="Times New Roman"/>
                <w:lang w:val="en-US"/>
              </w:rPr>
              <w:t xml:space="preserve"> go to 2.4</w:t>
            </w:r>
          </w:p>
        </w:tc>
        <w:tc>
          <w:tcPr>
            <w:tcW w:w="2271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  <w:r w:rsidRPr="00623134">
              <w:rPr>
                <w:rFonts w:cs="Times New Roman"/>
                <w:b/>
                <w:lang w:val="en-US"/>
              </w:rPr>
              <w:t xml:space="preserve">2.2. </w:t>
            </w:r>
            <w:r w:rsidRPr="00623134">
              <w:rPr>
                <w:rFonts w:cs="Times New Roman"/>
                <w:b/>
                <w:u w:val="single"/>
                <w:lang w:val="en-US"/>
              </w:rPr>
              <w:t>If Y/PY to 2.1:</w:t>
            </w:r>
            <w:r w:rsidRPr="00623134">
              <w:rPr>
                <w:rFonts w:cs="Times New Roman"/>
                <w:b/>
                <w:lang w:val="en-US"/>
              </w:rPr>
              <w:t xml:space="preserve"> Were the post-intervention variables that influenced selection likely to be associated with intervention?</w:t>
            </w:r>
          </w:p>
        </w:tc>
        <w:tc>
          <w:tcPr>
            <w:tcW w:w="2268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  <w:r w:rsidRPr="00623134">
              <w:rPr>
                <w:rFonts w:cs="Times New Roman"/>
                <w:b/>
                <w:lang w:val="en-US"/>
              </w:rPr>
              <w:t xml:space="preserve">2.3 </w:t>
            </w:r>
            <w:r w:rsidRPr="00623134">
              <w:rPr>
                <w:rFonts w:cs="Times New Roman"/>
                <w:b/>
                <w:u w:val="single"/>
                <w:lang w:val="en-US"/>
              </w:rPr>
              <w:t>If Y/PY to 2.2:</w:t>
            </w:r>
            <w:r w:rsidRPr="00623134">
              <w:rPr>
                <w:rFonts w:cs="Times New Roman"/>
                <w:b/>
                <w:lang w:val="en-US"/>
              </w:rPr>
              <w:t xml:space="preserve">  Were the post-intervention variables that influenced selection likely to be influenced by the outcome or a cause of the outcome?</w:t>
            </w:r>
          </w:p>
        </w:tc>
        <w:tc>
          <w:tcPr>
            <w:tcW w:w="2270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  <w:r w:rsidRPr="00623134">
              <w:rPr>
                <w:rFonts w:cs="Times New Roman"/>
                <w:b/>
                <w:lang w:val="en-US"/>
              </w:rPr>
              <w:t>2.4. Do start of follow-up and start of intervention coincide for most participants?</w:t>
            </w:r>
          </w:p>
        </w:tc>
        <w:tc>
          <w:tcPr>
            <w:tcW w:w="2266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  <w:r w:rsidRPr="00623134">
              <w:rPr>
                <w:rFonts w:cs="Times New Roman"/>
                <w:b/>
                <w:lang w:val="en-US"/>
              </w:rPr>
              <w:t xml:space="preserve">2.5. </w:t>
            </w:r>
            <w:r w:rsidRPr="00623134">
              <w:rPr>
                <w:rFonts w:cs="Times New Roman"/>
                <w:b/>
                <w:u w:val="single"/>
                <w:lang w:val="en-US"/>
              </w:rPr>
              <w:t>If Y/PY to 2.2 and 2.3, or N/PN to 2.4:</w:t>
            </w:r>
            <w:r w:rsidRPr="00623134">
              <w:rPr>
                <w:rFonts w:cs="Times New Roman"/>
                <w:b/>
                <w:lang w:val="en-US"/>
              </w:rPr>
              <w:t xml:space="preserve"> Were adjustment techniques used that are likely to correct for the presence of selection biases?</w:t>
            </w:r>
          </w:p>
        </w:tc>
        <w:tc>
          <w:tcPr>
            <w:tcW w:w="1274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Times New Roman"/>
                <w:b/>
                <w:lang w:val="en-US"/>
              </w:rPr>
            </w:pPr>
            <w:r w:rsidRPr="00623134">
              <w:rPr>
                <w:rFonts w:cs="Times New Roman"/>
                <w:b/>
                <w:lang w:val="en-US"/>
              </w:rPr>
              <w:t>Risk of bias judgement</w:t>
            </w:r>
          </w:p>
        </w:tc>
      </w:tr>
      <w:tr w:rsidR="00F011FA" w:rsidRPr="00623134" w:rsidTr="00F011FA">
        <w:tc>
          <w:tcPr>
            <w:tcW w:w="1655" w:type="dxa"/>
          </w:tcPr>
          <w:p w:rsidR="00F011FA" w:rsidRPr="000E5940" w:rsidRDefault="00F011FA" w:rsidP="00F011FA">
            <w:r w:rsidRPr="000E5940">
              <w:t>Dunn 2013</w:t>
            </w:r>
          </w:p>
        </w:tc>
        <w:tc>
          <w:tcPr>
            <w:tcW w:w="2273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2271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68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NA</w:t>
            </w:r>
          </w:p>
        </w:tc>
        <w:tc>
          <w:tcPr>
            <w:tcW w:w="227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2266" w:type="dxa"/>
          </w:tcPr>
          <w:p w:rsidR="00F011FA" w:rsidRDefault="00F011FA" w:rsidP="00F011FA">
            <w:r w:rsidRPr="00B80C58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1274" w:type="dxa"/>
          </w:tcPr>
          <w:p w:rsidR="00F011FA" w:rsidRPr="00970810" w:rsidRDefault="00F011FA" w:rsidP="00F011FA">
            <w:pPr>
              <w:rPr>
                <w:rFonts w:cs="Times New Roman"/>
                <w:lang w:val="en-US"/>
              </w:rPr>
            </w:pPr>
            <w:r w:rsidRPr="00970810">
              <w:rPr>
                <w:rFonts w:cs="Times New Roman"/>
                <w:lang w:val="en-US"/>
              </w:rPr>
              <w:t>L</w:t>
            </w:r>
            <w:r w:rsidR="00970810" w:rsidRPr="00970810">
              <w:rPr>
                <w:rFonts w:cs="Times New Roman"/>
                <w:lang w:val="en-US"/>
              </w:rPr>
              <w:t>ow</w:t>
            </w:r>
          </w:p>
        </w:tc>
      </w:tr>
      <w:tr w:rsidR="00F011FA" w:rsidRPr="00623134" w:rsidTr="00F011FA">
        <w:tc>
          <w:tcPr>
            <w:tcW w:w="1655" w:type="dxa"/>
          </w:tcPr>
          <w:p w:rsidR="00F011FA" w:rsidRPr="000E5940" w:rsidRDefault="00F011FA" w:rsidP="00F011FA">
            <w:proofErr w:type="spellStart"/>
            <w:r w:rsidRPr="000E5940">
              <w:t>Gurol-Urganci</w:t>
            </w:r>
            <w:proofErr w:type="spellEnd"/>
            <w:r w:rsidRPr="000E5940">
              <w:t xml:space="preserve"> 2014</w:t>
            </w:r>
          </w:p>
        </w:tc>
        <w:tc>
          <w:tcPr>
            <w:tcW w:w="2273" w:type="dxa"/>
          </w:tcPr>
          <w:p w:rsidR="00F011FA" w:rsidRPr="00623134" w:rsidRDefault="00765C99" w:rsidP="00F011FA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PY</w:t>
            </w:r>
          </w:p>
        </w:tc>
        <w:tc>
          <w:tcPr>
            <w:tcW w:w="2271" w:type="dxa"/>
          </w:tcPr>
          <w:p w:rsidR="00F011FA" w:rsidRDefault="00F011FA" w:rsidP="00765C99">
            <w:r w:rsidRPr="00A20BF0">
              <w:rPr>
                <w:rFonts w:cs="Times New Roman"/>
                <w:lang w:val="en-US"/>
              </w:rPr>
              <w:t xml:space="preserve">N </w:t>
            </w:r>
          </w:p>
        </w:tc>
        <w:tc>
          <w:tcPr>
            <w:tcW w:w="2268" w:type="dxa"/>
          </w:tcPr>
          <w:p w:rsidR="00F011FA" w:rsidRDefault="00F011FA" w:rsidP="00F011FA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7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2266" w:type="dxa"/>
          </w:tcPr>
          <w:p w:rsidR="00F011FA" w:rsidRDefault="00F011FA" w:rsidP="00F011FA">
            <w:r w:rsidRPr="00B80C58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1274" w:type="dxa"/>
          </w:tcPr>
          <w:p w:rsidR="00F011FA" w:rsidRPr="00970810" w:rsidRDefault="00F011FA" w:rsidP="00F011FA">
            <w:pPr>
              <w:rPr>
                <w:rFonts w:cs="Times New Roman"/>
                <w:lang w:val="en-US"/>
              </w:rPr>
            </w:pPr>
            <w:r w:rsidRPr="00970810">
              <w:rPr>
                <w:rFonts w:cs="Times New Roman"/>
                <w:lang w:val="en-US"/>
              </w:rPr>
              <w:t>M</w:t>
            </w:r>
            <w:r w:rsidR="00970810">
              <w:rPr>
                <w:rFonts w:cs="Times New Roman"/>
                <w:lang w:val="en-US"/>
              </w:rPr>
              <w:t>oderate</w:t>
            </w:r>
          </w:p>
        </w:tc>
      </w:tr>
      <w:tr w:rsidR="00F011FA" w:rsidRPr="00623134" w:rsidTr="00F011FA">
        <w:tc>
          <w:tcPr>
            <w:tcW w:w="1655" w:type="dxa"/>
          </w:tcPr>
          <w:p w:rsidR="00F011FA" w:rsidRPr="000E5940" w:rsidRDefault="00F011FA" w:rsidP="00F011FA">
            <w:r w:rsidRPr="000E5940">
              <w:t>Hutcheon 2015</w:t>
            </w:r>
          </w:p>
        </w:tc>
        <w:tc>
          <w:tcPr>
            <w:tcW w:w="2273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2271" w:type="dxa"/>
          </w:tcPr>
          <w:p w:rsidR="00F011FA" w:rsidRDefault="00F011FA" w:rsidP="00F011FA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68" w:type="dxa"/>
          </w:tcPr>
          <w:p w:rsidR="00F011FA" w:rsidRDefault="00F011FA" w:rsidP="00F011FA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7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2266" w:type="dxa"/>
          </w:tcPr>
          <w:p w:rsidR="00F011FA" w:rsidRDefault="00F011FA" w:rsidP="00F011FA">
            <w:r w:rsidRPr="00B80C58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1274" w:type="dxa"/>
          </w:tcPr>
          <w:p w:rsidR="00F011FA" w:rsidRPr="00970810" w:rsidRDefault="00970810" w:rsidP="00F011FA">
            <w:pPr>
              <w:rPr>
                <w:rFonts w:cs="Times New Roman"/>
                <w:lang w:val="en-US"/>
              </w:rPr>
            </w:pPr>
            <w:r w:rsidRPr="00970810">
              <w:rPr>
                <w:rFonts w:cs="Times New Roman"/>
                <w:lang w:val="en-US"/>
              </w:rPr>
              <w:t>Low</w:t>
            </w:r>
          </w:p>
        </w:tc>
      </w:tr>
      <w:tr w:rsidR="00F011FA" w:rsidRPr="00623134" w:rsidTr="00F011FA">
        <w:tc>
          <w:tcPr>
            <w:tcW w:w="1655" w:type="dxa"/>
          </w:tcPr>
          <w:p w:rsidR="00F011FA" w:rsidRPr="000E5940" w:rsidRDefault="00F011FA" w:rsidP="00F011FA">
            <w:proofErr w:type="spellStart"/>
            <w:r w:rsidRPr="000E5940">
              <w:t>MacAllister</w:t>
            </w:r>
            <w:proofErr w:type="spellEnd"/>
            <w:r w:rsidRPr="000E5940">
              <w:t xml:space="preserve"> 2019</w:t>
            </w:r>
          </w:p>
        </w:tc>
        <w:tc>
          <w:tcPr>
            <w:tcW w:w="2273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2271" w:type="dxa"/>
          </w:tcPr>
          <w:p w:rsidR="00F011FA" w:rsidRDefault="00F011FA" w:rsidP="00F011FA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68" w:type="dxa"/>
          </w:tcPr>
          <w:p w:rsidR="00F011FA" w:rsidRDefault="00F011FA" w:rsidP="00F011FA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70" w:type="dxa"/>
          </w:tcPr>
          <w:p w:rsidR="00F011FA" w:rsidRPr="00623134" w:rsidRDefault="00F011FA" w:rsidP="00F011FA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2266" w:type="dxa"/>
          </w:tcPr>
          <w:p w:rsidR="00F011FA" w:rsidRDefault="00F011FA" w:rsidP="00F011FA">
            <w:r w:rsidRPr="00B80C58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1274" w:type="dxa"/>
          </w:tcPr>
          <w:p w:rsidR="00F011FA" w:rsidRPr="00970810" w:rsidRDefault="00970810" w:rsidP="00F011FA">
            <w:pPr>
              <w:rPr>
                <w:rFonts w:cs="Times New Roman"/>
                <w:lang w:val="en-US"/>
              </w:rPr>
            </w:pPr>
            <w:r w:rsidRPr="00970810">
              <w:rPr>
                <w:rFonts w:cs="Times New Roman"/>
                <w:lang w:val="en-US"/>
              </w:rPr>
              <w:t>Low</w:t>
            </w:r>
          </w:p>
        </w:tc>
      </w:tr>
      <w:tr w:rsidR="00970810" w:rsidRPr="00623134" w:rsidTr="00F011FA">
        <w:tc>
          <w:tcPr>
            <w:tcW w:w="1655" w:type="dxa"/>
          </w:tcPr>
          <w:p w:rsidR="00970810" w:rsidRPr="000E5940" w:rsidRDefault="00970810" w:rsidP="00970810">
            <w:r w:rsidRPr="000E5940">
              <w:t>Nicholl 2018</w:t>
            </w:r>
          </w:p>
        </w:tc>
        <w:tc>
          <w:tcPr>
            <w:tcW w:w="2273" w:type="dxa"/>
          </w:tcPr>
          <w:p w:rsidR="00970810" w:rsidRPr="00623134" w:rsidRDefault="00970810" w:rsidP="0097081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2271" w:type="dxa"/>
          </w:tcPr>
          <w:p w:rsidR="00970810" w:rsidRDefault="00970810" w:rsidP="00970810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68" w:type="dxa"/>
          </w:tcPr>
          <w:p w:rsidR="00970810" w:rsidRDefault="00970810" w:rsidP="00970810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70" w:type="dxa"/>
          </w:tcPr>
          <w:p w:rsidR="00970810" w:rsidRPr="00623134" w:rsidRDefault="00970810" w:rsidP="0097081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2266" w:type="dxa"/>
          </w:tcPr>
          <w:p w:rsidR="00970810" w:rsidRDefault="00970810" w:rsidP="00970810">
            <w:r w:rsidRPr="00B80C58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1274" w:type="dxa"/>
          </w:tcPr>
          <w:p w:rsidR="00970810" w:rsidRPr="00970810" w:rsidRDefault="00970810" w:rsidP="00970810">
            <w:pPr>
              <w:rPr>
                <w:rFonts w:cs="Times New Roman"/>
                <w:lang w:val="en-US"/>
              </w:rPr>
            </w:pPr>
            <w:r w:rsidRPr="00970810">
              <w:rPr>
                <w:rFonts w:cs="Times New Roman"/>
                <w:lang w:val="en-US"/>
              </w:rPr>
              <w:t>Low</w:t>
            </w:r>
          </w:p>
        </w:tc>
      </w:tr>
      <w:tr w:rsidR="00970810" w:rsidRPr="00623134" w:rsidTr="00F011FA">
        <w:tc>
          <w:tcPr>
            <w:tcW w:w="1655" w:type="dxa"/>
          </w:tcPr>
          <w:p w:rsidR="00970810" w:rsidRPr="000E5940" w:rsidRDefault="00970810" w:rsidP="00970810">
            <w:r w:rsidRPr="000E5940">
              <w:t>Nicoll 2004</w:t>
            </w:r>
          </w:p>
        </w:tc>
        <w:tc>
          <w:tcPr>
            <w:tcW w:w="2273" w:type="dxa"/>
          </w:tcPr>
          <w:p w:rsidR="00970810" w:rsidRPr="00623134" w:rsidRDefault="00970810" w:rsidP="0097081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2271" w:type="dxa"/>
          </w:tcPr>
          <w:p w:rsidR="00970810" w:rsidRDefault="00970810" w:rsidP="00970810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68" w:type="dxa"/>
          </w:tcPr>
          <w:p w:rsidR="00970810" w:rsidRDefault="00970810" w:rsidP="00970810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70" w:type="dxa"/>
          </w:tcPr>
          <w:p w:rsidR="00970810" w:rsidRPr="00623134" w:rsidRDefault="00970810" w:rsidP="0097081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2266" w:type="dxa"/>
          </w:tcPr>
          <w:p w:rsidR="00970810" w:rsidRDefault="00970810" w:rsidP="00970810">
            <w:r w:rsidRPr="00B80C58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1274" w:type="dxa"/>
          </w:tcPr>
          <w:p w:rsidR="00970810" w:rsidRPr="00970810" w:rsidRDefault="00970810" w:rsidP="00970810">
            <w:pPr>
              <w:rPr>
                <w:rFonts w:cs="Times New Roman"/>
                <w:lang w:val="en-US"/>
              </w:rPr>
            </w:pPr>
            <w:r w:rsidRPr="00970810">
              <w:rPr>
                <w:rFonts w:cs="Times New Roman"/>
                <w:lang w:val="en-US"/>
              </w:rPr>
              <w:t>Low</w:t>
            </w:r>
          </w:p>
        </w:tc>
      </w:tr>
      <w:tr w:rsidR="00970810" w:rsidRPr="00623134" w:rsidTr="00F011FA">
        <w:tc>
          <w:tcPr>
            <w:tcW w:w="1655" w:type="dxa"/>
          </w:tcPr>
          <w:p w:rsidR="00970810" w:rsidRPr="000E5940" w:rsidRDefault="00970810" w:rsidP="00970810">
            <w:r w:rsidRPr="000E5940">
              <w:t>Snowden 2016</w:t>
            </w:r>
          </w:p>
        </w:tc>
        <w:tc>
          <w:tcPr>
            <w:tcW w:w="2273" w:type="dxa"/>
          </w:tcPr>
          <w:p w:rsidR="00970810" w:rsidRPr="00623134" w:rsidRDefault="00970810" w:rsidP="0097081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2271" w:type="dxa"/>
          </w:tcPr>
          <w:p w:rsidR="00970810" w:rsidRDefault="00970810" w:rsidP="00970810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68" w:type="dxa"/>
          </w:tcPr>
          <w:p w:rsidR="00970810" w:rsidRDefault="00970810" w:rsidP="00970810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70" w:type="dxa"/>
          </w:tcPr>
          <w:p w:rsidR="00970810" w:rsidRPr="00623134" w:rsidRDefault="00970810" w:rsidP="0097081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2266" w:type="dxa"/>
          </w:tcPr>
          <w:p w:rsidR="00970810" w:rsidRDefault="00970810" w:rsidP="00970810">
            <w:r w:rsidRPr="00B80C58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1274" w:type="dxa"/>
          </w:tcPr>
          <w:p w:rsidR="00970810" w:rsidRPr="00970810" w:rsidRDefault="00970810" w:rsidP="00970810">
            <w:pPr>
              <w:rPr>
                <w:rFonts w:cs="Times New Roman"/>
                <w:lang w:val="en-US"/>
              </w:rPr>
            </w:pPr>
            <w:r w:rsidRPr="00970810">
              <w:rPr>
                <w:rFonts w:cs="Times New Roman"/>
                <w:lang w:val="en-US"/>
              </w:rPr>
              <w:t>Low</w:t>
            </w:r>
          </w:p>
        </w:tc>
      </w:tr>
      <w:tr w:rsidR="00970810" w:rsidRPr="00623134" w:rsidTr="00F011FA">
        <w:tc>
          <w:tcPr>
            <w:tcW w:w="1655" w:type="dxa"/>
          </w:tcPr>
          <w:p w:rsidR="00970810" w:rsidRPr="000E5940" w:rsidRDefault="00970810" w:rsidP="00970810">
            <w:proofErr w:type="spellStart"/>
            <w:r w:rsidRPr="000E5940">
              <w:t>Tanger</w:t>
            </w:r>
            <w:proofErr w:type="spellEnd"/>
            <w:r w:rsidRPr="000E5940">
              <w:t xml:space="preserve"> 2010</w:t>
            </w:r>
          </w:p>
        </w:tc>
        <w:tc>
          <w:tcPr>
            <w:tcW w:w="2273" w:type="dxa"/>
          </w:tcPr>
          <w:p w:rsidR="00970810" w:rsidRPr="00623134" w:rsidRDefault="00970810" w:rsidP="0097081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2271" w:type="dxa"/>
          </w:tcPr>
          <w:p w:rsidR="00970810" w:rsidRDefault="00970810" w:rsidP="00970810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68" w:type="dxa"/>
          </w:tcPr>
          <w:p w:rsidR="00970810" w:rsidRDefault="00970810" w:rsidP="00970810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70" w:type="dxa"/>
          </w:tcPr>
          <w:p w:rsidR="00970810" w:rsidRPr="00623134" w:rsidRDefault="00970810" w:rsidP="0097081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2266" w:type="dxa"/>
          </w:tcPr>
          <w:p w:rsidR="00970810" w:rsidRDefault="00970810" w:rsidP="00970810">
            <w:r w:rsidRPr="00B80C58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1274" w:type="dxa"/>
          </w:tcPr>
          <w:p w:rsidR="00970810" w:rsidRPr="00970810" w:rsidRDefault="00970810" w:rsidP="00970810">
            <w:pPr>
              <w:rPr>
                <w:rFonts w:cs="Times New Roman"/>
                <w:lang w:val="en-US"/>
              </w:rPr>
            </w:pPr>
            <w:r w:rsidRPr="00970810">
              <w:rPr>
                <w:rFonts w:cs="Times New Roman"/>
                <w:lang w:val="en-US"/>
              </w:rPr>
              <w:t>Low</w:t>
            </w:r>
          </w:p>
        </w:tc>
      </w:tr>
      <w:tr w:rsidR="00970810" w:rsidRPr="00623134" w:rsidTr="00F011FA">
        <w:tc>
          <w:tcPr>
            <w:tcW w:w="1655" w:type="dxa"/>
          </w:tcPr>
          <w:p w:rsidR="00970810" w:rsidRPr="000E5940" w:rsidRDefault="00970810" w:rsidP="00970810">
            <w:proofErr w:type="spellStart"/>
            <w:r w:rsidRPr="000E5940">
              <w:t>Yamasato</w:t>
            </w:r>
            <w:proofErr w:type="spellEnd"/>
            <w:r w:rsidRPr="000E5940">
              <w:t xml:space="preserve"> 2015</w:t>
            </w:r>
          </w:p>
        </w:tc>
        <w:tc>
          <w:tcPr>
            <w:tcW w:w="2273" w:type="dxa"/>
          </w:tcPr>
          <w:p w:rsidR="00970810" w:rsidRPr="00623134" w:rsidRDefault="00656C68" w:rsidP="00970810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P</w:t>
            </w:r>
            <w:r w:rsidR="00970810" w:rsidRPr="00623134">
              <w:rPr>
                <w:rFonts w:cs="Times New Roman"/>
                <w:lang w:val="en-US"/>
              </w:rPr>
              <w:t>N</w:t>
            </w:r>
          </w:p>
        </w:tc>
        <w:tc>
          <w:tcPr>
            <w:tcW w:w="2271" w:type="dxa"/>
          </w:tcPr>
          <w:p w:rsidR="00970810" w:rsidRDefault="00970810" w:rsidP="00970810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68" w:type="dxa"/>
          </w:tcPr>
          <w:p w:rsidR="00970810" w:rsidRDefault="00970810" w:rsidP="00970810">
            <w:r w:rsidRPr="00A20BF0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2270" w:type="dxa"/>
          </w:tcPr>
          <w:p w:rsidR="00970810" w:rsidRPr="00623134" w:rsidRDefault="00970810" w:rsidP="00970810">
            <w:pPr>
              <w:rPr>
                <w:rFonts w:cs="Times New Roman"/>
                <w:lang w:val="en-US"/>
              </w:rPr>
            </w:pPr>
            <w:r w:rsidRPr="00623134">
              <w:rPr>
                <w:rFonts w:cs="Times New Roman"/>
                <w:lang w:val="en-US"/>
              </w:rPr>
              <w:t>Y</w:t>
            </w:r>
          </w:p>
        </w:tc>
        <w:tc>
          <w:tcPr>
            <w:tcW w:w="2266" w:type="dxa"/>
          </w:tcPr>
          <w:p w:rsidR="00970810" w:rsidRDefault="00970810" w:rsidP="00970810">
            <w:r w:rsidRPr="00B80C58">
              <w:rPr>
                <w:rFonts w:cs="Times New Roman"/>
                <w:lang w:val="en-US"/>
              </w:rPr>
              <w:t xml:space="preserve">NA </w:t>
            </w:r>
          </w:p>
        </w:tc>
        <w:tc>
          <w:tcPr>
            <w:tcW w:w="1274" w:type="dxa"/>
          </w:tcPr>
          <w:p w:rsidR="00970810" w:rsidRPr="00970810" w:rsidRDefault="00970810" w:rsidP="00970810">
            <w:pPr>
              <w:rPr>
                <w:rFonts w:cs="Times New Roman"/>
                <w:lang w:val="en-US"/>
              </w:rPr>
            </w:pPr>
            <w:r w:rsidRPr="00970810">
              <w:rPr>
                <w:rFonts w:cs="Times New Roman"/>
                <w:lang w:val="en-US"/>
              </w:rPr>
              <w:t>Low</w:t>
            </w:r>
          </w:p>
        </w:tc>
      </w:tr>
    </w:tbl>
    <w:p w:rsidR="00C7342C" w:rsidRPr="00623134" w:rsidRDefault="00C7342C" w:rsidP="00C7342C">
      <w:pPr>
        <w:rPr>
          <w:lang w:val="en-US"/>
        </w:rPr>
      </w:pPr>
    </w:p>
    <w:p w:rsidR="00C7342C" w:rsidRPr="00623134" w:rsidRDefault="00C7342C" w:rsidP="00C7342C">
      <w:pPr>
        <w:rPr>
          <w:lang w:val="en-US"/>
        </w:rPr>
      </w:pPr>
    </w:p>
    <w:p w:rsidR="00C7342C" w:rsidRPr="00623134" w:rsidRDefault="00C7342C" w:rsidP="00C7342C">
      <w:pPr>
        <w:rPr>
          <w:lang w:val="en-US"/>
        </w:rPr>
      </w:pPr>
    </w:p>
    <w:p w:rsidR="00C7342C" w:rsidRPr="00623134" w:rsidRDefault="00C7342C" w:rsidP="00C7342C">
      <w:pPr>
        <w:rPr>
          <w:lang w:val="en-US"/>
        </w:rPr>
      </w:pPr>
    </w:p>
    <w:p w:rsidR="00C7342C" w:rsidRDefault="00C7342C" w:rsidP="00C7342C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56"/>
        <w:gridCol w:w="3155"/>
        <w:gridCol w:w="3155"/>
        <w:gridCol w:w="3155"/>
        <w:gridCol w:w="3156"/>
      </w:tblGrid>
      <w:tr w:rsidR="00C7342C" w:rsidRPr="00623134" w:rsidTr="00F011FA">
        <w:tc>
          <w:tcPr>
            <w:tcW w:w="14277" w:type="dxa"/>
            <w:gridSpan w:val="5"/>
            <w:shd w:val="clear" w:color="auto" w:fill="A6A6A6" w:themeFill="background1" w:themeFillShade="A6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lang w:val="en-US"/>
              </w:rPr>
              <w:lastRenderedPageBreak/>
              <w:br w:type="page"/>
            </w:r>
            <w:r w:rsidRPr="00623134">
              <w:rPr>
                <w:b/>
                <w:lang w:val="en-US"/>
              </w:rPr>
              <w:t xml:space="preserve">3.Bias </w:t>
            </w:r>
            <w:r w:rsidRPr="00623134">
              <w:rPr>
                <w:rFonts w:cs="Arial"/>
                <w:b/>
                <w:szCs w:val="20"/>
                <w:lang w:val="en-US"/>
              </w:rPr>
              <w:t>in classification of interventions</w:t>
            </w:r>
          </w:p>
        </w:tc>
      </w:tr>
      <w:tr w:rsidR="00970810" w:rsidRPr="00623134" w:rsidTr="00970810">
        <w:trPr>
          <w:trHeight w:val="1420"/>
        </w:trPr>
        <w:tc>
          <w:tcPr>
            <w:tcW w:w="1656" w:type="dxa"/>
            <w:shd w:val="clear" w:color="auto" w:fill="FFFFFF" w:themeFill="background1"/>
          </w:tcPr>
          <w:p w:rsidR="00970810" w:rsidRPr="00623134" w:rsidRDefault="00970810" w:rsidP="00F011FA">
            <w:pPr>
              <w:rPr>
                <w:lang w:val="en-US"/>
              </w:rPr>
            </w:pPr>
          </w:p>
        </w:tc>
        <w:tc>
          <w:tcPr>
            <w:tcW w:w="3155" w:type="dxa"/>
            <w:shd w:val="clear" w:color="auto" w:fill="FFFFFF" w:themeFill="background1"/>
          </w:tcPr>
          <w:p w:rsidR="00970810" w:rsidRPr="00623134" w:rsidRDefault="00970810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3.1 Were intervention groups clearly defined?</w:t>
            </w:r>
          </w:p>
        </w:tc>
        <w:tc>
          <w:tcPr>
            <w:tcW w:w="3155" w:type="dxa"/>
            <w:shd w:val="clear" w:color="auto" w:fill="FFFFFF" w:themeFill="background1"/>
          </w:tcPr>
          <w:p w:rsidR="00970810" w:rsidRPr="00623134" w:rsidRDefault="00970810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3.2 Was the information used to define intervention groups recorded at the start of the intervention?</w:t>
            </w:r>
          </w:p>
        </w:tc>
        <w:tc>
          <w:tcPr>
            <w:tcW w:w="3155" w:type="dxa"/>
            <w:shd w:val="clear" w:color="auto" w:fill="FFFFFF" w:themeFill="background1"/>
          </w:tcPr>
          <w:p w:rsidR="00970810" w:rsidRPr="00623134" w:rsidRDefault="00970810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3156" w:type="dxa"/>
            <w:shd w:val="clear" w:color="auto" w:fill="FFFFFF" w:themeFill="background1"/>
          </w:tcPr>
          <w:p w:rsidR="00970810" w:rsidRPr="00623134" w:rsidRDefault="00970810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Risk of bias judgement</w:t>
            </w:r>
          </w:p>
        </w:tc>
      </w:tr>
      <w:tr w:rsidR="00970810" w:rsidRPr="00623134" w:rsidTr="00970810">
        <w:tc>
          <w:tcPr>
            <w:tcW w:w="1656" w:type="dxa"/>
          </w:tcPr>
          <w:p w:rsidR="00970810" w:rsidRPr="000E5940" w:rsidRDefault="00970810" w:rsidP="00F011FA">
            <w:r w:rsidRPr="000E5940">
              <w:t>Dunn 2013</w:t>
            </w:r>
          </w:p>
        </w:tc>
        <w:tc>
          <w:tcPr>
            <w:tcW w:w="3155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156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Low</w:t>
            </w:r>
          </w:p>
        </w:tc>
      </w:tr>
      <w:tr w:rsidR="00970810" w:rsidRPr="00623134" w:rsidTr="00970810">
        <w:tc>
          <w:tcPr>
            <w:tcW w:w="1656" w:type="dxa"/>
          </w:tcPr>
          <w:p w:rsidR="00970810" w:rsidRPr="000E5940" w:rsidRDefault="00970810" w:rsidP="00F011FA">
            <w:proofErr w:type="spellStart"/>
            <w:r w:rsidRPr="000E5940">
              <w:t>Gurol-Urganci</w:t>
            </w:r>
            <w:proofErr w:type="spellEnd"/>
            <w:r w:rsidRPr="000E5940">
              <w:t xml:space="preserve"> 2014</w:t>
            </w:r>
          </w:p>
        </w:tc>
        <w:tc>
          <w:tcPr>
            <w:tcW w:w="3155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156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Low</w:t>
            </w:r>
          </w:p>
        </w:tc>
      </w:tr>
      <w:tr w:rsidR="00970810" w:rsidRPr="00623134" w:rsidTr="00970810">
        <w:tc>
          <w:tcPr>
            <w:tcW w:w="1656" w:type="dxa"/>
          </w:tcPr>
          <w:p w:rsidR="00970810" w:rsidRPr="000E5940" w:rsidRDefault="00970810" w:rsidP="00F011FA">
            <w:r w:rsidRPr="000E5940">
              <w:t>Hutcheon 2015</w:t>
            </w:r>
          </w:p>
        </w:tc>
        <w:tc>
          <w:tcPr>
            <w:tcW w:w="3155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970810" w:rsidRPr="00623134" w:rsidRDefault="00025ED0" w:rsidP="00F011FA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3156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Low</w:t>
            </w:r>
          </w:p>
        </w:tc>
      </w:tr>
      <w:tr w:rsidR="00970810" w:rsidRPr="00623134" w:rsidTr="00970810">
        <w:tc>
          <w:tcPr>
            <w:tcW w:w="1656" w:type="dxa"/>
          </w:tcPr>
          <w:p w:rsidR="00970810" w:rsidRPr="000E5940" w:rsidRDefault="00970810" w:rsidP="00F011FA">
            <w:proofErr w:type="spellStart"/>
            <w:r w:rsidRPr="000E5940">
              <w:t>MacAllister</w:t>
            </w:r>
            <w:proofErr w:type="spellEnd"/>
            <w:r w:rsidRPr="000E5940">
              <w:t xml:space="preserve"> 2019</w:t>
            </w:r>
          </w:p>
        </w:tc>
        <w:tc>
          <w:tcPr>
            <w:tcW w:w="3155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156" w:type="dxa"/>
          </w:tcPr>
          <w:p w:rsidR="00970810" w:rsidRPr="00623134" w:rsidRDefault="00970810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Low</w:t>
            </w:r>
          </w:p>
        </w:tc>
      </w:tr>
      <w:tr w:rsidR="00025ED0" w:rsidRPr="00623134" w:rsidTr="00970810">
        <w:tc>
          <w:tcPr>
            <w:tcW w:w="1656" w:type="dxa"/>
          </w:tcPr>
          <w:p w:rsidR="00025ED0" w:rsidRPr="000E5940" w:rsidRDefault="00025ED0" w:rsidP="00025ED0">
            <w:r w:rsidRPr="000E5940">
              <w:t>Nicholl 2018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156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Low</w:t>
            </w:r>
          </w:p>
        </w:tc>
      </w:tr>
      <w:tr w:rsidR="00025ED0" w:rsidRPr="00623134" w:rsidTr="00970810">
        <w:tc>
          <w:tcPr>
            <w:tcW w:w="1656" w:type="dxa"/>
          </w:tcPr>
          <w:p w:rsidR="00025ED0" w:rsidRPr="000E5940" w:rsidRDefault="00025ED0" w:rsidP="00025ED0">
            <w:r w:rsidRPr="000E5940">
              <w:t>Nicoll 2004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156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Low</w:t>
            </w:r>
          </w:p>
        </w:tc>
      </w:tr>
      <w:tr w:rsidR="00025ED0" w:rsidRPr="00623134" w:rsidTr="00970810">
        <w:tc>
          <w:tcPr>
            <w:tcW w:w="1656" w:type="dxa"/>
          </w:tcPr>
          <w:p w:rsidR="00025ED0" w:rsidRPr="000E5940" w:rsidRDefault="00025ED0" w:rsidP="00025ED0">
            <w:r w:rsidRPr="000E5940">
              <w:t>Snowden 2016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3156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Low</w:t>
            </w:r>
          </w:p>
        </w:tc>
      </w:tr>
      <w:tr w:rsidR="00025ED0" w:rsidRPr="00623134" w:rsidTr="00970810">
        <w:tc>
          <w:tcPr>
            <w:tcW w:w="1656" w:type="dxa"/>
          </w:tcPr>
          <w:p w:rsidR="00025ED0" w:rsidRPr="000E5940" w:rsidRDefault="00025ED0" w:rsidP="00025ED0">
            <w:proofErr w:type="spellStart"/>
            <w:r w:rsidRPr="000E5940">
              <w:t>Tanger</w:t>
            </w:r>
            <w:proofErr w:type="spellEnd"/>
            <w:r w:rsidRPr="000E5940">
              <w:t xml:space="preserve"> 2010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156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Low</w:t>
            </w:r>
          </w:p>
        </w:tc>
      </w:tr>
      <w:tr w:rsidR="00025ED0" w:rsidRPr="00623134" w:rsidTr="00970810">
        <w:tc>
          <w:tcPr>
            <w:tcW w:w="1656" w:type="dxa"/>
          </w:tcPr>
          <w:p w:rsidR="00025ED0" w:rsidRPr="000E5940" w:rsidRDefault="00025ED0" w:rsidP="00025ED0">
            <w:proofErr w:type="spellStart"/>
            <w:r w:rsidRPr="000E5940">
              <w:t>Yamasato</w:t>
            </w:r>
            <w:proofErr w:type="spellEnd"/>
            <w:r w:rsidRPr="000E5940">
              <w:t xml:space="preserve"> 2015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315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156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Low</w:t>
            </w:r>
          </w:p>
        </w:tc>
      </w:tr>
    </w:tbl>
    <w:p w:rsidR="00C7342C" w:rsidRPr="00623134" w:rsidRDefault="00C7342C" w:rsidP="00C7342C">
      <w:pPr>
        <w:rPr>
          <w:lang w:val="en-US"/>
        </w:rPr>
      </w:pPr>
    </w:p>
    <w:p w:rsidR="00C7342C" w:rsidRPr="00623134" w:rsidRDefault="00C7342C" w:rsidP="00C7342C">
      <w:pPr>
        <w:rPr>
          <w:lang w:val="en-US"/>
        </w:rPr>
      </w:pPr>
    </w:p>
    <w:p w:rsidR="00C7342C" w:rsidRPr="00623134" w:rsidRDefault="00C7342C" w:rsidP="00C7342C">
      <w:pPr>
        <w:rPr>
          <w:lang w:val="en-US"/>
        </w:rPr>
      </w:pPr>
    </w:p>
    <w:p w:rsidR="00C7342C" w:rsidRPr="00623134" w:rsidRDefault="00C7342C" w:rsidP="00C7342C">
      <w:pPr>
        <w:rPr>
          <w:lang w:val="en-US"/>
        </w:rPr>
      </w:pPr>
    </w:p>
    <w:p w:rsidR="00C7342C" w:rsidRPr="00623134" w:rsidRDefault="00C7342C" w:rsidP="00C7342C">
      <w:pPr>
        <w:rPr>
          <w:lang w:val="en-US"/>
        </w:rPr>
      </w:pPr>
    </w:p>
    <w:p w:rsidR="00C7342C" w:rsidRPr="00623134" w:rsidRDefault="00C7342C" w:rsidP="00C7342C">
      <w:pPr>
        <w:rPr>
          <w:lang w:val="en-US"/>
        </w:rPr>
      </w:pPr>
    </w:p>
    <w:p w:rsidR="00C7342C" w:rsidRDefault="00C7342C" w:rsidP="00C7342C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ellenraster"/>
        <w:tblW w:w="14425" w:type="dxa"/>
        <w:tblLayout w:type="fixed"/>
        <w:tblLook w:val="04A0" w:firstRow="1" w:lastRow="0" w:firstColumn="1" w:lastColumn="0" w:noHBand="0" w:noVBand="1"/>
      </w:tblPr>
      <w:tblGrid>
        <w:gridCol w:w="1668"/>
        <w:gridCol w:w="1913"/>
        <w:gridCol w:w="1943"/>
        <w:gridCol w:w="1884"/>
        <w:gridCol w:w="1914"/>
        <w:gridCol w:w="1730"/>
        <w:gridCol w:w="1701"/>
        <w:gridCol w:w="1672"/>
      </w:tblGrid>
      <w:tr w:rsidR="00C7342C" w:rsidRPr="00623134" w:rsidTr="00F011FA">
        <w:tc>
          <w:tcPr>
            <w:tcW w:w="14425" w:type="dxa"/>
            <w:gridSpan w:val="8"/>
            <w:shd w:val="clear" w:color="auto" w:fill="A6A6A6" w:themeFill="background1" w:themeFillShade="A6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lastRenderedPageBreak/>
              <w:t>4.Bias due to deviations from intended interventions</w:t>
            </w:r>
          </w:p>
        </w:tc>
      </w:tr>
      <w:tr w:rsidR="00C7342C" w:rsidRPr="00623134" w:rsidTr="00421BAD">
        <w:trPr>
          <w:trHeight w:val="1137"/>
        </w:trPr>
        <w:tc>
          <w:tcPr>
            <w:tcW w:w="1668" w:type="dxa"/>
            <w:vMerge w:val="restart"/>
            <w:shd w:val="clear" w:color="auto" w:fill="FFFFFF" w:themeFill="background1"/>
          </w:tcPr>
          <w:p w:rsidR="00C7342C" w:rsidRPr="00623134" w:rsidRDefault="00C7342C" w:rsidP="00F011FA">
            <w:pPr>
              <w:rPr>
                <w:lang w:val="en-US"/>
              </w:rPr>
            </w:pPr>
          </w:p>
        </w:tc>
        <w:tc>
          <w:tcPr>
            <w:tcW w:w="3856" w:type="dxa"/>
            <w:gridSpan w:val="2"/>
            <w:shd w:val="clear" w:color="auto" w:fill="FFFFFF" w:themeFill="background1"/>
          </w:tcPr>
          <w:p w:rsidR="00C7342C" w:rsidRPr="00623134" w:rsidRDefault="00C7342C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If your aim for this study is to assess the effect of assignment to intervention, answer questions 4.1 and 4.2</w:t>
            </w:r>
          </w:p>
        </w:tc>
        <w:tc>
          <w:tcPr>
            <w:tcW w:w="7229" w:type="dxa"/>
            <w:gridSpan w:val="4"/>
            <w:shd w:val="clear" w:color="auto" w:fill="FFFFFF" w:themeFill="background1"/>
          </w:tcPr>
          <w:p w:rsidR="00C7342C" w:rsidRPr="00623134" w:rsidRDefault="00C7342C" w:rsidP="00F011FA">
            <w:pPr>
              <w:rPr>
                <w:lang w:val="en-US"/>
              </w:rPr>
            </w:pPr>
            <w:r w:rsidRPr="00623134">
              <w:rPr>
                <w:lang w:val="en-US"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1672" w:type="dxa"/>
            <w:vMerge w:val="restart"/>
            <w:shd w:val="clear" w:color="auto" w:fill="FFFFFF" w:themeFill="background1"/>
          </w:tcPr>
          <w:p w:rsidR="00C7342C" w:rsidRPr="00623134" w:rsidRDefault="00C7342C" w:rsidP="00F011FA">
            <w:pPr>
              <w:rPr>
                <w:szCs w:val="20"/>
                <w:lang w:val="en-US"/>
              </w:rPr>
            </w:pPr>
            <w:r w:rsidRPr="00623134">
              <w:rPr>
                <w:rFonts w:cs="Arial"/>
                <w:b/>
                <w:szCs w:val="20"/>
              </w:rPr>
              <w:t>Risk of bias judgement</w:t>
            </w:r>
          </w:p>
        </w:tc>
      </w:tr>
      <w:tr w:rsidR="00C7342C" w:rsidRPr="00623134" w:rsidTr="00421BAD">
        <w:trPr>
          <w:trHeight w:val="1612"/>
        </w:trPr>
        <w:tc>
          <w:tcPr>
            <w:tcW w:w="1668" w:type="dxa"/>
            <w:vMerge/>
            <w:shd w:val="clear" w:color="auto" w:fill="FFFFFF" w:themeFill="background1"/>
          </w:tcPr>
          <w:p w:rsidR="00C7342C" w:rsidRPr="00623134" w:rsidRDefault="00C7342C" w:rsidP="00F011FA">
            <w:pPr>
              <w:rPr>
                <w:lang w:val="en-US"/>
              </w:rPr>
            </w:pPr>
          </w:p>
        </w:tc>
        <w:tc>
          <w:tcPr>
            <w:tcW w:w="1913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szCs w:val="20"/>
                <w:lang w:val="en-US"/>
              </w:rPr>
              <w:t>4.1. Were there deviations from the intended intervention beyond what would be expected in usual practice?</w:t>
            </w:r>
          </w:p>
        </w:tc>
        <w:tc>
          <w:tcPr>
            <w:tcW w:w="1943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color w:val="000000" w:themeColor="text1"/>
                <w:szCs w:val="20"/>
                <w:lang w:val="en-US"/>
              </w:rPr>
            </w:pPr>
            <w:r w:rsidRPr="00623134">
              <w:rPr>
                <w:b/>
                <w:color w:val="000000" w:themeColor="text1"/>
                <w:szCs w:val="20"/>
                <w:lang w:val="en-US"/>
              </w:rPr>
              <w:t xml:space="preserve">4.2. </w:t>
            </w:r>
            <w:r w:rsidRPr="00623134">
              <w:rPr>
                <w:b/>
                <w:color w:val="000000" w:themeColor="text1"/>
                <w:szCs w:val="20"/>
                <w:u w:val="single"/>
                <w:lang w:val="en-US"/>
              </w:rPr>
              <w:t xml:space="preserve">If Y/PY to 4.1: </w:t>
            </w:r>
            <w:r w:rsidRPr="00623134">
              <w:rPr>
                <w:b/>
                <w:color w:val="000000" w:themeColor="text1"/>
                <w:szCs w:val="20"/>
                <w:lang w:val="en-US"/>
              </w:rPr>
              <w:t xml:space="preserve">Were these deviations from intended intervention unbalanced between groups </w:t>
            </w:r>
            <w:r w:rsidRPr="00623134">
              <w:rPr>
                <w:b/>
                <w:i/>
                <w:color w:val="000000" w:themeColor="text1"/>
                <w:szCs w:val="20"/>
                <w:lang w:val="en-US"/>
              </w:rPr>
              <w:t>and</w:t>
            </w:r>
            <w:r w:rsidRPr="00623134">
              <w:rPr>
                <w:b/>
                <w:color w:val="000000" w:themeColor="text1"/>
                <w:szCs w:val="20"/>
                <w:lang w:val="en-US"/>
              </w:rPr>
              <w:t xml:space="preserve"> likely to have affected the outcome?</w:t>
            </w:r>
          </w:p>
        </w:tc>
        <w:tc>
          <w:tcPr>
            <w:tcW w:w="1884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Arial"/>
                <w:b/>
                <w:color w:val="000000" w:themeColor="text1"/>
                <w:lang w:val="en-US"/>
              </w:rPr>
            </w:pPr>
            <w:r w:rsidRPr="00623134">
              <w:rPr>
                <w:rFonts w:cs="Arial"/>
                <w:b/>
                <w:color w:val="000000" w:themeColor="text1"/>
                <w:lang w:val="en-US"/>
              </w:rPr>
              <w:t>4.3. Were important co-interventions balanced across intervention groups?</w:t>
            </w:r>
          </w:p>
        </w:tc>
        <w:tc>
          <w:tcPr>
            <w:tcW w:w="1914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Arial"/>
                <w:b/>
                <w:color w:val="000000" w:themeColor="text1"/>
                <w:lang w:val="en-US"/>
              </w:rPr>
            </w:pPr>
            <w:r w:rsidRPr="00623134">
              <w:rPr>
                <w:rFonts w:cs="Arial"/>
                <w:b/>
                <w:color w:val="000000" w:themeColor="text1"/>
                <w:lang w:val="en-US"/>
              </w:rPr>
              <w:t>4.4. Was the intervention implemented successfully for most participants?</w:t>
            </w:r>
          </w:p>
        </w:tc>
        <w:tc>
          <w:tcPr>
            <w:tcW w:w="1730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Arial"/>
                <w:b/>
                <w:color w:val="000000" w:themeColor="text1"/>
                <w:lang w:val="en-US"/>
              </w:rPr>
            </w:pPr>
            <w:r w:rsidRPr="00623134">
              <w:rPr>
                <w:rFonts w:cs="Arial"/>
                <w:b/>
                <w:color w:val="000000" w:themeColor="text1"/>
                <w:lang w:val="en-US"/>
              </w:rPr>
              <w:t xml:space="preserve">4.5. Did study participants </w:t>
            </w:r>
            <w:r w:rsidRPr="00623134">
              <w:rPr>
                <w:b/>
                <w:color w:val="000000" w:themeColor="text1"/>
                <w:szCs w:val="20"/>
                <w:lang w:val="en-US"/>
              </w:rPr>
              <w:t>adhere to the assigned intervention regimen?</w:t>
            </w:r>
          </w:p>
        </w:tc>
        <w:tc>
          <w:tcPr>
            <w:tcW w:w="1701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color w:val="000000" w:themeColor="text1"/>
                <w:szCs w:val="20"/>
                <w:lang w:val="en-US"/>
              </w:rPr>
            </w:pPr>
            <w:r w:rsidRPr="00623134">
              <w:rPr>
                <w:b/>
                <w:color w:val="000000" w:themeColor="text1"/>
                <w:szCs w:val="20"/>
                <w:lang w:val="en-US"/>
              </w:rPr>
              <w:t xml:space="preserve">4.6. </w:t>
            </w:r>
            <w:r w:rsidRPr="00623134">
              <w:rPr>
                <w:b/>
                <w:color w:val="000000" w:themeColor="text1"/>
                <w:szCs w:val="20"/>
                <w:u w:val="single"/>
                <w:lang w:val="en-US"/>
              </w:rPr>
              <w:t>If N/PN to 4.3, 4.4 or 4.5:</w:t>
            </w:r>
            <w:r w:rsidRPr="00623134">
              <w:rPr>
                <w:b/>
                <w:color w:val="000000" w:themeColor="text1"/>
                <w:szCs w:val="20"/>
                <w:lang w:val="en-US"/>
              </w:rPr>
              <w:t xml:space="preserve"> Was an appropriate analysis used to estimate the effect of starting and adhering to the intervention?</w:t>
            </w:r>
          </w:p>
        </w:tc>
        <w:tc>
          <w:tcPr>
            <w:tcW w:w="1672" w:type="dxa"/>
            <w:vMerge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Arial"/>
                <w:b/>
                <w:szCs w:val="20"/>
                <w:lang w:val="en-US"/>
              </w:rPr>
            </w:pPr>
          </w:p>
        </w:tc>
      </w:tr>
      <w:tr w:rsidR="002C010F" w:rsidRPr="00623134" w:rsidTr="00421BAD">
        <w:tc>
          <w:tcPr>
            <w:tcW w:w="1668" w:type="dxa"/>
          </w:tcPr>
          <w:p w:rsidR="002C010F" w:rsidRPr="000E5940" w:rsidRDefault="002C010F" w:rsidP="002C010F">
            <w:r w:rsidRPr="000E5940">
              <w:t>Dunn 2013</w:t>
            </w:r>
          </w:p>
        </w:tc>
        <w:tc>
          <w:tcPr>
            <w:tcW w:w="1913" w:type="dxa"/>
          </w:tcPr>
          <w:p w:rsidR="002C010F" w:rsidRPr="00623134" w:rsidRDefault="002C010F" w:rsidP="002C010F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943" w:type="dxa"/>
          </w:tcPr>
          <w:p w:rsidR="002C010F" w:rsidRPr="00623134" w:rsidRDefault="002C010F" w:rsidP="002C010F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884" w:type="dxa"/>
          </w:tcPr>
          <w:p w:rsidR="002C010F" w:rsidRPr="00623134" w:rsidRDefault="002C010F" w:rsidP="002C010F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914" w:type="dxa"/>
          </w:tcPr>
          <w:p w:rsidR="002C010F" w:rsidRPr="00623134" w:rsidRDefault="002C010F" w:rsidP="002C010F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30" w:type="dxa"/>
          </w:tcPr>
          <w:p w:rsidR="002C010F" w:rsidRPr="00623134" w:rsidRDefault="002C010F" w:rsidP="002C010F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 xml:space="preserve">PN </w:t>
            </w:r>
          </w:p>
        </w:tc>
        <w:tc>
          <w:tcPr>
            <w:tcW w:w="1701" w:type="dxa"/>
          </w:tcPr>
          <w:p w:rsidR="002C010F" w:rsidRDefault="001E0C69" w:rsidP="002C010F">
            <w:r>
              <w:rPr>
                <w:color w:val="000000" w:themeColor="text1"/>
                <w:szCs w:val="20"/>
                <w:lang w:val="es-ES"/>
              </w:rPr>
              <w:t>N</w:t>
            </w:r>
          </w:p>
        </w:tc>
        <w:tc>
          <w:tcPr>
            <w:tcW w:w="1672" w:type="dxa"/>
          </w:tcPr>
          <w:p w:rsidR="002C010F" w:rsidRPr="001E0C69" w:rsidRDefault="001E0C69" w:rsidP="002C010F">
            <w:pPr>
              <w:rPr>
                <w:szCs w:val="20"/>
              </w:rPr>
            </w:pPr>
            <w:r w:rsidRPr="001E0C69">
              <w:rPr>
                <w:szCs w:val="20"/>
              </w:rPr>
              <w:t>Serious</w:t>
            </w:r>
          </w:p>
        </w:tc>
      </w:tr>
      <w:tr w:rsidR="002C010F" w:rsidRPr="00623134" w:rsidTr="00421BAD">
        <w:tc>
          <w:tcPr>
            <w:tcW w:w="1668" w:type="dxa"/>
          </w:tcPr>
          <w:p w:rsidR="002C010F" w:rsidRPr="000E5940" w:rsidRDefault="002C010F" w:rsidP="002C010F">
            <w:proofErr w:type="spellStart"/>
            <w:r w:rsidRPr="000E5940">
              <w:t>Gurol-Urganci</w:t>
            </w:r>
            <w:proofErr w:type="spellEnd"/>
            <w:r w:rsidRPr="000E5940">
              <w:t xml:space="preserve"> 2014</w:t>
            </w:r>
          </w:p>
        </w:tc>
        <w:tc>
          <w:tcPr>
            <w:tcW w:w="1913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943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884" w:type="dxa"/>
          </w:tcPr>
          <w:p w:rsidR="002C010F" w:rsidRPr="00623134" w:rsidRDefault="002C010F" w:rsidP="00765C99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 xml:space="preserve">Y </w:t>
            </w:r>
          </w:p>
        </w:tc>
        <w:tc>
          <w:tcPr>
            <w:tcW w:w="1914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30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01" w:type="dxa"/>
          </w:tcPr>
          <w:p w:rsidR="002C010F" w:rsidRDefault="002C010F" w:rsidP="002C010F">
            <w:r w:rsidRPr="00FE52F0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2C010F" w:rsidRPr="001E0C69" w:rsidRDefault="002C010F" w:rsidP="002C010F">
            <w:pPr>
              <w:rPr>
                <w:szCs w:val="20"/>
              </w:rPr>
            </w:pPr>
            <w:r w:rsidRPr="001E0C69">
              <w:rPr>
                <w:szCs w:val="20"/>
              </w:rPr>
              <w:t>L</w:t>
            </w:r>
            <w:r w:rsidR="001E0C69" w:rsidRPr="001E0C69">
              <w:rPr>
                <w:szCs w:val="20"/>
              </w:rPr>
              <w:t>ow</w:t>
            </w:r>
          </w:p>
        </w:tc>
      </w:tr>
      <w:tr w:rsidR="002C010F" w:rsidRPr="00623134" w:rsidTr="00421BAD">
        <w:tc>
          <w:tcPr>
            <w:tcW w:w="1668" w:type="dxa"/>
          </w:tcPr>
          <w:p w:rsidR="002C010F" w:rsidRPr="000E5940" w:rsidRDefault="002C010F" w:rsidP="002C010F">
            <w:r w:rsidRPr="000E5940">
              <w:t>Hutcheon 2015</w:t>
            </w:r>
          </w:p>
        </w:tc>
        <w:tc>
          <w:tcPr>
            <w:tcW w:w="1913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943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884" w:type="dxa"/>
          </w:tcPr>
          <w:p w:rsidR="002C010F" w:rsidRPr="00623134" w:rsidRDefault="00025ED0" w:rsidP="002C010F">
            <w:pPr>
              <w:rPr>
                <w:lang w:val="en-US"/>
              </w:rPr>
            </w:pPr>
            <w:r>
              <w:rPr>
                <w:color w:val="000000" w:themeColor="text1"/>
                <w:szCs w:val="20"/>
                <w:lang w:val="es-ES"/>
              </w:rPr>
              <w:t>Y</w:t>
            </w:r>
          </w:p>
        </w:tc>
        <w:tc>
          <w:tcPr>
            <w:tcW w:w="1914" w:type="dxa"/>
          </w:tcPr>
          <w:p w:rsidR="002C010F" w:rsidRPr="00623134" w:rsidRDefault="00025ED0" w:rsidP="002C010F">
            <w:pPr>
              <w:rPr>
                <w:lang w:val="en-US"/>
              </w:rPr>
            </w:pPr>
            <w:r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30" w:type="dxa"/>
          </w:tcPr>
          <w:p w:rsidR="002C010F" w:rsidRPr="00623134" w:rsidRDefault="00025ED0" w:rsidP="002C010F">
            <w:pPr>
              <w:rPr>
                <w:lang w:val="en-US"/>
              </w:rPr>
            </w:pPr>
            <w:r>
              <w:rPr>
                <w:lang w:val="en-US"/>
              </w:rPr>
              <w:t>NI</w:t>
            </w:r>
          </w:p>
        </w:tc>
        <w:tc>
          <w:tcPr>
            <w:tcW w:w="1701" w:type="dxa"/>
          </w:tcPr>
          <w:p w:rsidR="002C010F" w:rsidRDefault="002C010F" w:rsidP="002C010F">
            <w:r w:rsidRPr="00FE52F0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2C010F" w:rsidRPr="001E0C69" w:rsidRDefault="001E0C69" w:rsidP="002C010F">
            <w:pPr>
              <w:rPr>
                <w:szCs w:val="20"/>
              </w:rPr>
            </w:pPr>
            <w:r w:rsidRPr="001E0C69">
              <w:rPr>
                <w:szCs w:val="20"/>
              </w:rPr>
              <w:t>Low</w:t>
            </w:r>
          </w:p>
        </w:tc>
      </w:tr>
      <w:tr w:rsidR="002C010F" w:rsidRPr="00623134" w:rsidTr="00421BAD">
        <w:tc>
          <w:tcPr>
            <w:tcW w:w="1668" w:type="dxa"/>
          </w:tcPr>
          <w:p w:rsidR="002C010F" w:rsidRPr="000E5940" w:rsidRDefault="002C010F" w:rsidP="002C010F">
            <w:proofErr w:type="spellStart"/>
            <w:r w:rsidRPr="000E5940">
              <w:t>MacAllister</w:t>
            </w:r>
            <w:proofErr w:type="spellEnd"/>
            <w:r w:rsidRPr="000E5940">
              <w:t xml:space="preserve"> 2019</w:t>
            </w:r>
          </w:p>
        </w:tc>
        <w:tc>
          <w:tcPr>
            <w:tcW w:w="1913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943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884" w:type="dxa"/>
          </w:tcPr>
          <w:p w:rsidR="002C010F" w:rsidRPr="00623134" w:rsidRDefault="002C010F" w:rsidP="00025ED0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 xml:space="preserve">PN </w:t>
            </w:r>
          </w:p>
        </w:tc>
        <w:tc>
          <w:tcPr>
            <w:tcW w:w="1914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30" w:type="dxa"/>
          </w:tcPr>
          <w:p w:rsidR="002C010F" w:rsidRPr="00623134" w:rsidRDefault="00025ED0" w:rsidP="00025ED0">
            <w:pPr>
              <w:rPr>
                <w:lang w:val="en-US"/>
              </w:rPr>
            </w:pPr>
            <w:r>
              <w:rPr>
                <w:color w:val="000000" w:themeColor="text1"/>
                <w:szCs w:val="20"/>
                <w:lang w:val="es-ES"/>
              </w:rPr>
              <w:t>PN</w:t>
            </w:r>
          </w:p>
        </w:tc>
        <w:tc>
          <w:tcPr>
            <w:tcW w:w="1701" w:type="dxa"/>
          </w:tcPr>
          <w:p w:rsidR="002C010F" w:rsidRDefault="002C010F" w:rsidP="002C010F">
            <w:r w:rsidRPr="00FE52F0">
              <w:rPr>
                <w:lang w:val="en-US"/>
              </w:rPr>
              <w:t>N</w:t>
            </w:r>
          </w:p>
        </w:tc>
        <w:tc>
          <w:tcPr>
            <w:tcW w:w="1672" w:type="dxa"/>
          </w:tcPr>
          <w:p w:rsidR="002C010F" w:rsidRPr="001E0C69" w:rsidRDefault="00025ED0" w:rsidP="002C010F">
            <w:pPr>
              <w:rPr>
                <w:szCs w:val="20"/>
              </w:rPr>
            </w:pPr>
            <w:r>
              <w:rPr>
                <w:szCs w:val="20"/>
              </w:rPr>
              <w:t>Serious</w:t>
            </w:r>
          </w:p>
        </w:tc>
      </w:tr>
      <w:tr w:rsidR="00025ED0" w:rsidRPr="00623134" w:rsidTr="00421BAD">
        <w:tc>
          <w:tcPr>
            <w:tcW w:w="1668" w:type="dxa"/>
          </w:tcPr>
          <w:p w:rsidR="00025ED0" w:rsidRPr="000E5940" w:rsidRDefault="00025ED0" w:rsidP="00025ED0">
            <w:r w:rsidRPr="000E5940">
              <w:t>Nicholl 2018</w:t>
            </w:r>
          </w:p>
        </w:tc>
        <w:tc>
          <w:tcPr>
            <w:tcW w:w="1913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943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884" w:type="dxa"/>
          </w:tcPr>
          <w:p w:rsidR="00025ED0" w:rsidRPr="00623134" w:rsidRDefault="00025ED0" w:rsidP="00025ED0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914" w:type="dxa"/>
          </w:tcPr>
          <w:p w:rsidR="00025ED0" w:rsidRPr="00623134" w:rsidRDefault="00025ED0" w:rsidP="00025ED0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30" w:type="dxa"/>
          </w:tcPr>
          <w:p w:rsidR="00025ED0" w:rsidRPr="00623134" w:rsidRDefault="00025ED0" w:rsidP="00025ED0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01" w:type="dxa"/>
          </w:tcPr>
          <w:p w:rsidR="00025ED0" w:rsidRDefault="00025ED0" w:rsidP="00025ED0">
            <w:r w:rsidRPr="00FE52F0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025ED0" w:rsidRPr="001E0C69" w:rsidRDefault="00025ED0" w:rsidP="00025ED0">
            <w:pPr>
              <w:rPr>
                <w:szCs w:val="20"/>
              </w:rPr>
            </w:pPr>
            <w:r>
              <w:rPr>
                <w:szCs w:val="20"/>
              </w:rPr>
              <w:t>No Information</w:t>
            </w:r>
          </w:p>
        </w:tc>
      </w:tr>
      <w:tr w:rsidR="00D31E52" w:rsidRPr="00623134" w:rsidTr="00421BAD">
        <w:tc>
          <w:tcPr>
            <w:tcW w:w="1668" w:type="dxa"/>
          </w:tcPr>
          <w:p w:rsidR="00D31E52" w:rsidRPr="000E5940" w:rsidRDefault="00D31E52" w:rsidP="00D31E52">
            <w:r w:rsidRPr="000E5940">
              <w:t>Nicoll 2004</w:t>
            </w:r>
          </w:p>
        </w:tc>
        <w:tc>
          <w:tcPr>
            <w:tcW w:w="1913" w:type="dxa"/>
          </w:tcPr>
          <w:p w:rsidR="00D31E52" w:rsidRPr="00623134" w:rsidRDefault="00D31E52" w:rsidP="00D31E52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943" w:type="dxa"/>
          </w:tcPr>
          <w:p w:rsidR="00D31E52" w:rsidRPr="00623134" w:rsidRDefault="00D31E52" w:rsidP="00D31E52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884" w:type="dxa"/>
          </w:tcPr>
          <w:p w:rsidR="00D31E52" w:rsidRPr="00623134" w:rsidRDefault="00D31E52" w:rsidP="00D31E52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914" w:type="dxa"/>
          </w:tcPr>
          <w:p w:rsidR="00D31E52" w:rsidRPr="00623134" w:rsidRDefault="00D31E52" w:rsidP="00D31E52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30" w:type="dxa"/>
          </w:tcPr>
          <w:p w:rsidR="00D31E52" w:rsidRPr="00623134" w:rsidRDefault="00D31E52" w:rsidP="00D31E52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01" w:type="dxa"/>
          </w:tcPr>
          <w:p w:rsidR="00D31E52" w:rsidRDefault="00D31E52" w:rsidP="00D31E52">
            <w:r w:rsidRPr="00FE52F0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D31E52" w:rsidRPr="001E0C69" w:rsidRDefault="00D31E52" w:rsidP="00D31E52">
            <w:pPr>
              <w:rPr>
                <w:szCs w:val="20"/>
              </w:rPr>
            </w:pPr>
            <w:r>
              <w:rPr>
                <w:szCs w:val="20"/>
              </w:rPr>
              <w:t>No Information</w:t>
            </w:r>
          </w:p>
        </w:tc>
      </w:tr>
      <w:tr w:rsidR="002C010F" w:rsidRPr="00623134" w:rsidTr="00421BAD">
        <w:tc>
          <w:tcPr>
            <w:tcW w:w="1668" w:type="dxa"/>
          </w:tcPr>
          <w:p w:rsidR="002C010F" w:rsidRPr="000E5940" w:rsidRDefault="002C010F" w:rsidP="002C010F">
            <w:r w:rsidRPr="000E5940">
              <w:t>Snowden 2016</w:t>
            </w:r>
          </w:p>
        </w:tc>
        <w:tc>
          <w:tcPr>
            <w:tcW w:w="1913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943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884" w:type="dxa"/>
          </w:tcPr>
          <w:p w:rsidR="002C010F" w:rsidRPr="00623134" w:rsidRDefault="00C815DA" w:rsidP="00C815DA">
            <w:pPr>
              <w:rPr>
                <w:lang w:val="en-US"/>
              </w:rPr>
            </w:pPr>
            <w:r>
              <w:rPr>
                <w:color w:val="000000" w:themeColor="text1"/>
                <w:szCs w:val="20"/>
                <w:lang w:val="es-ES"/>
              </w:rPr>
              <w:t>PN</w:t>
            </w:r>
          </w:p>
        </w:tc>
        <w:tc>
          <w:tcPr>
            <w:tcW w:w="1914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30" w:type="dxa"/>
          </w:tcPr>
          <w:p w:rsidR="002C010F" w:rsidRPr="00623134" w:rsidRDefault="002C010F" w:rsidP="002C010F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01" w:type="dxa"/>
          </w:tcPr>
          <w:p w:rsidR="002C010F" w:rsidRDefault="002C010F" w:rsidP="002C010F">
            <w:r w:rsidRPr="00FE52F0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2C010F" w:rsidRPr="001E0C69" w:rsidRDefault="001E0C69" w:rsidP="002C010F">
            <w:pPr>
              <w:rPr>
                <w:szCs w:val="20"/>
              </w:rPr>
            </w:pPr>
            <w:r w:rsidRPr="001E0C69">
              <w:rPr>
                <w:szCs w:val="20"/>
              </w:rPr>
              <w:t>M</w:t>
            </w:r>
            <w:r>
              <w:rPr>
                <w:szCs w:val="20"/>
              </w:rPr>
              <w:t>oderate</w:t>
            </w:r>
          </w:p>
        </w:tc>
      </w:tr>
      <w:tr w:rsidR="00641889" w:rsidRPr="00623134" w:rsidTr="00421BAD">
        <w:tc>
          <w:tcPr>
            <w:tcW w:w="1668" w:type="dxa"/>
          </w:tcPr>
          <w:p w:rsidR="00641889" w:rsidRPr="000E5940" w:rsidRDefault="00641889" w:rsidP="00641889">
            <w:proofErr w:type="spellStart"/>
            <w:r w:rsidRPr="000E5940">
              <w:t>Tanger</w:t>
            </w:r>
            <w:proofErr w:type="spellEnd"/>
            <w:r w:rsidRPr="000E5940">
              <w:t xml:space="preserve"> 2010</w:t>
            </w:r>
          </w:p>
        </w:tc>
        <w:tc>
          <w:tcPr>
            <w:tcW w:w="1913" w:type="dxa"/>
          </w:tcPr>
          <w:p w:rsidR="00641889" w:rsidRPr="00623134" w:rsidRDefault="00641889" w:rsidP="00641889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943" w:type="dxa"/>
          </w:tcPr>
          <w:p w:rsidR="00641889" w:rsidRPr="00623134" w:rsidRDefault="00641889" w:rsidP="00641889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884" w:type="dxa"/>
          </w:tcPr>
          <w:p w:rsidR="00641889" w:rsidRPr="00623134" w:rsidRDefault="00641889" w:rsidP="00641889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914" w:type="dxa"/>
          </w:tcPr>
          <w:p w:rsidR="00641889" w:rsidRPr="00623134" w:rsidRDefault="00641889" w:rsidP="00641889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30" w:type="dxa"/>
          </w:tcPr>
          <w:p w:rsidR="00641889" w:rsidRPr="00623134" w:rsidRDefault="00641889" w:rsidP="00641889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01" w:type="dxa"/>
          </w:tcPr>
          <w:p w:rsidR="00641889" w:rsidRDefault="00641889" w:rsidP="00641889">
            <w:r w:rsidRPr="00FE52F0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641889" w:rsidRPr="001E0C69" w:rsidRDefault="00641889" w:rsidP="00641889">
            <w:pPr>
              <w:rPr>
                <w:szCs w:val="20"/>
              </w:rPr>
            </w:pPr>
            <w:r>
              <w:rPr>
                <w:szCs w:val="20"/>
              </w:rPr>
              <w:t>No Information</w:t>
            </w:r>
          </w:p>
        </w:tc>
      </w:tr>
      <w:tr w:rsidR="00656C68" w:rsidRPr="00623134" w:rsidTr="00421BAD">
        <w:tc>
          <w:tcPr>
            <w:tcW w:w="1668" w:type="dxa"/>
          </w:tcPr>
          <w:p w:rsidR="00656C68" w:rsidRPr="000E5940" w:rsidRDefault="00656C68" w:rsidP="00656C68">
            <w:proofErr w:type="spellStart"/>
            <w:r w:rsidRPr="000E5940">
              <w:t>Yamasato</w:t>
            </w:r>
            <w:proofErr w:type="spellEnd"/>
            <w:r w:rsidRPr="000E5940">
              <w:t xml:space="preserve"> 2015</w:t>
            </w:r>
          </w:p>
        </w:tc>
        <w:tc>
          <w:tcPr>
            <w:tcW w:w="1913" w:type="dxa"/>
          </w:tcPr>
          <w:p w:rsidR="00656C68" w:rsidRPr="00623134" w:rsidRDefault="00656C68" w:rsidP="00656C68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943" w:type="dxa"/>
          </w:tcPr>
          <w:p w:rsidR="00656C68" w:rsidRPr="00623134" w:rsidRDefault="00656C68" w:rsidP="00656C68">
            <w:pPr>
              <w:rPr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Y / PY / PN / N / NI</w:t>
            </w:r>
          </w:p>
        </w:tc>
        <w:tc>
          <w:tcPr>
            <w:tcW w:w="1884" w:type="dxa"/>
          </w:tcPr>
          <w:p w:rsidR="00656C68" w:rsidRPr="00623134" w:rsidRDefault="00656C68" w:rsidP="00656C68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szCs w:val="20"/>
                <w:lang w:val="es-ES"/>
              </w:rPr>
              <w:t>PN</w:t>
            </w:r>
          </w:p>
        </w:tc>
        <w:tc>
          <w:tcPr>
            <w:tcW w:w="1914" w:type="dxa"/>
          </w:tcPr>
          <w:p w:rsidR="00656C68" w:rsidRPr="00623134" w:rsidRDefault="00656C68" w:rsidP="00656C68">
            <w:pPr>
              <w:rPr>
                <w:color w:val="000000" w:themeColor="text1"/>
                <w:lang w:val="en-US"/>
              </w:rPr>
            </w:pPr>
            <w:r w:rsidRPr="00623134"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30" w:type="dxa"/>
          </w:tcPr>
          <w:p w:rsidR="00656C68" w:rsidRPr="00623134" w:rsidRDefault="00656C68" w:rsidP="00656C68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szCs w:val="20"/>
                <w:lang w:val="es-ES"/>
              </w:rPr>
              <w:t>NI</w:t>
            </w:r>
          </w:p>
        </w:tc>
        <w:tc>
          <w:tcPr>
            <w:tcW w:w="1701" w:type="dxa"/>
          </w:tcPr>
          <w:p w:rsidR="00656C68" w:rsidRDefault="00656C68" w:rsidP="00656C68">
            <w:r>
              <w:rPr>
                <w:color w:val="000000" w:themeColor="text1"/>
                <w:szCs w:val="20"/>
                <w:lang w:val="es-ES"/>
              </w:rPr>
              <w:t>N</w:t>
            </w:r>
          </w:p>
        </w:tc>
        <w:tc>
          <w:tcPr>
            <w:tcW w:w="1672" w:type="dxa"/>
          </w:tcPr>
          <w:p w:rsidR="00656C68" w:rsidRPr="001E0C69" w:rsidRDefault="00656C68" w:rsidP="00656C68">
            <w:pPr>
              <w:rPr>
                <w:szCs w:val="20"/>
              </w:rPr>
            </w:pPr>
            <w:r w:rsidRPr="001E0C69">
              <w:rPr>
                <w:szCs w:val="20"/>
              </w:rPr>
              <w:t>M</w:t>
            </w:r>
            <w:r>
              <w:rPr>
                <w:szCs w:val="20"/>
              </w:rPr>
              <w:t>oderate</w:t>
            </w:r>
          </w:p>
        </w:tc>
      </w:tr>
    </w:tbl>
    <w:p w:rsidR="00C7342C" w:rsidRDefault="00C7342C" w:rsidP="00C7342C">
      <w:pPr>
        <w:rPr>
          <w:lang w:val="en-US"/>
        </w:rPr>
      </w:pPr>
    </w:p>
    <w:p w:rsidR="009F5AC0" w:rsidRDefault="009F5AC0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ellenraster"/>
        <w:tblW w:w="14425" w:type="dxa"/>
        <w:tblLook w:val="04A0" w:firstRow="1" w:lastRow="0" w:firstColumn="1" w:lastColumn="0" w:noHBand="0" w:noVBand="1"/>
      </w:tblPr>
      <w:tblGrid>
        <w:gridCol w:w="1667"/>
        <w:gridCol w:w="2295"/>
        <w:gridCol w:w="2295"/>
        <w:gridCol w:w="2294"/>
        <w:gridCol w:w="2076"/>
        <w:gridCol w:w="2126"/>
        <w:gridCol w:w="1672"/>
      </w:tblGrid>
      <w:tr w:rsidR="00C7342C" w:rsidRPr="00623134" w:rsidTr="00F011FA">
        <w:tc>
          <w:tcPr>
            <w:tcW w:w="14425" w:type="dxa"/>
            <w:gridSpan w:val="7"/>
            <w:shd w:val="clear" w:color="auto" w:fill="A6A6A6" w:themeFill="background1" w:themeFillShade="A6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lastRenderedPageBreak/>
              <w:t>5.Bias due to missing data</w:t>
            </w:r>
          </w:p>
        </w:tc>
      </w:tr>
      <w:tr w:rsidR="00C7342C" w:rsidRPr="00623134" w:rsidTr="00421BAD">
        <w:trPr>
          <w:trHeight w:val="2686"/>
        </w:trPr>
        <w:tc>
          <w:tcPr>
            <w:tcW w:w="1667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lang w:val="en-US"/>
              </w:rPr>
            </w:pPr>
          </w:p>
        </w:tc>
        <w:tc>
          <w:tcPr>
            <w:tcW w:w="2295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5.1 Were outcome data available for all, or nearly all, participants?</w:t>
            </w:r>
          </w:p>
        </w:tc>
        <w:tc>
          <w:tcPr>
            <w:tcW w:w="2295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5.2 Were participants excluded due to missing data on intervention status?</w:t>
            </w:r>
          </w:p>
        </w:tc>
        <w:tc>
          <w:tcPr>
            <w:tcW w:w="2294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5.3 Were participants excluded due to missing data on other variables needed for the analysis?</w:t>
            </w:r>
          </w:p>
        </w:tc>
        <w:tc>
          <w:tcPr>
            <w:tcW w:w="2076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 xml:space="preserve">5.4 </w:t>
            </w:r>
            <w:r w:rsidRPr="00623134">
              <w:rPr>
                <w:b/>
                <w:u w:val="single"/>
                <w:lang w:val="en-US"/>
              </w:rPr>
              <w:t>If PN/N to 5.1, or Y/PY to 5.2 or 5.3:</w:t>
            </w:r>
            <w:r w:rsidRPr="00623134">
              <w:rPr>
                <w:b/>
                <w:lang w:val="en-US"/>
              </w:rPr>
              <w:t xml:space="preserve"> Are the proportion of participants and reasons for missing data similar across interventions?</w:t>
            </w:r>
          </w:p>
        </w:tc>
        <w:tc>
          <w:tcPr>
            <w:tcW w:w="2126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 xml:space="preserve">5.5 </w:t>
            </w:r>
            <w:r w:rsidRPr="00623134">
              <w:rPr>
                <w:b/>
                <w:u w:val="single"/>
                <w:lang w:val="en-US"/>
              </w:rPr>
              <w:t>If PN/N to 5.1, or Y/PY to 5.2 or 5.3:</w:t>
            </w:r>
            <w:r w:rsidRPr="00623134">
              <w:rPr>
                <w:b/>
                <w:lang w:val="en-US"/>
              </w:rPr>
              <w:t xml:space="preserve"> Is there evidence that results were robust to the presence of missing data?</w:t>
            </w:r>
          </w:p>
        </w:tc>
        <w:tc>
          <w:tcPr>
            <w:tcW w:w="1672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Risk of bias judgement</w:t>
            </w:r>
          </w:p>
        </w:tc>
      </w:tr>
      <w:tr w:rsidR="00970810" w:rsidRPr="00623134" w:rsidTr="00421BAD">
        <w:tc>
          <w:tcPr>
            <w:tcW w:w="1667" w:type="dxa"/>
          </w:tcPr>
          <w:p w:rsidR="00970810" w:rsidRPr="000E5940" w:rsidRDefault="00970810" w:rsidP="00970810">
            <w:r w:rsidRPr="000E5940">
              <w:t>Dunn 2013</w:t>
            </w:r>
          </w:p>
        </w:tc>
        <w:tc>
          <w:tcPr>
            <w:tcW w:w="2295" w:type="dxa"/>
          </w:tcPr>
          <w:p w:rsidR="00970810" w:rsidRPr="00623134" w:rsidRDefault="001E0C69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  <w:r>
              <w:rPr>
                <w:lang w:val="en-US"/>
              </w:rPr>
              <w:t>I</w:t>
            </w:r>
          </w:p>
        </w:tc>
        <w:tc>
          <w:tcPr>
            <w:tcW w:w="2295" w:type="dxa"/>
          </w:tcPr>
          <w:p w:rsidR="00970810" w:rsidRPr="00623134" w:rsidRDefault="00970810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  <w:r>
              <w:rPr>
                <w:lang w:val="en-US"/>
              </w:rPr>
              <w:t>I</w:t>
            </w:r>
          </w:p>
        </w:tc>
        <w:tc>
          <w:tcPr>
            <w:tcW w:w="2294" w:type="dxa"/>
          </w:tcPr>
          <w:p w:rsidR="00970810" w:rsidRPr="00623134" w:rsidRDefault="00970810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  <w:r>
              <w:rPr>
                <w:lang w:val="en-US"/>
              </w:rPr>
              <w:t>I</w:t>
            </w:r>
          </w:p>
        </w:tc>
        <w:tc>
          <w:tcPr>
            <w:tcW w:w="2076" w:type="dxa"/>
          </w:tcPr>
          <w:p w:rsidR="00970810" w:rsidRDefault="00970810" w:rsidP="00970810">
            <w:r w:rsidRPr="00DA1407">
              <w:rPr>
                <w:lang w:val="en-US"/>
              </w:rPr>
              <w:t xml:space="preserve">NA </w:t>
            </w:r>
          </w:p>
        </w:tc>
        <w:tc>
          <w:tcPr>
            <w:tcW w:w="2126" w:type="dxa"/>
          </w:tcPr>
          <w:p w:rsidR="00970810" w:rsidRDefault="00970810" w:rsidP="00970810">
            <w:r w:rsidRPr="002E7DB4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970810" w:rsidRPr="001E0C69" w:rsidRDefault="001E0C69" w:rsidP="00970810">
            <w:r w:rsidRPr="001E0C69">
              <w:t>No Information</w:t>
            </w:r>
          </w:p>
        </w:tc>
      </w:tr>
      <w:tr w:rsidR="00970810" w:rsidRPr="00623134" w:rsidTr="00421BAD">
        <w:tc>
          <w:tcPr>
            <w:tcW w:w="1667" w:type="dxa"/>
          </w:tcPr>
          <w:p w:rsidR="00970810" w:rsidRPr="000E5940" w:rsidRDefault="00970810" w:rsidP="00970810">
            <w:proofErr w:type="spellStart"/>
            <w:r w:rsidRPr="000E5940">
              <w:t>Gurol-Urganci</w:t>
            </w:r>
            <w:proofErr w:type="spellEnd"/>
            <w:r w:rsidRPr="000E5940">
              <w:t xml:space="preserve"> 2014</w:t>
            </w:r>
          </w:p>
        </w:tc>
        <w:tc>
          <w:tcPr>
            <w:tcW w:w="2295" w:type="dxa"/>
          </w:tcPr>
          <w:p w:rsidR="00970810" w:rsidRPr="00623134" w:rsidRDefault="00765C99" w:rsidP="00970810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2295" w:type="dxa"/>
          </w:tcPr>
          <w:p w:rsidR="00970810" w:rsidRPr="00623134" w:rsidRDefault="00765C99" w:rsidP="00970810">
            <w:pPr>
              <w:rPr>
                <w:lang w:val="en-US"/>
              </w:rPr>
            </w:pPr>
            <w:r>
              <w:rPr>
                <w:lang w:val="en-US"/>
              </w:rPr>
              <w:t>PY</w:t>
            </w:r>
          </w:p>
        </w:tc>
        <w:tc>
          <w:tcPr>
            <w:tcW w:w="2294" w:type="dxa"/>
          </w:tcPr>
          <w:p w:rsidR="00970810" w:rsidRPr="00623134" w:rsidRDefault="00970810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NI</w:t>
            </w:r>
          </w:p>
        </w:tc>
        <w:tc>
          <w:tcPr>
            <w:tcW w:w="2076" w:type="dxa"/>
          </w:tcPr>
          <w:p w:rsidR="00970810" w:rsidRDefault="00765C99" w:rsidP="00970810">
            <w:r>
              <w:rPr>
                <w:lang w:val="en-US"/>
              </w:rPr>
              <w:t>NI</w:t>
            </w:r>
          </w:p>
        </w:tc>
        <w:tc>
          <w:tcPr>
            <w:tcW w:w="2126" w:type="dxa"/>
          </w:tcPr>
          <w:p w:rsidR="00970810" w:rsidRDefault="00765C99" w:rsidP="00970810">
            <w:r>
              <w:rPr>
                <w:lang w:val="en-US"/>
              </w:rPr>
              <w:t>PY</w:t>
            </w:r>
            <w:r w:rsidR="00970810" w:rsidRPr="002E7DB4">
              <w:rPr>
                <w:lang w:val="en-US"/>
              </w:rPr>
              <w:t xml:space="preserve"> </w:t>
            </w:r>
          </w:p>
        </w:tc>
        <w:tc>
          <w:tcPr>
            <w:tcW w:w="1672" w:type="dxa"/>
          </w:tcPr>
          <w:p w:rsidR="00970810" w:rsidRPr="001E0C69" w:rsidRDefault="00970810" w:rsidP="00970810">
            <w:r w:rsidRPr="001E0C69">
              <w:t>S</w:t>
            </w:r>
            <w:r w:rsidR="001E0C69" w:rsidRPr="001E0C69">
              <w:t>erious</w:t>
            </w:r>
          </w:p>
        </w:tc>
      </w:tr>
      <w:tr w:rsidR="001E0C69" w:rsidRPr="00623134" w:rsidTr="00421BAD">
        <w:tc>
          <w:tcPr>
            <w:tcW w:w="1667" w:type="dxa"/>
          </w:tcPr>
          <w:p w:rsidR="001E0C69" w:rsidRPr="000E5940" w:rsidRDefault="001E0C69" w:rsidP="001E0C69">
            <w:r w:rsidRPr="000E5940">
              <w:t>Hutcheon 2015</w:t>
            </w:r>
          </w:p>
        </w:tc>
        <w:tc>
          <w:tcPr>
            <w:tcW w:w="2295" w:type="dxa"/>
          </w:tcPr>
          <w:p w:rsidR="001E0C69" w:rsidRPr="00623134" w:rsidRDefault="00025ED0" w:rsidP="001E0C69">
            <w:pPr>
              <w:rPr>
                <w:lang w:val="en-US"/>
              </w:rPr>
            </w:pPr>
            <w:r>
              <w:rPr>
                <w:lang w:val="en-US"/>
              </w:rPr>
              <w:t>NI</w:t>
            </w:r>
          </w:p>
        </w:tc>
        <w:tc>
          <w:tcPr>
            <w:tcW w:w="2295" w:type="dxa"/>
          </w:tcPr>
          <w:p w:rsidR="001E0C69" w:rsidRPr="00623134" w:rsidRDefault="001E0C69" w:rsidP="001E0C69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  <w:r>
              <w:rPr>
                <w:lang w:val="en-US"/>
              </w:rPr>
              <w:t>I</w:t>
            </w:r>
          </w:p>
        </w:tc>
        <w:tc>
          <w:tcPr>
            <w:tcW w:w="2294" w:type="dxa"/>
          </w:tcPr>
          <w:p w:rsidR="001E0C69" w:rsidRPr="00623134" w:rsidRDefault="001E0C69" w:rsidP="001E0C69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  <w:r>
              <w:rPr>
                <w:lang w:val="en-US"/>
              </w:rPr>
              <w:t>I</w:t>
            </w:r>
          </w:p>
        </w:tc>
        <w:tc>
          <w:tcPr>
            <w:tcW w:w="2076" w:type="dxa"/>
          </w:tcPr>
          <w:p w:rsidR="001E0C69" w:rsidRDefault="001E0C69" w:rsidP="001E0C69">
            <w:r w:rsidRPr="00DA1407">
              <w:rPr>
                <w:lang w:val="en-US"/>
              </w:rPr>
              <w:t xml:space="preserve">NA </w:t>
            </w:r>
          </w:p>
        </w:tc>
        <w:tc>
          <w:tcPr>
            <w:tcW w:w="2126" w:type="dxa"/>
          </w:tcPr>
          <w:p w:rsidR="001E0C69" w:rsidRDefault="001E0C69" w:rsidP="001E0C69">
            <w:r w:rsidRPr="002E7DB4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1E0C69" w:rsidRPr="001E0C69" w:rsidRDefault="001E0C69" w:rsidP="001E0C69">
            <w:r w:rsidRPr="001E0C69">
              <w:t>No Information</w:t>
            </w:r>
          </w:p>
        </w:tc>
      </w:tr>
      <w:tr w:rsidR="001E0C69" w:rsidRPr="00623134" w:rsidTr="00421BAD">
        <w:tc>
          <w:tcPr>
            <w:tcW w:w="1667" w:type="dxa"/>
          </w:tcPr>
          <w:p w:rsidR="001E0C69" w:rsidRPr="000E5940" w:rsidRDefault="001E0C69" w:rsidP="001E0C69">
            <w:proofErr w:type="spellStart"/>
            <w:r w:rsidRPr="000E5940">
              <w:t>MacAllister</w:t>
            </w:r>
            <w:proofErr w:type="spellEnd"/>
            <w:r w:rsidRPr="000E5940">
              <w:t xml:space="preserve"> 2019</w:t>
            </w:r>
          </w:p>
        </w:tc>
        <w:tc>
          <w:tcPr>
            <w:tcW w:w="2295" w:type="dxa"/>
          </w:tcPr>
          <w:p w:rsidR="001E0C69" w:rsidRPr="00623134" w:rsidRDefault="00025ED0" w:rsidP="001E0C69">
            <w:pPr>
              <w:rPr>
                <w:lang w:val="en-US"/>
              </w:rPr>
            </w:pPr>
            <w:r>
              <w:rPr>
                <w:lang w:val="en-US"/>
              </w:rPr>
              <w:t>NI</w:t>
            </w:r>
          </w:p>
        </w:tc>
        <w:tc>
          <w:tcPr>
            <w:tcW w:w="2295" w:type="dxa"/>
          </w:tcPr>
          <w:p w:rsidR="001E0C69" w:rsidRPr="00623134" w:rsidRDefault="001E0C69" w:rsidP="001E0C69">
            <w:pPr>
              <w:rPr>
                <w:lang w:val="en-US"/>
              </w:rPr>
            </w:pPr>
            <w:r w:rsidRPr="00623134">
              <w:rPr>
                <w:lang w:val="en-US"/>
              </w:rPr>
              <w:t>NI</w:t>
            </w:r>
          </w:p>
        </w:tc>
        <w:tc>
          <w:tcPr>
            <w:tcW w:w="2294" w:type="dxa"/>
          </w:tcPr>
          <w:p w:rsidR="001E0C69" w:rsidRPr="00623134" w:rsidRDefault="001E0C69" w:rsidP="001E0C69">
            <w:pPr>
              <w:rPr>
                <w:lang w:val="en-US"/>
              </w:rPr>
            </w:pPr>
            <w:r w:rsidRPr="00623134">
              <w:rPr>
                <w:lang w:val="en-US"/>
              </w:rPr>
              <w:t>NI</w:t>
            </w:r>
          </w:p>
        </w:tc>
        <w:tc>
          <w:tcPr>
            <w:tcW w:w="2076" w:type="dxa"/>
          </w:tcPr>
          <w:p w:rsidR="001E0C69" w:rsidRDefault="001E0C69" w:rsidP="001E0C69">
            <w:r w:rsidRPr="00DA1407">
              <w:rPr>
                <w:lang w:val="en-US"/>
              </w:rPr>
              <w:t xml:space="preserve">NA </w:t>
            </w:r>
          </w:p>
        </w:tc>
        <w:tc>
          <w:tcPr>
            <w:tcW w:w="2126" w:type="dxa"/>
          </w:tcPr>
          <w:p w:rsidR="001E0C69" w:rsidRDefault="001E0C69" w:rsidP="001E0C69">
            <w:r w:rsidRPr="002E7DB4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1E0C69" w:rsidRPr="001E0C69" w:rsidRDefault="001E0C69" w:rsidP="001E0C69">
            <w:r w:rsidRPr="001E0C69">
              <w:t>No Information</w:t>
            </w:r>
          </w:p>
        </w:tc>
      </w:tr>
      <w:tr w:rsidR="00025ED0" w:rsidRPr="00623134" w:rsidTr="00421BAD">
        <w:tc>
          <w:tcPr>
            <w:tcW w:w="1667" w:type="dxa"/>
          </w:tcPr>
          <w:p w:rsidR="00025ED0" w:rsidRPr="000E5940" w:rsidRDefault="00025ED0" w:rsidP="00025ED0">
            <w:r w:rsidRPr="000E5940">
              <w:t>Nicholl 2018</w:t>
            </w:r>
          </w:p>
        </w:tc>
        <w:tc>
          <w:tcPr>
            <w:tcW w:w="2295" w:type="dxa"/>
          </w:tcPr>
          <w:p w:rsidR="00025ED0" w:rsidRDefault="00025ED0" w:rsidP="00025ED0">
            <w:r w:rsidRPr="00460B2A">
              <w:rPr>
                <w:lang w:val="en-US"/>
              </w:rPr>
              <w:t>NI</w:t>
            </w:r>
          </w:p>
        </w:tc>
        <w:tc>
          <w:tcPr>
            <w:tcW w:w="229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NI</w:t>
            </w:r>
          </w:p>
        </w:tc>
        <w:tc>
          <w:tcPr>
            <w:tcW w:w="2294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NI</w:t>
            </w:r>
          </w:p>
        </w:tc>
        <w:tc>
          <w:tcPr>
            <w:tcW w:w="2076" w:type="dxa"/>
          </w:tcPr>
          <w:p w:rsidR="00025ED0" w:rsidRDefault="00025ED0" w:rsidP="00025ED0">
            <w:r w:rsidRPr="00DA1407">
              <w:rPr>
                <w:lang w:val="en-US"/>
              </w:rPr>
              <w:t xml:space="preserve">NA </w:t>
            </w:r>
          </w:p>
        </w:tc>
        <w:tc>
          <w:tcPr>
            <w:tcW w:w="2126" w:type="dxa"/>
          </w:tcPr>
          <w:p w:rsidR="00025ED0" w:rsidRDefault="00025ED0" w:rsidP="00025ED0">
            <w:r w:rsidRPr="002E7DB4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025ED0" w:rsidRPr="001E0C69" w:rsidRDefault="00025ED0" w:rsidP="00025ED0">
            <w:r w:rsidRPr="001E0C69">
              <w:t>No Information</w:t>
            </w:r>
          </w:p>
        </w:tc>
      </w:tr>
      <w:tr w:rsidR="00025ED0" w:rsidRPr="00623134" w:rsidTr="00421BAD">
        <w:tc>
          <w:tcPr>
            <w:tcW w:w="1667" w:type="dxa"/>
          </w:tcPr>
          <w:p w:rsidR="00025ED0" w:rsidRPr="000E5940" w:rsidRDefault="00025ED0" w:rsidP="00025ED0">
            <w:r w:rsidRPr="000E5940">
              <w:t>Nicoll 2004</w:t>
            </w:r>
          </w:p>
        </w:tc>
        <w:tc>
          <w:tcPr>
            <w:tcW w:w="2295" w:type="dxa"/>
          </w:tcPr>
          <w:p w:rsidR="00025ED0" w:rsidRDefault="00025ED0" w:rsidP="00025ED0">
            <w:r w:rsidRPr="00460B2A">
              <w:rPr>
                <w:lang w:val="en-US"/>
              </w:rPr>
              <w:t>NI</w:t>
            </w:r>
          </w:p>
        </w:tc>
        <w:tc>
          <w:tcPr>
            <w:tcW w:w="229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NI</w:t>
            </w:r>
          </w:p>
        </w:tc>
        <w:tc>
          <w:tcPr>
            <w:tcW w:w="2294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NI</w:t>
            </w:r>
          </w:p>
        </w:tc>
        <w:tc>
          <w:tcPr>
            <w:tcW w:w="2076" w:type="dxa"/>
          </w:tcPr>
          <w:p w:rsidR="00025ED0" w:rsidRDefault="00025ED0" w:rsidP="00025ED0">
            <w:r w:rsidRPr="00DA1407">
              <w:rPr>
                <w:lang w:val="en-US"/>
              </w:rPr>
              <w:t xml:space="preserve">NA </w:t>
            </w:r>
          </w:p>
        </w:tc>
        <w:tc>
          <w:tcPr>
            <w:tcW w:w="2126" w:type="dxa"/>
          </w:tcPr>
          <w:p w:rsidR="00025ED0" w:rsidRDefault="00025ED0" w:rsidP="00025ED0">
            <w:r w:rsidRPr="002E7DB4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025ED0" w:rsidRPr="001E0C69" w:rsidRDefault="00025ED0" w:rsidP="00025ED0">
            <w:r w:rsidRPr="001E0C69">
              <w:t>No Information</w:t>
            </w:r>
          </w:p>
        </w:tc>
      </w:tr>
      <w:tr w:rsidR="00025ED0" w:rsidRPr="00623134" w:rsidTr="00421BAD">
        <w:tc>
          <w:tcPr>
            <w:tcW w:w="1667" w:type="dxa"/>
          </w:tcPr>
          <w:p w:rsidR="00025ED0" w:rsidRPr="000E5940" w:rsidRDefault="00025ED0" w:rsidP="00025ED0">
            <w:r w:rsidRPr="000E5940">
              <w:t>Snowden 2016</w:t>
            </w:r>
          </w:p>
        </w:tc>
        <w:tc>
          <w:tcPr>
            <w:tcW w:w="2295" w:type="dxa"/>
          </w:tcPr>
          <w:p w:rsidR="00025ED0" w:rsidRDefault="009F5AC0" w:rsidP="00025ED0">
            <w:r>
              <w:rPr>
                <w:lang w:val="en-US"/>
              </w:rPr>
              <w:t>PY</w:t>
            </w:r>
          </w:p>
        </w:tc>
        <w:tc>
          <w:tcPr>
            <w:tcW w:w="2295" w:type="dxa"/>
          </w:tcPr>
          <w:p w:rsidR="00025ED0" w:rsidRPr="00623134" w:rsidRDefault="009F5AC0" w:rsidP="00025ED0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2294" w:type="dxa"/>
          </w:tcPr>
          <w:p w:rsidR="00025ED0" w:rsidRPr="00623134" w:rsidRDefault="009F5AC0" w:rsidP="00025ED0">
            <w:pPr>
              <w:rPr>
                <w:lang w:val="en-US"/>
              </w:rPr>
            </w:pPr>
            <w:r>
              <w:rPr>
                <w:lang w:val="en-US"/>
              </w:rPr>
              <w:t>PN</w:t>
            </w:r>
          </w:p>
        </w:tc>
        <w:tc>
          <w:tcPr>
            <w:tcW w:w="2076" w:type="dxa"/>
          </w:tcPr>
          <w:p w:rsidR="00025ED0" w:rsidRDefault="00025ED0" w:rsidP="00025ED0">
            <w:r w:rsidRPr="00DA1407">
              <w:rPr>
                <w:lang w:val="en-US"/>
              </w:rPr>
              <w:t xml:space="preserve">NA </w:t>
            </w:r>
          </w:p>
        </w:tc>
        <w:tc>
          <w:tcPr>
            <w:tcW w:w="2126" w:type="dxa"/>
          </w:tcPr>
          <w:p w:rsidR="00025ED0" w:rsidRDefault="00025ED0" w:rsidP="00025ED0">
            <w:r w:rsidRPr="002E7DB4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025ED0" w:rsidRPr="001E0C69" w:rsidRDefault="00025ED0" w:rsidP="00025ED0">
            <w:r w:rsidRPr="001E0C69">
              <w:t>Low</w:t>
            </w:r>
          </w:p>
        </w:tc>
      </w:tr>
      <w:tr w:rsidR="00025ED0" w:rsidRPr="00623134" w:rsidTr="00421BAD">
        <w:tc>
          <w:tcPr>
            <w:tcW w:w="1667" w:type="dxa"/>
          </w:tcPr>
          <w:p w:rsidR="00025ED0" w:rsidRPr="000E5940" w:rsidRDefault="00025ED0" w:rsidP="00025ED0">
            <w:proofErr w:type="spellStart"/>
            <w:r w:rsidRPr="000E5940">
              <w:t>Tanger</w:t>
            </w:r>
            <w:proofErr w:type="spellEnd"/>
            <w:r w:rsidRPr="000E5940">
              <w:t xml:space="preserve"> 2010</w:t>
            </w:r>
          </w:p>
        </w:tc>
        <w:tc>
          <w:tcPr>
            <w:tcW w:w="2295" w:type="dxa"/>
          </w:tcPr>
          <w:p w:rsidR="00025ED0" w:rsidRDefault="00025ED0" w:rsidP="00025ED0">
            <w:r w:rsidRPr="00460B2A">
              <w:rPr>
                <w:lang w:val="en-US"/>
              </w:rPr>
              <w:t>NI</w:t>
            </w:r>
          </w:p>
        </w:tc>
        <w:tc>
          <w:tcPr>
            <w:tcW w:w="2295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NI</w:t>
            </w:r>
          </w:p>
        </w:tc>
        <w:tc>
          <w:tcPr>
            <w:tcW w:w="2294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NI</w:t>
            </w:r>
          </w:p>
        </w:tc>
        <w:tc>
          <w:tcPr>
            <w:tcW w:w="2076" w:type="dxa"/>
          </w:tcPr>
          <w:p w:rsidR="00025ED0" w:rsidRDefault="00025ED0" w:rsidP="00025ED0">
            <w:r w:rsidRPr="00DA1407">
              <w:rPr>
                <w:lang w:val="en-US"/>
              </w:rPr>
              <w:t xml:space="preserve">NA </w:t>
            </w:r>
          </w:p>
        </w:tc>
        <w:tc>
          <w:tcPr>
            <w:tcW w:w="2126" w:type="dxa"/>
          </w:tcPr>
          <w:p w:rsidR="00025ED0" w:rsidRDefault="00025ED0" w:rsidP="00025ED0">
            <w:r w:rsidRPr="002E7DB4">
              <w:rPr>
                <w:lang w:val="en-US"/>
              </w:rPr>
              <w:t xml:space="preserve">NA </w:t>
            </w:r>
          </w:p>
        </w:tc>
        <w:tc>
          <w:tcPr>
            <w:tcW w:w="1672" w:type="dxa"/>
          </w:tcPr>
          <w:p w:rsidR="00025ED0" w:rsidRPr="001E0C69" w:rsidRDefault="00025ED0" w:rsidP="00025ED0">
            <w:r w:rsidRPr="001E0C69">
              <w:t>No Information</w:t>
            </w:r>
          </w:p>
        </w:tc>
      </w:tr>
      <w:tr w:rsidR="00025ED0" w:rsidRPr="00623134" w:rsidTr="00421BAD">
        <w:tc>
          <w:tcPr>
            <w:tcW w:w="1667" w:type="dxa"/>
          </w:tcPr>
          <w:p w:rsidR="00025ED0" w:rsidRPr="000E5940" w:rsidRDefault="00025ED0" w:rsidP="00025ED0">
            <w:proofErr w:type="spellStart"/>
            <w:r w:rsidRPr="000E5940">
              <w:t>Yamasato</w:t>
            </w:r>
            <w:proofErr w:type="spellEnd"/>
            <w:r w:rsidRPr="000E5940">
              <w:t xml:space="preserve"> 2015</w:t>
            </w:r>
          </w:p>
        </w:tc>
        <w:tc>
          <w:tcPr>
            <w:tcW w:w="2295" w:type="dxa"/>
          </w:tcPr>
          <w:p w:rsidR="00025ED0" w:rsidRDefault="00656C68" w:rsidP="00025ED0">
            <w:r>
              <w:rPr>
                <w:lang w:val="en-US"/>
              </w:rPr>
              <w:t>PN</w:t>
            </w:r>
          </w:p>
        </w:tc>
        <w:tc>
          <w:tcPr>
            <w:tcW w:w="2295" w:type="dxa"/>
          </w:tcPr>
          <w:p w:rsidR="00025ED0" w:rsidRPr="00623134" w:rsidRDefault="00656C68" w:rsidP="00025ED0">
            <w:pPr>
              <w:rPr>
                <w:lang w:val="en-US"/>
              </w:rPr>
            </w:pPr>
            <w:r>
              <w:rPr>
                <w:lang w:val="en-US"/>
              </w:rPr>
              <w:t>PY</w:t>
            </w:r>
          </w:p>
        </w:tc>
        <w:tc>
          <w:tcPr>
            <w:tcW w:w="2294" w:type="dxa"/>
          </w:tcPr>
          <w:p w:rsidR="00025ED0" w:rsidRPr="00623134" w:rsidRDefault="00656C68" w:rsidP="00025ED0">
            <w:pPr>
              <w:rPr>
                <w:lang w:val="en-US"/>
              </w:rPr>
            </w:pPr>
            <w:r>
              <w:rPr>
                <w:lang w:val="en-US"/>
              </w:rPr>
              <w:t>PN</w:t>
            </w:r>
          </w:p>
        </w:tc>
        <w:tc>
          <w:tcPr>
            <w:tcW w:w="2076" w:type="dxa"/>
          </w:tcPr>
          <w:p w:rsidR="00025ED0" w:rsidRDefault="00656C68" w:rsidP="00025ED0">
            <w:r>
              <w:rPr>
                <w:lang w:val="en-US"/>
              </w:rPr>
              <w:t>NI</w:t>
            </w:r>
            <w:r w:rsidR="00025ED0" w:rsidRPr="00DA1407">
              <w:rPr>
                <w:lang w:val="en-US"/>
              </w:rPr>
              <w:t xml:space="preserve"> </w:t>
            </w:r>
          </w:p>
        </w:tc>
        <w:tc>
          <w:tcPr>
            <w:tcW w:w="2126" w:type="dxa"/>
          </w:tcPr>
          <w:p w:rsidR="00025ED0" w:rsidRDefault="00025ED0" w:rsidP="00656C68">
            <w:r w:rsidRPr="002E7DB4">
              <w:rPr>
                <w:lang w:val="en-US"/>
              </w:rPr>
              <w:t>N</w:t>
            </w:r>
            <w:r w:rsidR="00656C68">
              <w:rPr>
                <w:lang w:val="en-US"/>
              </w:rPr>
              <w:t>I</w:t>
            </w:r>
            <w:r w:rsidRPr="002E7DB4">
              <w:rPr>
                <w:lang w:val="en-US"/>
              </w:rPr>
              <w:t xml:space="preserve"> </w:t>
            </w:r>
          </w:p>
        </w:tc>
        <w:tc>
          <w:tcPr>
            <w:tcW w:w="1672" w:type="dxa"/>
          </w:tcPr>
          <w:p w:rsidR="00025ED0" w:rsidRPr="001E0C69" w:rsidRDefault="00025ED0" w:rsidP="00025ED0">
            <w:r w:rsidRPr="001E0C69">
              <w:t>Moderate</w:t>
            </w:r>
          </w:p>
        </w:tc>
      </w:tr>
    </w:tbl>
    <w:p w:rsidR="00C7342C" w:rsidRPr="00623134" w:rsidRDefault="00C7342C" w:rsidP="00C7342C">
      <w:pPr>
        <w:rPr>
          <w:lang w:val="en-US"/>
        </w:rPr>
      </w:pPr>
    </w:p>
    <w:p w:rsidR="00C7342C" w:rsidRDefault="00C7342C" w:rsidP="00C7342C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54"/>
        <w:gridCol w:w="2273"/>
        <w:gridCol w:w="2267"/>
        <w:gridCol w:w="2269"/>
        <w:gridCol w:w="2267"/>
        <w:gridCol w:w="2273"/>
        <w:gridCol w:w="1274"/>
      </w:tblGrid>
      <w:tr w:rsidR="00C7342C" w:rsidRPr="00623134" w:rsidTr="00F011FA">
        <w:trPr>
          <w:trHeight w:val="283"/>
        </w:trPr>
        <w:tc>
          <w:tcPr>
            <w:tcW w:w="14277" w:type="dxa"/>
            <w:gridSpan w:val="7"/>
            <w:shd w:val="clear" w:color="auto" w:fill="A6A6A6" w:themeFill="background1" w:themeFillShade="A6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lastRenderedPageBreak/>
              <w:t>6. Bias in measurement of outcomes</w:t>
            </w:r>
          </w:p>
        </w:tc>
      </w:tr>
      <w:tr w:rsidR="00C7342C" w:rsidRPr="00623134" w:rsidTr="00F011FA">
        <w:trPr>
          <w:trHeight w:val="1434"/>
        </w:trPr>
        <w:tc>
          <w:tcPr>
            <w:tcW w:w="1654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lang w:val="en-US"/>
              </w:rPr>
            </w:pPr>
          </w:p>
        </w:tc>
        <w:tc>
          <w:tcPr>
            <w:tcW w:w="2273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szCs w:val="20"/>
                <w:lang w:val="en-US"/>
              </w:rPr>
            </w:pPr>
            <w:r w:rsidRPr="00623134">
              <w:rPr>
                <w:b/>
                <w:szCs w:val="20"/>
                <w:lang w:val="en-US"/>
              </w:rPr>
              <w:t>Outcomes assessed</w:t>
            </w:r>
          </w:p>
        </w:tc>
        <w:tc>
          <w:tcPr>
            <w:tcW w:w="2267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szCs w:val="20"/>
                <w:lang w:val="en-US"/>
              </w:rPr>
              <w:t>6.1 Could the outcome measure have been influenced by knowledge of the intervention received?</w:t>
            </w:r>
          </w:p>
        </w:tc>
        <w:tc>
          <w:tcPr>
            <w:tcW w:w="2269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color w:val="000000" w:themeColor="text1"/>
                <w:szCs w:val="20"/>
                <w:lang w:val="en-US"/>
              </w:rPr>
            </w:pPr>
            <w:r w:rsidRPr="00623134">
              <w:rPr>
                <w:b/>
                <w:color w:val="000000" w:themeColor="text1"/>
                <w:szCs w:val="20"/>
                <w:lang w:val="en-US"/>
              </w:rPr>
              <w:t>6.2 Were outcome assessors aware of the intervention received by study participants?</w:t>
            </w:r>
          </w:p>
        </w:tc>
        <w:tc>
          <w:tcPr>
            <w:tcW w:w="2267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Arial"/>
                <w:b/>
                <w:color w:val="000000" w:themeColor="text1"/>
                <w:lang w:val="en-US"/>
              </w:rPr>
            </w:pPr>
            <w:r w:rsidRPr="00623134">
              <w:rPr>
                <w:rFonts w:cs="Arial"/>
                <w:b/>
                <w:color w:val="000000" w:themeColor="text1"/>
                <w:lang w:val="en-US"/>
              </w:rPr>
              <w:t>6.3 Were the methods of outcome assessment comparable across intervention groups?</w:t>
            </w:r>
          </w:p>
        </w:tc>
        <w:tc>
          <w:tcPr>
            <w:tcW w:w="2273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rFonts w:cs="Arial"/>
                <w:b/>
                <w:color w:val="000000" w:themeColor="text1"/>
                <w:lang w:val="en-US"/>
              </w:rPr>
            </w:pPr>
            <w:r w:rsidRPr="00623134">
              <w:rPr>
                <w:rFonts w:cs="Arial"/>
                <w:b/>
                <w:color w:val="000000" w:themeColor="text1"/>
                <w:lang w:val="en-US"/>
              </w:rPr>
              <w:t>6.4 Were any systematic errors in measurement of the outcome related to intervention received?</w:t>
            </w:r>
          </w:p>
        </w:tc>
        <w:tc>
          <w:tcPr>
            <w:tcW w:w="1274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Risk of bias judgement</w:t>
            </w:r>
          </w:p>
        </w:tc>
      </w:tr>
      <w:tr w:rsidR="00970810" w:rsidRPr="00623134" w:rsidTr="00F011FA">
        <w:tc>
          <w:tcPr>
            <w:tcW w:w="1654" w:type="dxa"/>
          </w:tcPr>
          <w:p w:rsidR="00970810" w:rsidRPr="000E5940" w:rsidRDefault="00970810" w:rsidP="00970810">
            <w:r w:rsidRPr="000E5940">
              <w:t>Dunn 2013</w:t>
            </w:r>
          </w:p>
        </w:tc>
        <w:tc>
          <w:tcPr>
            <w:tcW w:w="2273" w:type="dxa"/>
          </w:tcPr>
          <w:p w:rsidR="00970810" w:rsidRPr="00623134" w:rsidRDefault="00765C99" w:rsidP="00970810">
            <w:r>
              <w:t>CS rate &lt;39+0 WG</w:t>
            </w:r>
          </w:p>
        </w:tc>
        <w:tc>
          <w:tcPr>
            <w:tcW w:w="2267" w:type="dxa"/>
          </w:tcPr>
          <w:p w:rsidR="00970810" w:rsidRPr="00623134" w:rsidRDefault="00421BAD" w:rsidP="00970810">
            <w:r>
              <w:t>N</w:t>
            </w:r>
          </w:p>
        </w:tc>
        <w:tc>
          <w:tcPr>
            <w:tcW w:w="2269" w:type="dxa"/>
          </w:tcPr>
          <w:p w:rsidR="00970810" w:rsidRPr="00623134" w:rsidRDefault="00970810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67" w:type="dxa"/>
          </w:tcPr>
          <w:p w:rsidR="00970810" w:rsidRPr="00623134" w:rsidRDefault="00421BAD" w:rsidP="00970810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="00970810" w:rsidRPr="00623134">
              <w:rPr>
                <w:lang w:val="en-US"/>
              </w:rPr>
              <w:t>Y</w:t>
            </w:r>
          </w:p>
        </w:tc>
        <w:tc>
          <w:tcPr>
            <w:tcW w:w="2273" w:type="dxa"/>
          </w:tcPr>
          <w:p w:rsidR="00970810" w:rsidRPr="00623134" w:rsidRDefault="00970810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1274" w:type="dxa"/>
          </w:tcPr>
          <w:p w:rsidR="00970810" w:rsidRPr="00421BAD" w:rsidRDefault="00421BAD" w:rsidP="00970810">
            <w:pPr>
              <w:rPr>
                <w:szCs w:val="20"/>
              </w:rPr>
            </w:pPr>
            <w:r w:rsidRPr="00421BAD">
              <w:rPr>
                <w:szCs w:val="20"/>
              </w:rPr>
              <w:t>Low</w:t>
            </w:r>
          </w:p>
        </w:tc>
      </w:tr>
      <w:tr w:rsidR="00025ED0" w:rsidRPr="00623134" w:rsidTr="00F011FA">
        <w:tc>
          <w:tcPr>
            <w:tcW w:w="1654" w:type="dxa"/>
          </w:tcPr>
          <w:p w:rsidR="00025ED0" w:rsidRPr="000E5940" w:rsidRDefault="00025ED0" w:rsidP="00025ED0">
            <w:proofErr w:type="spellStart"/>
            <w:r w:rsidRPr="000E5940">
              <w:t>Gurol-Urganci</w:t>
            </w:r>
            <w:proofErr w:type="spellEnd"/>
            <w:r w:rsidRPr="000E5940">
              <w:t xml:space="preserve"> 2014</w:t>
            </w:r>
          </w:p>
        </w:tc>
        <w:tc>
          <w:tcPr>
            <w:tcW w:w="2273" w:type="dxa"/>
          </w:tcPr>
          <w:p w:rsidR="00025ED0" w:rsidRDefault="00025ED0" w:rsidP="00025ED0">
            <w:r w:rsidRPr="00735B06">
              <w:t>CS rate &lt;39+0 WG</w:t>
            </w:r>
          </w:p>
        </w:tc>
        <w:tc>
          <w:tcPr>
            <w:tcW w:w="2267" w:type="dxa"/>
          </w:tcPr>
          <w:p w:rsidR="00025ED0" w:rsidRPr="00623134" w:rsidRDefault="00025ED0" w:rsidP="00025ED0">
            <w:r w:rsidRPr="00623134">
              <w:t>PN</w:t>
            </w:r>
          </w:p>
        </w:tc>
        <w:tc>
          <w:tcPr>
            <w:tcW w:w="2269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2267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PY</w:t>
            </w:r>
          </w:p>
        </w:tc>
        <w:tc>
          <w:tcPr>
            <w:tcW w:w="2273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>
              <w:rPr>
                <w:lang w:val="en-US"/>
              </w:rPr>
              <w:t>PN</w:t>
            </w:r>
          </w:p>
        </w:tc>
        <w:tc>
          <w:tcPr>
            <w:tcW w:w="1274" w:type="dxa"/>
          </w:tcPr>
          <w:p w:rsidR="00025ED0" w:rsidRPr="00421BAD" w:rsidRDefault="00025ED0" w:rsidP="00025ED0">
            <w:r w:rsidRPr="00421BAD">
              <w:rPr>
                <w:szCs w:val="20"/>
              </w:rPr>
              <w:t>Low</w:t>
            </w:r>
          </w:p>
        </w:tc>
      </w:tr>
      <w:tr w:rsidR="00025ED0" w:rsidRPr="00623134" w:rsidTr="00F011FA">
        <w:tc>
          <w:tcPr>
            <w:tcW w:w="1654" w:type="dxa"/>
          </w:tcPr>
          <w:p w:rsidR="00025ED0" w:rsidRPr="000E5940" w:rsidRDefault="00025ED0" w:rsidP="00025ED0">
            <w:r w:rsidRPr="000E5940">
              <w:t>Hutcheon 2015</w:t>
            </w:r>
          </w:p>
        </w:tc>
        <w:tc>
          <w:tcPr>
            <w:tcW w:w="2273" w:type="dxa"/>
          </w:tcPr>
          <w:p w:rsidR="00025ED0" w:rsidRDefault="00025ED0" w:rsidP="00025ED0">
            <w:r w:rsidRPr="00735B06">
              <w:t>CS rate &lt;39+0 WG</w:t>
            </w:r>
          </w:p>
        </w:tc>
        <w:tc>
          <w:tcPr>
            <w:tcW w:w="2267" w:type="dxa"/>
          </w:tcPr>
          <w:p w:rsidR="00025ED0" w:rsidRPr="00623134" w:rsidRDefault="00025ED0" w:rsidP="00025ED0">
            <w:r>
              <w:t>N</w:t>
            </w:r>
          </w:p>
        </w:tc>
        <w:tc>
          <w:tcPr>
            <w:tcW w:w="2269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67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73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1274" w:type="dxa"/>
          </w:tcPr>
          <w:p w:rsidR="00025ED0" w:rsidRPr="00421BAD" w:rsidRDefault="00025ED0" w:rsidP="00025ED0">
            <w:r w:rsidRPr="00421BAD">
              <w:rPr>
                <w:szCs w:val="20"/>
              </w:rPr>
              <w:t>Low</w:t>
            </w:r>
          </w:p>
        </w:tc>
      </w:tr>
      <w:tr w:rsidR="00025ED0" w:rsidRPr="00623134" w:rsidTr="00F011FA">
        <w:tc>
          <w:tcPr>
            <w:tcW w:w="1654" w:type="dxa"/>
          </w:tcPr>
          <w:p w:rsidR="00025ED0" w:rsidRPr="000E5940" w:rsidRDefault="00025ED0" w:rsidP="00025ED0">
            <w:proofErr w:type="spellStart"/>
            <w:r w:rsidRPr="000E5940">
              <w:t>MacAllister</w:t>
            </w:r>
            <w:proofErr w:type="spellEnd"/>
            <w:r w:rsidRPr="000E5940">
              <w:t xml:space="preserve"> 2019</w:t>
            </w:r>
          </w:p>
        </w:tc>
        <w:tc>
          <w:tcPr>
            <w:tcW w:w="2273" w:type="dxa"/>
          </w:tcPr>
          <w:p w:rsidR="00025ED0" w:rsidRDefault="00025ED0" w:rsidP="00025ED0">
            <w:r w:rsidRPr="00735B06">
              <w:t>CS rate &lt;39+0 WG</w:t>
            </w:r>
          </w:p>
        </w:tc>
        <w:tc>
          <w:tcPr>
            <w:tcW w:w="2267" w:type="dxa"/>
          </w:tcPr>
          <w:p w:rsidR="00025ED0" w:rsidRPr="00623134" w:rsidRDefault="00025ED0" w:rsidP="00025ED0">
            <w:r>
              <w:t>P</w:t>
            </w:r>
            <w:r w:rsidRPr="00623134">
              <w:t>N</w:t>
            </w:r>
          </w:p>
        </w:tc>
        <w:tc>
          <w:tcPr>
            <w:tcW w:w="2269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67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PY</w:t>
            </w:r>
          </w:p>
        </w:tc>
        <w:tc>
          <w:tcPr>
            <w:tcW w:w="2273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PN</w:t>
            </w:r>
          </w:p>
        </w:tc>
        <w:tc>
          <w:tcPr>
            <w:tcW w:w="1274" w:type="dxa"/>
          </w:tcPr>
          <w:p w:rsidR="00025ED0" w:rsidRPr="00421BAD" w:rsidRDefault="00025ED0" w:rsidP="00025ED0">
            <w:r w:rsidRPr="00421BAD">
              <w:rPr>
                <w:szCs w:val="20"/>
              </w:rPr>
              <w:t>Low</w:t>
            </w:r>
          </w:p>
        </w:tc>
      </w:tr>
      <w:tr w:rsidR="00025ED0" w:rsidRPr="00623134" w:rsidTr="00F011FA">
        <w:tc>
          <w:tcPr>
            <w:tcW w:w="1654" w:type="dxa"/>
          </w:tcPr>
          <w:p w:rsidR="00025ED0" w:rsidRPr="000E5940" w:rsidRDefault="00025ED0" w:rsidP="00025ED0">
            <w:r w:rsidRPr="000E5940">
              <w:t>Nicholl 2018</w:t>
            </w:r>
          </w:p>
        </w:tc>
        <w:tc>
          <w:tcPr>
            <w:tcW w:w="2273" w:type="dxa"/>
          </w:tcPr>
          <w:p w:rsidR="00025ED0" w:rsidRPr="00623134" w:rsidRDefault="00025ED0" w:rsidP="00025ED0">
            <w:r>
              <w:t>CS rate &lt;39+0 WG, NICU admission</w:t>
            </w:r>
          </w:p>
        </w:tc>
        <w:tc>
          <w:tcPr>
            <w:tcW w:w="2267" w:type="dxa"/>
          </w:tcPr>
          <w:p w:rsidR="00025ED0" w:rsidRPr="00623134" w:rsidRDefault="00025ED0" w:rsidP="00025ED0">
            <w:r>
              <w:t>Y</w:t>
            </w:r>
          </w:p>
        </w:tc>
        <w:tc>
          <w:tcPr>
            <w:tcW w:w="2269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67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73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1274" w:type="dxa"/>
          </w:tcPr>
          <w:p w:rsidR="00025ED0" w:rsidRPr="00421BAD" w:rsidRDefault="00025ED0" w:rsidP="00025ED0">
            <w:pPr>
              <w:rPr>
                <w:szCs w:val="20"/>
              </w:rPr>
            </w:pPr>
            <w:r w:rsidRPr="00421BAD">
              <w:rPr>
                <w:szCs w:val="20"/>
              </w:rPr>
              <w:t>Moderate</w:t>
            </w:r>
          </w:p>
        </w:tc>
      </w:tr>
      <w:tr w:rsidR="00025ED0" w:rsidRPr="00623134" w:rsidTr="00F011FA">
        <w:tc>
          <w:tcPr>
            <w:tcW w:w="1654" w:type="dxa"/>
          </w:tcPr>
          <w:p w:rsidR="00025ED0" w:rsidRPr="000E5940" w:rsidRDefault="00025ED0" w:rsidP="00025ED0">
            <w:r w:rsidRPr="000E5940">
              <w:t>Nicoll 2004</w:t>
            </w:r>
          </w:p>
        </w:tc>
        <w:tc>
          <w:tcPr>
            <w:tcW w:w="2273" w:type="dxa"/>
          </w:tcPr>
          <w:p w:rsidR="00025ED0" w:rsidRDefault="00025ED0" w:rsidP="00025ED0">
            <w:r w:rsidRPr="00C714BC">
              <w:t>CS rate &lt;39+0 WG, NICU admission</w:t>
            </w:r>
          </w:p>
        </w:tc>
        <w:tc>
          <w:tcPr>
            <w:tcW w:w="2267" w:type="dxa"/>
          </w:tcPr>
          <w:p w:rsidR="00025ED0" w:rsidRPr="00623134" w:rsidRDefault="00025ED0" w:rsidP="00025ED0">
            <w:r>
              <w:t>Y</w:t>
            </w:r>
          </w:p>
        </w:tc>
        <w:tc>
          <w:tcPr>
            <w:tcW w:w="2269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67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73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PN</w:t>
            </w:r>
          </w:p>
        </w:tc>
        <w:tc>
          <w:tcPr>
            <w:tcW w:w="1274" w:type="dxa"/>
          </w:tcPr>
          <w:p w:rsidR="00025ED0" w:rsidRPr="00421BAD" w:rsidRDefault="00025ED0" w:rsidP="00025ED0">
            <w:pPr>
              <w:rPr>
                <w:szCs w:val="20"/>
              </w:rPr>
            </w:pPr>
            <w:r w:rsidRPr="00421BAD">
              <w:rPr>
                <w:szCs w:val="20"/>
              </w:rPr>
              <w:t>Moderate</w:t>
            </w:r>
          </w:p>
        </w:tc>
      </w:tr>
      <w:tr w:rsidR="00025ED0" w:rsidRPr="00623134" w:rsidTr="00F011FA">
        <w:tc>
          <w:tcPr>
            <w:tcW w:w="1654" w:type="dxa"/>
          </w:tcPr>
          <w:p w:rsidR="00025ED0" w:rsidRPr="000E5940" w:rsidRDefault="00025ED0" w:rsidP="00025ED0">
            <w:r w:rsidRPr="000E5940">
              <w:t>Snowden 2016</w:t>
            </w:r>
          </w:p>
        </w:tc>
        <w:tc>
          <w:tcPr>
            <w:tcW w:w="2273" w:type="dxa"/>
          </w:tcPr>
          <w:p w:rsidR="00025ED0" w:rsidRDefault="00025ED0" w:rsidP="00025ED0">
            <w:r w:rsidRPr="00C714BC">
              <w:t>CS rate &lt;39+0 WG, NICU admission</w:t>
            </w:r>
          </w:p>
        </w:tc>
        <w:tc>
          <w:tcPr>
            <w:tcW w:w="2267" w:type="dxa"/>
          </w:tcPr>
          <w:p w:rsidR="00025ED0" w:rsidRPr="00623134" w:rsidRDefault="00025ED0" w:rsidP="00025ED0">
            <w:r>
              <w:t>Y</w:t>
            </w:r>
          </w:p>
        </w:tc>
        <w:tc>
          <w:tcPr>
            <w:tcW w:w="2269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67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73" w:type="dxa"/>
          </w:tcPr>
          <w:p w:rsidR="00025ED0" w:rsidRPr="00623134" w:rsidRDefault="00025ED0" w:rsidP="00641889">
            <w:pPr>
              <w:rPr>
                <w:lang w:val="en-US"/>
              </w:rPr>
            </w:pPr>
            <w:r w:rsidRPr="00623134">
              <w:rPr>
                <w:lang w:val="en-US"/>
              </w:rPr>
              <w:t>P</w:t>
            </w:r>
            <w:r w:rsidR="00641889">
              <w:rPr>
                <w:lang w:val="en-US"/>
              </w:rPr>
              <w:t>Y</w:t>
            </w:r>
          </w:p>
        </w:tc>
        <w:tc>
          <w:tcPr>
            <w:tcW w:w="1274" w:type="dxa"/>
          </w:tcPr>
          <w:p w:rsidR="00025ED0" w:rsidRPr="00421BAD" w:rsidRDefault="00025ED0" w:rsidP="00025ED0">
            <w:pPr>
              <w:rPr>
                <w:szCs w:val="20"/>
              </w:rPr>
            </w:pPr>
            <w:r w:rsidRPr="00421BAD">
              <w:rPr>
                <w:szCs w:val="20"/>
              </w:rPr>
              <w:t>Serious</w:t>
            </w:r>
          </w:p>
        </w:tc>
      </w:tr>
      <w:tr w:rsidR="00025ED0" w:rsidRPr="00623134" w:rsidTr="00F011FA">
        <w:tc>
          <w:tcPr>
            <w:tcW w:w="1654" w:type="dxa"/>
          </w:tcPr>
          <w:p w:rsidR="00025ED0" w:rsidRPr="000E5940" w:rsidRDefault="00025ED0" w:rsidP="00025ED0">
            <w:proofErr w:type="spellStart"/>
            <w:r w:rsidRPr="000E5940">
              <w:t>Tanger</w:t>
            </w:r>
            <w:proofErr w:type="spellEnd"/>
            <w:r w:rsidRPr="000E5940">
              <w:t xml:space="preserve"> 2010</w:t>
            </w:r>
          </w:p>
        </w:tc>
        <w:tc>
          <w:tcPr>
            <w:tcW w:w="2273" w:type="dxa"/>
          </w:tcPr>
          <w:p w:rsidR="00025ED0" w:rsidRDefault="00025ED0" w:rsidP="00025ED0">
            <w:r w:rsidRPr="00735B06">
              <w:t>CS rate &lt;39+0 WG</w:t>
            </w:r>
          </w:p>
        </w:tc>
        <w:tc>
          <w:tcPr>
            <w:tcW w:w="2267" w:type="dxa"/>
          </w:tcPr>
          <w:p w:rsidR="00025ED0" w:rsidRPr="00623134" w:rsidRDefault="00A20967" w:rsidP="00025ED0">
            <w:r>
              <w:t>N</w:t>
            </w:r>
          </w:p>
        </w:tc>
        <w:tc>
          <w:tcPr>
            <w:tcW w:w="2269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67" w:type="dxa"/>
          </w:tcPr>
          <w:p w:rsidR="00025ED0" w:rsidRPr="00623134" w:rsidRDefault="00A20967" w:rsidP="00025ED0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="00025ED0" w:rsidRPr="00623134">
              <w:rPr>
                <w:lang w:val="en-US"/>
              </w:rPr>
              <w:t>Y</w:t>
            </w:r>
          </w:p>
        </w:tc>
        <w:tc>
          <w:tcPr>
            <w:tcW w:w="2273" w:type="dxa"/>
          </w:tcPr>
          <w:p w:rsidR="00025ED0" w:rsidRPr="00623134" w:rsidRDefault="00025ED0" w:rsidP="00025ED0">
            <w:pPr>
              <w:rPr>
                <w:lang w:val="en-US"/>
              </w:rPr>
            </w:pPr>
            <w:r w:rsidRPr="00623134">
              <w:rPr>
                <w:lang w:val="en-US"/>
              </w:rPr>
              <w:t>PN</w:t>
            </w:r>
          </w:p>
        </w:tc>
        <w:tc>
          <w:tcPr>
            <w:tcW w:w="1274" w:type="dxa"/>
          </w:tcPr>
          <w:p w:rsidR="00025ED0" w:rsidRPr="00421BAD" w:rsidRDefault="00025ED0" w:rsidP="00025ED0">
            <w:pPr>
              <w:rPr>
                <w:szCs w:val="20"/>
              </w:rPr>
            </w:pPr>
            <w:r w:rsidRPr="00421BAD">
              <w:rPr>
                <w:szCs w:val="20"/>
              </w:rPr>
              <w:t>Low</w:t>
            </w:r>
          </w:p>
        </w:tc>
      </w:tr>
      <w:tr w:rsidR="00240958" w:rsidRPr="00623134" w:rsidTr="00F011FA">
        <w:tc>
          <w:tcPr>
            <w:tcW w:w="1654" w:type="dxa"/>
          </w:tcPr>
          <w:p w:rsidR="00240958" w:rsidRPr="000E5940" w:rsidRDefault="00240958" w:rsidP="00240958">
            <w:proofErr w:type="spellStart"/>
            <w:r w:rsidRPr="000E5940">
              <w:t>Yamasato</w:t>
            </w:r>
            <w:proofErr w:type="spellEnd"/>
            <w:r w:rsidRPr="000E5940">
              <w:t xml:space="preserve"> 2015</w:t>
            </w:r>
          </w:p>
        </w:tc>
        <w:tc>
          <w:tcPr>
            <w:tcW w:w="2273" w:type="dxa"/>
          </w:tcPr>
          <w:p w:rsidR="00240958" w:rsidRPr="00623134" w:rsidRDefault="00240958" w:rsidP="00240958">
            <w:r>
              <w:t>CS rate &lt;39+0 WG</w:t>
            </w:r>
          </w:p>
        </w:tc>
        <w:tc>
          <w:tcPr>
            <w:tcW w:w="2267" w:type="dxa"/>
          </w:tcPr>
          <w:p w:rsidR="00240958" w:rsidRPr="00623134" w:rsidRDefault="00240958" w:rsidP="00240958">
            <w:r>
              <w:t>N</w:t>
            </w:r>
          </w:p>
        </w:tc>
        <w:tc>
          <w:tcPr>
            <w:tcW w:w="2269" w:type="dxa"/>
          </w:tcPr>
          <w:p w:rsidR="00240958" w:rsidRPr="00623134" w:rsidRDefault="00240958" w:rsidP="00240958">
            <w:pPr>
              <w:rPr>
                <w:lang w:val="en-US"/>
              </w:rPr>
            </w:pPr>
            <w:r w:rsidRPr="00623134">
              <w:rPr>
                <w:lang w:val="en-US"/>
              </w:rPr>
              <w:t>Y</w:t>
            </w:r>
          </w:p>
        </w:tc>
        <w:tc>
          <w:tcPr>
            <w:tcW w:w="2267" w:type="dxa"/>
          </w:tcPr>
          <w:p w:rsidR="00240958" w:rsidRPr="00623134" w:rsidRDefault="00240958" w:rsidP="00240958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Pr="00623134">
              <w:rPr>
                <w:lang w:val="en-US"/>
              </w:rPr>
              <w:t>Y</w:t>
            </w:r>
          </w:p>
        </w:tc>
        <w:tc>
          <w:tcPr>
            <w:tcW w:w="2273" w:type="dxa"/>
          </w:tcPr>
          <w:p w:rsidR="00240958" w:rsidRPr="00623134" w:rsidRDefault="00240958" w:rsidP="00240958">
            <w:pPr>
              <w:rPr>
                <w:lang w:val="en-US"/>
              </w:rPr>
            </w:pPr>
            <w:r w:rsidRPr="00623134">
              <w:rPr>
                <w:lang w:val="en-US"/>
              </w:rPr>
              <w:t>PN</w:t>
            </w:r>
          </w:p>
        </w:tc>
        <w:tc>
          <w:tcPr>
            <w:tcW w:w="1274" w:type="dxa"/>
          </w:tcPr>
          <w:p w:rsidR="00240958" w:rsidRPr="00421BAD" w:rsidRDefault="000D5E67" w:rsidP="00240958">
            <w:pPr>
              <w:rPr>
                <w:szCs w:val="20"/>
              </w:rPr>
            </w:pPr>
            <w:r>
              <w:rPr>
                <w:szCs w:val="20"/>
              </w:rPr>
              <w:t>Low</w:t>
            </w:r>
          </w:p>
        </w:tc>
      </w:tr>
    </w:tbl>
    <w:p w:rsidR="00C7342C" w:rsidRPr="00623134" w:rsidRDefault="00C7342C" w:rsidP="00C7342C">
      <w:pPr>
        <w:rPr>
          <w:lang w:val="en-US"/>
        </w:rPr>
      </w:pPr>
      <w:r w:rsidRPr="00623134">
        <w:rPr>
          <w:lang w:val="en-US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59"/>
        <w:gridCol w:w="3783"/>
        <w:gridCol w:w="3782"/>
        <w:gridCol w:w="3778"/>
        <w:gridCol w:w="1275"/>
      </w:tblGrid>
      <w:tr w:rsidR="00C7342C" w:rsidRPr="00623134" w:rsidTr="00F011FA">
        <w:trPr>
          <w:trHeight w:val="283"/>
        </w:trPr>
        <w:tc>
          <w:tcPr>
            <w:tcW w:w="14277" w:type="dxa"/>
            <w:gridSpan w:val="5"/>
            <w:shd w:val="clear" w:color="auto" w:fill="A6A6A6" w:themeFill="background1" w:themeFillShade="A6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rFonts w:cs="Arial"/>
                <w:b/>
                <w:szCs w:val="20"/>
                <w:lang w:val="en-US"/>
              </w:rPr>
              <w:lastRenderedPageBreak/>
              <w:t>7. Bias in selection of the reported result</w:t>
            </w:r>
          </w:p>
        </w:tc>
      </w:tr>
      <w:tr w:rsidR="00C7342C" w:rsidRPr="00623134" w:rsidTr="00F011FA">
        <w:trPr>
          <w:trHeight w:val="552"/>
        </w:trPr>
        <w:tc>
          <w:tcPr>
            <w:tcW w:w="1659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</w:p>
        </w:tc>
        <w:tc>
          <w:tcPr>
            <w:tcW w:w="11343" w:type="dxa"/>
            <w:gridSpan w:val="3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Is the reported effect estimate likely to be selected, on the basis of the results, from...</w:t>
            </w:r>
          </w:p>
        </w:tc>
        <w:tc>
          <w:tcPr>
            <w:tcW w:w="1275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</w:p>
        </w:tc>
      </w:tr>
      <w:tr w:rsidR="00C7342C" w:rsidRPr="00623134" w:rsidTr="00F011FA">
        <w:trPr>
          <w:trHeight w:val="848"/>
        </w:trPr>
        <w:tc>
          <w:tcPr>
            <w:tcW w:w="1659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</w:p>
        </w:tc>
        <w:tc>
          <w:tcPr>
            <w:tcW w:w="3783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 xml:space="preserve">7.1. ... multiple outcome </w:t>
            </w:r>
            <w:r w:rsidRPr="00623134">
              <w:rPr>
                <w:b/>
                <w:i/>
                <w:lang w:val="en-US"/>
              </w:rPr>
              <w:t>measurements</w:t>
            </w:r>
            <w:r w:rsidRPr="00623134">
              <w:rPr>
                <w:b/>
                <w:lang w:val="en-US"/>
              </w:rPr>
              <w:t xml:space="preserve"> within the outcome domain?</w:t>
            </w:r>
          </w:p>
        </w:tc>
        <w:tc>
          <w:tcPr>
            <w:tcW w:w="3782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7.2 ... multiple analyses of the intervention-outcome relationship??</w:t>
            </w:r>
          </w:p>
        </w:tc>
        <w:tc>
          <w:tcPr>
            <w:tcW w:w="3778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57.3 ... different subgroups?</w:t>
            </w:r>
          </w:p>
        </w:tc>
        <w:tc>
          <w:tcPr>
            <w:tcW w:w="1275" w:type="dxa"/>
            <w:shd w:val="clear" w:color="auto" w:fill="FFFFFF" w:themeFill="background1"/>
          </w:tcPr>
          <w:p w:rsidR="00C7342C" w:rsidRPr="00623134" w:rsidRDefault="00C7342C" w:rsidP="00F011FA">
            <w:pPr>
              <w:rPr>
                <w:b/>
                <w:lang w:val="en-US"/>
              </w:rPr>
            </w:pPr>
            <w:r w:rsidRPr="00623134">
              <w:rPr>
                <w:b/>
                <w:lang w:val="en-US"/>
              </w:rPr>
              <w:t>Risk of bias judgement</w:t>
            </w:r>
          </w:p>
        </w:tc>
      </w:tr>
      <w:tr w:rsidR="00970810" w:rsidRPr="00623134" w:rsidTr="00F011FA">
        <w:tc>
          <w:tcPr>
            <w:tcW w:w="1659" w:type="dxa"/>
          </w:tcPr>
          <w:p w:rsidR="00970810" w:rsidRPr="000E5940" w:rsidRDefault="00970810" w:rsidP="00970810">
            <w:r w:rsidRPr="000E5940">
              <w:t>Dunn 2013</w:t>
            </w:r>
          </w:p>
        </w:tc>
        <w:tc>
          <w:tcPr>
            <w:tcW w:w="3783" w:type="dxa"/>
          </w:tcPr>
          <w:p w:rsidR="00970810" w:rsidRPr="00623134" w:rsidRDefault="00970810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82" w:type="dxa"/>
          </w:tcPr>
          <w:p w:rsidR="00970810" w:rsidRPr="00623134" w:rsidRDefault="00970810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78" w:type="dxa"/>
          </w:tcPr>
          <w:p w:rsidR="00970810" w:rsidRPr="00623134" w:rsidRDefault="00970810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1275" w:type="dxa"/>
          </w:tcPr>
          <w:p w:rsidR="00970810" w:rsidRPr="00421BAD" w:rsidRDefault="00970810" w:rsidP="00970810">
            <w:pPr>
              <w:rPr>
                <w:szCs w:val="20"/>
              </w:rPr>
            </w:pPr>
            <w:r w:rsidRPr="00421BAD">
              <w:rPr>
                <w:szCs w:val="20"/>
              </w:rPr>
              <w:t>L</w:t>
            </w:r>
            <w:r w:rsidR="00421BAD" w:rsidRPr="00421BAD">
              <w:rPr>
                <w:szCs w:val="20"/>
              </w:rPr>
              <w:t>ow</w:t>
            </w:r>
          </w:p>
        </w:tc>
      </w:tr>
      <w:tr w:rsidR="00970810" w:rsidRPr="00623134" w:rsidTr="00F011FA">
        <w:tc>
          <w:tcPr>
            <w:tcW w:w="1659" w:type="dxa"/>
          </w:tcPr>
          <w:p w:rsidR="00970810" w:rsidRPr="000E5940" w:rsidRDefault="00970810" w:rsidP="00970810">
            <w:proofErr w:type="spellStart"/>
            <w:r w:rsidRPr="000E5940">
              <w:t>Gurol-Urganci</w:t>
            </w:r>
            <w:proofErr w:type="spellEnd"/>
            <w:r w:rsidRPr="000E5940">
              <w:t xml:space="preserve"> 2014</w:t>
            </w:r>
          </w:p>
        </w:tc>
        <w:tc>
          <w:tcPr>
            <w:tcW w:w="3783" w:type="dxa"/>
          </w:tcPr>
          <w:p w:rsidR="00970810" w:rsidRPr="00623134" w:rsidRDefault="00970810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82" w:type="dxa"/>
          </w:tcPr>
          <w:p w:rsidR="00970810" w:rsidRPr="00623134" w:rsidRDefault="00970810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78" w:type="dxa"/>
          </w:tcPr>
          <w:p w:rsidR="00970810" w:rsidRPr="00623134" w:rsidRDefault="00970810" w:rsidP="00970810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1275" w:type="dxa"/>
          </w:tcPr>
          <w:p w:rsidR="00970810" w:rsidRPr="00421BAD" w:rsidRDefault="00421BAD" w:rsidP="00970810">
            <w:pPr>
              <w:rPr>
                <w:szCs w:val="20"/>
              </w:rPr>
            </w:pPr>
            <w:r w:rsidRPr="00421BAD">
              <w:rPr>
                <w:szCs w:val="20"/>
              </w:rPr>
              <w:t>Low</w:t>
            </w:r>
          </w:p>
        </w:tc>
      </w:tr>
      <w:tr w:rsidR="00970810" w:rsidRPr="00623134" w:rsidTr="00F011FA">
        <w:tc>
          <w:tcPr>
            <w:tcW w:w="1659" w:type="dxa"/>
          </w:tcPr>
          <w:p w:rsidR="00970810" w:rsidRPr="000E5940" w:rsidRDefault="00970810" w:rsidP="00970810">
            <w:r w:rsidRPr="000E5940">
              <w:t>Hutcheon 2015</w:t>
            </w:r>
          </w:p>
        </w:tc>
        <w:tc>
          <w:tcPr>
            <w:tcW w:w="3783" w:type="dxa"/>
          </w:tcPr>
          <w:p w:rsidR="00970810" w:rsidRPr="00623134" w:rsidRDefault="00970810" w:rsidP="00970810">
            <w:r w:rsidRPr="00623134">
              <w:t>N</w:t>
            </w:r>
          </w:p>
        </w:tc>
        <w:tc>
          <w:tcPr>
            <w:tcW w:w="3782" w:type="dxa"/>
          </w:tcPr>
          <w:p w:rsidR="00970810" w:rsidRPr="00623134" w:rsidRDefault="00025ED0" w:rsidP="00970810">
            <w:r>
              <w:t>PY</w:t>
            </w:r>
          </w:p>
        </w:tc>
        <w:tc>
          <w:tcPr>
            <w:tcW w:w="3778" w:type="dxa"/>
          </w:tcPr>
          <w:p w:rsidR="00970810" w:rsidRPr="00623134" w:rsidRDefault="00970810" w:rsidP="00970810">
            <w:r w:rsidRPr="00623134">
              <w:t>N</w:t>
            </w:r>
          </w:p>
        </w:tc>
        <w:tc>
          <w:tcPr>
            <w:tcW w:w="1275" w:type="dxa"/>
          </w:tcPr>
          <w:p w:rsidR="00970810" w:rsidRPr="00421BAD" w:rsidRDefault="00970810" w:rsidP="00970810">
            <w:pPr>
              <w:rPr>
                <w:szCs w:val="20"/>
              </w:rPr>
            </w:pPr>
            <w:r w:rsidRPr="00421BAD">
              <w:rPr>
                <w:szCs w:val="20"/>
              </w:rPr>
              <w:t>M</w:t>
            </w:r>
            <w:r w:rsidR="00421BAD">
              <w:rPr>
                <w:szCs w:val="20"/>
              </w:rPr>
              <w:t>oderate</w:t>
            </w:r>
          </w:p>
        </w:tc>
      </w:tr>
      <w:tr w:rsidR="00421BAD" w:rsidRPr="00623134" w:rsidTr="00F011FA">
        <w:tc>
          <w:tcPr>
            <w:tcW w:w="1659" w:type="dxa"/>
          </w:tcPr>
          <w:p w:rsidR="00421BAD" w:rsidRPr="000E5940" w:rsidRDefault="00421BAD" w:rsidP="00421BAD">
            <w:proofErr w:type="spellStart"/>
            <w:r w:rsidRPr="000E5940">
              <w:t>MacAllister</w:t>
            </w:r>
            <w:proofErr w:type="spellEnd"/>
            <w:r w:rsidRPr="000E5940">
              <w:t xml:space="preserve"> 2019</w:t>
            </w:r>
          </w:p>
        </w:tc>
        <w:tc>
          <w:tcPr>
            <w:tcW w:w="3783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82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78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1275" w:type="dxa"/>
          </w:tcPr>
          <w:p w:rsidR="00421BAD" w:rsidRPr="00421BAD" w:rsidRDefault="00421BAD" w:rsidP="00421BAD">
            <w:r w:rsidRPr="00421BAD">
              <w:rPr>
                <w:szCs w:val="20"/>
              </w:rPr>
              <w:t>Low</w:t>
            </w:r>
          </w:p>
        </w:tc>
      </w:tr>
      <w:tr w:rsidR="00421BAD" w:rsidRPr="00623134" w:rsidTr="00F011FA">
        <w:tc>
          <w:tcPr>
            <w:tcW w:w="1659" w:type="dxa"/>
          </w:tcPr>
          <w:p w:rsidR="00421BAD" w:rsidRPr="000E5940" w:rsidRDefault="00421BAD" w:rsidP="00421BAD">
            <w:r w:rsidRPr="000E5940">
              <w:t>Nicholl 2018</w:t>
            </w:r>
          </w:p>
        </w:tc>
        <w:tc>
          <w:tcPr>
            <w:tcW w:w="3783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82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78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1275" w:type="dxa"/>
          </w:tcPr>
          <w:p w:rsidR="00421BAD" w:rsidRPr="00421BAD" w:rsidRDefault="00421BAD" w:rsidP="00421BAD">
            <w:r w:rsidRPr="00421BAD">
              <w:rPr>
                <w:szCs w:val="20"/>
              </w:rPr>
              <w:t>Low</w:t>
            </w:r>
          </w:p>
        </w:tc>
      </w:tr>
      <w:tr w:rsidR="00421BAD" w:rsidRPr="00623134" w:rsidTr="00F011FA">
        <w:tc>
          <w:tcPr>
            <w:tcW w:w="1659" w:type="dxa"/>
          </w:tcPr>
          <w:p w:rsidR="00421BAD" w:rsidRPr="000E5940" w:rsidRDefault="00421BAD" w:rsidP="00421BAD">
            <w:r w:rsidRPr="000E5940">
              <w:t>Nicoll 2004</w:t>
            </w:r>
          </w:p>
        </w:tc>
        <w:tc>
          <w:tcPr>
            <w:tcW w:w="3783" w:type="dxa"/>
          </w:tcPr>
          <w:p w:rsidR="00421BAD" w:rsidRPr="00623134" w:rsidRDefault="00421BAD" w:rsidP="00421BAD">
            <w:r w:rsidRPr="00623134">
              <w:t>N</w:t>
            </w:r>
          </w:p>
        </w:tc>
        <w:tc>
          <w:tcPr>
            <w:tcW w:w="3782" w:type="dxa"/>
          </w:tcPr>
          <w:p w:rsidR="00421BAD" w:rsidRPr="00623134" w:rsidRDefault="00421BAD" w:rsidP="00421BAD">
            <w:r w:rsidRPr="00623134">
              <w:t>N</w:t>
            </w:r>
          </w:p>
        </w:tc>
        <w:tc>
          <w:tcPr>
            <w:tcW w:w="3778" w:type="dxa"/>
          </w:tcPr>
          <w:p w:rsidR="00421BAD" w:rsidRPr="00623134" w:rsidRDefault="00421BAD" w:rsidP="00421BAD">
            <w:r w:rsidRPr="00623134">
              <w:t>N</w:t>
            </w:r>
          </w:p>
        </w:tc>
        <w:tc>
          <w:tcPr>
            <w:tcW w:w="1275" w:type="dxa"/>
          </w:tcPr>
          <w:p w:rsidR="00421BAD" w:rsidRPr="00421BAD" w:rsidRDefault="00421BAD" w:rsidP="00421BAD">
            <w:r w:rsidRPr="00421BAD">
              <w:rPr>
                <w:szCs w:val="20"/>
              </w:rPr>
              <w:t>Low</w:t>
            </w:r>
          </w:p>
        </w:tc>
      </w:tr>
      <w:tr w:rsidR="00421BAD" w:rsidRPr="00623134" w:rsidTr="00F011FA">
        <w:tc>
          <w:tcPr>
            <w:tcW w:w="1659" w:type="dxa"/>
          </w:tcPr>
          <w:p w:rsidR="00421BAD" w:rsidRPr="000E5940" w:rsidRDefault="00421BAD" w:rsidP="00421BAD">
            <w:r w:rsidRPr="000E5940">
              <w:t>Snowden 2016</w:t>
            </w:r>
          </w:p>
        </w:tc>
        <w:tc>
          <w:tcPr>
            <w:tcW w:w="3783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82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78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1275" w:type="dxa"/>
          </w:tcPr>
          <w:p w:rsidR="00421BAD" w:rsidRPr="00421BAD" w:rsidRDefault="00421BAD" w:rsidP="00421BAD">
            <w:r w:rsidRPr="00421BAD">
              <w:rPr>
                <w:szCs w:val="20"/>
              </w:rPr>
              <w:t>Low</w:t>
            </w:r>
          </w:p>
        </w:tc>
      </w:tr>
      <w:tr w:rsidR="00421BAD" w:rsidRPr="00623134" w:rsidTr="00F011FA">
        <w:tc>
          <w:tcPr>
            <w:tcW w:w="1659" w:type="dxa"/>
          </w:tcPr>
          <w:p w:rsidR="00421BAD" w:rsidRPr="000E5940" w:rsidRDefault="00421BAD" w:rsidP="00421BAD">
            <w:proofErr w:type="spellStart"/>
            <w:r w:rsidRPr="000E5940">
              <w:t>Tanger</w:t>
            </w:r>
            <w:proofErr w:type="spellEnd"/>
            <w:r w:rsidRPr="000E5940">
              <w:t xml:space="preserve"> 2010</w:t>
            </w:r>
          </w:p>
        </w:tc>
        <w:tc>
          <w:tcPr>
            <w:tcW w:w="3783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82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3778" w:type="dxa"/>
          </w:tcPr>
          <w:p w:rsidR="00421BAD" w:rsidRPr="00623134" w:rsidRDefault="00421BAD" w:rsidP="00421BAD">
            <w:pPr>
              <w:rPr>
                <w:lang w:val="en-US"/>
              </w:rPr>
            </w:pPr>
            <w:r w:rsidRPr="00623134">
              <w:rPr>
                <w:lang w:val="en-US"/>
              </w:rPr>
              <w:t>N</w:t>
            </w:r>
          </w:p>
        </w:tc>
        <w:tc>
          <w:tcPr>
            <w:tcW w:w="1275" w:type="dxa"/>
          </w:tcPr>
          <w:p w:rsidR="00421BAD" w:rsidRPr="00421BAD" w:rsidRDefault="00421BAD" w:rsidP="00421BAD">
            <w:r w:rsidRPr="00421BAD">
              <w:rPr>
                <w:szCs w:val="20"/>
              </w:rPr>
              <w:t>Low</w:t>
            </w:r>
          </w:p>
        </w:tc>
      </w:tr>
      <w:tr w:rsidR="00421BAD" w:rsidRPr="00623134" w:rsidTr="00F011FA">
        <w:tc>
          <w:tcPr>
            <w:tcW w:w="1659" w:type="dxa"/>
          </w:tcPr>
          <w:p w:rsidR="00421BAD" w:rsidRPr="000E5940" w:rsidRDefault="00421BAD" w:rsidP="00421BAD">
            <w:proofErr w:type="spellStart"/>
            <w:r w:rsidRPr="000E5940">
              <w:t>Yamasato</w:t>
            </w:r>
            <w:proofErr w:type="spellEnd"/>
            <w:r w:rsidRPr="000E5940">
              <w:t xml:space="preserve"> 2015</w:t>
            </w:r>
          </w:p>
        </w:tc>
        <w:tc>
          <w:tcPr>
            <w:tcW w:w="3783" w:type="dxa"/>
          </w:tcPr>
          <w:p w:rsidR="00421BAD" w:rsidRPr="00623134" w:rsidRDefault="00421BAD" w:rsidP="00421BAD">
            <w:r w:rsidRPr="00623134">
              <w:t>N</w:t>
            </w:r>
          </w:p>
        </w:tc>
        <w:tc>
          <w:tcPr>
            <w:tcW w:w="3782" w:type="dxa"/>
          </w:tcPr>
          <w:p w:rsidR="00421BAD" w:rsidRPr="00623134" w:rsidRDefault="00421BAD" w:rsidP="00421BAD">
            <w:r w:rsidRPr="00623134">
              <w:t>N</w:t>
            </w:r>
          </w:p>
        </w:tc>
        <w:tc>
          <w:tcPr>
            <w:tcW w:w="3778" w:type="dxa"/>
          </w:tcPr>
          <w:p w:rsidR="00421BAD" w:rsidRPr="00623134" w:rsidRDefault="00421BAD" w:rsidP="00421BAD">
            <w:r w:rsidRPr="00623134">
              <w:t>N</w:t>
            </w:r>
          </w:p>
        </w:tc>
        <w:tc>
          <w:tcPr>
            <w:tcW w:w="1275" w:type="dxa"/>
          </w:tcPr>
          <w:p w:rsidR="00421BAD" w:rsidRPr="00421BAD" w:rsidRDefault="00421BAD" w:rsidP="00421BAD">
            <w:r w:rsidRPr="00421BAD">
              <w:rPr>
                <w:szCs w:val="20"/>
              </w:rPr>
              <w:t>Low</w:t>
            </w:r>
          </w:p>
        </w:tc>
      </w:tr>
    </w:tbl>
    <w:p w:rsidR="00226A9D" w:rsidRDefault="00226A9D"/>
    <w:sectPr w:rsidR="00226A9D" w:rsidSect="00C7342C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556C2"/>
    <w:multiLevelType w:val="hybridMultilevel"/>
    <w:tmpl w:val="38F214A4"/>
    <w:lvl w:ilvl="0" w:tplc="77BE2DF8">
      <w:start w:val="199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14DFE"/>
    <w:multiLevelType w:val="hybridMultilevel"/>
    <w:tmpl w:val="419A3EE0"/>
    <w:lvl w:ilvl="0" w:tplc="77BE2DF8">
      <w:start w:val="199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47563"/>
    <w:multiLevelType w:val="hybridMultilevel"/>
    <w:tmpl w:val="F7AC05CC"/>
    <w:lvl w:ilvl="0" w:tplc="54C2F13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35E0F"/>
    <w:multiLevelType w:val="hybridMultilevel"/>
    <w:tmpl w:val="67FA6ACA"/>
    <w:lvl w:ilvl="0" w:tplc="77BE2DF8">
      <w:start w:val="199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C147D9"/>
    <w:multiLevelType w:val="hybridMultilevel"/>
    <w:tmpl w:val="970C4540"/>
    <w:lvl w:ilvl="0" w:tplc="77BE2DF8">
      <w:start w:val="199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17726"/>
    <w:multiLevelType w:val="hybridMultilevel"/>
    <w:tmpl w:val="290887F2"/>
    <w:lvl w:ilvl="0" w:tplc="D9201BF6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E65A6E"/>
    <w:multiLevelType w:val="hybridMultilevel"/>
    <w:tmpl w:val="B694E688"/>
    <w:lvl w:ilvl="0" w:tplc="77BE2DF8">
      <w:start w:val="199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ED0948"/>
    <w:multiLevelType w:val="hybridMultilevel"/>
    <w:tmpl w:val="D006107A"/>
    <w:lvl w:ilvl="0" w:tplc="FA66DA8C">
      <w:start w:val="3"/>
      <w:numFmt w:val="decimal"/>
      <w:lvlText w:val="%1"/>
      <w:lvlJc w:val="left"/>
      <w:pPr>
        <w:ind w:left="51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30" w:hanging="360"/>
      </w:pPr>
    </w:lvl>
    <w:lvl w:ilvl="2" w:tplc="0407001B" w:tentative="1">
      <w:start w:val="1"/>
      <w:numFmt w:val="lowerRoman"/>
      <w:lvlText w:val="%3."/>
      <w:lvlJc w:val="right"/>
      <w:pPr>
        <w:ind w:left="1950" w:hanging="180"/>
      </w:pPr>
    </w:lvl>
    <w:lvl w:ilvl="3" w:tplc="0407000F" w:tentative="1">
      <w:start w:val="1"/>
      <w:numFmt w:val="decimal"/>
      <w:lvlText w:val="%4."/>
      <w:lvlJc w:val="left"/>
      <w:pPr>
        <w:ind w:left="2670" w:hanging="360"/>
      </w:pPr>
    </w:lvl>
    <w:lvl w:ilvl="4" w:tplc="04070019" w:tentative="1">
      <w:start w:val="1"/>
      <w:numFmt w:val="lowerLetter"/>
      <w:lvlText w:val="%5."/>
      <w:lvlJc w:val="left"/>
      <w:pPr>
        <w:ind w:left="3390" w:hanging="360"/>
      </w:pPr>
    </w:lvl>
    <w:lvl w:ilvl="5" w:tplc="0407001B" w:tentative="1">
      <w:start w:val="1"/>
      <w:numFmt w:val="lowerRoman"/>
      <w:lvlText w:val="%6."/>
      <w:lvlJc w:val="right"/>
      <w:pPr>
        <w:ind w:left="4110" w:hanging="180"/>
      </w:pPr>
    </w:lvl>
    <w:lvl w:ilvl="6" w:tplc="0407000F" w:tentative="1">
      <w:start w:val="1"/>
      <w:numFmt w:val="decimal"/>
      <w:lvlText w:val="%7."/>
      <w:lvlJc w:val="left"/>
      <w:pPr>
        <w:ind w:left="4830" w:hanging="360"/>
      </w:pPr>
    </w:lvl>
    <w:lvl w:ilvl="7" w:tplc="04070019" w:tentative="1">
      <w:start w:val="1"/>
      <w:numFmt w:val="lowerLetter"/>
      <w:lvlText w:val="%8."/>
      <w:lvlJc w:val="left"/>
      <w:pPr>
        <w:ind w:left="5550" w:hanging="360"/>
      </w:pPr>
    </w:lvl>
    <w:lvl w:ilvl="8" w:tplc="0407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 w15:restartNumberingAfterBreak="0">
    <w:nsid w:val="4CA776C4"/>
    <w:multiLevelType w:val="hybridMultilevel"/>
    <w:tmpl w:val="1CB6F506"/>
    <w:lvl w:ilvl="0" w:tplc="77BE2DF8">
      <w:start w:val="199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594234"/>
    <w:multiLevelType w:val="hybridMultilevel"/>
    <w:tmpl w:val="D37E2B42"/>
    <w:lvl w:ilvl="0" w:tplc="0BD67C4C">
      <w:start w:val="5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1A6076"/>
    <w:multiLevelType w:val="hybridMultilevel"/>
    <w:tmpl w:val="57CEEC5E"/>
    <w:lvl w:ilvl="0" w:tplc="77BE2DF8">
      <w:start w:val="1999"/>
      <w:numFmt w:val="bullet"/>
      <w:lvlText w:val="-"/>
      <w:lvlJc w:val="left"/>
      <w:pPr>
        <w:ind w:left="394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6B5EB9"/>
    <w:multiLevelType w:val="hybridMultilevel"/>
    <w:tmpl w:val="DFE019E0"/>
    <w:lvl w:ilvl="0" w:tplc="50702FD8">
      <w:start w:val="3"/>
      <w:numFmt w:val="decimal"/>
      <w:lvlText w:val="%1"/>
      <w:lvlJc w:val="left"/>
      <w:pPr>
        <w:ind w:left="51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30" w:hanging="360"/>
      </w:pPr>
    </w:lvl>
    <w:lvl w:ilvl="2" w:tplc="0407001B" w:tentative="1">
      <w:start w:val="1"/>
      <w:numFmt w:val="lowerRoman"/>
      <w:lvlText w:val="%3."/>
      <w:lvlJc w:val="right"/>
      <w:pPr>
        <w:ind w:left="1950" w:hanging="180"/>
      </w:pPr>
    </w:lvl>
    <w:lvl w:ilvl="3" w:tplc="0407000F" w:tentative="1">
      <w:start w:val="1"/>
      <w:numFmt w:val="decimal"/>
      <w:lvlText w:val="%4."/>
      <w:lvlJc w:val="left"/>
      <w:pPr>
        <w:ind w:left="2670" w:hanging="360"/>
      </w:pPr>
    </w:lvl>
    <w:lvl w:ilvl="4" w:tplc="04070019" w:tentative="1">
      <w:start w:val="1"/>
      <w:numFmt w:val="lowerLetter"/>
      <w:lvlText w:val="%5."/>
      <w:lvlJc w:val="left"/>
      <w:pPr>
        <w:ind w:left="3390" w:hanging="360"/>
      </w:pPr>
    </w:lvl>
    <w:lvl w:ilvl="5" w:tplc="0407001B" w:tentative="1">
      <w:start w:val="1"/>
      <w:numFmt w:val="lowerRoman"/>
      <w:lvlText w:val="%6."/>
      <w:lvlJc w:val="right"/>
      <w:pPr>
        <w:ind w:left="4110" w:hanging="180"/>
      </w:pPr>
    </w:lvl>
    <w:lvl w:ilvl="6" w:tplc="0407000F" w:tentative="1">
      <w:start w:val="1"/>
      <w:numFmt w:val="decimal"/>
      <w:lvlText w:val="%7."/>
      <w:lvlJc w:val="left"/>
      <w:pPr>
        <w:ind w:left="4830" w:hanging="360"/>
      </w:pPr>
    </w:lvl>
    <w:lvl w:ilvl="7" w:tplc="04070019" w:tentative="1">
      <w:start w:val="1"/>
      <w:numFmt w:val="lowerLetter"/>
      <w:lvlText w:val="%8."/>
      <w:lvlJc w:val="left"/>
      <w:pPr>
        <w:ind w:left="5550" w:hanging="360"/>
      </w:pPr>
    </w:lvl>
    <w:lvl w:ilvl="8" w:tplc="0407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2" w15:restartNumberingAfterBreak="0">
    <w:nsid w:val="7A072B62"/>
    <w:multiLevelType w:val="hybridMultilevel"/>
    <w:tmpl w:val="61AA16E4"/>
    <w:lvl w:ilvl="0" w:tplc="77BE2DF8">
      <w:start w:val="199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D869CC"/>
    <w:multiLevelType w:val="hybridMultilevel"/>
    <w:tmpl w:val="19A8C42A"/>
    <w:lvl w:ilvl="0" w:tplc="77BE2DF8">
      <w:start w:val="199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8"/>
  </w:num>
  <w:num w:numId="5">
    <w:abstractNumId w:val="11"/>
  </w:num>
  <w:num w:numId="6">
    <w:abstractNumId w:val="7"/>
  </w:num>
  <w:num w:numId="7">
    <w:abstractNumId w:val="6"/>
  </w:num>
  <w:num w:numId="8">
    <w:abstractNumId w:val="4"/>
  </w:num>
  <w:num w:numId="9">
    <w:abstractNumId w:val="12"/>
  </w:num>
  <w:num w:numId="10">
    <w:abstractNumId w:val="10"/>
  </w:num>
  <w:num w:numId="11">
    <w:abstractNumId w:val="0"/>
  </w:num>
  <w:num w:numId="12">
    <w:abstractNumId w:val="3"/>
  </w:num>
  <w:num w:numId="13">
    <w:abstractNumId w:val="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42C"/>
    <w:rsid w:val="00025ED0"/>
    <w:rsid w:val="000A5044"/>
    <w:rsid w:val="000D5E67"/>
    <w:rsid w:val="001E0C69"/>
    <w:rsid w:val="00226A9D"/>
    <w:rsid w:val="00240958"/>
    <w:rsid w:val="002C010F"/>
    <w:rsid w:val="00364C24"/>
    <w:rsid w:val="00421BAD"/>
    <w:rsid w:val="004C3803"/>
    <w:rsid w:val="00641889"/>
    <w:rsid w:val="00652A0E"/>
    <w:rsid w:val="00656C68"/>
    <w:rsid w:val="0069496B"/>
    <w:rsid w:val="00765C99"/>
    <w:rsid w:val="00851F8C"/>
    <w:rsid w:val="008D558E"/>
    <w:rsid w:val="008E3452"/>
    <w:rsid w:val="008F21E4"/>
    <w:rsid w:val="00970810"/>
    <w:rsid w:val="009F5AC0"/>
    <w:rsid w:val="00A20967"/>
    <w:rsid w:val="00C61175"/>
    <w:rsid w:val="00C7342C"/>
    <w:rsid w:val="00C815DA"/>
    <w:rsid w:val="00D31E52"/>
    <w:rsid w:val="00F011FA"/>
    <w:rsid w:val="00F348AD"/>
    <w:rsid w:val="00FB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1CDBB"/>
  <w15:chartTrackingRefBased/>
  <w15:docId w15:val="{DE734E89-6A8B-45C0-8F34-CEE71BDC5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7342C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73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73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7342C"/>
    <w:rPr>
      <w:rFonts w:ascii="Tahoma" w:hAnsi="Tahoma" w:cs="Tahoma"/>
      <w:sz w:val="16"/>
      <w:szCs w:val="16"/>
      <w:lang w:val="en-GB"/>
    </w:rPr>
  </w:style>
  <w:style w:type="paragraph" w:styleId="Beschriftung">
    <w:name w:val="caption"/>
    <w:basedOn w:val="Standard"/>
    <w:next w:val="Standard"/>
    <w:uiPriority w:val="35"/>
    <w:unhideWhenUsed/>
    <w:qFormat/>
    <w:rsid w:val="00C7342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enabsatz">
    <w:name w:val="List Paragraph"/>
    <w:basedOn w:val="Standard"/>
    <w:uiPriority w:val="34"/>
    <w:qFormat/>
    <w:rsid w:val="00C7342C"/>
    <w:pPr>
      <w:ind w:left="720"/>
      <w:contextualSpacing/>
    </w:pPr>
  </w:style>
  <w:style w:type="paragraph" w:customStyle="1" w:styleId="NormalerTextBA">
    <w:name w:val="Normaler Text (BA)"/>
    <w:basedOn w:val="Standard"/>
    <w:qFormat/>
    <w:rsid w:val="00C7342C"/>
    <w:pPr>
      <w:keepNext/>
      <w:keepLines/>
      <w:pageBreakBefore/>
      <w:spacing w:before="240" w:after="0" w:line="360" w:lineRule="auto"/>
      <w:jc w:val="both"/>
      <w:outlineLvl w:val="0"/>
    </w:pPr>
    <w:rPr>
      <w:rFonts w:ascii="Cambria" w:eastAsiaTheme="majorEastAsia" w:hAnsi="Cambria" w:cstheme="majorBidi"/>
      <w:b/>
      <w:sz w:val="24"/>
      <w:szCs w:val="32"/>
      <w:lang w:val="de-DE"/>
    </w:rPr>
  </w:style>
  <w:style w:type="paragraph" w:customStyle="1" w:styleId="NormalerTextHTA">
    <w:name w:val="NormalerTextHTA"/>
    <w:basedOn w:val="Standard"/>
    <w:qFormat/>
    <w:rsid w:val="00C7342C"/>
    <w:pPr>
      <w:spacing w:after="160" w:line="360" w:lineRule="auto"/>
      <w:jc w:val="both"/>
    </w:pPr>
    <w:rPr>
      <w:rFonts w:ascii="Cambria" w:hAnsi="Cambria"/>
      <w:sz w:val="24"/>
      <w:lang w:val="de-DE"/>
    </w:rPr>
  </w:style>
  <w:style w:type="paragraph" w:styleId="Kopfzeile">
    <w:name w:val="header"/>
    <w:basedOn w:val="Standard"/>
    <w:link w:val="KopfzeileZchn"/>
    <w:uiPriority w:val="99"/>
    <w:unhideWhenUsed/>
    <w:rsid w:val="00C7342C"/>
    <w:pPr>
      <w:tabs>
        <w:tab w:val="center" w:pos="4536"/>
        <w:tab w:val="right" w:pos="9072"/>
      </w:tabs>
      <w:spacing w:after="0" w:line="240" w:lineRule="auto"/>
    </w:pPr>
    <w:rPr>
      <w:lang w:val="de-DE"/>
    </w:rPr>
  </w:style>
  <w:style w:type="character" w:customStyle="1" w:styleId="KopfzeileZchn">
    <w:name w:val="Kopfzeile Zchn"/>
    <w:basedOn w:val="Absatz-Standardschriftart"/>
    <w:link w:val="Kopfzeile"/>
    <w:uiPriority w:val="99"/>
    <w:rsid w:val="00C7342C"/>
  </w:style>
  <w:style w:type="paragraph" w:styleId="Fuzeile">
    <w:name w:val="footer"/>
    <w:basedOn w:val="Standard"/>
    <w:link w:val="FuzeileZchn"/>
    <w:uiPriority w:val="99"/>
    <w:unhideWhenUsed/>
    <w:rsid w:val="00C7342C"/>
    <w:pPr>
      <w:tabs>
        <w:tab w:val="center" w:pos="4536"/>
        <w:tab w:val="right" w:pos="9072"/>
      </w:tabs>
      <w:spacing w:after="0" w:line="240" w:lineRule="auto"/>
    </w:pPr>
    <w:rPr>
      <w:lang w:val="de-DE"/>
    </w:rPr>
  </w:style>
  <w:style w:type="character" w:customStyle="1" w:styleId="FuzeileZchn">
    <w:name w:val="Fußzeile Zchn"/>
    <w:basedOn w:val="Absatz-Standardschriftart"/>
    <w:link w:val="Fuzeile"/>
    <w:uiPriority w:val="99"/>
    <w:rsid w:val="00C7342C"/>
  </w:style>
  <w:style w:type="paragraph" w:styleId="Funotentext">
    <w:name w:val="footnote text"/>
    <w:basedOn w:val="Standard"/>
    <w:link w:val="FunotentextZchn"/>
    <w:uiPriority w:val="99"/>
    <w:semiHidden/>
    <w:unhideWhenUsed/>
    <w:rsid w:val="00C7342C"/>
    <w:pPr>
      <w:spacing w:after="0" w:line="240" w:lineRule="auto"/>
    </w:pPr>
    <w:rPr>
      <w:sz w:val="20"/>
      <w:szCs w:val="20"/>
      <w:lang w:val="de-DE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7342C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C7342C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C7342C"/>
    <w:rPr>
      <w:color w:val="0000FF" w:themeColor="hyperlink"/>
      <w:u w:val="single"/>
    </w:rPr>
  </w:style>
  <w:style w:type="character" w:customStyle="1" w:styleId="Mention">
    <w:name w:val="Mention"/>
    <w:basedOn w:val="Absatz-Standardschriftart"/>
    <w:uiPriority w:val="99"/>
    <w:semiHidden/>
    <w:unhideWhenUsed/>
    <w:rsid w:val="00C7342C"/>
    <w:rPr>
      <w:color w:val="2B579A"/>
      <w:shd w:val="clear" w:color="auto" w:fill="E6E6E6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C7342C"/>
    <w:pPr>
      <w:spacing w:after="0" w:line="240" w:lineRule="auto"/>
    </w:pPr>
    <w:rPr>
      <w:sz w:val="20"/>
      <w:szCs w:val="20"/>
      <w:lang w:val="de-DE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C7342C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C7342C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C7342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7342C"/>
    <w:pPr>
      <w:spacing w:after="160" w:line="240" w:lineRule="auto"/>
    </w:pPr>
    <w:rPr>
      <w:sz w:val="20"/>
      <w:szCs w:val="20"/>
      <w:lang w:val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7342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7342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7342C"/>
    <w:rPr>
      <w:b/>
      <w:bCs/>
      <w:sz w:val="20"/>
      <w:szCs w:val="20"/>
    </w:rPr>
  </w:style>
  <w:style w:type="paragraph" w:styleId="StandardWeb">
    <w:name w:val="Normal (Web)"/>
    <w:basedOn w:val="Standard"/>
    <w:uiPriority w:val="99"/>
    <w:semiHidden/>
    <w:unhideWhenUsed/>
    <w:rsid w:val="00C73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TextkrperQ">
    <w:name w:val="*Textkörper_Q"/>
    <w:basedOn w:val="Standard"/>
    <w:qFormat/>
    <w:rsid w:val="00C7342C"/>
    <w:pPr>
      <w:spacing w:after="240" w:line="480" w:lineRule="auto"/>
      <w:jc w:val="both"/>
    </w:pPr>
    <w:rPr>
      <w:rFonts w:ascii="Times New Roman" w:hAnsi="Times New Roman" w:cs="Times New Roman"/>
      <w:color w:val="000000" w:themeColor="text1"/>
      <w:sz w:val="20"/>
      <w:szCs w:val="20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8F21E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8F21E4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3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2474</Words>
  <Characters>15590</Characters>
  <Application>Microsoft Office Word</Application>
  <DocSecurity>0</DocSecurity>
  <Lines>129</Lines>
  <Paragraphs>36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Witten/Herdecke</Company>
  <LinksUpToDate>false</LinksUpToDate>
  <CharactersWithSpaces>18028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Prediger, Barbara</dc:creator>
  <cp:keywords/>
  <dc:description/>
  <cp:lastModifiedBy>Prediger, Barbara</cp:lastModifiedBy>
  <cp:revision>12</cp:revision>
  <dcterms:created xsi:type="dcterms:W3CDTF">2020-07-17T17:20:00Z</dcterms:created>
  <dcterms:modified xsi:type="dcterms:W3CDTF">2020-08-28T10:19:00Z</dcterms:modified>
</cp:coreProperties>
</file>