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23C6" w14:textId="77777777" w:rsidR="00A10A24" w:rsidRDefault="00A10A24" w:rsidP="00A10A24">
      <w:pPr>
        <w:spacing w:line="480" w:lineRule="auto"/>
        <w:rPr>
          <w:rFonts w:ascii="Times New Roman" w:hAnsi="Times New Roman" w:cs="Times New Roman"/>
          <w:b/>
          <w:bCs/>
        </w:rPr>
      </w:pPr>
      <w:r w:rsidRPr="00901A99">
        <w:rPr>
          <w:rFonts w:ascii="Times New Roman" w:hAnsi="Times New Roman" w:cs="Times New Roman"/>
          <w:b/>
          <w:bCs/>
        </w:rPr>
        <w:t>T</w:t>
      </w:r>
      <w:r w:rsidRPr="00901A99">
        <w:rPr>
          <w:rFonts w:ascii="Times New Roman" w:hAnsi="Times New Roman" w:cs="Times New Roman" w:hint="eastAsia"/>
          <w:b/>
          <w:bCs/>
        </w:rPr>
        <w:t xml:space="preserve">able </w:t>
      </w:r>
      <w:r w:rsidRPr="00901A99">
        <w:rPr>
          <w:rFonts w:ascii="Times New Roman" w:hAnsi="Times New Roman" w:cs="Times New Roman"/>
          <w:b/>
          <w:bCs/>
        </w:rPr>
        <w:t>S</w:t>
      </w:r>
      <w:r w:rsidRPr="00901A99">
        <w:rPr>
          <w:rFonts w:ascii="Times New Roman" w:hAnsi="Times New Roman" w:cs="Times New Roman" w:hint="eastAsia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</w:t>
      </w:r>
      <w:r w:rsidRPr="004D0DED">
        <w:rPr>
          <w:rFonts w:ascii="Times New Roman" w:hAnsi="Times New Roman" w:cs="Times New Roman"/>
          <w:b/>
          <w:bCs/>
        </w:rPr>
        <w:t>Associations between continuous antioxidant exposures and prevalent CKD</w:t>
      </w:r>
    </w:p>
    <w:tbl>
      <w:tblPr>
        <w:tblW w:w="10176" w:type="dxa"/>
        <w:tblLook w:val="04A0" w:firstRow="1" w:lastRow="0" w:firstColumn="1" w:lastColumn="0" w:noHBand="0" w:noVBand="1"/>
      </w:tblPr>
      <w:tblGrid>
        <w:gridCol w:w="1376"/>
        <w:gridCol w:w="1176"/>
        <w:gridCol w:w="3402"/>
        <w:gridCol w:w="2693"/>
        <w:gridCol w:w="1529"/>
      </w:tblGrid>
      <w:tr w:rsidR="00A10A24" w:rsidRPr="001767D0" w14:paraId="04BFABA4" w14:textId="77777777" w:rsidTr="000E5BC3">
        <w:trPr>
          <w:trHeight w:val="320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344A2E" w14:textId="77777777" w:rsidR="00A10A24" w:rsidRPr="001767D0" w:rsidRDefault="00A10A24" w:rsidP="000E5BC3">
            <w:pPr>
              <w:spacing w:line="360" w:lineRule="auto"/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1767D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Exposure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0EAC17" w14:textId="77777777" w:rsidR="00A10A24" w:rsidRPr="001767D0" w:rsidRDefault="00A10A24" w:rsidP="000E5BC3">
            <w:pPr>
              <w:spacing w:line="360" w:lineRule="auto"/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1767D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Model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ECBEFA" w14:textId="77777777" w:rsidR="00A10A24" w:rsidRPr="001767D0" w:rsidRDefault="00A10A24" w:rsidP="000E5BC3">
            <w:pPr>
              <w:spacing w:line="360" w:lineRule="auto"/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1767D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OR</w:t>
            </w:r>
            <w:r w:rsidRPr="001767D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（</w:t>
            </w:r>
            <w:r w:rsidRPr="001767D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95%Cl</w:t>
            </w:r>
            <w:r w:rsidRPr="001767D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6767BF" w14:textId="77777777" w:rsidR="00A10A24" w:rsidRPr="001767D0" w:rsidRDefault="00A10A24" w:rsidP="000E5BC3">
            <w:pPr>
              <w:spacing w:line="360" w:lineRule="auto"/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1767D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β (SE)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03C595" w14:textId="77777777" w:rsidR="00A10A24" w:rsidRPr="001767D0" w:rsidRDefault="00A10A24" w:rsidP="000E5BC3">
            <w:pPr>
              <w:spacing w:line="36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1767D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P</w:t>
            </w:r>
          </w:p>
        </w:tc>
      </w:tr>
      <w:tr w:rsidR="00A10A24" w:rsidRPr="001767D0" w14:paraId="39A7667C" w14:textId="77777777" w:rsidTr="000E5BC3">
        <w:trPr>
          <w:trHeight w:val="320"/>
        </w:trPr>
        <w:tc>
          <w:tcPr>
            <w:tcW w:w="13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28632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VA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06FDDCD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9CE22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0.99982 (0.99959–1.00004)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9BF1F8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−0.00018 (0.00011)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9E72CF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0.109</w:t>
            </w:r>
          </w:p>
        </w:tc>
      </w:tr>
      <w:tr w:rsidR="00A10A24" w:rsidRPr="001767D0" w14:paraId="158E46ED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6613837A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15A7D6C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</w:t>
            </w:r>
          </w:p>
        </w:tc>
        <w:tc>
          <w:tcPr>
            <w:tcW w:w="3402" w:type="dxa"/>
            <w:noWrap/>
            <w:vAlign w:val="center"/>
            <w:hideMark/>
          </w:tcPr>
          <w:p w14:paraId="62E6987B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0.99979 (0.99956–1.00003)</w:t>
            </w:r>
          </w:p>
        </w:tc>
        <w:tc>
          <w:tcPr>
            <w:tcW w:w="2693" w:type="dxa"/>
            <w:noWrap/>
            <w:vAlign w:val="center"/>
            <w:hideMark/>
          </w:tcPr>
          <w:p w14:paraId="437495E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−0.00021 (0.00012)</w:t>
            </w:r>
          </w:p>
        </w:tc>
        <w:tc>
          <w:tcPr>
            <w:tcW w:w="1529" w:type="dxa"/>
            <w:noWrap/>
            <w:vAlign w:val="center"/>
            <w:hideMark/>
          </w:tcPr>
          <w:p w14:paraId="6AA6A17E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0.089</w:t>
            </w:r>
          </w:p>
        </w:tc>
      </w:tr>
      <w:tr w:rsidR="00A10A24" w:rsidRPr="001767D0" w14:paraId="2EC27D28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0E43B802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56F6EA4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III</w:t>
            </w:r>
          </w:p>
        </w:tc>
        <w:tc>
          <w:tcPr>
            <w:tcW w:w="3402" w:type="dxa"/>
            <w:noWrap/>
            <w:vAlign w:val="center"/>
            <w:hideMark/>
          </w:tcPr>
          <w:p w14:paraId="5985D565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0.99984 (0.99959–1.00008)</w:t>
            </w:r>
          </w:p>
        </w:tc>
        <w:tc>
          <w:tcPr>
            <w:tcW w:w="2693" w:type="dxa"/>
            <w:noWrap/>
            <w:vAlign w:val="center"/>
            <w:hideMark/>
          </w:tcPr>
          <w:p w14:paraId="7E586159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 xml:space="preserve">−0.00016 (0.00012) </w:t>
            </w:r>
          </w:p>
        </w:tc>
        <w:tc>
          <w:tcPr>
            <w:tcW w:w="1529" w:type="dxa"/>
            <w:noWrap/>
            <w:vAlign w:val="center"/>
            <w:hideMark/>
          </w:tcPr>
          <w:p w14:paraId="1F9B957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0.192</w:t>
            </w:r>
          </w:p>
        </w:tc>
      </w:tr>
      <w:tr w:rsidR="00A10A24" w:rsidRPr="001767D0" w14:paraId="47B32F00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76482977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VC</w:t>
            </w:r>
          </w:p>
        </w:tc>
        <w:tc>
          <w:tcPr>
            <w:tcW w:w="1176" w:type="dxa"/>
            <w:noWrap/>
            <w:vAlign w:val="center"/>
            <w:hideMark/>
          </w:tcPr>
          <w:p w14:paraId="496BB470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</w:t>
            </w:r>
          </w:p>
        </w:tc>
        <w:tc>
          <w:tcPr>
            <w:tcW w:w="3402" w:type="dxa"/>
            <w:noWrap/>
            <w:vAlign w:val="center"/>
            <w:hideMark/>
          </w:tcPr>
          <w:p w14:paraId="43F6106B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0.99885 (0.99748–1.00023)</w:t>
            </w:r>
          </w:p>
        </w:tc>
        <w:tc>
          <w:tcPr>
            <w:tcW w:w="2693" w:type="dxa"/>
            <w:noWrap/>
            <w:vAlign w:val="center"/>
            <w:hideMark/>
          </w:tcPr>
          <w:p w14:paraId="51E0A9A5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−0.00114 (0.00070)</w:t>
            </w:r>
          </w:p>
        </w:tc>
        <w:tc>
          <w:tcPr>
            <w:tcW w:w="1529" w:type="dxa"/>
            <w:noWrap/>
            <w:vAlign w:val="center"/>
            <w:hideMark/>
          </w:tcPr>
          <w:p w14:paraId="32D8F170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0.102</w:t>
            </w:r>
          </w:p>
        </w:tc>
      </w:tr>
      <w:tr w:rsidR="00A10A24" w:rsidRPr="001767D0" w14:paraId="2CAA0298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401F009F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0067A3A4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</w:t>
            </w:r>
          </w:p>
        </w:tc>
        <w:tc>
          <w:tcPr>
            <w:tcW w:w="3402" w:type="dxa"/>
            <w:noWrap/>
            <w:vAlign w:val="center"/>
            <w:hideMark/>
          </w:tcPr>
          <w:p w14:paraId="22FD6FD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0.99890 (0.99742–1.00039)</w:t>
            </w:r>
          </w:p>
        </w:tc>
        <w:tc>
          <w:tcPr>
            <w:tcW w:w="2693" w:type="dxa"/>
            <w:noWrap/>
            <w:vAlign w:val="center"/>
            <w:hideMark/>
          </w:tcPr>
          <w:p w14:paraId="6FB78954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−0.00110 (0.00075)</w:t>
            </w:r>
          </w:p>
        </w:tc>
        <w:tc>
          <w:tcPr>
            <w:tcW w:w="1529" w:type="dxa"/>
            <w:noWrap/>
            <w:vAlign w:val="center"/>
            <w:hideMark/>
          </w:tcPr>
          <w:p w14:paraId="6F1C5306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0.148</w:t>
            </w:r>
          </w:p>
        </w:tc>
      </w:tr>
      <w:tr w:rsidR="00A10A24" w:rsidRPr="001767D0" w14:paraId="4BF2237B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11324CF9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51BFB86F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III</w:t>
            </w:r>
          </w:p>
        </w:tc>
        <w:tc>
          <w:tcPr>
            <w:tcW w:w="3402" w:type="dxa"/>
            <w:noWrap/>
            <w:vAlign w:val="center"/>
            <w:hideMark/>
          </w:tcPr>
          <w:p w14:paraId="43135B35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0.99910 (0.99760–1.00059)</w:t>
            </w:r>
          </w:p>
        </w:tc>
        <w:tc>
          <w:tcPr>
            <w:tcW w:w="2693" w:type="dxa"/>
            <w:noWrap/>
            <w:vAlign w:val="center"/>
            <w:hideMark/>
          </w:tcPr>
          <w:p w14:paraId="589ED4C6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−0.00090 (0.00076)</w:t>
            </w:r>
          </w:p>
        </w:tc>
        <w:tc>
          <w:tcPr>
            <w:tcW w:w="1529" w:type="dxa"/>
            <w:noWrap/>
            <w:vAlign w:val="center"/>
            <w:hideMark/>
          </w:tcPr>
          <w:p w14:paraId="6055859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0.234</w:t>
            </w:r>
          </w:p>
        </w:tc>
      </w:tr>
      <w:tr w:rsidR="00A10A24" w:rsidRPr="001767D0" w14:paraId="2A8A71E0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2347FFAD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VE</w:t>
            </w:r>
          </w:p>
        </w:tc>
        <w:tc>
          <w:tcPr>
            <w:tcW w:w="1176" w:type="dxa"/>
            <w:noWrap/>
            <w:vAlign w:val="center"/>
            <w:hideMark/>
          </w:tcPr>
          <w:p w14:paraId="1C284918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</w:t>
            </w:r>
          </w:p>
        </w:tc>
        <w:tc>
          <w:tcPr>
            <w:tcW w:w="3402" w:type="dxa"/>
            <w:noWrap/>
            <w:vAlign w:val="center"/>
            <w:hideMark/>
          </w:tcPr>
          <w:p w14:paraId="5088EEDE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0.94904(0.92945–0.96906)</w:t>
            </w:r>
          </w:p>
        </w:tc>
        <w:tc>
          <w:tcPr>
            <w:tcW w:w="2693" w:type="dxa"/>
            <w:noWrap/>
            <w:vAlign w:val="center"/>
            <w:hideMark/>
          </w:tcPr>
          <w:p w14:paraId="304089A0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−0.05230 (0.01054)</w:t>
            </w:r>
          </w:p>
        </w:tc>
        <w:tc>
          <w:tcPr>
            <w:tcW w:w="1529" w:type="dxa"/>
            <w:noWrap/>
            <w:vAlign w:val="center"/>
            <w:hideMark/>
          </w:tcPr>
          <w:p w14:paraId="36EC83D6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&lt;0.001</w:t>
            </w:r>
          </w:p>
        </w:tc>
      </w:tr>
      <w:tr w:rsidR="00A10A24" w:rsidRPr="001767D0" w14:paraId="39C8765A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1C3F5CA5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45D1D73F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</w:t>
            </w:r>
          </w:p>
        </w:tc>
        <w:tc>
          <w:tcPr>
            <w:tcW w:w="3402" w:type="dxa"/>
            <w:noWrap/>
            <w:vAlign w:val="center"/>
            <w:hideMark/>
          </w:tcPr>
          <w:p w14:paraId="1E3B534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0.95780 (0.93817–0.97785)</w:t>
            </w:r>
          </w:p>
        </w:tc>
        <w:tc>
          <w:tcPr>
            <w:tcW w:w="2693" w:type="dxa"/>
            <w:noWrap/>
            <w:vAlign w:val="center"/>
            <w:hideMark/>
          </w:tcPr>
          <w:p w14:paraId="64F7420E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−0.04311 (0.01046)</w:t>
            </w:r>
          </w:p>
        </w:tc>
        <w:tc>
          <w:tcPr>
            <w:tcW w:w="1529" w:type="dxa"/>
            <w:noWrap/>
            <w:vAlign w:val="center"/>
            <w:hideMark/>
          </w:tcPr>
          <w:p w14:paraId="7CADFCCE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&lt;0.001</w:t>
            </w:r>
          </w:p>
        </w:tc>
      </w:tr>
      <w:tr w:rsidR="00A10A24" w:rsidRPr="001767D0" w14:paraId="54CCF38B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5A713CC6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45356F37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III</w:t>
            </w:r>
          </w:p>
        </w:tc>
        <w:tc>
          <w:tcPr>
            <w:tcW w:w="3402" w:type="dxa"/>
            <w:noWrap/>
            <w:vAlign w:val="center"/>
            <w:hideMark/>
          </w:tcPr>
          <w:p w14:paraId="2DF8716A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0.95589 (0.93562–0.97661)</w:t>
            </w:r>
          </w:p>
        </w:tc>
        <w:tc>
          <w:tcPr>
            <w:tcW w:w="2693" w:type="dxa"/>
            <w:noWrap/>
            <w:vAlign w:val="center"/>
            <w:hideMark/>
          </w:tcPr>
          <w:p w14:paraId="2F23C095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−0.04511 (0.01082)</w:t>
            </w:r>
          </w:p>
        </w:tc>
        <w:tc>
          <w:tcPr>
            <w:tcW w:w="1529" w:type="dxa"/>
            <w:noWrap/>
            <w:vAlign w:val="center"/>
            <w:hideMark/>
          </w:tcPr>
          <w:p w14:paraId="099FDC23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&lt;0.001</w:t>
            </w:r>
          </w:p>
        </w:tc>
      </w:tr>
      <w:tr w:rsidR="00A10A24" w:rsidRPr="001767D0" w14:paraId="69EB770C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55A80A9D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Se</w:t>
            </w:r>
          </w:p>
        </w:tc>
        <w:tc>
          <w:tcPr>
            <w:tcW w:w="1176" w:type="dxa"/>
            <w:noWrap/>
            <w:vAlign w:val="center"/>
            <w:hideMark/>
          </w:tcPr>
          <w:p w14:paraId="2AAC1130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</w:t>
            </w:r>
          </w:p>
        </w:tc>
        <w:tc>
          <w:tcPr>
            <w:tcW w:w="3402" w:type="dxa"/>
            <w:noWrap/>
            <w:vAlign w:val="center"/>
            <w:hideMark/>
          </w:tcPr>
          <w:p w14:paraId="261C2459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0.99675(0.99457–0.99894)</w:t>
            </w:r>
          </w:p>
        </w:tc>
        <w:tc>
          <w:tcPr>
            <w:tcW w:w="2693" w:type="dxa"/>
            <w:noWrap/>
            <w:vAlign w:val="center"/>
            <w:hideMark/>
          </w:tcPr>
          <w:p w14:paraId="20AB2FDE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−0.00325 (0.00111)</w:t>
            </w:r>
          </w:p>
        </w:tc>
        <w:tc>
          <w:tcPr>
            <w:tcW w:w="1529" w:type="dxa"/>
            <w:noWrap/>
            <w:vAlign w:val="center"/>
            <w:hideMark/>
          </w:tcPr>
          <w:p w14:paraId="625820B4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0.004</w:t>
            </w:r>
          </w:p>
        </w:tc>
      </w:tr>
      <w:tr w:rsidR="00A10A24" w:rsidRPr="001767D0" w14:paraId="2680EAC7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09430983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6BD0AD9F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</w:t>
            </w:r>
          </w:p>
        </w:tc>
        <w:tc>
          <w:tcPr>
            <w:tcW w:w="3402" w:type="dxa"/>
            <w:noWrap/>
            <w:vAlign w:val="center"/>
            <w:hideMark/>
          </w:tcPr>
          <w:p w14:paraId="3FA18E18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0.99753(0.99515–0.99991)</w:t>
            </w:r>
          </w:p>
        </w:tc>
        <w:tc>
          <w:tcPr>
            <w:tcW w:w="2693" w:type="dxa"/>
            <w:noWrap/>
            <w:vAlign w:val="center"/>
            <w:hideMark/>
          </w:tcPr>
          <w:p w14:paraId="33D506C3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−0.00247 (0.00120)</w:t>
            </w:r>
          </w:p>
        </w:tc>
        <w:tc>
          <w:tcPr>
            <w:tcW w:w="1529" w:type="dxa"/>
            <w:noWrap/>
            <w:vAlign w:val="center"/>
            <w:hideMark/>
          </w:tcPr>
          <w:p w14:paraId="0E712ABA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0.042</w:t>
            </w:r>
          </w:p>
        </w:tc>
      </w:tr>
      <w:tr w:rsidR="00A10A24" w:rsidRPr="001767D0" w14:paraId="483F4336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3ABB9987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49FDA396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III</w:t>
            </w:r>
          </w:p>
        </w:tc>
        <w:tc>
          <w:tcPr>
            <w:tcW w:w="3402" w:type="dxa"/>
            <w:noWrap/>
            <w:vAlign w:val="center"/>
            <w:hideMark/>
          </w:tcPr>
          <w:p w14:paraId="22799FA4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0.99717(0.99484–0.99950)</w:t>
            </w:r>
          </w:p>
        </w:tc>
        <w:tc>
          <w:tcPr>
            <w:tcW w:w="2693" w:type="dxa"/>
            <w:noWrap/>
            <w:vAlign w:val="center"/>
            <w:hideMark/>
          </w:tcPr>
          <w:p w14:paraId="2EEE0A8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−0.00283 (0.00118)</w:t>
            </w:r>
          </w:p>
        </w:tc>
        <w:tc>
          <w:tcPr>
            <w:tcW w:w="1529" w:type="dxa"/>
            <w:noWrap/>
            <w:vAlign w:val="center"/>
            <w:hideMark/>
          </w:tcPr>
          <w:p w14:paraId="7D15CBFA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0.018</w:t>
            </w:r>
          </w:p>
        </w:tc>
      </w:tr>
      <w:tr w:rsidR="00A10A24" w:rsidRPr="001767D0" w14:paraId="43F2F6D0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3E023F2A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Zn</w:t>
            </w:r>
          </w:p>
        </w:tc>
        <w:tc>
          <w:tcPr>
            <w:tcW w:w="1176" w:type="dxa"/>
            <w:noWrap/>
            <w:vAlign w:val="center"/>
            <w:hideMark/>
          </w:tcPr>
          <w:p w14:paraId="773E1236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</w:t>
            </w:r>
          </w:p>
        </w:tc>
        <w:tc>
          <w:tcPr>
            <w:tcW w:w="3402" w:type="dxa"/>
            <w:noWrap/>
            <w:vAlign w:val="center"/>
            <w:hideMark/>
          </w:tcPr>
          <w:p w14:paraId="234D874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0.97706 (0.96129–0.99310)</w:t>
            </w:r>
          </w:p>
        </w:tc>
        <w:tc>
          <w:tcPr>
            <w:tcW w:w="2693" w:type="dxa"/>
            <w:noWrap/>
            <w:vAlign w:val="center"/>
            <w:hideMark/>
          </w:tcPr>
          <w:p w14:paraId="704C34D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−0.02320 (0.00822)</w:t>
            </w:r>
          </w:p>
        </w:tc>
        <w:tc>
          <w:tcPr>
            <w:tcW w:w="1529" w:type="dxa"/>
            <w:noWrap/>
            <w:vAlign w:val="center"/>
            <w:hideMark/>
          </w:tcPr>
          <w:p w14:paraId="36931755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0.006</w:t>
            </w:r>
          </w:p>
        </w:tc>
      </w:tr>
      <w:tr w:rsidR="00A10A24" w:rsidRPr="001767D0" w14:paraId="190D2DB8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5AF368B8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47054EE8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</w:t>
            </w:r>
          </w:p>
        </w:tc>
        <w:tc>
          <w:tcPr>
            <w:tcW w:w="3402" w:type="dxa"/>
            <w:noWrap/>
            <w:vAlign w:val="center"/>
            <w:hideMark/>
          </w:tcPr>
          <w:p w14:paraId="31B101F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0.98 261(0.96632–0.99919)</w:t>
            </w:r>
          </w:p>
        </w:tc>
        <w:tc>
          <w:tcPr>
            <w:tcW w:w="2693" w:type="dxa"/>
            <w:noWrap/>
            <w:vAlign w:val="center"/>
            <w:hideMark/>
          </w:tcPr>
          <w:p w14:paraId="6EA5E30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−0.01754 (0.00845)</w:t>
            </w:r>
          </w:p>
        </w:tc>
        <w:tc>
          <w:tcPr>
            <w:tcW w:w="1529" w:type="dxa"/>
            <w:noWrap/>
            <w:vAlign w:val="center"/>
            <w:hideMark/>
          </w:tcPr>
          <w:p w14:paraId="6D02A1F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0.04</w:t>
            </w:r>
          </w:p>
        </w:tc>
      </w:tr>
      <w:tr w:rsidR="00A10A24" w:rsidRPr="001767D0" w14:paraId="1E906090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299FB859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6F6FF343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III</w:t>
            </w:r>
          </w:p>
        </w:tc>
        <w:tc>
          <w:tcPr>
            <w:tcW w:w="3402" w:type="dxa"/>
            <w:noWrap/>
            <w:vAlign w:val="center"/>
            <w:hideMark/>
          </w:tcPr>
          <w:p w14:paraId="34D455BD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0.98408(0.96796–1.00046)</w:t>
            </w:r>
          </w:p>
        </w:tc>
        <w:tc>
          <w:tcPr>
            <w:tcW w:w="2693" w:type="dxa"/>
            <w:noWrap/>
            <w:vAlign w:val="center"/>
            <w:hideMark/>
          </w:tcPr>
          <w:p w14:paraId="50EA0C00" w14:textId="77777777" w:rsidR="00A10A24" w:rsidRPr="001767D0" w:rsidRDefault="00A10A24" w:rsidP="000E5BC3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1767D0">
              <w:rPr>
                <w:rFonts w:ascii="Times New Roman" w:eastAsia="仿宋" w:hAnsi="Times New Roman" w:cs="Times New Roman"/>
                <w:color w:val="000000"/>
              </w:rPr>
              <w:t>−0.01605 (0.00834)</w:t>
            </w:r>
          </w:p>
        </w:tc>
        <w:tc>
          <w:tcPr>
            <w:tcW w:w="1529" w:type="dxa"/>
            <w:noWrap/>
            <w:vAlign w:val="center"/>
            <w:hideMark/>
          </w:tcPr>
          <w:p w14:paraId="3DDB3BC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0.057</w:t>
            </w:r>
          </w:p>
        </w:tc>
      </w:tr>
      <w:tr w:rsidR="00A10A24" w:rsidRPr="001767D0" w14:paraId="16DF4DF8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23D53B0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Carotenoids</w:t>
            </w:r>
          </w:p>
        </w:tc>
        <w:tc>
          <w:tcPr>
            <w:tcW w:w="1176" w:type="dxa"/>
            <w:noWrap/>
            <w:vAlign w:val="center"/>
            <w:hideMark/>
          </w:tcPr>
          <w:p w14:paraId="464700D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</w:t>
            </w:r>
          </w:p>
        </w:tc>
        <w:tc>
          <w:tcPr>
            <w:tcW w:w="3402" w:type="dxa"/>
            <w:noWrap/>
            <w:vAlign w:val="center"/>
            <w:hideMark/>
          </w:tcPr>
          <w:p w14:paraId="2CF73A6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0.999990 (0.999982–0.999999)</w:t>
            </w:r>
          </w:p>
        </w:tc>
        <w:tc>
          <w:tcPr>
            <w:tcW w:w="2693" w:type="dxa"/>
            <w:noWrap/>
            <w:vAlign w:val="center"/>
            <w:hideMark/>
          </w:tcPr>
          <w:p w14:paraId="238756A9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−9.89×10⁻⁶ (4.52×10⁻⁶)</w:t>
            </w:r>
          </w:p>
        </w:tc>
        <w:tc>
          <w:tcPr>
            <w:tcW w:w="1529" w:type="dxa"/>
            <w:noWrap/>
            <w:vAlign w:val="center"/>
            <w:hideMark/>
          </w:tcPr>
          <w:p w14:paraId="1A14467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0.031</w:t>
            </w:r>
          </w:p>
        </w:tc>
      </w:tr>
      <w:tr w:rsidR="00A10A24" w:rsidRPr="001767D0" w14:paraId="0DA3D416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0FBEF2AC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2B706037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</w:t>
            </w:r>
          </w:p>
        </w:tc>
        <w:tc>
          <w:tcPr>
            <w:tcW w:w="3402" w:type="dxa"/>
            <w:noWrap/>
            <w:vAlign w:val="center"/>
            <w:hideMark/>
          </w:tcPr>
          <w:p w14:paraId="1127EC8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0.999993 (0.999984–1.000001)</w:t>
            </w:r>
          </w:p>
        </w:tc>
        <w:tc>
          <w:tcPr>
            <w:tcW w:w="2693" w:type="dxa"/>
            <w:noWrap/>
            <w:vAlign w:val="center"/>
            <w:hideMark/>
          </w:tcPr>
          <w:p w14:paraId="43A8F87D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−7.46×10⁻⁶ (4.47×10⁻⁶)</w:t>
            </w:r>
          </w:p>
        </w:tc>
        <w:tc>
          <w:tcPr>
            <w:tcW w:w="1529" w:type="dxa"/>
            <w:noWrap/>
            <w:vAlign w:val="center"/>
            <w:hideMark/>
          </w:tcPr>
          <w:p w14:paraId="4451B544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0.098</w:t>
            </w:r>
          </w:p>
        </w:tc>
      </w:tr>
      <w:tr w:rsidR="00A10A24" w:rsidRPr="001767D0" w14:paraId="68A76A6D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610C166C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27C5238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III</w:t>
            </w:r>
          </w:p>
        </w:tc>
        <w:tc>
          <w:tcPr>
            <w:tcW w:w="3402" w:type="dxa"/>
            <w:noWrap/>
            <w:vAlign w:val="center"/>
            <w:hideMark/>
          </w:tcPr>
          <w:p w14:paraId="50F1846E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0.999992 (0.999983–1.000001)</w:t>
            </w:r>
          </w:p>
        </w:tc>
        <w:tc>
          <w:tcPr>
            <w:tcW w:w="2693" w:type="dxa"/>
            <w:noWrap/>
            <w:vAlign w:val="center"/>
            <w:hideMark/>
          </w:tcPr>
          <w:p w14:paraId="5C72503E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−8.21×10⁻⁶ (4.66×10⁻⁶)</w:t>
            </w:r>
          </w:p>
        </w:tc>
        <w:tc>
          <w:tcPr>
            <w:tcW w:w="1529" w:type="dxa"/>
            <w:noWrap/>
            <w:vAlign w:val="center"/>
            <w:hideMark/>
          </w:tcPr>
          <w:p w14:paraId="287D4406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0.081</w:t>
            </w:r>
          </w:p>
        </w:tc>
      </w:tr>
      <w:tr w:rsidR="00A10A24" w:rsidRPr="001767D0" w14:paraId="2DF6A92B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79AAC60A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CDAI</w:t>
            </w:r>
          </w:p>
        </w:tc>
        <w:tc>
          <w:tcPr>
            <w:tcW w:w="1176" w:type="dxa"/>
            <w:noWrap/>
            <w:vAlign w:val="center"/>
            <w:hideMark/>
          </w:tcPr>
          <w:p w14:paraId="277C63C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</w:t>
            </w:r>
          </w:p>
        </w:tc>
        <w:tc>
          <w:tcPr>
            <w:tcW w:w="3402" w:type="dxa"/>
            <w:noWrap/>
            <w:vAlign w:val="center"/>
            <w:hideMark/>
          </w:tcPr>
          <w:p w14:paraId="6A0D4DD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0.89134 (0.80634–0.98529)</w:t>
            </w:r>
          </w:p>
        </w:tc>
        <w:tc>
          <w:tcPr>
            <w:tcW w:w="2693" w:type="dxa"/>
            <w:noWrap/>
            <w:vAlign w:val="center"/>
            <w:hideMark/>
          </w:tcPr>
          <w:p w14:paraId="1B6F3A6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−0.11503 (0.05063)</w:t>
            </w:r>
          </w:p>
        </w:tc>
        <w:tc>
          <w:tcPr>
            <w:tcW w:w="1529" w:type="dxa"/>
            <w:noWrap/>
            <w:vAlign w:val="center"/>
            <w:hideMark/>
          </w:tcPr>
          <w:p w14:paraId="1520FF8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0.025</w:t>
            </w:r>
          </w:p>
        </w:tc>
      </w:tr>
      <w:tr w:rsidR="00A10A24" w:rsidRPr="001767D0" w14:paraId="7AF9AF42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6AC49E07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13EF505B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</w:t>
            </w:r>
          </w:p>
        </w:tc>
        <w:tc>
          <w:tcPr>
            <w:tcW w:w="3402" w:type="dxa"/>
            <w:noWrap/>
            <w:vAlign w:val="center"/>
            <w:hideMark/>
          </w:tcPr>
          <w:p w14:paraId="5EEA766B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0.91544 (0.82888–1.01103)</w:t>
            </w:r>
          </w:p>
        </w:tc>
        <w:tc>
          <w:tcPr>
            <w:tcW w:w="2693" w:type="dxa"/>
            <w:noWrap/>
            <w:vAlign w:val="center"/>
            <w:hideMark/>
          </w:tcPr>
          <w:p w14:paraId="63CDCC06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−0.08836 (0.05016)</w:t>
            </w:r>
          </w:p>
        </w:tc>
        <w:tc>
          <w:tcPr>
            <w:tcW w:w="1529" w:type="dxa"/>
            <w:noWrap/>
            <w:vAlign w:val="center"/>
            <w:hideMark/>
          </w:tcPr>
          <w:p w14:paraId="6918E44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0.081</w:t>
            </w:r>
          </w:p>
        </w:tc>
      </w:tr>
      <w:tr w:rsidR="00A10A24" w:rsidRPr="001767D0" w14:paraId="3BBCE9BA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57C57DC5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4E76E614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III</w:t>
            </w:r>
          </w:p>
        </w:tc>
        <w:tc>
          <w:tcPr>
            <w:tcW w:w="3402" w:type="dxa"/>
            <w:noWrap/>
            <w:vAlign w:val="center"/>
            <w:hideMark/>
          </w:tcPr>
          <w:p w14:paraId="42655C3D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0.90910(0.82027–1.00756)</w:t>
            </w:r>
          </w:p>
        </w:tc>
        <w:tc>
          <w:tcPr>
            <w:tcW w:w="2693" w:type="dxa"/>
            <w:noWrap/>
            <w:vAlign w:val="center"/>
            <w:hideMark/>
          </w:tcPr>
          <w:p w14:paraId="45907B3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−0.09529 (0.05191)</w:t>
            </w:r>
          </w:p>
        </w:tc>
        <w:tc>
          <w:tcPr>
            <w:tcW w:w="1529" w:type="dxa"/>
            <w:noWrap/>
            <w:vAlign w:val="center"/>
            <w:hideMark/>
          </w:tcPr>
          <w:p w14:paraId="52D475ED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0.069</w:t>
            </w:r>
          </w:p>
        </w:tc>
      </w:tr>
      <w:tr w:rsidR="00A10A24" w:rsidRPr="001767D0" w14:paraId="44C3E3ED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595F5C3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Niacin</w:t>
            </w:r>
          </w:p>
        </w:tc>
        <w:tc>
          <w:tcPr>
            <w:tcW w:w="1176" w:type="dxa"/>
            <w:noWrap/>
            <w:vAlign w:val="center"/>
            <w:hideMark/>
          </w:tcPr>
          <w:p w14:paraId="3A625791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</w:t>
            </w:r>
          </w:p>
        </w:tc>
        <w:tc>
          <w:tcPr>
            <w:tcW w:w="3402" w:type="dxa"/>
            <w:noWrap/>
            <w:vAlign w:val="center"/>
            <w:hideMark/>
          </w:tcPr>
          <w:p w14:paraId="69C6337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0.98650(0.97764–0.99544)</w:t>
            </w:r>
          </w:p>
        </w:tc>
        <w:tc>
          <w:tcPr>
            <w:tcW w:w="2693" w:type="dxa"/>
            <w:noWrap/>
            <w:vAlign w:val="center"/>
            <w:hideMark/>
          </w:tcPr>
          <w:p w14:paraId="73B205C5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−0.01360 (0.00456)</w:t>
            </w:r>
          </w:p>
        </w:tc>
        <w:tc>
          <w:tcPr>
            <w:tcW w:w="1529" w:type="dxa"/>
            <w:noWrap/>
            <w:vAlign w:val="center"/>
            <w:hideMark/>
          </w:tcPr>
          <w:p w14:paraId="0F943BB9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0.003</w:t>
            </w:r>
          </w:p>
        </w:tc>
      </w:tr>
      <w:tr w:rsidR="00A10A24" w:rsidRPr="001767D0" w14:paraId="7E473D52" w14:textId="77777777" w:rsidTr="000E5BC3">
        <w:trPr>
          <w:trHeight w:val="320"/>
        </w:trPr>
        <w:tc>
          <w:tcPr>
            <w:tcW w:w="1376" w:type="dxa"/>
            <w:noWrap/>
            <w:vAlign w:val="center"/>
            <w:hideMark/>
          </w:tcPr>
          <w:p w14:paraId="2A0BCC06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219EBC40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</w:t>
            </w:r>
          </w:p>
        </w:tc>
        <w:tc>
          <w:tcPr>
            <w:tcW w:w="3402" w:type="dxa"/>
            <w:noWrap/>
            <w:vAlign w:val="center"/>
            <w:hideMark/>
          </w:tcPr>
          <w:p w14:paraId="61A8B452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0.99027 (0.98193–0.99868)</w:t>
            </w:r>
          </w:p>
        </w:tc>
        <w:tc>
          <w:tcPr>
            <w:tcW w:w="2693" w:type="dxa"/>
            <w:noWrap/>
            <w:vAlign w:val="center"/>
            <w:hideMark/>
          </w:tcPr>
          <w:p w14:paraId="201A9C29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−0.00978 (0.00427)</w:t>
            </w:r>
          </w:p>
        </w:tc>
        <w:tc>
          <w:tcPr>
            <w:tcW w:w="1529" w:type="dxa"/>
            <w:noWrap/>
            <w:vAlign w:val="center"/>
            <w:hideMark/>
          </w:tcPr>
          <w:p w14:paraId="37E599BA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0.024</w:t>
            </w:r>
          </w:p>
        </w:tc>
      </w:tr>
      <w:tr w:rsidR="00A10A24" w:rsidRPr="001767D0" w14:paraId="3A90DD49" w14:textId="77777777" w:rsidTr="000E5BC3">
        <w:trPr>
          <w:trHeight w:val="320"/>
        </w:trPr>
        <w:tc>
          <w:tcPr>
            <w:tcW w:w="13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08814E" w14:textId="77777777" w:rsidR="00A10A24" w:rsidRPr="001767D0" w:rsidRDefault="00A10A24" w:rsidP="000E5BC3">
            <w:pPr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55533E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Model III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675D6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0.99080 (0.98242–0.99926)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77C14A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−0.00924 (0.00429)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3F118C" w14:textId="77777777" w:rsidR="00A10A24" w:rsidRPr="001767D0" w:rsidRDefault="00A10A24" w:rsidP="000E5BC3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1767D0">
              <w:rPr>
                <w:rFonts w:ascii="Times New Roman" w:eastAsia="DengXian" w:hAnsi="Times New Roman" w:cs="Times New Roman"/>
                <w:color w:val="000000"/>
              </w:rPr>
              <w:t>0.033</w:t>
            </w:r>
          </w:p>
        </w:tc>
      </w:tr>
    </w:tbl>
    <w:p w14:paraId="6286008D" w14:textId="77777777" w:rsidR="00A10A24" w:rsidRPr="001767D0" w:rsidRDefault="00A10A24" w:rsidP="00A10A24">
      <w:pPr>
        <w:spacing w:line="480" w:lineRule="auto"/>
        <w:rPr>
          <w:rFonts w:ascii="Times New Roman" w:hAnsi="Times New Roman" w:cs="Times New Roman"/>
        </w:rPr>
      </w:pPr>
      <w:r w:rsidRPr="001767D0">
        <w:rPr>
          <w:rFonts w:ascii="Times New Roman" w:hAnsi="Times New Roman" w:cs="Times New Roman"/>
        </w:rPr>
        <w:t xml:space="preserve">Note: Values are odds ratios (ORs) with 95% confidence intervals (CIs), regression coefficients (β) with standard errors (SEs), and corresponding P values derived from survey-weighted logistic regression models. Antioxidant nutrient intakes and the composite dietary antioxidant index (CDAI) were modeled as continuous variables. ORs represent the association per 1-unit increase in each exposure, corresponding to the original measurement units (e.g., mg/day or </w:t>
      </w:r>
      <w:proofErr w:type="spellStart"/>
      <w:r w:rsidRPr="001767D0">
        <w:rPr>
          <w:rFonts w:ascii="Times New Roman" w:hAnsi="Times New Roman" w:cs="Times New Roman"/>
        </w:rPr>
        <w:t>μg</w:t>
      </w:r>
      <w:proofErr w:type="spellEnd"/>
      <w:r w:rsidRPr="001767D0">
        <w:rPr>
          <w:rFonts w:ascii="Times New Roman" w:hAnsi="Times New Roman" w:cs="Times New Roman"/>
        </w:rPr>
        <w:t>/day, as applicable).</w:t>
      </w:r>
    </w:p>
    <w:p w14:paraId="5E934717" w14:textId="26BD59C9" w:rsidR="00F11BB4" w:rsidRPr="00A10A24" w:rsidRDefault="00A10A24" w:rsidP="00A10A24">
      <w:pPr>
        <w:spacing w:line="480" w:lineRule="auto"/>
        <w:rPr>
          <w:rFonts w:ascii="Times New Roman" w:hAnsi="Times New Roman" w:cs="Times New Roman" w:hint="eastAsia"/>
        </w:rPr>
      </w:pPr>
      <w:r w:rsidRPr="001767D0">
        <w:rPr>
          <w:rFonts w:ascii="Times New Roman" w:hAnsi="Times New Roman" w:cs="Times New Roman"/>
        </w:rPr>
        <w:lastRenderedPageBreak/>
        <w:t>Model I was unadjusted; Model II was adjusted for age (continuous), sex, race/ethnicity, smoking status, and body mass index (BMI, continuous); and Model III was further adjusted for diabetes, hypertension, and fasting blood glucose. Prevalent CKD was the dependent variable.</w:t>
      </w:r>
    </w:p>
    <w:sectPr w:rsidR="00F11BB4" w:rsidRPr="00A10A24" w:rsidSect="00A10A24">
      <w:footerReference w:type="default" r:id="rId4"/>
      <w:pgSz w:w="11906" w:h="16838"/>
      <w:pgMar w:top="1440" w:right="1797" w:bottom="1440" w:left="1797" w:header="851" w:footer="992" w:gutter="0"/>
      <w:lnNumType w:countBy="1" w:restart="continuous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"/>
    </w:sdtPr>
    <w:sdtContent>
      <w:p w14:paraId="0AECD982" w14:textId="77777777" w:rsidR="00A10A24" w:rsidRDefault="00A10A24">
        <w:pPr>
          <w:pStyle w:val="ae"/>
          <w:framePr w:wrap="auto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t>2</w:t>
        </w:r>
        <w:r>
          <w:rPr>
            <w:rStyle w:val="af0"/>
          </w:rPr>
          <w:fldChar w:fldCharType="end"/>
        </w:r>
      </w:p>
    </w:sdtContent>
  </w:sdt>
  <w:p w14:paraId="3B60F731" w14:textId="77777777" w:rsidR="00A10A24" w:rsidRDefault="00A10A24">
    <w:pPr>
      <w:pStyle w:val="a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24"/>
    <w:rsid w:val="000A7221"/>
    <w:rsid w:val="000D3548"/>
    <w:rsid w:val="00141DC4"/>
    <w:rsid w:val="00191356"/>
    <w:rsid w:val="001D07EA"/>
    <w:rsid w:val="001D4ECE"/>
    <w:rsid w:val="00326609"/>
    <w:rsid w:val="0039076D"/>
    <w:rsid w:val="00461590"/>
    <w:rsid w:val="005D5A89"/>
    <w:rsid w:val="006E577B"/>
    <w:rsid w:val="007E0FC4"/>
    <w:rsid w:val="008171E8"/>
    <w:rsid w:val="00917A41"/>
    <w:rsid w:val="009839CF"/>
    <w:rsid w:val="00A10A24"/>
    <w:rsid w:val="00A7151B"/>
    <w:rsid w:val="00AA1ED5"/>
    <w:rsid w:val="00AC5A7E"/>
    <w:rsid w:val="00B13A00"/>
    <w:rsid w:val="00C330AF"/>
    <w:rsid w:val="00C53F2C"/>
    <w:rsid w:val="00DF18F0"/>
    <w:rsid w:val="00EA2D89"/>
    <w:rsid w:val="00F11BB4"/>
    <w:rsid w:val="00F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80AF3"/>
  <w15:chartTrackingRefBased/>
  <w15:docId w15:val="{0E274586-0BFE-D04F-BC2F-DE722341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A24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0A24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A24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A24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A24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A24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A24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A24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A24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A24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A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A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A2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A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A2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1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A24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10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A24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10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A24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10A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A2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10A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0A2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A10A24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:lang w:val="en"/>
      <w14:ligatures w14:val="standardContextual"/>
    </w:rPr>
  </w:style>
  <w:style w:type="character" w:customStyle="1" w:styleId="af">
    <w:name w:val="页脚 字符"/>
    <w:basedOn w:val="a0"/>
    <w:link w:val="ae"/>
    <w:uiPriority w:val="99"/>
    <w:rsid w:val="00A10A24"/>
    <w:rPr>
      <w:sz w:val="18"/>
      <w:szCs w:val="18"/>
      <w:lang w:val="en"/>
    </w:rPr>
  </w:style>
  <w:style w:type="character" w:styleId="af0">
    <w:name w:val="page number"/>
    <w:basedOn w:val="a0"/>
    <w:uiPriority w:val="99"/>
    <w:semiHidden/>
    <w:unhideWhenUsed/>
    <w:rsid w:val="00A10A24"/>
  </w:style>
  <w:style w:type="character" w:styleId="af1">
    <w:name w:val="line number"/>
    <w:basedOn w:val="a0"/>
    <w:uiPriority w:val="99"/>
    <w:semiHidden/>
    <w:unhideWhenUsed/>
    <w:rsid w:val="00A1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2096</Characters>
  <Application>Microsoft Office Word</Application>
  <DocSecurity>0</DocSecurity>
  <Lines>139</Lines>
  <Paragraphs>127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a47277</dc:creator>
  <cp:keywords/>
  <dc:description/>
  <cp:lastModifiedBy>a47277</cp:lastModifiedBy>
  <cp:revision>1</cp:revision>
  <dcterms:created xsi:type="dcterms:W3CDTF">2026-02-27T16:04:00Z</dcterms:created>
  <dcterms:modified xsi:type="dcterms:W3CDTF">2026-02-27T16:04:00Z</dcterms:modified>
</cp:coreProperties>
</file>