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B8517" w14:textId="77777777" w:rsidR="00B00A74" w:rsidRPr="009D5AF9" w:rsidRDefault="00B00A74" w:rsidP="00CE3C9E">
      <w:pPr>
        <w:pStyle w:val="HeadT11"/>
      </w:pPr>
      <w:r w:rsidRPr="009D5AF9">
        <w:t>Supplementary Material 1</w:t>
      </w:r>
    </w:p>
    <w:p w14:paraId="337EF860" w14:textId="77777777" w:rsidR="007C4874" w:rsidRPr="007C4874" w:rsidRDefault="007C4874" w:rsidP="007C4874">
      <w:pPr>
        <w:pStyle w:val="HeadT11"/>
      </w:pPr>
      <w:r w:rsidRPr="007C4874">
        <w:t>Data Collection Form (Telephone Interview &amp; Medical Record Abstraction)/ (English Version):</w:t>
      </w:r>
    </w:p>
    <w:p w14:paraId="01E5A49E" w14:textId="77777777" w:rsidR="007C4874" w:rsidRDefault="007C4874" w:rsidP="007C4874">
      <w:r w:rsidRPr="007C4874">
        <w:t xml:space="preserve">The following form was used as a structured data collection sheet to record demographic, reproductive, familial, and tumor-related variables. Data were obtained through telephone interviews with patients and review of medical records. </w:t>
      </w:r>
    </w:p>
    <w:p w14:paraId="473EDDA0" w14:textId="4206DB8A" w:rsidR="00041639" w:rsidRPr="009D5AF9" w:rsidRDefault="00041639" w:rsidP="007C4874">
      <w:pPr>
        <w:pStyle w:val="HeadT3"/>
        <w:rPr>
          <w:color w:val="auto"/>
          <w:sz w:val="24"/>
          <w:szCs w:val="24"/>
        </w:rPr>
      </w:pPr>
      <w:r w:rsidRPr="009D5AF9">
        <w:rPr>
          <w:color w:val="auto"/>
          <w:sz w:val="24"/>
          <w:szCs w:val="24"/>
        </w:rPr>
        <w:t>Section A. Tumor Grade</w:t>
      </w:r>
    </w:p>
    <w:p w14:paraId="2A18B089" w14:textId="3B936399" w:rsidR="00041639" w:rsidRPr="009D5AF9" w:rsidRDefault="00041639" w:rsidP="00041639">
      <w:pPr>
        <w:rPr>
          <w:color w:val="auto"/>
        </w:rPr>
      </w:pPr>
      <w:r w:rsidRPr="009D5AF9">
        <w:rPr>
          <w:color w:val="auto"/>
        </w:rPr>
        <w:t>1. What is the relationship between family size and the histological grade of breast tumor in the affected patient?</w:t>
      </w:r>
    </w:p>
    <w:p w14:paraId="7F701CB2" w14:textId="2060C76A" w:rsidR="00041639" w:rsidRPr="00187E3B" w:rsidRDefault="00041639" w:rsidP="00187E3B">
      <w:pPr>
        <w:pStyle w:val="ListParagraph"/>
        <w:numPr>
          <w:ilvl w:val="0"/>
          <w:numId w:val="2"/>
        </w:numPr>
        <w:rPr>
          <w:color w:val="auto"/>
        </w:rPr>
      </w:pPr>
      <w:r w:rsidRPr="00187E3B">
        <w:rPr>
          <w:color w:val="auto"/>
        </w:rPr>
        <w:t>Grade 1 and 2</w:t>
      </w:r>
    </w:p>
    <w:p w14:paraId="15F695C6" w14:textId="3BCEF763" w:rsidR="00041639" w:rsidRPr="00187E3B" w:rsidRDefault="00041639" w:rsidP="00187E3B">
      <w:pPr>
        <w:pStyle w:val="ListParagraph"/>
        <w:numPr>
          <w:ilvl w:val="1"/>
          <w:numId w:val="2"/>
        </w:numPr>
        <w:rPr>
          <w:color w:val="auto"/>
        </w:rPr>
      </w:pPr>
      <w:r w:rsidRPr="00187E3B">
        <w:rPr>
          <w:color w:val="auto"/>
        </w:rPr>
        <w:t>Number of family members: 5 or more / 4 or fewer</w:t>
      </w:r>
    </w:p>
    <w:p w14:paraId="38429272" w14:textId="0DF56E8E" w:rsidR="00041639" w:rsidRPr="00187E3B" w:rsidRDefault="00041639" w:rsidP="00187E3B">
      <w:pPr>
        <w:pStyle w:val="ListParagraph"/>
        <w:numPr>
          <w:ilvl w:val="0"/>
          <w:numId w:val="2"/>
        </w:numPr>
        <w:rPr>
          <w:color w:val="auto"/>
        </w:rPr>
      </w:pPr>
      <w:r w:rsidRPr="00187E3B">
        <w:rPr>
          <w:color w:val="auto"/>
        </w:rPr>
        <w:t>Grade 3</w:t>
      </w:r>
    </w:p>
    <w:p w14:paraId="6CF8FDD2" w14:textId="77777777" w:rsidR="00041639" w:rsidRPr="00187E3B" w:rsidRDefault="00041639" w:rsidP="00187E3B">
      <w:pPr>
        <w:pStyle w:val="ListParagraph"/>
        <w:numPr>
          <w:ilvl w:val="1"/>
          <w:numId w:val="2"/>
        </w:numPr>
        <w:rPr>
          <w:color w:val="auto"/>
        </w:rPr>
      </w:pPr>
      <w:r w:rsidRPr="00187E3B">
        <w:rPr>
          <w:color w:val="auto"/>
        </w:rPr>
        <w:t>Number of family members: 5 or more / 4 or fewer</w:t>
      </w:r>
    </w:p>
    <w:p w14:paraId="272E5C66" w14:textId="77777777" w:rsidR="00041639" w:rsidRPr="009D5AF9" w:rsidRDefault="00041639" w:rsidP="00041639">
      <w:pPr>
        <w:rPr>
          <w:color w:val="auto"/>
        </w:rPr>
      </w:pPr>
    </w:p>
    <w:p w14:paraId="3F89DE1C" w14:textId="1B9EEC0B" w:rsidR="00041639" w:rsidRPr="009D5AF9" w:rsidRDefault="00041639" w:rsidP="00041639">
      <w:pPr>
        <w:rPr>
          <w:color w:val="auto"/>
        </w:rPr>
      </w:pPr>
      <w:r w:rsidRPr="009D5AF9">
        <w:rPr>
          <w:color w:val="auto"/>
        </w:rPr>
        <w:t>2. What is the relationship between the number of pregnancies of the affected patient and the histological grade of breast tumor?</w:t>
      </w:r>
    </w:p>
    <w:p w14:paraId="45BEB3AD" w14:textId="3AD22D26" w:rsidR="00041639" w:rsidRPr="00187E3B" w:rsidRDefault="00041639" w:rsidP="00187E3B">
      <w:pPr>
        <w:pStyle w:val="ListParagraph"/>
        <w:numPr>
          <w:ilvl w:val="0"/>
          <w:numId w:val="3"/>
        </w:numPr>
        <w:rPr>
          <w:color w:val="auto"/>
        </w:rPr>
      </w:pPr>
      <w:r w:rsidRPr="00187E3B">
        <w:rPr>
          <w:color w:val="auto"/>
        </w:rPr>
        <w:t>Grade 1 and 2</w:t>
      </w:r>
    </w:p>
    <w:p w14:paraId="53EA25F4" w14:textId="2C1AEBC3" w:rsidR="00041639" w:rsidRPr="00187E3B" w:rsidRDefault="00041639" w:rsidP="00187E3B">
      <w:pPr>
        <w:pStyle w:val="ListParagraph"/>
        <w:numPr>
          <w:ilvl w:val="1"/>
          <w:numId w:val="3"/>
        </w:numPr>
        <w:rPr>
          <w:color w:val="auto"/>
        </w:rPr>
      </w:pPr>
      <w:r w:rsidRPr="00187E3B">
        <w:rPr>
          <w:color w:val="auto"/>
        </w:rPr>
        <w:t>Number of pregnancies: 3 or more / 2 or fewer</w:t>
      </w:r>
    </w:p>
    <w:p w14:paraId="2DA90757" w14:textId="1FD37354" w:rsidR="00041639" w:rsidRPr="00187E3B" w:rsidRDefault="00041639" w:rsidP="00187E3B">
      <w:pPr>
        <w:pStyle w:val="ListParagraph"/>
        <w:numPr>
          <w:ilvl w:val="0"/>
          <w:numId w:val="3"/>
        </w:numPr>
        <w:rPr>
          <w:color w:val="auto"/>
        </w:rPr>
      </w:pPr>
      <w:r w:rsidRPr="00187E3B">
        <w:rPr>
          <w:color w:val="auto"/>
        </w:rPr>
        <w:t>Grade 3</w:t>
      </w:r>
    </w:p>
    <w:p w14:paraId="488B54AB" w14:textId="77777777" w:rsidR="00041639" w:rsidRPr="00187E3B" w:rsidRDefault="00041639" w:rsidP="00187E3B">
      <w:pPr>
        <w:pStyle w:val="ListParagraph"/>
        <w:numPr>
          <w:ilvl w:val="1"/>
          <w:numId w:val="3"/>
        </w:numPr>
        <w:rPr>
          <w:color w:val="auto"/>
        </w:rPr>
      </w:pPr>
      <w:r w:rsidRPr="00187E3B">
        <w:rPr>
          <w:color w:val="auto"/>
        </w:rPr>
        <w:t>Number of pregnancies: 3 or more / 2 or fewer</w:t>
      </w:r>
    </w:p>
    <w:p w14:paraId="243C0993" w14:textId="77777777" w:rsidR="00041639" w:rsidRPr="009D5AF9" w:rsidRDefault="00041639" w:rsidP="00041639">
      <w:pPr>
        <w:rPr>
          <w:color w:val="auto"/>
        </w:rPr>
      </w:pPr>
    </w:p>
    <w:p w14:paraId="2099AE14" w14:textId="0DFC2F0A" w:rsidR="00041639" w:rsidRPr="009D5AF9" w:rsidRDefault="00041639" w:rsidP="00041639">
      <w:pPr>
        <w:rPr>
          <w:color w:val="auto"/>
        </w:rPr>
      </w:pPr>
      <w:r w:rsidRPr="009D5AF9">
        <w:rPr>
          <w:color w:val="auto"/>
        </w:rPr>
        <w:t>3. What is the relationship between the number of months of breastfeeding during infancy and the histological grade of breast tumor?</w:t>
      </w:r>
    </w:p>
    <w:p w14:paraId="259F04BB" w14:textId="1EA55E17" w:rsidR="00041639" w:rsidRPr="00187E3B" w:rsidRDefault="00041639" w:rsidP="00187E3B">
      <w:pPr>
        <w:pStyle w:val="ListParagraph"/>
        <w:numPr>
          <w:ilvl w:val="0"/>
          <w:numId w:val="4"/>
        </w:numPr>
        <w:rPr>
          <w:color w:val="auto"/>
        </w:rPr>
      </w:pPr>
      <w:r w:rsidRPr="00187E3B">
        <w:rPr>
          <w:color w:val="auto"/>
        </w:rPr>
        <w:t>Grade 1 and 2</w:t>
      </w:r>
    </w:p>
    <w:p w14:paraId="72650D35" w14:textId="49174876" w:rsidR="00041639" w:rsidRPr="00187E3B" w:rsidRDefault="00041639" w:rsidP="00187E3B">
      <w:pPr>
        <w:pStyle w:val="ListParagraph"/>
        <w:numPr>
          <w:ilvl w:val="1"/>
          <w:numId w:val="4"/>
        </w:numPr>
        <w:rPr>
          <w:color w:val="auto"/>
        </w:rPr>
      </w:pPr>
      <w:r w:rsidRPr="00187E3B">
        <w:rPr>
          <w:color w:val="auto"/>
        </w:rPr>
        <w:t>Number of months of breastfeeding: 1 year or more / less than 1 year</w:t>
      </w:r>
    </w:p>
    <w:p w14:paraId="2AD22EE0" w14:textId="1D43A1DF" w:rsidR="00041639" w:rsidRPr="00187E3B" w:rsidRDefault="00041639" w:rsidP="00187E3B">
      <w:pPr>
        <w:pStyle w:val="ListParagraph"/>
        <w:numPr>
          <w:ilvl w:val="0"/>
          <w:numId w:val="4"/>
        </w:numPr>
        <w:rPr>
          <w:color w:val="auto"/>
        </w:rPr>
      </w:pPr>
      <w:r w:rsidRPr="00187E3B">
        <w:rPr>
          <w:color w:val="auto"/>
        </w:rPr>
        <w:t>Grade 3</w:t>
      </w:r>
    </w:p>
    <w:p w14:paraId="5C5D135A" w14:textId="77777777" w:rsidR="00041639" w:rsidRPr="00187E3B" w:rsidRDefault="00041639" w:rsidP="00187E3B">
      <w:pPr>
        <w:pStyle w:val="ListParagraph"/>
        <w:numPr>
          <w:ilvl w:val="1"/>
          <w:numId w:val="4"/>
        </w:numPr>
        <w:rPr>
          <w:color w:val="auto"/>
        </w:rPr>
      </w:pPr>
      <w:r w:rsidRPr="00187E3B">
        <w:rPr>
          <w:color w:val="auto"/>
        </w:rPr>
        <w:t>Number of months of breastfeeding: 1 year or more / less than 1 year</w:t>
      </w:r>
    </w:p>
    <w:p w14:paraId="79BC4493" w14:textId="77777777" w:rsidR="00041639" w:rsidRPr="009D5AF9" w:rsidRDefault="00041639" w:rsidP="00041639">
      <w:pPr>
        <w:rPr>
          <w:color w:val="auto"/>
        </w:rPr>
      </w:pPr>
    </w:p>
    <w:p w14:paraId="0FE5B11F" w14:textId="72A73A2E" w:rsidR="00041639" w:rsidRPr="009D5AF9" w:rsidRDefault="00041639" w:rsidP="00041639">
      <w:pPr>
        <w:rPr>
          <w:color w:val="auto"/>
        </w:rPr>
      </w:pPr>
      <w:r w:rsidRPr="009D5AF9">
        <w:rPr>
          <w:color w:val="auto"/>
        </w:rPr>
        <w:t>4. What is the relationship between maternal age</w:t>
      </w:r>
      <w:r w:rsidR="001E0FC0" w:rsidRPr="009D5AF9">
        <w:rPr>
          <w:color w:val="auto"/>
        </w:rPr>
        <w:t xml:space="preserve"> (patient’s mother)</w:t>
      </w:r>
      <w:r w:rsidRPr="009D5AF9">
        <w:rPr>
          <w:color w:val="auto"/>
        </w:rPr>
        <w:t xml:space="preserve"> at the patient’s birth and the histological grade of breast tumor?</w:t>
      </w:r>
    </w:p>
    <w:p w14:paraId="2FD81375" w14:textId="034BD98D" w:rsidR="00041639" w:rsidRPr="00187E3B" w:rsidRDefault="00041639" w:rsidP="00187E3B">
      <w:pPr>
        <w:pStyle w:val="ListParagraph"/>
        <w:numPr>
          <w:ilvl w:val="0"/>
          <w:numId w:val="5"/>
        </w:numPr>
        <w:rPr>
          <w:color w:val="auto"/>
        </w:rPr>
      </w:pPr>
      <w:r w:rsidRPr="00187E3B">
        <w:rPr>
          <w:color w:val="auto"/>
        </w:rPr>
        <w:t>Grade 1 and 2</w:t>
      </w:r>
    </w:p>
    <w:p w14:paraId="338CBD13" w14:textId="03D57AE3" w:rsidR="00041639" w:rsidRPr="00187E3B" w:rsidRDefault="00041639" w:rsidP="00187E3B">
      <w:pPr>
        <w:pStyle w:val="ListParagraph"/>
        <w:numPr>
          <w:ilvl w:val="1"/>
          <w:numId w:val="5"/>
        </w:numPr>
        <w:rPr>
          <w:color w:val="auto"/>
        </w:rPr>
      </w:pPr>
      <w:r w:rsidRPr="00187E3B">
        <w:rPr>
          <w:color w:val="auto"/>
        </w:rPr>
        <w:lastRenderedPageBreak/>
        <w:t>Maternal age: 35 years or older / younger than 35 years</w:t>
      </w:r>
    </w:p>
    <w:p w14:paraId="28E7D2F9" w14:textId="5EB60EFC" w:rsidR="00041639" w:rsidRPr="00187E3B" w:rsidRDefault="00041639" w:rsidP="00187E3B">
      <w:pPr>
        <w:pStyle w:val="ListParagraph"/>
        <w:numPr>
          <w:ilvl w:val="0"/>
          <w:numId w:val="5"/>
        </w:numPr>
        <w:rPr>
          <w:color w:val="auto"/>
        </w:rPr>
      </w:pPr>
      <w:r w:rsidRPr="00187E3B">
        <w:rPr>
          <w:color w:val="auto"/>
        </w:rPr>
        <w:t>Grade 3</w:t>
      </w:r>
    </w:p>
    <w:p w14:paraId="60955D5E" w14:textId="77777777" w:rsidR="00041639" w:rsidRPr="00187E3B" w:rsidRDefault="00041639" w:rsidP="00187E3B">
      <w:pPr>
        <w:pStyle w:val="ListParagraph"/>
        <w:numPr>
          <w:ilvl w:val="1"/>
          <w:numId w:val="5"/>
        </w:numPr>
        <w:rPr>
          <w:color w:val="auto"/>
        </w:rPr>
      </w:pPr>
      <w:r w:rsidRPr="00187E3B">
        <w:rPr>
          <w:color w:val="auto"/>
        </w:rPr>
        <w:t>Maternal age: 35 years or older / younger than 35 years</w:t>
      </w:r>
    </w:p>
    <w:p w14:paraId="5D2BC0DA" w14:textId="77777777" w:rsidR="00041639" w:rsidRPr="009D5AF9" w:rsidRDefault="00041639" w:rsidP="00041639">
      <w:pPr>
        <w:rPr>
          <w:color w:val="auto"/>
        </w:rPr>
      </w:pPr>
    </w:p>
    <w:p w14:paraId="75600309" w14:textId="59D8F120" w:rsidR="00041639" w:rsidRPr="009D5AF9" w:rsidRDefault="00041639" w:rsidP="00041639">
      <w:pPr>
        <w:rPr>
          <w:color w:val="auto"/>
        </w:rPr>
      </w:pPr>
      <w:r w:rsidRPr="009D5AF9">
        <w:rPr>
          <w:color w:val="auto"/>
        </w:rPr>
        <w:t>5. What is the relationship between paternal age</w:t>
      </w:r>
      <w:r w:rsidR="001E0FC0" w:rsidRPr="009D5AF9">
        <w:rPr>
          <w:color w:val="auto"/>
        </w:rPr>
        <w:t xml:space="preserve"> (patient’s father)</w:t>
      </w:r>
      <w:r w:rsidRPr="009D5AF9">
        <w:rPr>
          <w:color w:val="auto"/>
        </w:rPr>
        <w:t xml:space="preserve"> at the patient’s birth and the histological grade of breast tumor?</w:t>
      </w:r>
    </w:p>
    <w:p w14:paraId="569235CF" w14:textId="3BB9B919" w:rsidR="00041639" w:rsidRPr="00187E3B" w:rsidRDefault="00041639" w:rsidP="00187E3B">
      <w:pPr>
        <w:pStyle w:val="ListParagraph"/>
        <w:numPr>
          <w:ilvl w:val="0"/>
          <w:numId w:val="6"/>
        </w:numPr>
        <w:rPr>
          <w:color w:val="auto"/>
        </w:rPr>
      </w:pPr>
      <w:r w:rsidRPr="00187E3B">
        <w:rPr>
          <w:color w:val="auto"/>
        </w:rPr>
        <w:t>Grade 1 and 2</w:t>
      </w:r>
    </w:p>
    <w:p w14:paraId="733B6356" w14:textId="5EFEBB56" w:rsidR="00041639" w:rsidRPr="00187E3B" w:rsidRDefault="00041639" w:rsidP="00187E3B">
      <w:pPr>
        <w:pStyle w:val="ListParagraph"/>
        <w:numPr>
          <w:ilvl w:val="1"/>
          <w:numId w:val="6"/>
        </w:numPr>
        <w:rPr>
          <w:color w:val="auto"/>
        </w:rPr>
      </w:pPr>
      <w:r w:rsidRPr="00187E3B">
        <w:rPr>
          <w:color w:val="auto"/>
        </w:rPr>
        <w:t>Paternal age: 35 years or older / younger than 35 years</w:t>
      </w:r>
    </w:p>
    <w:p w14:paraId="766881C4" w14:textId="6D65C87A" w:rsidR="00041639" w:rsidRPr="00187E3B" w:rsidRDefault="00041639" w:rsidP="00187E3B">
      <w:pPr>
        <w:pStyle w:val="ListParagraph"/>
        <w:numPr>
          <w:ilvl w:val="0"/>
          <w:numId w:val="6"/>
        </w:numPr>
        <w:rPr>
          <w:color w:val="auto"/>
        </w:rPr>
      </w:pPr>
      <w:r w:rsidRPr="00187E3B">
        <w:rPr>
          <w:color w:val="auto"/>
        </w:rPr>
        <w:t>Grade 3</w:t>
      </w:r>
    </w:p>
    <w:p w14:paraId="22473896" w14:textId="77777777" w:rsidR="00041639" w:rsidRPr="00187E3B" w:rsidRDefault="00041639" w:rsidP="00187E3B">
      <w:pPr>
        <w:pStyle w:val="ListParagraph"/>
        <w:numPr>
          <w:ilvl w:val="1"/>
          <w:numId w:val="6"/>
        </w:numPr>
        <w:rPr>
          <w:color w:val="auto"/>
        </w:rPr>
      </w:pPr>
      <w:r w:rsidRPr="00187E3B">
        <w:rPr>
          <w:color w:val="auto"/>
        </w:rPr>
        <w:t>Paternal age: 35 years or older / younger than 35 years</w:t>
      </w:r>
    </w:p>
    <w:p w14:paraId="21529A0D" w14:textId="77777777" w:rsidR="00041639" w:rsidRPr="009D5AF9" w:rsidRDefault="00041639" w:rsidP="00041639">
      <w:pPr>
        <w:rPr>
          <w:color w:val="auto"/>
        </w:rPr>
      </w:pPr>
    </w:p>
    <w:p w14:paraId="2A46AF4B" w14:textId="2ECEA17E" w:rsidR="00041639" w:rsidRPr="009D5AF9" w:rsidRDefault="00041639" w:rsidP="00041639">
      <w:pPr>
        <w:rPr>
          <w:color w:val="auto"/>
        </w:rPr>
      </w:pPr>
      <w:r w:rsidRPr="009D5AF9">
        <w:rPr>
          <w:color w:val="auto"/>
        </w:rPr>
        <w:t>6. What is the relationship between the patient’s age at first pregnancy and the histological grade of breast tumor?</w:t>
      </w:r>
    </w:p>
    <w:p w14:paraId="73FECCED" w14:textId="606FFA2C" w:rsidR="00041639" w:rsidRPr="00187E3B" w:rsidRDefault="00041639" w:rsidP="00187E3B">
      <w:pPr>
        <w:pStyle w:val="ListParagraph"/>
        <w:numPr>
          <w:ilvl w:val="0"/>
          <w:numId w:val="7"/>
        </w:numPr>
        <w:rPr>
          <w:color w:val="auto"/>
        </w:rPr>
      </w:pPr>
      <w:r w:rsidRPr="00187E3B">
        <w:rPr>
          <w:color w:val="auto"/>
        </w:rPr>
        <w:t>Grade 1 and 2</w:t>
      </w:r>
    </w:p>
    <w:p w14:paraId="10991724" w14:textId="42DD5B6D" w:rsidR="00041639" w:rsidRPr="00187E3B" w:rsidRDefault="00041639" w:rsidP="00187E3B">
      <w:pPr>
        <w:pStyle w:val="ListParagraph"/>
        <w:numPr>
          <w:ilvl w:val="1"/>
          <w:numId w:val="7"/>
        </w:numPr>
        <w:rPr>
          <w:color w:val="auto"/>
        </w:rPr>
      </w:pPr>
      <w:r w:rsidRPr="00187E3B">
        <w:rPr>
          <w:color w:val="auto"/>
        </w:rPr>
        <w:t>Maternal age: 35 years or older / younger than 35 years</w:t>
      </w:r>
    </w:p>
    <w:p w14:paraId="571F8402" w14:textId="41093E96" w:rsidR="00041639" w:rsidRPr="00187E3B" w:rsidRDefault="00041639" w:rsidP="00187E3B">
      <w:pPr>
        <w:pStyle w:val="ListParagraph"/>
        <w:numPr>
          <w:ilvl w:val="0"/>
          <w:numId w:val="7"/>
        </w:numPr>
        <w:rPr>
          <w:color w:val="auto"/>
        </w:rPr>
      </w:pPr>
      <w:r w:rsidRPr="00187E3B">
        <w:rPr>
          <w:color w:val="auto"/>
        </w:rPr>
        <w:t>Grade 3</w:t>
      </w:r>
    </w:p>
    <w:p w14:paraId="6F181E89" w14:textId="77777777" w:rsidR="00041639" w:rsidRPr="00187E3B" w:rsidRDefault="00041639" w:rsidP="00187E3B">
      <w:pPr>
        <w:pStyle w:val="ListParagraph"/>
        <w:numPr>
          <w:ilvl w:val="1"/>
          <w:numId w:val="7"/>
        </w:numPr>
        <w:rPr>
          <w:color w:val="auto"/>
        </w:rPr>
      </w:pPr>
      <w:r w:rsidRPr="00187E3B">
        <w:rPr>
          <w:color w:val="auto"/>
        </w:rPr>
        <w:t>Maternal age: 35 years or older / younger than 35 years</w:t>
      </w:r>
    </w:p>
    <w:p w14:paraId="0B58577F" w14:textId="77777777" w:rsidR="00041639" w:rsidRPr="009D5AF9" w:rsidRDefault="00041639" w:rsidP="00041639">
      <w:pPr>
        <w:rPr>
          <w:color w:val="auto"/>
        </w:rPr>
      </w:pPr>
    </w:p>
    <w:p w14:paraId="36B9830D" w14:textId="6B4A0354" w:rsidR="00041639" w:rsidRPr="009D5AF9" w:rsidRDefault="00041639" w:rsidP="00041639">
      <w:pPr>
        <w:rPr>
          <w:color w:val="auto"/>
        </w:rPr>
      </w:pPr>
      <w:r w:rsidRPr="009D5AF9">
        <w:rPr>
          <w:color w:val="auto"/>
        </w:rPr>
        <w:t xml:space="preserve">7. </w:t>
      </w:r>
      <w:r w:rsidR="002D6CE3" w:rsidRPr="009D5AF9">
        <w:rPr>
          <w:color w:val="auto"/>
        </w:rPr>
        <w:t>What is the relationship between the interval between the first and last pregnancy of the affected patient and the histological grade of breast tumor?</w:t>
      </w:r>
    </w:p>
    <w:p w14:paraId="4A35337D" w14:textId="17335476" w:rsidR="00041639" w:rsidRPr="00187E3B" w:rsidRDefault="00041639" w:rsidP="00187E3B">
      <w:pPr>
        <w:pStyle w:val="ListParagraph"/>
        <w:numPr>
          <w:ilvl w:val="0"/>
          <w:numId w:val="8"/>
        </w:numPr>
        <w:rPr>
          <w:color w:val="auto"/>
        </w:rPr>
      </w:pPr>
      <w:r w:rsidRPr="00187E3B">
        <w:rPr>
          <w:color w:val="auto"/>
        </w:rPr>
        <w:t>Grade 1 and 2</w:t>
      </w:r>
    </w:p>
    <w:p w14:paraId="3B422A22" w14:textId="273BEA51" w:rsidR="00041639" w:rsidRPr="00187E3B" w:rsidRDefault="00041639" w:rsidP="00187E3B">
      <w:pPr>
        <w:pStyle w:val="ListParagraph"/>
        <w:numPr>
          <w:ilvl w:val="1"/>
          <w:numId w:val="8"/>
        </w:numPr>
        <w:rPr>
          <w:color w:val="auto"/>
        </w:rPr>
      </w:pPr>
      <w:r w:rsidRPr="00187E3B">
        <w:rPr>
          <w:color w:val="auto"/>
        </w:rPr>
        <w:t>Inter-pregnancy interval: 3 years or more / less than 3 years</w:t>
      </w:r>
    </w:p>
    <w:p w14:paraId="4E3B2756" w14:textId="4098E8C9" w:rsidR="00041639" w:rsidRPr="00187E3B" w:rsidRDefault="00041639" w:rsidP="00187E3B">
      <w:pPr>
        <w:pStyle w:val="ListParagraph"/>
        <w:numPr>
          <w:ilvl w:val="0"/>
          <w:numId w:val="8"/>
        </w:numPr>
        <w:rPr>
          <w:color w:val="auto"/>
        </w:rPr>
      </w:pPr>
      <w:r w:rsidRPr="00187E3B">
        <w:rPr>
          <w:color w:val="auto"/>
        </w:rPr>
        <w:t>Grade 3</w:t>
      </w:r>
    </w:p>
    <w:p w14:paraId="4E60FA5D" w14:textId="77777777" w:rsidR="00041639" w:rsidRPr="00187E3B" w:rsidRDefault="00041639" w:rsidP="00187E3B">
      <w:pPr>
        <w:pStyle w:val="ListParagraph"/>
        <w:numPr>
          <w:ilvl w:val="1"/>
          <w:numId w:val="8"/>
        </w:numPr>
        <w:rPr>
          <w:color w:val="auto"/>
        </w:rPr>
      </w:pPr>
      <w:r w:rsidRPr="00187E3B">
        <w:rPr>
          <w:color w:val="auto"/>
        </w:rPr>
        <w:t>Inter-pregnancy interval: 3 years or more / less than 3 years</w:t>
      </w:r>
    </w:p>
    <w:p w14:paraId="79719FBE" w14:textId="77777777" w:rsidR="00041639" w:rsidRPr="009D5AF9" w:rsidRDefault="00041639" w:rsidP="00041639">
      <w:pPr>
        <w:rPr>
          <w:color w:val="auto"/>
        </w:rPr>
      </w:pPr>
    </w:p>
    <w:p w14:paraId="7D6D9D8F" w14:textId="0548F0F9" w:rsidR="00041639" w:rsidRPr="009D5AF9" w:rsidRDefault="00041639" w:rsidP="002D6CE3">
      <w:pPr>
        <w:rPr>
          <w:color w:val="auto"/>
        </w:rPr>
      </w:pPr>
      <w:r w:rsidRPr="009D5AF9">
        <w:rPr>
          <w:color w:val="auto"/>
        </w:rPr>
        <w:t xml:space="preserve">8. </w:t>
      </w:r>
      <w:r w:rsidR="002D6CE3" w:rsidRPr="009D5AF9">
        <w:rPr>
          <w:color w:val="auto"/>
        </w:rPr>
        <w:t>What is the relationship between the interval between the first and last pregnancy of the patient’s mother and the histological grade of breast tumor?</w:t>
      </w:r>
    </w:p>
    <w:p w14:paraId="1A866B83" w14:textId="5A513056" w:rsidR="00041639" w:rsidRPr="00187E3B" w:rsidRDefault="00041639" w:rsidP="00187E3B">
      <w:pPr>
        <w:pStyle w:val="ListParagraph"/>
        <w:numPr>
          <w:ilvl w:val="0"/>
          <w:numId w:val="9"/>
        </w:numPr>
        <w:rPr>
          <w:color w:val="auto"/>
        </w:rPr>
      </w:pPr>
      <w:r w:rsidRPr="00187E3B">
        <w:rPr>
          <w:color w:val="auto"/>
        </w:rPr>
        <w:t>Grade 1 and 2</w:t>
      </w:r>
    </w:p>
    <w:p w14:paraId="28963A9B" w14:textId="77B82FB3" w:rsidR="00041639" w:rsidRPr="00187E3B" w:rsidRDefault="00041639" w:rsidP="00187E3B">
      <w:pPr>
        <w:pStyle w:val="ListParagraph"/>
        <w:numPr>
          <w:ilvl w:val="1"/>
          <w:numId w:val="9"/>
        </w:numPr>
        <w:rPr>
          <w:color w:val="auto"/>
        </w:rPr>
      </w:pPr>
      <w:r w:rsidRPr="00187E3B">
        <w:rPr>
          <w:color w:val="auto"/>
        </w:rPr>
        <w:t>Inter-pregnancy interval: 3 years or more / less than 3 years</w:t>
      </w:r>
    </w:p>
    <w:p w14:paraId="5EC31349" w14:textId="700AEBC6" w:rsidR="00041639" w:rsidRPr="00187E3B" w:rsidRDefault="00041639" w:rsidP="00187E3B">
      <w:pPr>
        <w:pStyle w:val="ListParagraph"/>
        <w:numPr>
          <w:ilvl w:val="0"/>
          <w:numId w:val="9"/>
        </w:numPr>
        <w:rPr>
          <w:color w:val="auto"/>
        </w:rPr>
      </w:pPr>
      <w:r w:rsidRPr="00187E3B">
        <w:rPr>
          <w:color w:val="auto"/>
        </w:rPr>
        <w:t>Grade 3</w:t>
      </w:r>
    </w:p>
    <w:p w14:paraId="7CC7C43D" w14:textId="77777777" w:rsidR="00041639" w:rsidRPr="00187E3B" w:rsidRDefault="00041639" w:rsidP="00187E3B">
      <w:pPr>
        <w:pStyle w:val="ListParagraph"/>
        <w:numPr>
          <w:ilvl w:val="1"/>
          <w:numId w:val="9"/>
        </w:numPr>
        <w:rPr>
          <w:color w:val="auto"/>
        </w:rPr>
      </w:pPr>
      <w:r w:rsidRPr="00187E3B">
        <w:rPr>
          <w:color w:val="auto"/>
        </w:rPr>
        <w:t>Inter-pregnancy interval: 3 years or more / less than 3 years</w:t>
      </w:r>
    </w:p>
    <w:p w14:paraId="16C04782" w14:textId="77777777" w:rsidR="00041639" w:rsidRPr="009D5AF9" w:rsidRDefault="00041639" w:rsidP="00041639">
      <w:pPr>
        <w:rPr>
          <w:color w:val="auto"/>
        </w:rPr>
      </w:pPr>
    </w:p>
    <w:p w14:paraId="069C453D" w14:textId="6E03ED9C" w:rsidR="00041639" w:rsidRPr="009D5AF9" w:rsidRDefault="00041639" w:rsidP="002D6CE3">
      <w:pPr>
        <w:rPr>
          <w:color w:val="auto"/>
        </w:rPr>
      </w:pPr>
      <w:r w:rsidRPr="009D5AF9">
        <w:rPr>
          <w:color w:val="auto"/>
        </w:rPr>
        <w:lastRenderedPageBreak/>
        <w:t>9. What is the relationship between age at first pregnancy of the affected patient and the histological grade of breast tumor?</w:t>
      </w:r>
    </w:p>
    <w:p w14:paraId="3C453401" w14:textId="27BF5C0E" w:rsidR="00041639" w:rsidRPr="00187E3B" w:rsidRDefault="00041639" w:rsidP="00187E3B">
      <w:pPr>
        <w:pStyle w:val="ListParagraph"/>
        <w:numPr>
          <w:ilvl w:val="0"/>
          <w:numId w:val="10"/>
        </w:numPr>
        <w:rPr>
          <w:color w:val="auto"/>
        </w:rPr>
      </w:pPr>
      <w:r w:rsidRPr="00187E3B">
        <w:rPr>
          <w:color w:val="auto"/>
        </w:rPr>
        <w:t>Grade 1 and 2</w:t>
      </w:r>
    </w:p>
    <w:p w14:paraId="1447DC64" w14:textId="733B4B97" w:rsidR="00041639" w:rsidRPr="00187E3B" w:rsidRDefault="00041639" w:rsidP="00187E3B">
      <w:pPr>
        <w:pStyle w:val="ListParagraph"/>
        <w:numPr>
          <w:ilvl w:val="1"/>
          <w:numId w:val="10"/>
        </w:numPr>
        <w:rPr>
          <w:color w:val="auto"/>
        </w:rPr>
      </w:pPr>
      <w:r w:rsidRPr="00187E3B">
        <w:rPr>
          <w:color w:val="auto"/>
        </w:rPr>
        <w:t>Age at first pregnancy: 35 years or older / younger than 35 years</w:t>
      </w:r>
    </w:p>
    <w:p w14:paraId="2F5F3040" w14:textId="44CFDD23" w:rsidR="00041639" w:rsidRPr="00187E3B" w:rsidRDefault="00041639" w:rsidP="00187E3B">
      <w:pPr>
        <w:pStyle w:val="ListParagraph"/>
        <w:numPr>
          <w:ilvl w:val="0"/>
          <w:numId w:val="10"/>
        </w:numPr>
        <w:rPr>
          <w:color w:val="auto"/>
        </w:rPr>
      </w:pPr>
      <w:r w:rsidRPr="00187E3B">
        <w:rPr>
          <w:color w:val="auto"/>
        </w:rPr>
        <w:t>Grade 3</w:t>
      </w:r>
    </w:p>
    <w:p w14:paraId="71CAC6B6" w14:textId="77777777" w:rsidR="00041639" w:rsidRPr="00187E3B" w:rsidRDefault="00041639" w:rsidP="00187E3B">
      <w:pPr>
        <w:pStyle w:val="ListParagraph"/>
        <w:numPr>
          <w:ilvl w:val="1"/>
          <w:numId w:val="10"/>
        </w:numPr>
        <w:rPr>
          <w:color w:val="auto"/>
        </w:rPr>
      </w:pPr>
      <w:r w:rsidRPr="00187E3B">
        <w:rPr>
          <w:color w:val="auto"/>
        </w:rPr>
        <w:t>Age at first pregnancy: 35 years or older / younger than 35 years</w:t>
      </w:r>
    </w:p>
    <w:p w14:paraId="0B362E8E" w14:textId="77777777" w:rsidR="00041639" w:rsidRPr="009D5AF9" w:rsidRDefault="00041639" w:rsidP="00041639">
      <w:pPr>
        <w:rPr>
          <w:color w:val="auto"/>
        </w:rPr>
      </w:pPr>
    </w:p>
    <w:p w14:paraId="200A116B" w14:textId="75635629" w:rsidR="00041639" w:rsidRPr="009D5AF9" w:rsidRDefault="00041639" w:rsidP="002D6CE3">
      <w:pPr>
        <w:rPr>
          <w:color w:val="auto"/>
        </w:rPr>
      </w:pPr>
      <w:r w:rsidRPr="009D5AF9">
        <w:rPr>
          <w:color w:val="auto"/>
        </w:rPr>
        <w:t>10. What is the relationship between history of pregnancy and the histological grade of breast tumor?</w:t>
      </w:r>
    </w:p>
    <w:p w14:paraId="0219DCA4" w14:textId="7EED69E9" w:rsidR="00041639" w:rsidRPr="00187E3B" w:rsidRDefault="00041639" w:rsidP="00187E3B">
      <w:pPr>
        <w:pStyle w:val="ListParagraph"/>
        <w:numPr>
          <w:ilvl w:val="0"/>
          <w:numId w:val="11"/>
        </w:numPr>
        <w:rPr>
          <w:color w:val="auto"/>
        </w:rPr>
      </w:pPr>
      <w:r w:rsidRPr="00187E3B">
        <w:rPr>
          <w:color w:val="auto"/>
        </w:rPr>
        <w:t>Grade 1 and 2</w:t>
      </w:r>
    </w:p>
    <w:p w14:paraId="60C97E2C" w14:textId="75051C22" w:rsidR="00041639" w:rsidRPr="00187E3B" w:rsidRDefault="00041639" w:rsidP="00187E3B">
      <w:pPr>
        <w:pStyle w:val="ListParagraph"/>
        <w:numPr>
          <w:ilvl w:val="1"/>
          <w:numId w:val="11"/>
        </w:numPr>
        <w:rPr>
          <w:color w:val="auto"/>
        </w:rPr>
      </w:pPr>
      <w:r w:rsidRPr="00187E3B">
        <w:rPr>
          <w:color w:val="auto"/>
        </w:rPr>
        <w:t>History of pregnancy: Yes / No</w:t>
      </w:r>
    </w:p>
    <w:p w14:paraId="1B698FB5" w14:textId="6015345E" w:rsidR="00041639" w:rsidRPr="00187E3B" w:rsidRDefault="00041639" w:rsidP="00187E3B">
      <w:pPr>
        <w:pStyle w:val="ListParagraph"/>
        <w:numPr>
          <w:ilvl w:val="0"/>
          <w:numId w:val="11"/>
        </w:numPr>
        <w:rPr>
          <w:color w:val="auto"/>
        </w:rPr>
      </w:pPr>
      <w:r w:rsidRPr="00187E3B">
        <w:rPr>
          <w:color w:val="auto"/>
        </w:rPr>
        <w:t>Grade 3</w:t>
      </w:r>
    </w:p>
    <w:p w14:paraId="3BBAD823" w14:textId="77777777" w:rsidR="00041639" w:rsidRPr="00187E3B" w:rsidRDefault="00041639" w:rsidP="00187E3B">
      <w:pPr>
        <w:pStyle w:val="ListParagraph"/>
        <w:numPr>
          <w:ilvl w:val="1"/>
          <w:numId w:val="11"/>
        </w:numPr>
        <w:rPr>
          <w:color w:val="auto"/>
        </w:rPr>
      </w:pPr>
      <w:r w:rsidRPr="00187E3B">
        <w:rPr>
          <w:color w:val="auto"/>
        </w:rPr>
        <w:t>History of pregnancy: Yes / No</w:t>
      </w:r>
    </w:p>
    <w:p w14:paraId="0A029833" w14:textId="77777777" w:rsidR="00041639" w:rsidRPr="009D5AF9" w:rsidRDefault="00041639" w:rsidP="00041639">
      <w:pPr>
        <w:rPr>
          <w:color w:val="auto"/>
        </w:rPr>
      </w:pPr>
    </w:p>
    <w:p w14:paraId="26911337" w14:textId="2886E945" w:rsidR="00041639" w:rsidRPr="009D5AF9" w:rsidRDefault="00041639" w:rsidP="002D6CE3">
      <w:pPr>
        <w:rPr>
          <w:color w:val="auto"/>
        </w:rPr>
      </w:pPr>
      <w:r w:rsidRPr="009D5AF9">
        <w:rPr>
          <w:color w:val="auto"/>
        </w:rPr>
        <w:t>11. What is the relationship between the number of children of the affected patient and the histological grade of breast tumor?</w:t>
      </w:r>
    </w:p>
    <w:p w14:paraId="216B4444" w14:textId="5AAFBDDA" w:rsidR="00041639" w:rsidRPr="00187E3B" w:rsidRDefault="00041639" w:rsidP="00187E3B">
      <w:pPr>
        <w:pStyle w:val="ListParagraph"/>
        <w:numPr>
          <w:ilvl w:val="0"/>
          <w:numId w:val="12"/>
        </w:numPr>
        <w:rPr>
          <w:color w:val="auto"/>
        </w:rPr>
      </w:pPr>
      <w:r w:rsidRPr="00187E3B">
        <w:rPr>
          <w:color w:val="auto"/>
        </w:rPr>
        <w:t>Grade 1 and 2</w:t>
      </w:r>
    </w:p>
    <w:p w14:paraId="079115DF" w14:textId="23134078" w:rsidR="00041639" w:rsidRPr="00187E3B" w:rsidRDefault="00041639" w:rsidP="00187E3B">
      <w:pPr>
        <w:pStyle w:val="ListParagraph"/>
        <w:numPr>
          <w:ilvl w:val="1"/>
          <w:numId w:val="12"/>
        </w:numPr>
        <w:rPr>
          <w:color w:val="auto"/>
        </w:rPr>
      </w:pPr>
      <w:r w:rsidRPr="00187E3B">
        <w:rPr>
          <w:color w:val="auto"/>
        </w:rPr>
        <w:t>Number of children: 3 or more / 2 or fewer</w:t>
      </w:r>
    </w:p>
    <w:p w14:paraId="0C010D1C" w14:textId="349D0121" w:rsidR="00041639" w:rsidRPr="00187E3B" w:rsidRDefault="00041639" w:rsidP="00187E3B">
      <w:pPr>
        <w:pStyle w:val="ListParagraph"/>
        <w:numPr>
          <w:ilvl w:val="0"/>
          <w:numId w:val="12"/>
        </w:numPr>
        <w:rPr>
          <w:color w:val="auto"/>
        </w:rPr>
      </w:pPr>
      <w:r w:rsidRPr="00187E3B">
        <w:rPr>
          <w:color w:val="auto"/>
        </w:rPr>
        <w:t>Grade 3</w:t>
      </w:r>
    </w:p>
    <w:p w14:paraId="1F60B282" w14:textId="77777777" w:rsidR="00041639" w:rsidRPr="00187E3B" w:rsidRDefault="00041639" w:rsidP="00187E3B">
      <w:pPr>
        <w:pStyle w:val="ListParagraph"/>
        <w:numPr>
          <w:ilvl w:val="1"/>
          <w:numId w:val="12"/>
        </w:numPr>
        <w:rPr>
          <w:color w:val="auto"/>
        </w:rPr>
      </w:pPr>
      <w:r w:rsidRPr="00187E3B">
        <w:rPr>
          <w:color w:val="auto"/>
        </w:rPr>
        <w:t>Number of children: 3 or more / 2 or fewer</w:t>
      </w:r>
    </w:p>
    <w:p w14:paraId="5BACD5B4" w14:textId="77777777" w:rsidR="00041639" w:rsidRPr="009D5AF9" w:rsidRDefault="00041639" w:rsidP="00041639">
      <w:pPr>
        <w:rPr>
          <w:color w:val="auto"/>
        </w:rPr>
      </w:pPr>
    </w:p>
    <w:p w14:paraId="108F483D" w14:textId="77777777" w:rsidR="00041639" w:rsidRPr="009D5AF9" w:rsidRDefault="00041639" w:rsidP="00041639">
      <w:pPr>
        <w:rPr>
          <w:color w:val="auto"/>
        </w:rPr>
      </w:pPr>
      <w:r w:rsidRPr="009D5AF9">
        <w:rPr>
          <w:color w:val="auto"/>
        </w:rPr>
        <w:t>12. What is the relationship between birth order of the affected patient and the histological grade of breast tumor?</w:t>
      </w:r>
    </w:p>
    <w:p w14:paraId="63D30A93" w14:textId="77777777" w:rsidR="00041639" w:rsidRPr="009D5AF9" w:rsidRDefault="00041639" w:rsidP="002D6CE3">
      <w:pPr>
        <w:pStyle w:val="HeadT3"/>
        <w:rPr>
          <w:color w:val="auto"/>
          <w:sz w:val="24"/>
          <w:szCs w:val="24"/>
        </w:rPr>
      </w:pPr>
      <w:r w:rsidRPr="009D5AF9">
        <w:rPr>
          <w:color w:val="auto"/>
          <w:sz w:val="24"/>
          <w:szCs w:val="24"/>
        </w:rPr>
        <w:t>Section B. Hormone Receptor Status (ER/PR)</w:t>
      </w:r>
    </w:p>
    <w:p w14:paraId="4AFFFEE4" w14:textId="07156217" w:rsidR="00041639" w:rsidRPr="009D5AF9" w:rsidRDefault="00041639" w:rsidP="002D6CE3">
      <w:pPr>
        <w:rPr>
          <w:color w:val="auto"/>
        </w:rPr>
      </w:pPr>
      <w:r w:rsidRPr="009D5AF9">
        <w:rPr>
          <w:color w:val="auto"/>
        </w:rPr>
        <w:t>13. What is the relationship between family size and hormone receptor status of the breast tumor?</w:t>
      </w:r>
    </w:p>
    <w:p w14:paraId="5A0C6BA5" w14:textId="5A60C081" w:rsidR="00041639" w:rsidRPr="00187E3B" w:rsidRDefault="00041639" w:rsidP="00187E3B">
      <w:pPr>
        <w:pStyle w:val="ListParagraph"/>
        <w:numPr>
          <w:ilvl w:val="0"/>
          <w:numId w:val="13"/>
        </w:numPr>
        <w:rPr>
          <w:color w:val="auto"/>
        </w:rPr>
      </w:pPr>
      <w:r w:rsidRPr="00187E3B">
        <w:rPr>
          <w:color w:val="auto"/>
        </w:rPr>
        <w:t>ER positive / PR positive</w:t>
      </w:r>
    </w:p>
    <w:p w14:paraId="40A705B7" w14:textId="670E7074" w:rsidR="00041639" w:rsidRPr="00187E3B" w:rsidRDefault="00041639" w:rsidP="00187E3B">
      <w:pPr>
        <w:pStyle w:val="ListParagraph"/>
        <w:numPr>
          <w:ilvl w:val="1"/>
          <w:numId w:val="13"/>
        </w:numPr>
        <w:rPr>
          <w:color w:val="auto"/>
        </w:rPr>
      </w:pPr>
      <w:r w:rsidRPr="00187E3B">
        <w:rPr>
          <w:color w:val="auto"/>
        </w:rPr>
        <w:t>Number of family members: 5 or more / 4 or fewer</w:t>
      </w:r>
    </w:p>
    <w:p w14:paraId="3F15206B" w14:textId="4CC5FEE3" w:rsidR="00041639" w:rsidRPr="00187E3B" w:rsidRDefault="00041639" w:rsidP="00187E3B">
      <w:pPr>
        <w:pStyle w:val="ListParagraph"/>
        <w:numPr>
          <w:ilvl w:val="0"/>
          <w:numId w:val="13"/>
        </w:numPr>
        <w:rPr>
          <w:color w:val="auto"/>
        </w:rPr>
      </w:pPr>
      <w:r w:rsidRPr="00187E3B">
        <w:rPr>
          <w:color w:val="auto"/>
        </w:rPr>
        <w:t>ER negative / PR negative</w:t>
      </w:r>
    </w:p>
    <w:p w14:paraId="28898CAD" w14:textId="77777777" w:rsidR="00041639" w:rsidRPr="00187E3B" w:rsidRDefault="00041639" w:rsidP="00187E3B">
      <w:pPr>
        <w:pStyle w:val="ListParagraph"/>
        <w:numPr>
          <w:ilvl w:val="1"/>
          <w:numId w:val="13"/>
        </w:numPr>
        <w:rPr>
          <w:color w:val="auto"/>
        </w:rPr>
      </w:pPr>
      <w:r w:rsidRPr="00187E3B">
        <w:rPr>
          <w:color w:val="auto"/>
        </w:rPr>
        <w:t>Number of family members: 5 or more / 4 or fewer</w:t>
      </w:r>
    </w:p>
    <w:p w14:paraId="3FE6A097" w14:textId="77777777" w:rsidR="00041639" w:rsidRPr="009D5AF9" w:rsidRDefault="00041639" w:rsidP="00041639">
      <w:pPr>
        <w:rPr>
          <w:color w:val="auto"/>
        </w:rPr>
      </w:pPr>
    </w:p>
    <w:p w14:paraId="09A2A420" w14:textId="662D3495" w:rsidR="00041639" w:rsidRPr="009D5AF9" w:rsidRDefault="00041639" w:rsidP="002D6CE3">
      <w:pPr>
        <w:rPr>
          <w:color w:val="auto"/>
        </w:rPr>
      </w:pPr>
      <w:r w:rsidRPr="009D5AF9">
        <w:rPr>
          <w:color w:val="auto"/>
        </w:rPr>
        <w:t>14. What is the relationship between the number of pregnancies of the affected patient and hormone receptor status of the breast tumor?</w:t>
      </w:r>
    </w:p>
    <w:p w14:paraId="0B7C620F" w14:textId="62D02520" w:rsidR="00041639" w:rsidRPr="00187E3B" w:rsidRDefault="00041639" w:rsidP="00187E3B">
      <w:pPr>
        <w:pStyle w:val="ListParagraph"/>
        <w:numPr>
          <w:ilvl w:val="0"/>
          <w:numId w:val="14"/>
        </w:numPr>
        <w:rPr>
          <w:color w:val="auto"/>
        </w:rPr>
      </w:pPr>
      <w:r w:rsidRPr="00187E3B">
        <w:rPr>
          <w:color w:val="auto"/>
        </w:rPr>
        <w:lastRenderedPageBreak/>
        <w:t>ER positive / PR positive</w:t>
      </w:r>
    </w:p>
    <w:p w14:paraId="1CB2E71C" w14:textId="2FFD06E1" w:rsidR="00041639" w:rsidRPr="00187E3B" w:rsidRDefault="00041639" w:rsidP="00187E3B">
      <w:pPr>
        <w:pStyle w:val="ListParagraph"/>
        <w:numPr>
          <w:ilvl w:val="1"/>
          <w:numId w:val="14"/>
        </w:numPr>
        <w:rPr>
          <w:color w:val="auto"/>
        </w:rPr>
      </w:pPr>
      <w:r w:rsidRPr="00187E3B">
        <w:rPr>
          <w:color w:val="auto"/>
        </w:rPr>
        <w:t>Number of pregnancies: 3 or more / 2 or fewer</w:t>
      </w:r>
    </w:p>
    <w:p w14:paraId="6C6272C5" w14:textId="6F4730E9" w:rsidR="00041639" w:rsidRPr="00187E3B" w:rsidRDefault="00041639" w:rsidP="00187E3B">
      <w:pPr>
        <w:pStyle w:val="ListParagraph"/>
        <w:numPr>
          <w:ilvl w:val="0"/>
          <w:numId w:val="14"/>
        </w:numPr>
        <w:rPr>
          <w:color w:val="auto"/>
        </w:rPr>
      </w:pPr>
      <w:r w:rsidRPr="00187E3B">
        <w:rPr>
          <w:color w:val="auto"/>
        </w:rPr>
        <w:t>ER negative / PR negative</w:t>
      </w:r>
    </w:p>
    <w:p w14:paraId="17D9E74E" w14:textId="77777777" w:rsidR="00041639" w:rsidRPr="00187E3B" w:rsidRDefault="00041639" w:rsidP="00187E3B">
      <w:pPr>
        <w:pStyle w:val="ListParagraph"/>
        <w:numPr>
          <w:ilvl w:val="1"/>
          <w:numId w:val="14"/>
        </w:numPr>
        <w:rPr>
          <w:color w:val="auto"/>
        </w:rPr>
      </w:pPr>
      <w:r w:rsidRPr="00187E3B">
        <w:rPr>
          <w:color w:val="auto"/>
        </w:rPr>
        <w:t>Number of pregnancies: 3 or more / 2 or fewer</w:t>
      </w:r>
    </w:p>
    <w:p w14:paraId="1D8B5901" w14:textId="77777777" w:rsidR="00041639" w:rsidRPr="009D5AF9" w:rsidRDefault="00041639" w:rsidP="00041639">
      <w:pPr>
        <w:rPr>
          <w:color w:val="auto"/>
        </w:rPr>
      </w:pPr>
    </w:p>
    <w:p w14:paraId="53FD3F51" w14:textId="192C535B" w:rsidR="00041639" w:rsidRPr="009D5AF9" w:rsidRDefault="00041639" w:rsidP="002D6CE3">
      <w:pPr>
        <w:rPr>
          <w:color w:val="auto"/>
        </w:rPr>
      </w:pPr>
      <w:r w:rsidRPr="009D5AF9">
        <w:rPr>
          <w:color w:val="auto"/>
        </w:rPr>
        <w:t>15. What is the relationship between paternal age at the patient’s birth and hormone receptor status of the breast tumor?</w:t>
      </w:r>
    </w:p>
    <w:p w14:paraId="1337C0B2" w14:textId="54869583" w:rsidR="00041639" w:rsidRPr="00187E3B" w:rsidRDefault="00041639" w:rsidP="00187E3B">
      <w:pPr>
        <w:pStyle w:val="ListParagraph"/>
        <w:numPr>
          <w:ilvl w:val="0"/>
          <w:numId w:val="15"/>
        </w:numPr>
        <w:rPr>
          <w:color w:val="auto"/>
        </w:rPr>
      </w:pPr>
      <w:r w:rsidRPr="00187E3B">
        <w:rPr>
          <w:color w:val="auto"/>
        </w:rPr>
        <w:t>ER positive / PR positive</w:t>
      </w:r>
    </w:p>
    <w:p w14:paraId="538CCF90" w14:textId="6F6DA3A0" w:rsidR="00041639" w:rsidRPr="00187E3B" w:rsidRDefault="00041639" w:rsidP="00187E3B">
      <w:pPr>
        <w:pStyle w:val="ListParagraph"/>
        <w:numPr>
          <w:ilvl w:val="1"/>
          <w:numId w:val="15"/>
        </w:numPr>
        <w:rPr>
          <w:color w:val="auto"/>
        </w:rPr>
      </w:pPr>
      <w:r w:rsidRPr="00187E3B">
        <w:rPr>
          <w:color w:val="auto"/>
        </w:rPr>
        <w:t>Paternal age: 35 years or older / younger than 35 years</w:t>
      </w:r>
    </w:p>
    <w:p w14:paraId="14D0E9BF" w14:textId="4A22990F" w:rsidR="00041639" w:rsidRPr="00187E3B" w:rsidRDefault="00041639" w:rsidP="00187E3B">
      <w:pPr>
        <w:pStyle w:val="ListParagraph"/>
        <w:numPr>
          <w:ilvl w:val="0"/>
          <w:numId w:val="15"/>
        </w:numPr>
        <w:rPr>
          <w:color w:val="auto"/>
        </w:rPr>
      </w:pPr>
      <w:r w:rsidRPr="00187E3B">
        <w:rPr>
          <w:color w:val="auto"/>
        </w:rPr>
        <w:t>ER negative / PR negative</w:t>
      </w:r>
    </w:p>
    <w:p w14:paraId="2DA3F0E5" w14:textId="77777777" w:rsidR="00041639" w:rsidRPr="00187E3B" w:rsidRDefault="00041639" w:rsidP="00187E3B">
      <w:pPr>
        <w:pStyle w:val="ListParagraph"/>
        <w:numPr>
          <w:ilvl w:val="1"/>
          <w:numId w:val="15"/>
        </w:numPr>
        <w:rPr>
          <w:color w:val="auto"/>
        </w:rPr>
      </w:pPr>
      <w:r w:rsidRPr="00187E3B">
        <w:rPr>
          <w:color w:val="auto"/>
        </w:rPr>
        <w:t>Paternal age: 35 years or older / younger than 35 years</w:t>
      </w:r>
    </w:p>
    <w:p w14:paraId="055D56FD" w14:textId="77777777" w:rsidR="00041639" w:rsidRPr="009D5AF9" w:rsidRDefault="00041639" w:rsidP="00041639">
      <w:pPr>
        <w:rPr>
          <w:color w:val="auto"/>
        </w:rPr>
      </w:pPr>
    </w:p>
    <w:p w14:paraId="4873980F" w14:textId="0D4B1F6E" w:rsidR="00041639" w:rsidRPr="009D5AF9" w:rsidRDefault="00041639" w:rsidP="00187E3B">
      <w:pPr>
        <w:rPr>
          <w:color w:val="auto"/>
        </w:rPr>
      </w:pPr>
      <w:r w:rsidRPr="009D5AF9">
        <w:rPr>
          <w:color w:val="auto"/>
        </w:rPr>
        <w:t>16. What is the relationship between duration of breastfeeding of the affected patient and hormone receptor status of the breast tumor?</w:t>
      </w:r>
    </w:p>
    <w:p w14:paraId="503E6A4D" w14:textId="2C569F74" w:rsidR="00041639" w:rsidRPr="00187E3B" w:rsidRDefault="00041639" w:rsidP="00187E3B">
      <w:pPr>
        <w:pStyle w:val="ListParagraph"/>
        <w:numPr>
          <w:ilvl w:val="0"/>
          <w:numId w:val="16"/>
        </w:numPr>
        <w:rPr>
          <w:color w:val="auto"/>
        </w:rPr>
      </w:pPr>
      <w:r w:rsidRPr="00187E3B">
        <w:rPr>
          <w:color w:val="auto"/>
        </w:rPr>
        <w:t>ER positive / PR positive</w:t>
      </w:r>
    </w:p>
    <w:p w14:paraId="40AEE3B0" w14:textId="16017EBA" w:rsidR="00041639" w:rsidRPr="00187E3B" w:rsidRDefault="00041639" w:rsidP="00187E3B">
      <w:pPr>
        <w:pStyle w:val="ListParagraph"/>
        <w:numPr>
          <w:ilvl w:val="1"/>
          <w:numId w:val="16"/>
        </w:numPr>
        <w:rPr>
          <w:color w:val="auto"/>
        </w:rPr>
      </w:pPr>
      <w:r w:rsidRPr="00187E3B">
        <w:rPr>
          <w:color w:val="auto"/>
        </w:rPr>
        <w:t>Number of months of breastfeeding: 1 year or more / less than 1 year</w:t>
      </w:r>
    </w:p>
    <w:p w14:paraId="7111CC0C" w14:textId="40B5D120" w:rsidR="002D6CE3" w:rsidRPr="00187E3B" w:rsidRDefault="00041639" w:rsidP="00187E3B">
      <w:pPr>
        <w:pStyle w:val="ListParagraph"/>
        <w:numPr>
          <w:ilvl w:val="0"/>
          <w:numId w:val="16"/>
        </w:numPr>
        <w:rPr>
          <w:color w:val="auto"/>
        </w:rPr>
      </w:pPr>
      <w:r w:rsidRPr="00187E3B">
        <w:rPr>
          <w:color w:val="auto"/>
        </w:rPr>
        <w:t>ER neg</w:t>
      </w:r>
      <w:r w:rsidR="002D6CE3" w:rsidRPr="00187E3B">
        <w:rPr>
          <w:color w:val="auto"/>
        </w:rPr>
        <w:t>ati</w:t>
      </w:r>
      <w:r w:rsidRPr="00187E3B">
        <w:rPr>
          <w:color w:val="auto"/>
        </w:rPr>
        <w:t>ve / PR negative</w:t>
      </w:r>
    </w:p>
    <w:p w14:paraId="21BB65E9" w14:textId="77777777" w:rsidR="00041639" w:rsidRPr="00187E3B" w:rsidRDefault="00041639" w:rsidP="00187E3B">
      <w:pPr>
        <w:pStyle w:val="ListParagraph"/>
        <w:numPr>
          <w:ilvl w:val="1"/>
          <w:numId w:val="16"/>
        </w:numPr>
        <w:rPr>
          <w:color w:val="auto"/>
        </w:rPr>
      </w:pPr>
      <w:r w:rsidRPr="00187E3B">
        <w:rPr>
          <w:color w:val="auto"/>
        </w:rPr>
        <w:t>Number of months of breastfeeding: 1 year or more / less than 1 year</w:t>
      </w:r>
    </w:p>
    <w:p w14:paraId="2D4172CA" w14:textId="77777777" w:rsidR="00041639" w:rsidRPr="009D5AF9" w:rsidRDefault="00041639" w:rsidP="00041639">
      <w:pPr>
        <w:rPr>
          <w:color w:val="auto"/>
        </w:rPr>
      </w:pPr>
    </w:p>
    <w:p w14:paraId="4393732B" w14:textId="00A43045" w:rsidR="00041639" w:rsidRPr="009D5AF9" w:rsidRDefault="00041639" w:rsidP="002D6CE3">
      <w:pPr>
        <w:rPr>
          <w:color w:val="auto"/>
        </w:rPr>
      </w:pPr>
      <w:r w:rsidRPr="009D5AF9">
        <w:rPr>
          <w:color w:val="auto"/>
        </w:rPr>
        <w:t>17. What is the relationship between duration of breastfeeding during infancy</w:t>
      </w:r>
      <w:r w:rsidR="002D6CE3" w:rsidRPr="009D5AF9">
        <w:rPr>
          <w:color w:val="auto"/>
        </w:rPr>
        <w:t xml:space="preserve"> of affected patient</w:t>
      </w:r>
      <w:r w:rsidRPr="009D5AF9">
        <w:rPr>
          <w:color w:val="auto"/>
        </w:rPr>
        <w:t xml:space="preserve"> and hormone receptor status of the breast tumor?</w:t>
      </w:r>
    </w:p>
    <w:p w14:paraId="07EBD3A7" w14:textId="131D2ABD" w:rsidR="00041639" w:rsidRPr="00187E3B" w:rsidRDefault="00041639" w:rsidP="00187E3B">
      <w:pPr>
        <w:pStyle w:val="ListParagraph"/>
        <w:numPr>
          <w:ilvl w:val="0"/>
          <w:numId w:val="17"/>
        </w:numPr>
        <w:rPr>
          <w:color w:val="auto"/>
        </w:rPr>
      </w:pPr>
      <w:r w:rsidRPr="00187E3B">
        <w:rPr>
          <w:color w:val="auto"/>
        </w:rPr>
        <w:t>ER positive / PR positive</w:t>
      </w:r>
    </w:p>
    <w:p w14:paraId="512D3BCB" w14:textId="6080AF7B" w:rsidR="00041639" w:rsidRPr="00187E3B" w:rsidRDefault="00041639" w:rsidP="00187E3B">
      <w:pPr>
        <w:pStyle w:val="ListParagraph"/>
        <w:numPr>
          <w:ilvl w:val="1"/>
          <w:numId w:val="17"/>
        </w:numPr>
        <w:rPr>
          <w:color w:val="auto"/>
        </w:rPr>
      </w:pPr>
      <w:r w:rsidRPr="00187E3B">
        <w:rPr>
          <w:color w:val="auto"/>
        </w:rPr>
        <w:t>Number of months of breastfeeding: 1 year or more / less than 1 year</w:t>
      </w:r>
    </w:p>
    <w:p w14:paraId="0E64D690" w14:textId="427AEB5D" w:rsidR="00041639" w:rsidRPr="00187E3B" w:rsidRDefault="00041639" w:rsidP="00187E3B">
      <w:pPr>
        <w:pStyle w:val="ListParagraph"/>
        <w:numPr>
          <w:ilvl w:val="0"/>
          <w:numId w:val="17"/>
        </w:numPr>
        <w:rPr>
          <w:color w:val="auto"/>
        </w:rPr>
      </w:pPr>
      <w:r w:rsidRPr="00187E3B">
        <w:rPr>
          <w:color w:val="auto"/>
        </w:rPr>
        <w:t>ER n</w:t>
      </w:r>
      <w:r w:rsidR="002D6CE3" w:rsidRPr="00187E3B">
        <w:rPr>
          <w:color w:val="auto"/>
        </w:rPr>
        <w:t>e</w:t>
      </w:r>
      <w:r w:rsidRPr="00187E3B">
        <w:rPr>
          <w:color w:val="auto"/>
        </w:rPr>
        <w:t>gative / PR negative</w:t>
      </w:r>
    </w:p>
    <w:p w14:paraId="4D87FB00" w14:textId="77777777" w:rsidR="00041639" w:rsidRPr="00187E3B" w:rsidRDefault="00041639" w:rsidP="00187E3B">
      <w:pPr>
        <w:pStyle w:val="ListParagraph"/>
        <w:numPr>
          <w:ilvl w:val="1"/>
          <w:numId w:val="17"/>
        </w:numPr>
        <w:rPr>
          <w:color w:val="auto"/>
        </w:rPr>
      </w:pPr>
      <w:r w:rsidRPr="00187E3B">
        <w:rPr>
          <w:color w:val="auto"/>
        </w:rPr>
        <w:t>Number of months of breastfeeding: 1 year or more / less than 1 year</w:t>
      </w:r>
    </w:p>
    <w:p w14:paraId="74B4FAAD" w14:textId="77777777" w:rsidR="00041639" w:rsidRPr="009D5AF9" w:rsidRDefault="00041639" w:rsidP="00041639">
      <w:pPr>
        <w:rPr>
          <w:color w:val="auto"/>
        </w:rPr>
      </w:pPr>
    </w:p>
    <w:p w14:paraId="00EC0B6D" w14:textId="146FE396" w:rsidR="00041639" w:rsidRPr="009D5AF9" w:rsidRDefault="00041639" w:rsidP="002D6CE3">
      <w:pPr>
        <w:rPr>
          <w:color w:val="auto"/>
        </w:rPr>
      </w:pPr>
      <w:r w:rsidRPr="009D5AF9">
        <w:rPr>
          <w:color w:val="auto"/>
        </w:rPr>
        <w:t>18. What is the relationship between maternal age at pregnancy</w:t>
      </w:r>
      <w:r w:rsidR="001E0FC0" w:rsidRPr="009D5AF9">
        <w:rPr>
          <w:color w:val="auto"/>
        </w:rPr>
        <w:t xml:space="preserve"> </w:t>
      </w:r>
      <w:r w:rsidR="002D6CE3" w:rsidRPr="009D5AF9">
        <w:rPr>
          <w:color w:val="auto"/>
        </w:rPr>
        <w:t>(patient’s mother)</w:t>
      </w:r>
      <w:r w:rsidRPr="009D5AF9">
        <w:rPr>
          <w:color w:val="auto"/>
        </w:rPr>
        <w:t xml:space="preserve"> and hormone receptor status of the breast tumor?</w:t>
      </w:r>
    </w:p>
    <w:p w14:paraId="76967060" w14:textId="6824C358" w:rsidR="00041639" w:rsidRPr="00187E3B" w:rsidRDefault="00041639" w:rsidP="00187E3B">
      <w:pPr>
        <w:pStyle w:val="ListParagraph"/>
        <w:numPr>
          <w:ilvl w:val="0"/>
          <w:numId w:val="18"/>
        </w:numPr>
        <w:rPr>
          <w:color w:val="auto"/>
        </w:rPr>
      </w:pPr>
      <w:r w:rsidRPr="00187E3B">
        <w:rPr>
          <w:color w:val="auto"/>
        </w:rPr>
        <w:t>ER positive / PR positive</w:t>
      </w:r>
    </w:p>
    <w:p w14:paraId="3E6F1B73" w14:textId="5E0AC5EB" w:rsidR="00041639" w:rsidRPr="00187E3B" w:rsidRDefault="00041639" w:rsidP="00187E3B">
      <w:pPr>
        <w:pStyle w:val="ListParagraph"/>
        <w:numPr>
          <w:ilvl w:val="1"/>
          <w:numId w:val="18"/>
        </w:numPr>
        <w:rPr>
          <w:color w:val="auto"/>
        </w:rPr>
      </w:pPr>
      <w:r w:rsidRPr="00187E3B">
        <w:rPr>
          <w:color w:val="auto"/>
        </w:rPr>
        <w:t>Maternal age: 35 years or older / younger than 35 years</w:t>
      </w:r>
    </w:p>
    <w:p w14:paraId="1B13CD53" w14:textId="656706DF" w:rsidR="00041639" w:rsidRPr="00187E3B" w:rsidRDefault="00041639" w:rsidP="00187E3B">
      <w:pPr>
        <w:pStyle w:val="ListParagraph"/>
        <w:numPr>
          <w:ilvl w:val="0"/>
          <w:numId w:val="18"/>
        </w:numPr>
        <w:rPr>
          <w:color w:val="auto"/>
        </w:rPr>
      </w:pPr>
      <w:r w:rsidRPr="00187E3B">
        <w:rPr>
          <w:color w:val="auto"/>
        </w:rPr>
        <w:t>ER negative / PR negative</w:t>
      </w:r>
    </w:p>
    <w:p w14:paraId="61B8BB1F" w14:textId="77777777" w:rsidR="00041639" w:rsidRPr="00187E3B" w:rsidRDefault="00041639" w:rsidP="00187E3B">
      <w:pPr>
        <w:pStyle w:val="ListParagraph"/>
        <w:numPr>
          <w:ilvl w:val="1"/>
          <w:numId w:val="18"/>
        </w:numPr>
        <w:rPr>
          <w:color w:val="auto"/>
        </w:rPr>
      </w:pPr>
      <w:r w:rsidRPr="00187E3B">
        <w:rPr>
          <w:color w:val="auto"/>
        </w:rPr>
        <w:t>Maternal age: 35 years or older / younger than 35 years</w:t>
      </w:r>
    </w:p>
    <w:p w14:paraId="06EF8987" w14:textId="77777777" w:rsidR="00041639" w:rsidRPr="009D5AF9" w:rsidRDefault="00041639" w:rsidP="00041639">
      <w:pPr>
        <w:rPr>
          <w:color w:val="auto"/>
        </w:rPr>
      </w:pPr>
    </w:p>
    <w:p w14:paraId="5C2C9545" w14:textId="331CACA1" w:rsidR="00041639" w:rsidRPr="009D5AF9" w:rsidRDefault="00041639" w:rsidP="002D6CE3">
      <w:pPr>
        <w:rPr>
          <w:color w:val="auto"/>
        </w:rPr>
      </w:pPr>
      <w:r w:rsidRPr="009D5AF9">
        <w:rPr>
          <w:color w:val="auto"/>
        </w:rPr>
        <w:lastRenderedPageBreak/>
        <w:t xml:space="preserve">19. What is the relationship between the </w:t>
      </w:r>
      <w:r w:rsidR="001E0FC0" w:rsidRPr="009D5AF9">
        <w:rPr>
          <w:color w:val="auto"/>
        </w:rPr>
        <w:t>interval between the first and last pregnancy</w:t>
      </w:r>
      <w:r w:rsidRPr="009D5AF9">
        <w:rPr>
          <w:color w:val="auto"/>
        </w:rPr>
        <w:t xml:space="preserve"> of the affected patient and hormone receptor status of the breast tumor?</w:t>
      </w:r>
    </w:p>
    <w:p w14:paraId="594D90FA" w14:textId="0127C1DE" w:rsidR="00041639" w:rsidRPr="00187E3B" w:rsidRDefault="00041639" w:rsidP="00187E3B">
      <w:pPr>
        <w:pStyle w:val="ListParagraph"/>
        <w:numPr>
          <w:ilvl w:val="0"/>
          <w:numId w:val="19"/>
        </w:numPr>
        <w:rPr>
          <w:color w:val="auto"/>
        </w:rPr>
      </w:pPr>
      <w:r w:rsidRPr="00187E3B">
        <w:rPr>
          <w:color w:val="auto"/>
        </w:rPr>
        <w:t>ER positive / PR positive</w:t>
      </w:r>
    </w:p>
    <w:p w14:paraId="45D6A151" w14:textId="7A730BCF" w:rsidR="00041639" w:rsidRPr="00187E3B" w:rsidRDefault="00041639" w:rsidP="00187E3B">
      <w:pPr>
        <w:pStyle w:val="ListParagraph"/>
        <w:numPr>
          <w:ilvl w:val="1"/>
          <w:numId w:val="19"/>
        </w:numPr>
        <w:rPr>
          <w:color w:val="auto"/>
        </w:rPr>
      </w:pPr>
      <w:r w:rsidRPr="00187E3B">
        <w:rPr>
          <w:color w:val="auto"/>
        </w:rPr>
        <w:t>Inter-pregnancy interval: 3 years or more / less than 3 years</w:t>
      </w:r>
    </w:p>
    <w:p w14:paraId="115F7CC9" w14:textId="6D451B57" w:rsidR="00041639" w:rsidRPr="00187E3B" w:rsidRDefault="00041639" w:rsidP="00187E3B">
      <w:pPr>
        <w:pStyle w:val="ListParagraph"/>
        <w:numPr>
          <w:ilvl w:val="0"/>
          <w:numId w:val="19"/>
        </w:numPr>
        <w:rPr>
          <w:color w:val="auto"/>
        </w:rPr>
      </w:pPr>
      <w:r w:rsidRPr="00187E3B">
        <w:rPr>
          <w:color w:val="auto"/>
        </w:rPr>
        <w:t>ER negative / PR negative</w:t>
      </w:r>
    </w:p>
    <w:p w14:paraId="1742DD60" w14:textId="77777777" w:rsidR="00041639" w:rsidRPr="00187E3B" w:rsidRDefault="00041639" w:rsidP="00187E3B">
      <w:pPr>
        <w:pStyle w:val="ListParagraph"/>
        <w:numPr>
          <w:ilvl w:val="1"/>
          <w:numId w:val="19"/>
        </w:numPr>
        <w:rPr>
          <w:color w:val="auto"/>
        </w:rPr>
      </w:pPr>
      <w:r w:rsidRPr="00187E3B">
        <w:rPr>
          <w:color w:val="auto"/>
        </w:rPr>
        <w:t>Inter-pregnancy interval: 3 years or more / less than 3 years</w:t>
      </w:r>
    </w:p>
    <w:p w14:paraId="7B3361BF" w14:textId="77777777" w:rsidR="00041639" w:rsidRPr="009D5AF9" w:rsidRDefault="00041639" w:rsidP="00041639">
      <w:pPr>
        <w:rPr>
          <w:color w:val="auto"/>
        </w:rPr>
      </w:pPr>
    </w:p>
    <w:p w14:paraId="2D831931" w14:textId="224FE013" w:rsidR="00041639" w:rsidRPr="009D5AF9" w:rsidRDefault="00041639" w:rsidP="001E0FC0">
      <w:pPr>
        <w:rPr>
          <w:color w:val="auto"/>
        </w:rPr>
      </w:pPr>
      <w:r w:rsidRPr="009D5AF9">
        <w:rPr>
          <w:color w:val="auto"/>
        </w:rPr>
        <w:t xml:space="preserve">20. What is the relationship between the </w:t>
      </w:r>
      <w:r w:rsidR="001E0FC0" w:rsidRPr="009D5AF9">
        <w:rPr>
          <w:color w:val="auto"/>
        </w:rPr>
        <w:t>interval between the first and last pregnancy</w:t>
      </w:r>
      <w:r w:rsidRPr="009D5AF9">
        <w:rPr>
          <w:color w:val="auto"/>
        </w:rPr>
        <w:t xml:space="preserve"> of the patient’s mother and hormone receptor status of the breast tumor?</w:t>
      </w:r>
    </w:p>
    <w:p w14:paraId="198CFCA3" w14:textId="142371B3" w:rsidR="00041639" w:rsidRPr="00187E3B" w:rsidRDefault="00041639" w:rsidP="00187E3B">
      <w:pPr>
        <w:pStyle w:val="ListParagraph"/>
        <w:numPr>
          <w:ilvl w:val="0"/>
          <w:numId w:val="20"/>
        </w:numPr>
        <w:rPr>
          <w:color w:val="auto"/>
        </w:rPr>
      </w:pPr>
      <w:r w:rsidRPr="00187E3B">
        <w:rPr>
          <w:color w:val="auto"/>
        </w:rPr>
        <w:t>ER positive / PR positive</w:t>
      </w:r>
    </w:p>
    <w:p w14:paraId="26387BEB" w14:textId="4F6D6AA1" w:rsidR="00041639" w:rsidRPr="00187E3B" w:rsidRDefault="00041639" w:rsidP="00187E3B">
      <w:pPr>
        <w:pStyle w:val="ListParagraph"/>
        <w:numPr>
          <w:ilvl w:val="1"/>
          <w:numId w:val="20"/>
        </w:numPr>
        <w:rPr>
          <w:color w:val="auto"/>
        </w:rPr>
      </w:pPr>
      <w:r w:rsidRPr="00187E3B">
        <w:rPr>
          <w:color w:val="auto"/>
        </w:rPr>
        <w:t>Inter-pregnancy interval: 3 years or more / less than 3 years</w:t>
      </w:r>
    </w:p>
    <w:p w14:paraId="184428C6" w14:textId="2ECDA8A2" w:rsidR="00041639" w:rsidRPr="00187E3B" w:rsidRDefault="00041639" w:rsidP="00187E3B">
      <w:pPr>
        <w:pStyle w:val="ListParagraph"/>
        <w:numPr>
          <w:ilvl w:val="0"/>
          <w:numId w:val="20"/>
        </w:numPr>
        <w:rPr>
          <w:color w:val="auto"/>
        </w:rPr>
      </w:pPr>
      <w:r w:rsidRPr="00187E3B">
        <w:rPr>
          <w:color w:val="auto"/>
        </w:rPr>
        <w:t>ER negative / PR negative</w:t>
      </w:r>
    </w:p>
    <w:p w14:paraId="09DCFCD7" w14:textId="77777777" w:rsidR="00041639" w:rsidRPr="00187E3B" w:rsidRDefault="00041639" w:rsidP="00187E3B">
      <w:pPr>
        <w:pStyle w:val="ListParagraph"/>
        <w:numPr>
          <w:ilvl w:val="1"/>
          <w:numId w:val="20"/>
        </w:numPr>
        <w:rPr>
          <w:color w:val="auto"/>
        </w:rPr>
      </w:pPr>
      <w:r w:rsidRPr="00187E3B">
        <w:rPr>
          <w:color w:val="auto"/>
        </w:rPr>
        <w:t>Inter-pregnancy interval: 3 years or more / less than 3 years</w:t>
      </w:r>
    </w:p>
    <w:p w14:paraId="7DDC6D76" w14:textId="77777777" w:rsidR="00041639" w:rsidRPr="009D5AF9" w:rsidRDefault="00041639" w:rsidP="00041639">
      <w:pPr>
        <w:rPr>
          <w:color w:val="auto"/>
        </w:rPr>
      </w:pPr>
    </w:p>
    <w:p w14:paraId="0C605243" w14:textId="77777777" w:rsidR="00041639" w:rsidRPr="009D5AF9" w:rsidRDefault="00041639" w:rsidP="00041639">
      <w:pPr>
        <w:rPr>
          <w:color w:val="auto"/>
        </w:rPr>
      </w:pPr>
      <w:r w:rsidRPr="009D5AF9">
        <w:rPr>
          <w:color w:val="auto"/>
        </w:rPr>
        <w:t>21. What is the relationship between age at first pregnancy of the affected patient and hormone receptor status of the breast tumor?</w:t>
      </w:r>
    </w:p>
    <w:p w14:paraId="32989630" w14:textId="6FD17CA3" w:rsidR="001E0FC0" w:rsidRPr="00187E3B" w:rsidRDefault="001E0FC0" w:rsidP="00187E3B">
      <w:pPr>
        <w:pStyle w:val="ListParagraph"/>
        <w:numPr>
          <w:ilvl w:val="0"/>
          <w:numId w:val="21"/>
        </w:numPr>
        <w:rPr>
          <w:color w:val="auto"/>
        </w:rPr>
      </w:pPr>
      <w:r w:rsidRPr="00187E3B">
        <w:rPr>
          <w:color w:val="auto"/>
        </w:rPr>
        <w:t>ER positive / PR positive</w:t>
      </w:r>
    </w:p>
    <w:p w14:paraId="340C0BCC" w14:textId="33A07549" w:rsidR="001E0FC0" w:rsidRPr="00187E3B" w:rsidRDefault="001E0FC0" w:rsidP="00187E3B">
      <w:pPr>
        <w:pStyle w:val="ListParagraph"/>
        <w:numPr>
          <w:ilvl w:val="1"/>
          <w:numId w:val="21"/>
        </w:numPr>
        <w:rPr>
          <w:color w:val="auto"/>
        </w:rPr>
      </w:pPr>
      <w:r w:rsidRPr="00187E3B">
        <w:rPr>
          <w:color w:val="auto"/>
        </w:rPr>
        <w:t>age: 35 years or older / younger than 35 years</w:t>
      </w:r>
    </w:p>
    <w:p w14:paraId="5EE066D1" w14:textId="7B2C6F2C" w:rsidR="001E0FC0" w:rsidRPr="00187E3B" w:rsidRDefault="001E0FC0" w:rsidP="00187E3B">
      <w:pPr>
        <w:pStyle w:val="ListParagraph"/>
        <w:numPr>
          <w:ilvl w:val="0"/>
          <w:numId w:val="21"/>
        </w:numPr>
        <w:rPr>
          <w:color w:val="auto"/>
        </w:rPr>
      </w:pPr>
      <w:r w:rsidRPr="00187E3B">
        <w:rPr>
          <w:color w:val="auto"/>
        </w:rPr>
        <w:t>ER negative / PR negative</w:t>
      </w:r>
    </w:p>
    <w:p w14:paraId="489FEB66" w14:textId="72B1D36F" w:rsidR="001E0FC0" w:rsidRPr="00187E3B" w:rsidRDefault="001E0FC0" w:rsidP="00187E3B">
      <w:pPr>
        <w:pStyle w:val="ListParagraph"/>
        <w:numPr>
          <w:ilvl w:val="1"/>
          <w:numId w:val="21"/>
        </w:numPr>
        <w:rPr>
          <w:color w:val="auto"/>
        </w:rPr>
      </w:pPr>
      <w:r w:rsidRPr="00187E3B">
        <w:rPr>
          <w:color w:val="auto"/>
        </w:rPr>
        <w:t>age: 35 years or older / younger than 35 years</w:t>
      </w:r>
    </w:p>
    <w:p w14:paraId="19CD460A" w14:textId="77777777" w:rsidR="001E0FC0" w:rsidRPr="009D5AF9" w:rsidRDefault="001E0FC0" w:rsidP="001E0FC0">
      <w:pPr>
        <w:rPr>
          <w:color w:val="auto"/>
        </w:rPr>
      </w:pPr>
    </w:p>
    <w:p w14:paraId="577B8E02" w14:textId="4B7F73BF" w:rsidR="00041639" w:rsidRPr="009D5AF9" w:rsidRDefault="00041639" w:rsidP="001E0FC0">
      <w:pPr>
        <w:rPr>
          <w:color w:val="auto"/>
        </w:rPr>
      </w:pPr>
      <w:r w:rsidRPr="009D5AF9">
        <w:rPr>
          <w:color w:val="auto"/>
        </w:rPr>
        <w:t>22. What is the relationship between history of pregnancy of the affected patient and hormone receptor status of the breast tumor?</w:t>
      </w:r>
    </w:p>
    <w:p w14:paraId="3BED1DC8" w14:textId="237AA21F" w:rsidR="00041639" w:rsidRPr="00187E3B" w:rsidRDefault="00041639" w:rsidP="00187E3B">
      <w:pPr>
        <w:pStyle w:val="ListParagraph"/>
        <w:numPr>
          <w:ilvl w:val="0"/>
          <w:numId w:val="22"/>
        </w:numPr>
        <w:rPr>
          <w:color w:val="auto"/>
        </w:rPr>
      </w:pPr>
      <w:r w:rsidRPr="00187E3B">
        <w:rPr>
          <w:color w:val="auto"/>
        </w:rPr>
        <w:t>ER positive / PR positive</w:t>
      </w:r>
    </w:p>
    <w:p w14:paraId="108F09EB" w14:textId="0085CF34" w:rsidR="00041639" w:rsidRPr="00187E3B" w:rsidRDefault="00041639" w:rsidP="00187E3B">
      <w:pPr>
        <w:pStyle w:val="ListParagraph"/>
        <w:numPr>
          <w:ilvl w:val="1"/>
          <w:numId w:val="22"/>
        </w:numPr>
        <w:rPr>
          <w:color w:val="auto"/>
        </w:rPr>
      </w:pPr>
      <w:r w:rsidRPr="00187E3B">
        <w:rPr>
          <w:color w:val="auto"/>
        </w:rPr>
        <w:t>History of pregnancy: Yes / No</w:t>
      </w:r>
    </w:p>
    <w:p w14:paraId="6C13092C" w14:textId="32AA54AE" w:rsidR="00041639" w:rsidRPr="00187E3B" w:rsidRDefault="00041639" w:rsidP="00187E3B">
      <w:pPr>
        <w:pStyle w:val="ListParagraph"/>
        <w:numPr>
          <w:ilvl w:val="0"/>
          <w:numId w:val="22"/>
        </w:numPr>
        <w:rPr>
          <w:color w:val="auto"/>
        </w:rPr>
      </w:pPr>
      <w:r w:rsidRPr="00187E3B">
        <w:rPr>
          <w:color w:val="auto"/>
        </w:rPr>
        <w:t>ER negative / PR negative</w:t>
      </w:r>
    </w:p>
    <w:p w14:paraId="3153BBEB" w14:textId="77777777" w:rsidR="00041639" w:rsidRPr="00187E3B" w:rsidRDefault="00041639" w:rsidP="00187E3B">
      <w:pPr>
        <w:pStyle w:val="ListParagraph"/>
        <w:numPr>
          <w:ilvl w:val="1"/>
          <w:numId w:val="22"/>
        </w:numPr>
        <w:rPr>
          <w:color w:val="auto"/>
        </w:rPr>
      </w:pPr>
      <w:r w:rsidRPr="00187E3B">
        <w:rPr>
          <w:color w:val="auto"/>
        </w:rPr>
        <w:t>History of pregnancy: Yes / No</w:t>
      </w:r>
    </w:p>
    <w:p w14:paraId="745D059A" w14:textId="77777777" w:rsidR="00041639" w:rsidRPr="009D5AF9" w:rsidRDefault="00041639" w:rsidP="00041639">
      <w:pPr>
        <w:rPr>
          <w:color w:val="auto"/>
        </w:rPr>
      </w:pPr>
    </w:p>
    <w:p w14:paraId="2FACDFFB" w14:textId="77777777" w:rsidR="00041639" w:rsidRPr="009D5AF9" w:rsidRDefault="00041639" w:rsidP="00041639">
      <w:pPr>
        <w:rPr>
          <w:color w:val="auto"/>
        </w:rPr>
      </w:pPr>
      <w:r w:rsidRPr="009D5AF9">
        <w:rPr>
          <w:color w:val="auto"/>
        </w:rPr>
        <w:t>23. What is the relationship between number of children of the affected patient and hormone receptor status of the breast tumor?</w:t>
      </w:r>
    </w:p>
    <w:p w14:paraId="16195D8E" w14:textId="77777777" w:rsidR="00041639" w:rsidRPr="009D5AF9" w:rsidRDefault="00041639" w:rsidP="00041639">
      <w:pPr>
        <w:rPr>
          <w:color w:val="auto"/>
        </w:rPr>
      </w:pPr>
      <w:r w:rsidRPr="009D5AF9">
        <w:rPr>
          <w:color w:val="auto"/>
        </w:rPr>
        <w:t>24. What is the relationship between birth order of the affected patient and hormone receptor status of the breast tumor?</w:t>
      </w:r>
    </w:p>
    <w:p w14:paraId="02EF1714" w14:textId="77777777" w:rsidR="001E0FC0" w:rsidRPr="009D5AF9" w:rsidRDefault="001E0FC0" w:rsidP="00041639">
      <w:pPr>
        <w:rPr>
          <w:color w:val="auto"/>
        </w:rPr>
      </w:pPr>
    </w:p>
    <w:p w14:paraId="6626BAFE" w14:textId="77777777" w:rsidR="00041639" w:rsidRPr="009D5AF9" w:rsidRDefault="00041639" w:rsidP="001E0FC0">
      <w:pPr>
        <w:pStyle w:val="HeadT3"/>
        <w:rPr>
          <w:color w:val="auto"/>
          <w:sz w:val="24"/>
          <w:szCs w:val="24"/>
        </w:rPr>
      </w:pPr>
      <w:r w:rsidRPr="009D5AF9">
        <w:rPr>
          <w:color w:val="auto"/>
          <w:sz w:val="24"/>
          <w:szCs w:val="24"/>
        </w:rPr>
        <w:lastRenderedPageBreak/>
        <w:t>Section C. Age at Onset of Breast Cancer</w:t>
      </w:r>
    </w:p>
    <w:p w14:paraId="21AC40AB" w14:textId="29551A2E" w:rsidR="00041639" w:rsidRPr="009D5AF9" w:rsidRDefault="00041639" w:rsidP="001E0FC0">
      <w:pPr>
        <w:rPr>
          <w:color w:val="auto"/>
        </w:rPr>
      </w:pPr>
      <w:r w:rsidRPr="009D5AF9">
        <w:rPr>
          <w:color w:val="auto"/>
        </w:rPr>
        <w:t>25. What is the relationship between family size and age at onset of breast cancer?</w:t>
      </w:r>
    </w:p>
    <w:p w14:paraId="06D7041E" w14:textId="40DA2E3B" w:rsidR="00041639" w:rsidRPr="00187E3B" w:rsidRDefault="00041639" w:rsidP="00187E3B">
      <w:pPr>
        <w:pStyle w:val="ListParagraph"/>
        <w:numPr>
          <w:ilvl w:val="0"/>
          <w:numId w:val="23"/>
        </w:numPr>
        <w:rPr>
          <w:color w:val="auto"/>
        </w:rPr>
      </w:pPr>
      <w:r w:rsidRPr="00187E3B">
        <w:rPr>
          <w:color w:val="auto"/>
        </w:rPr>
        <w:t>Age 35 years or older</w:t>
      </w:r>
    </w:p>
    <w:p w14:paraId="146A5B1F" w14:textId="08B1B57D" w:rsidR="00041639" w:rsidRPr="00187E3B" w:rsidRDefault="00041639" w:rsidP="00187E3B">
      <w:pPr>
        <w:pStyle w:val="ListParagraph"/>
        <w:numPr>
          <w:ilvl w:val="1"/>
          <w:numId w:val="23"/>
        </w:numPr>
        <w:rPr>
          <w:color w:val="auto"/>
        </w:rPr>
      </w:pPr>
      <w:r w:rsidRPr="00187E3B">
        <w:rPr>
          <w:color w:val="auto"/>
        </w:rPr>
        <w:t>Number of family members: 5 or more / 4 or fewer</w:t>
      </w:r>
    </w:p>
    <w:p w14:paraId="77810BF3" w14:textId="0D2C5DE9" w:rsidR="00041639" w:rsidRPr="00187E3B" w:rsidRDefault="00041639" w:rsidP="00187E3B">
      <w:pPr>
        <w:pStyle w:val="ListParagraph"/>
        <w:numPr>
          <w:ilvl w:val="0"/>
          <w:numId w:val="23"/>
        </w:numPr>
        <w:rPr>
          <w:color w:val="auto"/>
        </w:rPr>
      </w:pPr>
      <w:r w:rsidRPr="00187E3B">
        <w:rPr>
          <w:color w:val="auto"/>
        </w:rPr>
        <w:t>Age younger than 35 years</w:t>
      </w:r>
    </w:p>
    <w:p w14:paraId="2CB46343" w14:textId="77777777" w:rsidR="00041639" w:rsidRPr="00187E3B" w:rsidRDefault="00041639" w:rsidP="00187E3B">
      <w:pPr>
        <w:pStyle w:val="ListParagraph"/>
        <w:numPr>
          <w:ilvl w:val="1"/>
          <w:numId w:val="23"/>
        </w:numPr>
        <w:rPr>
          <w:color w:val="auto"/>
        </w:rPr>
      </w:pPr>
      <w:r w:rsidRPr="00187E3B">
        <w:rPr>
          <w:color w:val="auto"/>
        </w:rPr>
        <w:t>Number of family members: 5 or more / 4 or fewer</w:t>
      </w:r>
    </w:p>
    <w:p w14:paraId="1F50D018" w14:textId="77777777" w:rsidR="00041639" w:rsidRPr="009D5AF9" w:rsidRDefault="00041639" w:rsidP="00041639">
      <w:pPr>
        <w:rPr>
          <w:color w:val="auto"/>
        </w:rPr>
      </w:pPr>
    </w:p>
    <w:p w14:paraId="4ABE622C" w14:textId="7A1B6A44" w:rsidR="00041639" w:rsidRPr="009D5AF9" w:rsidRDefault="00041639" w:rsidP="001E0FC0">
      <w:pPr>
        <w:rPr>
          <w:color w:val="auto"/>
        </w:rPr>
      </w:pPr>
      <w:r w:rsidRPr="009D5AF9">
        <w:rPr>
          <w:color w:val="auto"/>
        </w:rPr>
        <w:t>26. What is the relationship between the number of pregnancies of the affected patient and age at onset of breast cancer?</w:t>
      </w:r>
    </w:p>
    <w:p w14:paraId="314D1E83" w14:textId="08C89C81" w:rsidR="00041639" w:rsidRPr="00187E3B" w:rsidRDefault="00041639" w:rsidP="00187E3B">
      <w:pPr>
        <w:pStyle w:val="ListParagraph"/>
        <w:numPr>
          <w:ilvl w:val="0"/>
          <w:numId w:val="24"/>
        </w:numPr>
        <w:rPr>
          <w:color w:val="auto"/>
        </w:rPr>
      </w:pPr>
      <w:r w:rsidRPr="00187E3B">
        <w:rPr>
          <w:color w:val="auto"/>
        </w:rPr>
        <w:t>Age 35 years or older</w:t>
      </w:r>
    </w:p>
    <w:p w14:paraId="4F010915" w14:textId="7954D085" w:rsidR="00041639" w:rsidRPr="00187E3B" w:rsidRDefault="00041639" w:rsidP="00187E3B">
      <w:pPr>
        <w:pStyle w:val="ListParagraph"/>
        <w:numPr>
          <w:ilvl w:val="1"/>
          <w:numId w:val="24"/>
        </w:numPr>
        <w:rPr>
          <w:color w:val="auto"/>
        </w:rPr>
      </w:pPr>
      <w:r w:rsidRPr="00187E3B">
        <w:rPr>
          <w:color w:val="auto"/>
        </w:rPr>
        <w:t>Number of pregnancies: 3 or more / 2 or fewer</w:t>
      </w:r>
    </w:p>
    <w:p w14:paraId="508894EC" w14:textId="1328C6A0" w:rsidR="00041639" w:rsidRPr="00187E3B" w:rsidRDefault="00041639" w:rsidP="00187E3B">
      <w:pPr>
        <w:pStyle w:val="ListParagraph"/>
        <w:numPr>
          <w:ilvl w:val="0"/>
          <w:numId w:val="24"/>
        </w:numPr>
        <w:rPr>
          <w:color w:val="auto"/>
        </w:rPr>
      </w:pPr>
      <w:r w:rsidRPr="00187E3B">
        <w:rPr>
          <w:color w:val="auto"/>
        </w:rPr>
        <w:t>Age younger than 35 years</w:t>
      </w:r>
    </w:p>
    <w:p w14:paraId="22C607DD" w14:textId="77777777" w:rsidR="00041639" w:rsidRPr="00187E3B" w:rsidRDefault="00041639" w:rsidP="00187E3B">
      <w:pPr>
        <w:pStyle w:val="ListParagraph"/>
        <w:numPr>
          <w:ilvl w:val="1"/>
          <w:numId w:val="24"/>
        </w:numPr>
        <w:rPr>
          <w:color w:val="auto"/>
        </w:rPr>
      </w:pPr>
      <w:r w:rsidRPr="00187E3B">
        <w:rPr>
          <w:color w:val="auto"/>
        </w:rPr>
        <w:t>Number of pregnancies: 3 or more / 2 or fewer</w:t>
      </w:r>
    </w:p>
    <w:p w14:paraId="222872DE" w14:textId="77777777" w:rsidR="00041639" w:rsidRPr="009D5AF9" w:rsidRDefault="00041639" w:rsidP="00041639">
      <w:pPr>
        <w:rPr>
          <w:color w:val="auto"/>
        </w:rPr>
      </w:pPr>
    </w:p>
    <w:p w14:paraId="0BA25EBA" w14:textId="74ACA1C3" w:rsidR="00041639" w:rsidRPr="009D5AF9" w:rsidRDefault="00041639" w:rsidP="001E0FC0">
      <w:pPr>
        <w:rPr>
          <w:color w:val="auto"/>
        </w:rPr>
      </w:pPr>
      <w:r w:rsidRPr="009D5AF9">
        <w:rPr>
          <w:color w:val="auto"/>
        </w:rPr>
        <w:t xml:space="preserve">27. What is the relationship between the number of months of breastfeeding of the affected patient </w:t>
      </w:r>
      <w:r w:rsidR="001E0FC0" w:rsidRPr="009D5AF9">
        <w:rPr>
          <w:color w:val="auto"/>
        </w:rPr>
        <w:t xml:space="preserve">to her infant </w:t>
      </w:r>
      <w:r w:rsidRPr="009D5AF9">
        <w:rPr>
          <w:color w:val="auto"/>
        </w:rPr>
        <w:t>and age at onset of breast cancer?</w:t>
      </w:r>
    </w:p>
    <w:p w14:paraId="25D2ACC1" w14:textId="48F44D81" w:rsidR="00041639" w:rsidRPr="00187E3B" w:rsidRDefault="00041639" w:rsidP="00187E3B">
      <w:pPr>
        <w:pStyle w:val="ListParagraph"/>
        <w:numPr>
          <w:ilvl w:val="0"/>
          <w:numId w:val="25"/>
        </w:numPr>
        <w:rPr>
          <w:color w:val="auto"/>
        </w:rPr>
      </w:pPr>
      <w:r w:rsidRPr="00187E3B">
        <w:rPr>
          <w:color w:val="auto"/>
        </w:rPr>
        <w:t>Age 35 years or older</w:t>
      </w:r>
    </w:p>
    <w:p w14:paraId="3760B498" w14:textId="5F17F258" w:rsidR="00041639" w:rsidRPr="00187E3B" w:rsidRDefault="00041639" w:rsidP="00187E3B">
      <w:pPr>
        <w:pStyle w:val="ListParagraph"/>
        <w:numPr>
          <w:ilvl w:val="1"/>
          <w:numId w:val="25"/>
        </w:numPr>
        <w:rPr>
          <w:color w:val="auto"/>
        </w:rPr>
      </w:pPr>
      <w:r w:rsidRPr="00187E3B">
        <w:rPr>
          <w:color w:val="auto"/>
        </w:rPr>
        <w:t>Number of months of breastfeeding: 1 year or more / less than 1 year</w:t>
      </w:r>
    </w:p>
    <w:p w14:paraId="6E2211D3" w14:textId="5F4E2AC6" w:rsidR="00041639" w:rsidRPr="00187E3B" w:rsidRDefault="00041639" w:rsidP="00187E3B">
      <w:pPr>
        <w:pStyle w:val="ListParagraph"/>
        <w:numPr>
          <w:ilvl w:val="0"/>
          <w:numId w:val="25"/>
        </w:numPr>
        <w:rPr>
          <w:color w:val="auto"/>
        </w:rPr>
      </w:pPr>
      <w:r w:rsidRPr="00187E3B">
        <w:rPr>
          <w:color w:val="auto"/>
        </w:rPr>
        <w:t>Age younger than 35 years</w:t>
      </w:r>
    </w:p>
    <w:p w14:paraId="2C12B6E0" w14:textId="77777777" w:rsidR="00041639" w:rsidRPr="00187E3B" w:rsidRDefault="00041639" w:rsidP="00187E3B">
      <w:pPr>
        <w:pStyle w:val="ListParagraph"/>
        <w:numPr>
          <w:ilvl w:val="1"/>
          <w:numId w:val="25"/>
        </w:numPr>
        <w:rPr>
          <w:color w:val="auto"/>
        </w:rPr>
      </w:pPr>
      <w:r w:rsidRPr="00187E3B">
        <w:rPr>
          <w:color w:val="auto"/>
        </w:rPr>
        <w:t>Number of months of breastfeeding: 1 year or more / less than 1 year</w:t>
      </w:r>
    </w:p>
    <w:p w14:paraId="64FE8684" w14:textId="77777777" w:rsidR="00041639" w:rsidRPr="009D5AF9" w:rsidRDefault="00041639" w:rsidP="00041639">
      <w:pPr>
        <w:rPr>
          <w:color w:val="auto"/>
        </w:rPr>
      </w:pPr>
    </w:p>
    <w:p w14:paraId="7E1DFFFD" w14:textId="620BE83E" w:rsidR="00041639" w:rsidRPr="009D5AF9" w:rsidRDefault="00041639" w:rsidP="001E0FC0">
      <w:pPr>
        <w:rPr>
          <w:color w:val="auto"/>
        </w:rPr>
      </w:pPr>
      <w:r w:rsidRPr="009D5AF9">
        <w:rPr>
          <w:color w:val="auto"/>
        </w:rPr>
        <w:t xml:space="preserve">28. What is the relationship between the number of months of breastfeeding during </w:t>
      </w:r>
      <w:r w:rsidR="001E0FC0" w:rsidRPr="009D5AF9">
        <w:rPr>
          <w:color w:val="auto"/>
        </w:rPr>
        <w:t xml:space="preserve">the patient’s </w:t>
      </w:r>
      <w:r w:rsidRPr="009D5AF9">
        <w:rPr>
          <w:color w:val="auto"/>
        </w:rPr>
        <w:t>infancy and age at onset of breast cancer?</w:t>
      </w:r>
    </w:p>
    <w:p w14:paraId="79192C50" w14:textId="7DD98BFB" w:rsidR="00041639" w:rsidRPr="00187E3B" w:rsidRDefault="00041639" w:rsidP="00187E3B">
      <w:pPr>
        <w:pStyle w:val="ListParagraph"/>
        <w:numPr>
          <w:ilvl w:val="0"/>
          <w:numId w:val="26"/>
        </w:numPr>
        <w:rPr>
          <w:color w:val="auto"/>
        </w:rPr>
      </w:pPr>
      <w:r w:rsidRPr="00187E3B">
        <w:rPr>
          <w:color w:val="auto"/>
        </w:rPr>
        <w:t>Age 35 years or older</w:t>
      </w:r>
    </w:p>
    <w:p w14:paraId="26D31935" w14:textId="4E7CC878" w:rsidR="00041639" w:rsidRPr="00187E3B" w:rsidRDefault="00041639" w:rsidP="00187E3B">
      <w:pPr>
        <w:pStyle w:val="ListParagraph"/>
        <w:numPr>
          <w:ilvl w:val="1"/>
          <w:numId w:val="26"/>
        </w:numPr>
        <w:rPr>
          <w:color w:val="auto"/>
        </w:rPr>
      </w:pPr>
      <w:r w:rsidRPr="00187E3B">
        <w:rPr>
          <w:color w:val="auto"/>
        </w:rPr>
        <w:t>Number of months of breastfeeding: 1 year or more / less than 1 year</w:t>
      </w:r>
    </w:p>
    <w:p w14:paraId="0280FB14" w14:textId="1DDC06E2" w:rsidR="00041639" w:rsidRPr="00187E3B" w:rsidRDefault="00041639" w:rsidP="00187E3B">
      <w:pPr>
        <w:pStyle w:val="ListParagraph"/>
        <w:numPr>
          <w:ilvl w:val="0"/>
          <w:numId w:val="26"/>
        </w:numPr>
        <w:rPr>
          <w:color w:val="auto"/>
        </w:rPr>
      </w:pPr>
      <w:r w:rsidRPr="00187E3B">
        <w:rPr>
          <w:color w:val="auto"/>
        </w:rPr>
        <w:t>Age younger than 35 years</w:t>
      </w:r>
    </w:p>
    <w:p w14:paraId="292CDBD3" w14:textId="77777777" w:rsidR="00041639" w:rsidRPr="00187E3B" w:rsidRDefault="00041639" w:rsidP="00187E3B">
      <w:pPr>
        <w:pStyle w:val="ListParagraph"/>
        <w:numPr>
          <w:ilvl w:val="1"/>
          <w:numId w:val="26"/>
        </w:numPr>
        <w:rPr>
          <w:color w:val="auto"/>
        </w:rPr>
      </w:pPr>
      <w:r w:rsidRPr="00187E3B">
        <w:rPr>
          <w:color w:val="auto"/>
        </w:rPr>
        <w:t>Number of months of breastfeeding: 1 year or more / less than 1 year</w:t>
      </w:r>
    </w:p>
    <w:p w14:paraId="38F9F1EA" w14:textId="77777777" w:rsidR="00041639" w:rsidRPr="009D5AF9" w:rsidRDefault="00041639" w:rsidP="00041639">
      <w:pPr>
        <w:rPr>
          <w:color w:val="auto"/>
        </w:rPr>
      </w:pPr>
    </w:p>
    <w:p w14:paraId="2AE9CC97" w14:textId="1DC6BE23" w:rsidR="00041639" w:rsidRPr="009D5AF9" w:rsidRDefault="00041639" w:rsidP="001E0FC0">
      <w:pPr>
        <w:rPr>
          <w:color w:val="auto"/>
        </w:rPr>
      </w:pPr>
      <w:r w:rsidRPr="009D5AF9">
        <w:rPr>
          <w:color w:val="auto"/>
        </w:rPr>
        <w:t>29. What is the relationship between paternal age at the patient’s birth and age at onset of breast cancer?</w:t>
      </w:r>
    </w:p>
    <w:p w14:paraId="3BCA028B" w14:textId="6C7907C6" w:rsidR="00041639" w:rsidRPr="00187E3B" w:rsidRDefault="00041639" w:rsidP="00187E3B">
      <w:pPr>
        <w:pStyle w:val="ListParagraph"/>
        <w:numPr>
          <w:ilvl w:val="0"/>
          <w:numId w:val="27"/>
        </w:numPr>
        <w:rPr>
          <w:color w:val="auto"/>
        </w:rPr>
      </w:pPr>
      <w:r w:rsidRPr="00187E3B">
        <w:rPr>
          <w:color w:val="auto"/>
        </w:rPr>
        <w:t>Age 35 years or older</w:t>
      </w:r>
    </w:p>
    <w:p w14:paraId="0A143359" w14:textId="5329FE81" w:rsidR="00041639" w:rsidRPr="00187E3B" w:rsidRDefault="00041639" w:rsidP="00187E3B">
      <w:pPr>
        <w:pStyle w:val="ListParagraph"/>
        <w:numPr>
          <w:ilvl w:val="1"/>
          <w:numId w:val="27"/>
        </w:numPr>
        <w:rPr>
          <w:color w:val="auto"/>
        </w:rPr>
      </w:pPr>
      <w:r w:rsidRPr="00187E3B">
        <w:rPr>
          <w:color w:val="auto"/>
        </w:rPr>
        <w:t>Paternal age: 35 years or older / younger than 35 years</w:t>
      </w:r>
    </w:p>
    <w:p w14:paraId="31B3A449" w14:textId="7A2C2692" w:rsidR="00041639" w:rsidRPr="00187E3B" w:rsidRDefault="00041639" w:rsidP="00187E3B">
      <w:pPr>
        <w:pStyle w:val="ListParagraph"/>
        <w:numPr>
          <w:ilvl w:val="0"/>
          <w:numId w:val="27"/>
        </w:numPr>
        <w:rPr>
          <w:color w:val="auto"/>
        </w:rPr>
      </w:pPr>
      <w:r w:rsidRPr="00187E3B">
        <w:rPr>
          <w:color w:val="auto"/>
        </w:rPr>
        <w:t>Age younger than 35 years</w:t>
      </w:r>
    </w:p>
    <w:p w14:paraId="53B25837" w14:textId="77777777" w:rsidR="00041639" w:rsidRPr="00187E3B" w:rsidRDefault="00041639" w:rsidP="00187E3B">
      <w:pPr>
        <w:pStyle w:val="ListParagraph"/>
        <w:numPr>
          <w:ilvl w:val="1"/>
          <w:numId w:val="27"/>
        </w:numPr>
        <w:rPr>
          <w:color w:val="auto"/>
        </w:rPr>
      </w:pPr>
      <w:r w:rsidRPr="00187E3B">
        <w:rPr>
          <w:color w:val="auto"/>
        </w:rPr>
        <w:lastRenderedPageBreak/>
        <w:t>Paternal age: 35 years or older / younger than 35 years</w:t>
      </w:r>
    </w:p>
    <w:p w14:paraId="7BEF0BB2" w14:textId="77777777" w:rsidR="00041639" w:rsidRPr="009D5AF9" w:rsidRDefault="00041639" w:rsidP="00041639">
      <w:pPr>
        <w:rPr>
          <w:color w:val="auto"/>
        </w:rPr>
      </w:pPr>
    </w:p>
    <w:p w14:paraId="59C342D8" w14:textId="30DF1C69" w:rsidR="00041639" w:rsidRPr="009D5AF9" w:rsidRDefault="00041639" w:rsidP="001E0FC0">
      <w:pPr>
        <w:rPr>
          <w:color w:val="auto"/>
        </w:rPr>
      </w:pPr>
      <w:r w:rsidRPr="009D5AF9">
        <w:rPr>
          <w:color w:val="auto"/>
        </w:rPr>
        <w:t>30. What is the relationship between maternal age</w:t>
      </w:r>
      <w:r w:rsidR="001E0FC0" w:rsidRPr="009D5AF9">
        <w:rPr>
          <w:color w:val="auto"/>
        </w:rPr>
        <w:t xml:space="preserve"> (patient’s mother)</w:t>
      </w:r>
      <w:r w:rsidRPr="009D5AF9">
        <w:rPr>
          <w:color w:val="auto"/>
        </w:rPr>
        <w:t xml:space="preserve"> at pregnancy and age at onset of breast cancer?</w:t>
      </w:r>
    </w:p>
    <w:p w14:paraId="12D5DBBE" w14:textId="7A51AFFF" w:rsidR="00041639" w:rsidRPr="00187E3B" w:rsidRDefault="00041639" w:rsidP="00187E3B">
      <w:pPr>
        <w:pStyle w:val="ListParagraph"/>
        <w:numPr>
          <w:ilvl w:val="0"/>
          <w:numId w:val="28"/>
        </w:numPr>
        <w:rPr>
          <w:color w:val="auto"/>
        </w:rPr>
      </w:pPr>
      <w:r w:rsidRPr="00187E3B">
        <w:rPr>
          <w:color w:val="auto"/>
        </w:rPr>
        <w:t>Age 35 years or older</w:t>
      </w:r>
    </w:p>
    <w:p w14:paraId="284BC2A1" w14:textId="022BAD12" w:rsidR="00041639" w:rsidRPr="00187E3B" w:rsidRDefault="00041639" w:rsidP="00187E3B">
      <w:pPr>
        <w:pStyle w:val="ListParagraph"/>
        <w:numPr>
          <w:ilvl w:val="1"/>
          <w:numId w:val="28"/>
        </w:numPr>
        <w:rPr>
          <w:color w:val="auto"/>
        </w:rPr>
      </w:pPr>
      <w:r w:rsidRPr="00187E3B">
        <w:rPr>
          <w:color w:val="auto"/>
        </w:rPr>
        <w:t>Maternal age: 35 years or older / younger than 35 years</w:t>
      </w:r>
    </w:p>
    <w:p w14:paraId="41DE48C5" w14:textId="2AD9D142" w:rsidR="00041639" w:rsidRPr="00187E3B" w:rsidRDefault="00041639" w:rsidP="00187E3B">
      <w:pPr>
        <w:pStyle w:val="ListParagraph"/>
        <w:numPr>
          <w:ilvl w:val="0"/>
          <w:numId w:val="28"/>
        </w:numPr>
        <w:rPr>
          <w:color w:val="auto"/>
        </w:rPr>
      </w:pPr>
      <w:r w:rsidRPr="00187E3B">
        <w:rPr>
          <w:color w:val="auto"/>
        </w:rPr>
        <w:t>Age younger than 35 years</w:t>
      </w:r>
    </w:p>
    <w:p w14:paraId="079A7D12" w14:textId="77777777" w:rsidR="00041639" w:rsidRPr="00187E3B" w:rsidRDefault="00041639" w:rsidP="00187E3B">
      <w:pPr>
        <w:pStyle w:val="ListParagraph"/>
        <w:numPr>
          <w:ilvl w:val="1"/>
          <w:numId w:val="28"/>
        </w:numPr>
        <w:rPr>
          <w:color w:val="auto"/>
        </w:rPr>
      </w:pPr>
      <w:r w:rsidRPr="00187E3B">
        <w:rPr>
          <w:color w:val="auto"/>
        </w:rPr>
        <w:t>Maternal age: 35 years or older / younger than 35 years</w:t>
      </w:r>
    </w:p>
    <w:p w14:paraId="4CBCC44D" w14:textId="77777777" w:rsidR="00041639" w:rsidRPr="009D5AF9" w:rsidRDefault="00041639" w:rsidP="00041639">
      <w:pPr>
        <w:rPr>
          <w:color w:val="auto"/>
        </w:rPr>
      </w:pPr>
    </w:p>
    <w:p w14:paraId="698FE4A6" w14:textId="2873D4CE" w:rsidR="00041639" w:rsidRPr="009D5AF9" w:rsidRDefault="00041639" w:rsidP="00D26DEE">
      <w:pPr>
        <w:rPr>
          <w:color w:val="auto"/>
        </w:rPr>
      </w:pPr>
      <w:r w:rsidRPr="009D5AF9">
        <w:rPr>
          <w:color w:val="auto"/>
        </w:rPr>
        <w:t xml:space="preserve">31. What is the relationship between the </w:t>
      </w:r>
      <w:r w:rsidR="00D26DEE" w:rsidRPr="009D5AF9">
        <w:rPr>
          <w:color w:val="auto"/>
        </w:rPr>
        <w:t xml:space="preserve">interval between the first and last pregnancy </w:t>
      </w:r>
      <w:r w:rsidRPr="009D5AF9">
        <w:rPr>
          <w:color w:val="auto"/>
        </w:rPr>
        <w:t>of the affected patient and age at onset of breast cancer?</w:t>
      </w:r>
    </w:p>
    <w:p w14:paraId="664BDD56" w14:textId="77777777" w:rsidR="00D26DEE" w:rsidRPr="00187E3B" w:rsidRDefault="00041639" w:rsidP="00187E3B">
      <w:pPr>
        <w:pStyle w:val="ListParagraph"/>
        <w:numPr>
          <w:ilvl w:val="0"/>
          <w:numId w:val="29"/>
        </w:numPr>
        <w:rPr>
          <w:color w:val="auto"/>
        </w:rPr>
      </w:pPr>
      <w:r w:rsidRPr="00187E3B">
        <w:rPr>
          <w:color w:val="auto"/>
        </w:rPr>
        <w:t>Age 35 years or older</w:t>
      </w:r>
    </w:p>
    <w:p w14:paraId="7FCEBBA7" w14:textId="33200E5E" w:rsidR="00D26DEE" w:rsidRPr="00187E3B" w:rsidRDefault="00041639" w:rsidP="00187E3B">
      <w:pPr>
        <w:pStyle w:val="ListParagraph"/>
        <w:numPr>
          <w:ilvl w:val="1"/>
          <w:numId w:val="29"/>
        </w:numPr>
        <w:rPr>
          <w:color w:val="auto"/>
        </w:rPr>
      </w:pPr>
      <w:r w:rsidRPr="00187E3B">
        <w:rPr>
          <w:color w:val="auto"/>
        </w:rPr>
        <w:t>Inter-pregnancy interval: 3 years or more / less than 3 years</w:t>
      </w:r>
    </w:p>
    <w:p w14:paraId="4E14B075" w14:textId="5D7CF694" w:rsidR="00041639" w:rsidRPr="00187E3B" w:rsidRDefault="00041639" w:rsidP="00187E3B">
      <w:pPr>
        <w:pStyle w:val="ListParagraph"/>
        <w:numPr>
          <w:ilvl w:val="0"/>
          <w:numId w:val="29"/>
        </w:numPr>
        <w:rPr>
          <w:color w:val="auto"/>
        </w:rPr>
      </w:pPr>
      <w:r w:rsidRPr="00187E3B">
        <w:rPr>
          <w:color w:val="auto"/>
        </w:rPr>
        <w:t>Age younger than 35 years</w:t>
      </w:r>
    </w:p>
    <w:p w14:paraId="0AC24E13" w14:textId="77777777" w:rsidR="00041639" w:rsidRPr="00187E3B" w:rsidRDefault="00041639" w:rsidP="00187E3B">
      <w:pPr>
        <w:pStyle w:val="ListParagraph"/>
        <w:numPr>
          <w:ilvl w:val="1"/>
          <w:numId w:val="29"/>
        </w:numPr>
        <w:rPr>
          <w:color w:val="auto"/>
        </w:rPr>
      </w:pPr>
      <w:r w:rsidRPr="00187E3B">
        <w:rPr>
          <w:color w:val="auto"/>
        </w:rPr>
        <w:t>Inter-pregnancy interval: 3 years or more / less than 3 years</w:t>
      </w:r>
    </w:p>
    <w:p w14:paraId="5B39F303" w14:textId="77777777" w:rsidR="00041639" w:rsidRPr="009D5AF9" w:rsidRDefault="00041639" w:rsidP="00041639">
      <w:pPr>
        <w:rPr>
          <w:color w:val="auto"/>
        </w:rPr>
      </w:pPr>
    </w:p>
    <w:p w14:paraId="1ED7BBC3" w14:textId="140BB62B" w:rsidR="00041639" w:rsidRPr="009D5AF9" w:rsidRDefault="00041639" w:rsidP="00D26DEE">
      <w:pPr>
        <w:rPr>
          <w:color w:val="auto"/>
        </w:rPr>
      </w:pPr>
      <w:r w:rsidRPr="009D5AF9">
        <w:rPr>
          <w:color w:val="auto"/>
        </w:rPr>
        <w:t xml:space="preserve">32. What is the relationship between the </w:t>
      </w:r>
      <w:r w:rsidR="00D26DEE" w:rsidRPr="009D5AF9">
        <w:rPr>
          <w:color w:val="auto"/>
        </w:rPr>
        <w:t xml:space="preserve">interval between the first and last pregnancy </w:t>
      </w:r>
      <w:r w:rsidRPr="009D5AF9">
        <w:rPr>
          <w:color w:val="auto"/>
        </w:rPr>
        <w:t>of the patient’s mother and age at onset of breast cancer?</w:t>
      </w:r>
    </w:p>
    <w:p w14:paraId="38C5EACF" w14:textId="1D8CA361" w:rsidR="00041639" w:rsidRPr="00187E3B" w:rsidRDefault="00041639" w:rsidP="00187E3B">
      <w:pPr>
        <w:pStyle w:val="ListParagraph"/>
        <w:numPr>
          <w:ilvl w:val="0"/>
          <w:numId w:val="30"/>
        </w:numPr>
        <w:rPr>
          <w:color w:val="auto"/>
        </w:rPr>
      </w:pPr>
      <w:r w:rsidRPr="00187E3B">
        <w:rPr>
          <w:color w:val="auto"/>
        </w:rPr>
        <w:t>Age 35 years or older</w:t>
      </w:r>
    </w:p>
    <w:p w14:paraId="61028A07" w14:textId="59ACBE45" w:rsidR="00D26DEE" w:rsidRPr="00187E3B" w:rsidRDefault="00041639" w:rsidP="00187E3B">
      <w:pPr>
        <w:pStyle w:val="ListParagraph"/>
        <w:numPr>
          <w:ilvl w:val="1"/>
          <w:numId w:val="30"/>
        </w:numPr>
        <w:rPr>
          <w:color w:val="auto"/>
        </w:rPr>
      </w:pPr>
      <w:r w:rsidRPr="00187E3B">
        <w:rPr>
          <w:color w:val="auto"/>
        </w:rPr>
        <w:t>Inter-pregnancy interval: 3 years or more / less than 3 years</w:t>
      </w:r>
    </w:p>
    <w:p w14:paraId="37BC428C" w14:textId="37647D88" w:rsidR="00041639" w:rsidRPr="00187E3B" w:rsidRDefault="00041639" w:rsidP="00187E3B">
      <w:pPr>
        <w:pStyle w:val="ListParagraph"/>
        <w:numPr>
          <w:ilvl w:val="0"/>
          <w:numId w:val="30"/>
        </w:numPr>
        <w:rPr>
          <w:color w:val="auto"/>
        </w:rPr>
      </w:pPr>
      <w:r w:rsidRPr="00187E3B">
        <w:rPr>
          <w:color w:val="auto"/>
        </w:rPr>
        <w:t>Age younger than 35 years</w:t>
      </w:r>
    </w:p>
    <w:p w14:paraId="4C51C794" w14:textId="77777777" w:rsidR="00041639" w:rsidRPr="00187E3B" w:rsidRDefault="00041639" w:rsidP="00187E3B">
      <w:pPr>
        <w:pStyle w:val="ListParagraph"/>
        <w:numPr>
          <w:ilvl w:val="1"/>
          <w:numId w:val="30"/>
        </w:numPr>
        <w:rPr>
          <w:color w:val="auto"/>
        </w:rPr>
      </w:pPr>
      <w:r w:rsidRPr="00187E3B">
        <w:rPr>
          <w:color w:val="auto"/>
        </w:rPr>
        <w:t>Inter-pregnancy interval: 3 years or more / less than 3 years</w:t>
      </w:r>
    </w:p>
    <w:p w14:paraId="786266FB" w14:textId="77777777" w:rsidR="00041639" w:rsidRPr="009D5AF9" w:rsidRDefault="00041639" w:rsidP="00041639">
      <w:pPr>
        <w:rPr>
          <w:color w:val="auto"/>
        </w:rPr>
      </w:pPr>
    </w:p>
    <w:p w14:paraId="457959FC" w14:textId="6F86E224" w:rsidR="00041639" w:rsidRPr="009D5AF9" w:rsidRDefault="00041639" w:rsidP="00D26DEE">
      <w:pPr>
        <w:rPr>
          <w:color w:val="auto"/>
        </w:rPr>
      </w:pPr>
      <w:r w:rsidRPr="009D5AF9">
        <w:rPr>
          <w:color w:val="auto"/>
        </w:rPr>
        <w:t>33. What is the relationship between age at first pregnancy of the affected patient and age at onset of breast cancer?</w:t>
      </w:r>
    </w:p>
    <w:p w14:paraId="082AA443" w14:textId="249E73F8" w:rsidR="00041639" w:rsidRPr="00187E3B" w:rsidRDefault="00041639" w:rsidP="00187E3B">
      <w:pPr>
        <w:pStyle w:val="ListParagraph"/>
        <w:numPr>
          <w:ilvl w:val="0"/>
          <w:numId w:val="31"/>
        </w:numPr>
        <w:rPr>
          <w:color w:val="auto"/>
        </w:rPr>
      </w:pPr>
      <w:r w:rsidRPr="00187E3B">
        <w:rPr>
          <w:color w:val="auto"/>
        </w:rPr>
        <w:t>Age 35 years or older</w:t>
      </w:r>
    </w:p>
    <w:p w14:paraId="15AC3257" w14:textId="5741B8F5" w:rsidR="00041639" w:rsidRPr="00187E3B" w:rsidRDefault="00041639" w:rsidP="00187E3B">
      <w:pPr>
        <w:pStyle w:val="ListParagraph"/>
        <w:numPr>
          <w:ilvl w:val="1"/>
          <w:numId w:val="31"/>
        </w:numPr>
        <w:rPr>
          <w:color w:val="auto"/>
        </w:rPr>
      </w:pPr>
      <w:r w:rsidRPr="00187E3B">
        <w:rPr>
          <w:color w:val="auto"/>
        </w:rPr>
        <w:t>Age at first pregnancy: 35 years or older / younger than 35 years</w:t>
      </w:r>
    </w:p>
    <w:p w14:paraId="37BA6C21" w14:textId="6DD3B25B" w:rsidR="00041639" w:rsidRPr="00187E3B" w:rsidRDefault="00041639" w:rsidP="00187E3B">
      <w:pPr>
        <w:pStyle w:val="ListParagraph"/>
        <w:numPr>
          <w:ilvl w:val="0"/>
          <w:numId w:val="31"/>
        </w:numPr>
        <w:rPr>
          <w:color w:val="auto"/>
        </w:rPr>
      </w:pPr>
      <w:r w:rsidRPr="00187E3B">
        <w:rPr>
          <w:color w:val="auto"/>
        </w:rPr>
        <w:t>Age younger than 35 years</w:t>
      </w:r>
    </w:p>
    <w:p w14:paraId="05D30DAD" w14:textId="77777777" w:rsidR="00041639" w:rsidRPr="00187E3B" w:rsidRDefault="00041639" w:rsidP="00187E3B">
      <w:pPr>
        <w:pStyle w:val="ListParagraph"/>
        <w:numPr>
          <w:ilvl w:val="1"/>
          <w:numId w:val="31"/>
        </w:numPr>
        <w:rPr>
          <w:color w:val="auto"/>
        </w:rPr>
      </w:pPr>
      <w:r w:rsidRPr="00187E3B">
        <w:rPr>
          <w:color w:val="auto"/>
        </w:rPr>
        <w:t>Age at first pregnancy: 35 years or older / younger than 35 years</w:t>
      </w:r>
    </w:p>
    <w:p w14:paraId="0CC0579A" w14:textId="77777777" w:rsidR="00041639" w:rsidRPr="009D5AF9" w:rsidRDefault="00041639" w:rsidP="00041639">
      <w:pPr>
        <w:rPr>
          <w:color w:val="auto"/>
        </w:rPr>
      </w:pPr>
    </w:p>
    <w:p w14:paraId="3666728F" w14:textId="370AA98A" w:rsidR="00041639" w:rsidRPr="009D5AF9" w:rsidRDefault="00041639" w:rsidP="00D26DEE">
      <w:pPr>
        <w:rPr>
          <w:color w:val="auto"/>
        </w:rPr>
      </w:pPr>
      <w:r w:rsidRPr="009D5AF9">
        <w:rPr>
          <w:color w:val="auto"/>
        </w:rPr>
        <w:t>34. What is the relationship between history of pregnancy of the affected patient and age at onset of breast cancer?</w:t>
      </w:r>
    </w:p>
    <w:p w14:paraId="70BA46F8" w14:textId="6D6E2EEA" w:rsidR="00041639" w:rsidRPr="00187E3B" w:rsidRDefault="00041639" w:rsidP="00187E3B">
      <w:pPr>
        <w:pStyle w:val="ListParagraph"/>
        <w:numPr>
          <w:ilvl w:val="0"/>
          <w:numId w:val="32"/>
        </w:numPr>
        <w:rPr>
          <w:color w:val="auto"/>
        </w:rPr>
      </w:pPr>
      <w:r w:rsidRPr="00187E3B">
        <w:rPr>
          <w:color w:val="auto"/>
        </w:rPr>
        <w:lastRenderedPageBreak/>
        <w:t>Age 35 years or older</w:t>
      </w:r>
    </w:p>
    <w:p w14:paraId="3070EDE0" w14:textId="0CA418DB" w:rsidR="00041639" w:rsidRPr="00187E3B" w:rsidRDefault="00041639" w:rsidP="00187E3B">
      <w:pPr>
        <w:pStyle w:val="ListParagraph"/>
        <w:numPr>
          <w:ilvl w:val="1"/>
          <w:numId w:val="32"/>
        </w:numPr>
        <w:rPr>
          <w:color w:val="auto"/>
        </w:rPr>
      </w:pPr>
      <w:r w:rsidRPr="00187E3B">
        <w:rPr>
          <w:color w:val="auto"/>
        </w:rPr>
        <w:t>History of pregnancy: Yes / No</w:t>
      </w:r>
    </w:p>
    <w:p w14:paraId="1729BE2B" w14:textId="1CBEE771" w:rsidR="00041639" w:rsidRPr="00187E3B" w:rsidRDefault="00041639" w:rsidP="00187E3B">
      <w:pPr>
        <w:pStyle w:val="ListParagraph"/>
        <w:numPr>
          <w:ilvl w:val="0"/>
          <w:numId w:val="32"/>
        </w:numPr>
        <w:rPr>
          <w:color w:val="auto"/>
        </w:rPr>
      </w:pPr>
      <w:r w:rsidRPr="00187E3B">
        <w:rPr>
          <w:color w:val="auto"/>
        </w:rPr>
        <w:t xml:space="preserve">Age younger than 35 </w:t>
      </w:r>
      <w:proofErr w:type="gramStart"/>
      <w:r w:rsidRPr="00187E3B">
        <w:rPr>
          <w:color w:val="auto"/>
        </w:rPr>
        <w:t>year</w:t>
      </w:r>
      <w:proofErr w:type="gramEnd"/>
    </w:p>
    <w:p w14:paraId="37712B8C" w14:textId="77777777" w:rsidR="00041639" w:rsidRPr="00187E3B" w:rsidRDefault="00041639" w:rsidP="00187E3B">
      <w:pPr>
        <w:pStyle w:val="ListParagraph"/>
        <w:numPr>
          <w:ilvl w:val="1"/>
          <w:numId w:val="32"/>
        </w:numPr>
        <w:rPr>
          <w:color w:val="auto"/>
        </w:rPr>
      </w:pPr>
      <w:r w:rsidRPr="00187E3B">
        <w:rPr>
          <w:color w:val="auto"/>
        </w:rPr>
        <w:t>History of pregnancy: Yes / No</w:t>
      </w:r>
    </w:p>
    <w:p w14:paraId="0BA06EFB" w14:textId="77777777" w:rsidR="00041639" w:rsidRPr="009D5AF9" w:rsidRDefault="00041639" w:rsidP="00041639">
      <w:pPr>
        <w:rPr>
          <w:color w:val="auto"/>
        </w:rPr>
      </w:pPr>
    </w:p>
    <w:p w14:paraId="1A737C4F" w14:textId="62C1A940" w:rsidR="00041639" w:rsidRPr="009D5AF9" w:rsidRDefault="00041639" w:rsidP="00D26DEE">
      <w:pPr>
        <w:rPr>
          <w:color w:val="auto"/>
        </w:rPr>
      </w:pPr>
      <w:r w:rsidRPr="009D5AF9">
        <w:rPr>
          <w:color w:val="auto"/>
        </w:rPr>
        <w:t>35. What is the relationship between number of children of the affected patient and age at onset of breast cancer?</w:t>
      </w:r>
    </w:p>
    <w:p w14:paraId="232AC897" w14:textId="3A86D5DD" w:rsidR="00041639" w:rsidRPr="00187E3B" w:rsidRDefault="00041639" w:rsidP="00187E3B">
      <w:pPr>
        <w:pStyle w:val="ListParagraph"/>
        <w:numPr>
          <w:ilvl w:val="0"/>
          <w:numId w:val="33"/>
        </w:numPr>
        <w:rPr>
          <w:color w:val="auto"/>
        </w:rPr>
      </w:pPr>
      <w:r w:rsidRPr="00187E3B">
        <w:rPr>
          <w:color w:val="auto"/>
        </w:rPr>
        <w:t>Age 35 years or older</w:t>
      </w:r>
    </w:p>
    <w:p w14:paraId="22637AFF" w14:textId="0E7D1D04" w:rsidR="00041639" w:rsidRPr="00187E3B" w:rsidRDefault="00041639" w:rsidP="00187E3B">
      <w:pPr>
        <w:pStyle w:val="ListParagraph"/>
        <w:numPr>
          <w:ilvl w:val="1"/>
          <w:numId w:val="33"/>
        </w:numPr>
        <w:rPr>
          <w:color w:val="auto"/>
        </w:rPr>
      </w:pPr>
      <w:r w:rsidRPr="00187E3B">
        <w:rPr>
          <w:color w:val="auto"/>
        </w:rPr>
        <w:t>Number of children: 3 or more / 2 or fewer</w:t>
      </w:r>
    </w:p>
    <w:p w14:paraId="06F102BD" w14:textId="61C7626A" w:rsidR="00041639" w:rsidRPr="00187E3B" w:rsidRDefault="00041639" w:rsidP="00187E3B">
      <w:pPr>
        <w:pStyle w:val="ListParagraph"/>
        <w:numPr>
          <w:ilvl w:val="0"/>
          <w:numId w:val="33"/>
        </w:numPr>
        <w:rPr>
          <w:color w:val="auto"/>
        </w:rPr>
      </w:pPr>
      <w:r w:rsidRPr="00187E3B">
        <w:rPr>
          <w:color w:val="auto"/>
        </w:rPr>
        <w:t>Age younger than 35 years</w:t>
      </w:r>
    </w:p>
    <w:p w14:paraId="6702C920" w14:textId="77777777" w:rsidR="00041639" w:rsidRPr="00187E3B" w:rsidRDefault="00041639" w:rsidP="00187E3B">
      <w:pPr>
        <w:pStyle w:val="ListParagraph"/>
        <w:numPr>
          <w:ilvl w:val="1"/>
          <w:numId w:val="33"/>
        </w:numPr>
        <w:rPr>
          <w:color w:val="auto"/>
        </w:rPr>
      </w:pPr>
      <w:r w:rsidRPr="00187E3B">
        <w:rPr>
          <w:color w:val="auto"/>
        </w:rPr>
        <w:t>Number of children: 3 or more / 2 or fewer</w:t>
      </w:r>
    </w:p>
    <w:p w14:paraId="70EAC0DD" w14:textId="77777777" w:rsidR="00041639" w:rsidRPr="009D5AF9" w:rsidRDefault="00041639" w:rsidP="00041639">
      <w:pPr>
        <w:rPr>
          <w:color w:val="auto"/>
        </w:rPr>
      </w:pPr>
    </w:p>
    <w:p w14:paraId="78F5E23B" w14:textId="77777777" w:rsidR="00041639" w:rsidRPr="009D5AF9" w:rsidRDefault="00041639" w:rsidP="00041639">
      <w:pPr>
        <w:rPr>
          <w:color w:val="auto"/>
        </w:rPr>
      </w:pPr>
      <w:r w:rsidRPr="009D5AF9">
        <w:rPr>
          <w:color w:val="auto"/>
        </w:rPr>
        <w:t>36. What is the relationship between birth order of the affected patient and age at onset of breast cancer?</w:t>
      </w:r>
    </w:p>
    <w:p w14:paraId="0BF4ECB2" w14:textId="77777777" w:rsidR="00041639" w:rsidRPr="009D5AF9" w:rsidRDefault="00041639" w:rsidP="00D26DEE">
      <w:pPr>
        <w:pStyle w:val="HeadT3"/>
        <w:rPr>
          <w:color w:val="auto"/>
          <w:sz w:val="24"/>
          <w:szCs w:val="24"/>
        </w:rPr>
      </w:pPr>
      <w:r w:rsidRPr="009D5AF9">
        <w:rPr>
          <w:color w:val="auto"/>
          <w:sz w:val="24"/>
          <w:szCs w:val="24"/>
        </w:rPr>
        <w:t>Section D. Tumor Stage</w:t>
      </w:r>
    </w:p>
    <w:p w14:paraId="19042FF2" w14:textId="6D2A401B" w:rsidR="00041639" w:rsidRPr="009D5AF9" w:rsidRDefault="00041639" w:rsidP="00D26DEE">
      <w:pPr>
        <w:rPr>
          <w:color w:val="auto"/>
        </w:rPr>
      </w:pPr>
      <w:r w:rsidRPr="009D5AF9">
        <w:rPr>
          <w:color w:val="auto"/>
        </w:rPr>
        <w:t>37. What is the relationship between family size and stage of breast tumor?</w:t>
      </w:r>
    </w:p>
    <w:p w14:paraId="0C3AF3A0" w14:textId="08EA2C8C" w:rsidR="00041639" w:rsidRPr="00187E3B" w:rsidRDefault="00041639" w:rsidP="00187E3B">
      <w:pPr>
        <w:pStyle w:val="ListParagraph"/>
        <w:numPr>
          <w:ilvl w:val="0"/>
          <w:numId w:val="34"/>
        </w:numPr>
        <w:rPr>
          <w:color w:val="auto"/>
        </w:rPr>
      </w:pPr>
      <w:r w:rsidRPr="00187E3B">
        <w:rPr>
          <w:color w:val="auto"/>
        </w:rPr>
        <w:t>Stage I and II</w:t>
      </w:r>
    </w:p>
    <w:p w14:paraId="55CEC9E0" w14:textId="64B57682" w:rsidR="00041639" w:rsidRPr="00187E3B" w:rsidRDefault="00041639" w:rsidP="00187E3B">
      <w:pPr>
        <w:pStyle w:val="ListParagraph"/>
        <w:numPr>
          <w:ilvl w:val="1"/>
          <w:numId w:val="34"/>
        </w:numPr>
        <w:rPr>
          <w:color w:val="auto"/>
        </w:rPr>
      </w:pPr>
      <w:r w:rsidRPr="00187E3B">
        <w:rPr>
          <w:color w:val="auto"/>
        </w:rPr>
        <w:t>Number of family members: 5 or more / 4 or fewer</w:t>
      </w:r>
    </w:p>
    <w:p w14:paraId="60BFB233" w14:textId="1ABBA2B2" w:rsidR="00041639" w:rsidRPr="00187E3B" w:rsidRDefault="00041639" w:rsidP="00187E3B">
      <w:pPr>
        <w:pStyle w:val="ListParagraph"/>
        <w:numPr>
          <w:ilvl w:val="0"/>
          <w:numId w:val="34"/>
        </w:numPr>
        <w:rPr>
          <w:color w:val="auto"/>
        </w:rPr>
      </w:pPr>
      <w:r w:rsidRPr="00187E3B">
        <w:rPr>
          <w:color w:val="auto"/>
        </w:rPr>
        <w:t>Stage III and IV</w:t>
      </w:r>
    </w:p>
    <w:p w14:paraId="352447D6" w14:textId="77777777" w:rsidR="00041639" w:rsidRPr="00187E3B" w:rsidRDefault="00041639" w:rsidP="00187E3B">
      <w:pPr>
        <w:pStyle w:val="ListParagraph"/>
        <w:numPr>
          <w:ilvl w:val="1"/>
          <w:numId w:val="34"/>
        </w:numPr>
        <w:rPr>
          <w:color w:val="auto"/>
        </w:rPr>
      </w:pPr>
      <w:r w:rsidRPr="00187E3B">
        <w:rPr>
          <w:color w:val="auto"/>
        </w:rPr>
        <w:t>Number of family members: 5 or more / 4 or fewer</w:t>
      </w:r>
    </w:p>
    <w:p w14:paraId="4BE4B981" w14:textId="77777777" w:rsidR="00041639" w:rsidRPr="009D5AF9" w:rsidRDefault="00041639" w:rsidP="00041639">
      <w:pPr>
        <w:rPr>
          <w:color w:val="auto"/>
        </w:rPr>
      </w:pPr>
    </w:p>
    <w:p w14:paraId="36190A99" w14:textId="2B5D441B" w:rsidR="00041639" w:rsidRPr="009D5AF9" w:rsidRDefault="00041639" w:rsidP="00D26DEE">
      <w:pPr>
        <w:rPr>
          <w:color w:val="auto"/>
        </w:rPr>
      </w:pPr>
      <w:r w:rsidRPr="009D5AF9">
        <w:rPr>
          <w:color w:val="auto"/>
        </w:rPr>
        <w:t>38. What is the relationship between the number of pregnancies of the affected patient and stage of breast tumor?</w:t>
      </w:r>
    </w:p>
    <w:p w14:paraId="332420BC" w14:textId="340A978D" w:rsidR="00041639" w:rsidRPr="00187E3B" w:rsidRDefault="00041639" w:rsidP="00187E3B">
      <w:pPr>
        <w:pStyle w:val="ListParagraph"/>
        <w:numPr>
          <w:ilvl w:val="0"/>
          <w:numId w:val="35"/>
        </w:numPr>
        <w:rPr>
          <w:color w:val="auto"/>
        </w:rPr>
      </w:pPr>
      <w:r w:rsidRPr="00187E3B">
        <w:rPr>
          <w:color w:val="auto"/>
        </w:rPr>
        <w:t>Stage I and II</w:t>
      </w:r>
    </w:p>
    <w:p w14:paraId="4119F290" w14:textId="3254A272" w:rsidR="00041639" w:rsidRPr="00187E3B" w:rsidRDefault="00041639" w:rsidP="00187E3B">
      <w:pPr>
        <w:pStyle w:val="ListParagraph"/>
        <w:numPr>
          <w:ilvl w:val="1"/>
          <w:numId w:val="35"/>
        </w:numPr>
        <w:rPr>
          <w:color w:val="auto"/>
        </w:rPr>
      </w:pPr>
      <w:r w:rsidRPr="00187E3B">
        <w:rPr>
          <w:color w:val="auto"/>
        </w:rPr>
        <w:t>Number of pregnancies: 3 or more / 2 or fewer</w:t>
      </w:r>
    </w:p>
    <w:p w14:paraId="647BF2A6" w14:textId="1564CA9A" w:rsidR="00041639" w:rsidRPr="00187E3B" w:rsidRDefault="00041639" w:rsidP="00187E3B">
      <w:pPr>
        <w:pStyle w:val="ListParagraph"/>
        <w:numPr>
          <w:ilvl w:val="0"/>
          <w:numId w:val="35"/>
        </w:numPr>
        <w:rPr>
          <w:color w:val="auto"/>
        </w:rPr>
      </w:pPr>
      <w:r w:rsidRPr="00187E3B">
        <w:rPr>
          <w:color w:val="auto"/>
        </w:rPr>
        <w:t>Stage III and IV</w:t>
      </w:r>
    </w:p>
    <w:p w14:paraId="0218C8B6" w14:textId="77777777" w:rsidR="00041639" w:rsidRPr="00187E3B" w:rsidRDefault="00041639" w:rsidP="00187E3B">
      <w:pPr>
        <w:pStyle w:val="ListParagraph"/>
        <w:numPr>
          <w:ilvl w:val="1"/>
          <w:numId w:val="35"/>
        </w:numPr>
        <w:rPr>
          <w:color w:val="auto"/>
        </w:rPr>
      </w:pPr>
      <w:r w:rsidRPr="00187E3B">
        <w:rPr>
          <w:color w:val="auto"/>
        </w:rPr>
        <w:t>Number of pregnancies: 3 or more / 2 or fewer</w:t>
      </w:r>
    </w:p>
    <w:p w14:paraId="0BD8B201" w14:textId="77777777" w:rsidR="00041639" w:rsidRPr="009D5AF9" w:rsidRDefault="00041639" w:rsidP="00041639">
      <w:pPr>
        <w:rPr>
          <w:color w:val="auto"/>
        </w:rPr>
      </w:pPr>
    </w:p>
    <w:p w14:paraId="70DD5244" w14:textId="1C453618" w:rsidR="00041639" w:rsidRPr="009D5AF9" w:rsidRDefault="00041639" w:rsidP="00D26DEE">
      <w:pPr>
        <w:rPr>
          <w:color w:val="auto"/>
        </w:rPr>
      </w:pPr>
      <w:r w:rsidRPr="009D5AF9">
        <w:rPr>
          <w:color w:val="auto"/>
        </w:rPr>
        <w:t>39. What is the relationship between the number of months of breastfeeding of the affected patient</w:t>
      </w:r>
      <w:r w:rsidR="00D26DEE" w:rsidRPr="009D5AF9">
        <w:rPr>
          <w:color w:val="auto"/>
        </w:rPr>
        <w:t xml:space="preserve"> to her own infant</w:t>
      </w:r>
      <w:r w:rsidRPr="009D5AF9">
        <w:rPr>
          <w:color w:val="auto"/>
        </w:rPr>
        <w:t xml:space="preserve"> and stage of breast tumor?</w:t>
      </w:r>
    </w:p>
    <w:p w14:paraId="10752CE6" w14:textId="31E5262B" w:rsidR="00041639" w:rsidRPr="00187E3B" w:rsidRDefault="00041639" w:rsidP="00187E3B">
      <w:pPr>
        <w:pStyle w:val="ListParagraph"/>
        <w:numPr>
          <w:ilvl w:val="0"/>
          <w:numId w:val="36"/>
        </w:numPr>
        <w:rPr>
          <w:color w:val="auto"/>
        </w:rPr>
      </w:pPr>
      <w:r w:rsidRPr="00187E3B">
        <w:rPr>
          <w:color w:val="auto"/>
        </w:rPr>
        <w:t>Stage I and II</w:t>
      </w:r>
    </w:p>
    <w:p w14:paraId="3DE2E602" w14:textId="41C65338" w:rsidR="00041639" w:rsidRPr="00187E3B" w:rsidRDefault="00041639" w:rsidP="00187E3B">
      <w:pPr>
        <w:pStyle w:val="ListParagraph"/>
        <w:numPr>
          <w:ilvl w:val="1"/>
          <w:numId w:val="36"/>
        </w:numPr>
        <w:rPr>
          <w:color w:val="auto"/>
        </w:rPr>
      </w:pPr>
      <w:r w:rsidRPr="00187E3B">
        <w:rPr>
          <w:color w:val="auto"/>
        </w:rPr>
        <w:t>Number of months of breastfeeding: 1 year or more / less than 1 year</w:t>
      </w:r>
    </w:p>
    <w:p w14:paraId="17BB6DC4" w14:textId="3EF5FAE4" w:rsidR="00041639" w:rsidRPr="00187E3B" w:rsidRDefault="00041639" w:rsidP="00187E3B">
      <w:pPr>
        <w:pStyle w:val="ListParagraph"/>
        <w:numPr>
          <w:ilvl w:val="0"/>
          <w:numId w:val="36"/>
        </w:numPr>
        <w:rPr>
          <w:color w:val="auto"/>
        </w:rPr>
      </w:pPr>
      <w:r w:rsidRPr="00187E3B">
        <w:rPr>
          <w:color w:val="auto"/>
        </w:rPr>
        <w:t>Stage III and IV</w:t>
      </w:r>
    </w:p>
    <w:p w14:paraId="0C6EA58A" w14:textId="77777777" w:rsidR="00041639" w:rsidRPr="00187E3B" w:rsidRDefault="00041639" w:rsidP="00187E3B">
      <w:pPr>
        <w:pStyle w:val="ListParagraph"/>
        <w:numPr>
          <w:ilvl w:val="1"/>
          <w:numId w:val="36"/>
        </w:numPr>
        <w:rPr>
          <w:color w:val="auto"/>
        </w:rPr>
      </w:pPr>
      <w:r w:rsidRPr="00187E3B">
        <w:rPr>
          <w:color w:val="auto"/>
        </w:rPr>
        <w:lastRenderedPageBreak/>
        <w:t>Number of months of breastfeeding: 1 year or more / less than 1 year</w:t>
      </w:r>
    </w:p>
    <w:p w14:paraId="0BD14E7E" w14:textId="77777777" w:rsidR="00041639" w:rsidRPr="009D5AF9" w:rsidRDefault="00041639" w:rsidP="00041639">
      <w:pPr>
        <w:rPr>
          <w:color w:val="auto"/>
        </w:rPr>
      </w:pPr>
    </w:p>
    <w:p w14:paraId="246ED560" w14:textId="68BD44C1" w:rsidR="00041639" w:rsidRPr="009D5AF9" w:rsidRDefault="00041639" w:rsidP="00D26DEE">
      <w:pPr>
        <w:rPr>
          <w:color w:val="auto"/>
        </w:rPr>
      </w:pPr>
      <w:r w:rsidRPr="009D5AF9">
        <w:rPr>
          <w:color w:val="auto"/>
        </w:rPr>
        <w:t>40. What is the relationship between the number of months of breastfeeding during infancy</w:t>
      </w:r>
      <w:r w:rsidR="00D26DEE" w:rsidRPr="009D5AF9">
        <w:rPr>
          <w:color w:val="auto"/>
        </w:rPr>
        <w:t xml:space="preserve"> (the patient as an infant)</w:t>
      </w:r>
      <w:r w:rsidRPr="009D5AF9">
        <w:rPr>
          <w:color w:val="auto"/>
        </w:rPr>
        <w:t xml:space="preserve"> and stage of breast tumor?</w:t>
      </w:r>
    </w:p>
    <w:p w14:paraId="536CFE81" w14:textId="0EE4EE32" w:rsidR="00041639" w:rsidRPr="00187E3B" w:rsidRDefault="00041639" w:rsidP="00187E3B">
      <w:pPr>
        <w:pStyle w:val="ListParagraph"/>
        <w:numPr>
          <w:ilvl w:val="0"/>
          <w:numId w:val="37"/>
        </w:numPr>
        <w:rPr>
          <w:color w:val="auto"/>
        </w:rPr>
      </w:pPr>
      <w:r w:rsidRPr="00187E3B">
        <w:rPr>
          <w:color w:val="auto"/>
        </w:rPr>
        <w:t>Stage I and II</w:t>
      </w:r>
    </w:p>
    <w:p w14:paraId="36923164" w14:textId="535E7D0F" w:rsidR="00041639" w:rsidRPr="00187E3B" w:rsidRDefault="00041639" w:rsidP="00187E3B">
      <w:pPr>
        <w:pStyle w:val="ListParagraph"/>
        <w:numPr>
          <w:ilvl w:val="1"/>
          <w:numId w:val="37"/>
        </w:numPr>
        <w:rPr>
          <w:color w:val="auto"/>
        </w:rPr>
      </w:pPr>
      <w:r w:rsidRPr="00187E3B">
        <w:rPr>
          <w:color w:val="auto"/>
        </w:rPr>
        <w:t>Number of months of breastfeeding: 1 year or more / less than 1 year</w:t>
      </w:r>
    </w:p>
    <w:p w14:paraId="6B767F77" w14:textId="7F92B1D4" w:rsidR="00041639" w:rsidRPr="00187E3B" w:rsidRDefault="00041639" w:rsidP="00187E3B">
      <w:pPr>
        <w:pStyle w:val="ListParagraph"/>
        <w:numPr>
          <w:ilvl w:val="0"/>
          <w:numId w:val="37"/>
        </w:numPr>
        <w:rPr>
          <w:color w:val="auto"/>
        </w:rPr>
      </w:pPr>
      <w:r w:rsidRPr="00187E3B">
        <w:rPr>
          <w:color w:val="auto"/>
        </w:rPr>
        <w:t>Stage III and IV</w:t>
      </w:r>
    </w:p>
    <w:p w14:paraId="3C04DD02" w14:textId="77777777" w:rsidR="00041639" w:rsidRPr="00187E3B" w:rsidRDefault="00041639" w:rsidP="00187E3B">
      <w:pPr>
        <w:pStyle w:val="ListParagraph"/>
        <w:numPr>
          <w:ilvl w:val="1"/>
          <w:numId w:val="37"/>
        </w:numPr>
        <w:rPr>
          <w:color w:val="auto"/>
        </w:rPr>
      </w:pPr>
      <w:r w:rsidRPr="00187E3B">
        <w:rPr>
          <w:color w:val="auto"/>
        </w:rPr>
        <w:t>Number of months of breastfeeding: 1 year or more / less than 1 year</w:t>
      </w:r>
    </w:p>
    <w:p w14:paraId="219F7B68" w14:textId="77777777" w:rsidR="00041639" w:rsidRPr="009D5AF9" w:rsidRDefault="00041639" w:rsidP="00041639">
      <w:pPr>
        <w:rPr>
          <w:color w:val="auto"/>
        </w:rPr>
      </w:pPr>
    </w:p>
    <w:p w14:paraId="13058D73" w14:textId="72402761" w:rsidR="00041639" w:rsidRPr="009D5AF9" w:rsidRDefault="00041639" w:rsidP="00D619D3">
      <w:pPr>
        <w:rPr>
          <w:color w:val="auto"/>
        </w:rPr>
      </w:pPr>
      <w:r w:rsidRPr="009D5AF9">
        <w:rPr>
          <w:color w:val="auto"/>
        </w:rPr>
        <w:t>41. What is the relationship between paternal age at the patient’s birth and stage of breast tumor?</w:t>
      </w:r>
    </w:p>
    <w:p w14:paraId="23498740" w14:textId="2233A143" w:rsidR="00041639" w:rsidRPr="00187E3B" w:rsidRDefault="00041639" w:rsidP="00187E3B">
      <w:pPr>
        <w:pStyle w:val="ListParagraph"/>
        <w:numPr>
          <w:ilvl w:val="0"/>
          <w:numId w:val="38"/>
        </w:numPr>
        <w:rPr>
          <w:color w:val="auto"/>
        </w:rPr>
      </w:pPr>
      <w:r w:rsidRPr="00187E3B">
        <w:rPr>
          <w:color w:val="auto"/>
        </w:rPr>
        <w:t>Stage I and II</w:t>
      </w:r>
    </w:p>
    <w:p w14:paraId="7B7AA602" w14:textId="40038890" w:rsidR="00041639" w:rsidRPr="00187E3B" w:rsidRDefault="00041639" w:rsidP="00187E3B">
      <w:pPr>
        <w:pStyle w:val="ListParagraph"/>
        <w:numPr>
          <w:ilvl w:val="1"/>
          <w:numId w:val="38"/>
        </w:numPr>
        <w:rPr>
          <w:color w:val="auto"/>
        </w:rPr>
      </w:pPr>
      <w:r w:rsidRPr="00187E3B">
        <w:rPr>
          <w:color w:val="auto"/>
        </w:rPr>
        <w:t>Paternal age: 35 years or older / younger than 35 years</w:t>
      </w:r>
    </w:p>
    <w:p w14:paraId="43975DA7" w14:textId="31BE45E8" w:rsidR="00041639" w:rsidRPr="00187E3B" w:rsidRDefault="00041639" w:rsidP="00187E3B">
      <w:pPr>
        <w:pStyle w:val="ListParagraph"/>
        <w:numPr>
          <w:ilvl w:val="0"/>
          <w:numId w:val="38"/>
        </w:numPr>
        <w:rPr>
          <w:color w:val="auto"/>
        </w:rPr>
      </w:pPr>
      <w:r w:rsidRPr="00187E3B">
        <w:rPr>
          <w:color w:val="auto"/>
        </w:rPr>
        <w:t>Stage III and IV</w:t>
      </w:r>
    </w:p>
    <w:p w14:paraId="20F0B99E" w14:textId="77777777" w:rsidR="00041639" w:rsidRPr="00187E3B" w:rsidRDefault="00041639" w:rsidP="00187E3B">
      <w:pPr>
        <w:pStyle w:val="ListParagraph"/>
        <w:numPr>
          <w:ilvl w:val="1"/>
          <w:numId w:val="38"/>
        </w:numPr>
        <w:rPr>
          <w:color w:val="auto"/>
        </w:rPr>
      </w:pPr>
      <w:r w:rsidRPr="00187E3B">
        <w:rPr>
          <w:color w:val="auto"/>
        </w:rPr>
        <w:t>Paternal age: 35 years or older / younger than 35 years</w:t>
      </w:r>
    </w:p>
    <w:p w14:paraId="4E0DB618" w14:textId="77777777" w:rsidR="00041639" w:rsidRPr="009D5AF9" w:rsidRDefault="00041639" w:rsidP="00041639">
      <w:pPr>
        <w:rPr>
          <w:color w:val="auto"/>
        </w:rPr>
      </w:pPr>
    </w:p>
    <w:p w14:paraId="128B76BD" w14:textId="5726F907" w:rsidR="00041639" w:rsidRPr="009D5AF9" w:rsidRDefault="00041639" w:rsidP="00D619D3">
      <w:pPr>
        <w:rPr>
          <w:color w:val="auto"/>
        </w:rPr>
      </w:pPr>
      <w:r w:rsidRPr="009D5AF9">
        <w:rPr>
          <w:color w:val="auto"/>
        </w:rPr>
        <w:t xml:space="preserve">42. What is the relationship between maternal age </w:t>
      </w:r>
      <w:r w:rsidR="00D619D3" w:rsidRPr="009D5AF9">
        <w:rPr>
          <w:color w:val="auto"/>
        </w:rPr>
        <w:t xml:space="preserve">(patient’s mother) </w:t>
      </w:r>
      <w:r w:rsidRPr="009D5AF9">
        <w:rPr>
          <w:color w:val="auto"/>
        </w:rPr>
        <w:t>at pregnancy and stage of breast tumor?</w:t>
      </w:r>
    </w:p>
    <w:p w14:paraId="1EE56B1D" w14:textId="0D2C6D38" w:rsidR="00041639" w:rsidRPr="00187E3B" w:rsidRDefault="00041639" w:rsidP="00187E3B">
      <w:pPr>
        <w:pStyle w:val="ListParagraph"/>
        <w:numPr>
          <w:ilvl w:val="0"/>
          <w:numId w:val="39"/>
        </w:numPr>
        <w:rPr>
          <w:color w:val="auto"/>
        </w:rPr>
      </w:pPr>
      <w:r w:rsidRPr="00187E3B">
        <w:rPr>
          <w:color w:val="auto"/>
        </w:rPr>
        <w:t>Stage I and II</w:t>
      </w:r>
    </w:p>
    <w:p w14:paraId="7273BDBD" w14:textId="5B2E3AD5" w:rsidR="00041639" w:rsidRPr="00187E3B" w:rsidRDefault="00041639" w:rsidP="00187E3B">
      <w:pPr>
        <w:pStyle w:val="ListParagraph"/>
        <w:numPr>
          <w:ilvl w:val="1"/>
          <w:numId w:val="39"/>
        </w:numPr>
        <w:rPr>
          <w:color w:val="auto"/>
        </w:rPr>
      </w:pPr>
      <w:r w:rsidRPr="00187E3B">
        <w:rPr>
          <w:color w:val="auto"/>
        </w:rPr>
        <w:t>Maternal age: 35 years or older / younger than 35 years</w:t>
      </w:r>
    </w:p>
    <w:p w14:paraId="6A5B4658" w14:textId="7C66B17E" w:rsidR="00041639" w:rsidRPr="00187E3B" w:rsidRDefault="00041639" w:rsidP="00187E3B">
      <w:pPr>
        <w:pStyle w:val="ListParagraph"/>
        <w:numPr>
          <w:ilvl w:val="0"/>
          <w:numId w:val="39"/>
        </w:numPr>
        <w:rPr>
          <w:color w:val="auto"/>
        </w:rPr>
      </w:pPr>
      <w:r w:rsidRPr="00187E3B">
        <w:rPr>
          <w:color w:val="auto"/>
        </w:rPr>
        <w:t>Stage III and IV</w:t>
      </w:r>
    </w:p>
    <w:p w14:paraId="4AA69781" w14:textId="77777777" w:rsidR="00041639" w:rsidRPr="00187E3B" w:rsidRDefault="00041639" w:rsidP="00187E3B">
      <w:pPr>
        <w:pStyle w:val="ListParagraph"/>
        <w:numPr>
          <w:ilvl w:val="1"/>
          <w:numId w:val="39"/>
        </w:numPr>
        <w:rPr>
          <w:color w:val="auto"/>
        </w:rPr>
      </w:pPr>
      <w:r w:rsidRPr="00187E3B">
        <w:rPr>
          <w:color w:val="auto"/>
        </w:rPr>
        <w:t>Maternal age: 35 years or older / younger than 35 years</w:t>
      </w:r>
    </w:p>
    <w:p w14:paraId="740EFB2A" w14:textId="77777777" w:rsidR="00041639" w:rsidRPr="009D5AF9" w:rsidRDefault="00041639" w:rsidP="00041639">
      <w:pPr>
        <w:rPr>
          <w:color w:val="auto"/>
        </w:rPr>
      </w:pPr>
    </w:p>
    <w:p w14:paraId="3FBCD06A" w14:textId="50FA8583" w:rsidR="00041639" w:rsidRPr="009D5AF9" w:rsidRDefault="00041639" w:rsidP="00D619D3">
      <w:pPr>
        <w:rPr>
          <w:color w:val="auto"/>
        </w:rPr>
      </w:pPr>
      <w:r w:rsidRPr="009D5AF9">
        <w:rPr>
          <w:color w:val="auto"/>
        </w:rPr>
        <w:t xml:space="preserve">43. What is the relationship between the </w:t>
      </w:r>
      <w:r w:rsidR="00D619D3" w:rsidRPr="009D5AF9">
        <w:rPr>
          <w:color w:val="auto"/>
        </w:rPr>
        <w:t xml:space="preserve">interval between the first and last pregnancy </w:t>
      </w:r>
      <w:r w:rsidRPr="009D5AF9">
        <w:rPr>
          <w:color w:val="auto"/>
        </w:rPr>
        <w:t>of the affected patient and stage of breast tumor?</w:t>
      </w:r>
    </w:p>
    <w:p w14:paraId="582250EF" w14:textId="35E0D3DA" w:rsidR="00041639" w:rsidRPr="00187E3B" w:rsidRDefault="00041639" w:rsidP="00187E3B">
      <w:pPr>
        <w:pStyle w:val="ListParagraph"/>
        <w:numPr>
          <w:ilvl w:val="0"/>
          <w:numId w:val="40"/>
        </w:numPr>
        <w:rPr>
          <w:color w:val="auto"/>
        </w:rPr>
      </w:pPr>
      <w:r w:rsidRPr="00187E3B">
        <w:rPr>
          <w:color w:val="auto"/>
        </w:rPr>
        <w:t>Stage I and II</w:t>
      </w:r>
    </w:p>
    <w:p w14:paraId="7143ED0F" w14:textId="60C9384F" w:rsidR="00041639" w:rsidRPr="00187E3B" w:rsidRDefault="00041639" w:rsidP="00187E3B">
      <w:pPr>
        <w:pStyle w:val="ListParagraph"/>
        <w:numPr>
          <w:ilvl w:val="1"/>
          <w:numId w:val="40"/>
        </w:numPr>
        <w:rPr>
          <w:color w:val="auto"/>
        </w:rPr>
      </w:pPr>
      <w:r w:rsidRPr="00187E3B">
        <w:rPr>
          <w:color w:val="auto"/>
        </w:rPr>
        <w:t>Inter-pregnancy interval: 3 years or more / less than 3 years</w:t>
      </w:r>
    </w:p>
    <w:p w14:paraId="1943DCD5" w14:textId="0D2C13D6" w:rsidR="00041639" w:rsidRPr="00187E3B" w:rsidRDefault="00041639" w:rsidP="00187E3B">
      <w:pPr>
        <w:pStyle w:val="ListParagraph"/>
        <w:numPr>
          <w:ilvl w:val="0"/>
          <w:numId w:val="40"/>
        </w:numPr>
        <w:rPr>
          <w:color w:val="auto"/>
        </w:rPr>
      </w:pPr>
      <w:r w:rsidRPr="00187E3B">
        <w:rPr>
          <w:color w:val="auto"/>
        </w:rPr>
        <w:t>Stage III and IV</w:t>
      </w:r>
    </w:p>
    <w:p w14:paraId="5B7B9D5C" w14:textId="77777777" w:rsidR="00041639" w:rsidRPr="00187E3B" w:rsidRDefault="00041639" w:rsidP="00187E3B">
      <w:pPr>
        <w:pStyle w:val="ListParagraph"/>
        <w:numPr>
          <w:ilvl w:val="1"/>
          <w:numId w:val="40"/>
        </w:numPr>
        <w:rPr>
          <w:color w:val="auto"/>
        </w:rPr>
      </w:pPr>
      <w:r w:rsidRPr="00187E3B">
        <w:rPr>
          <w:color w:val="auto"/>
        </w:rPr>
        <w:t>Inter-pregnancy interval: 3 years or more / less than 3 years</w:t>
      </w:r>
    </w:p>
    <w:p w14:paraId="3050C54A" w14:textId="77777777" w:rsidR="00041639" w:rsidRPr="009D5AF9" w:rsidRDefault="00041639" w:rsidP="00041639">
      <w:pPr>
        <w:rPr>
          <w:color w:val="auto"/>
        </w:rPr>
      </w:pPr>
    </w:p>
    <w:p w14:paraId="09346BF7" w14:textId="6F01B0B6" w:rsidR="00041639" w:rsidRPr="009D5AF9" w:rsidRDefault="00041639" w:rsidP="00D619D3">
      <w:pPr>
        <w:rPr>
          <w:color w:val="auto"/>
        </w:rPr>
      </w:pPr>
      <w:r w:rsidRPr="009D5AF9">
        <w:rPr>
          <w:color w:val="auto"/>
        </w:rPr>
        <w:t>44. What is the relationship between the inter-pregnancy interval of the patient’s mother and stage of breast tumor?</w:t>
      </w:r>
    </w:p>
    <w:p w14:paraId="1F38E3A5" w14:textId="2EE52A42" w:rsidR="00041639" w:rsidRPr="00187E3B" w:rsidRDefault="00041639" w:rsidP="00187E3B">
      <w:pPr>
        <w:pStyle w:val="ListParagraph"/>
        <w:numPr>
          <w:ilvl w:val="0"/>
          <w:numId w:val="41"/>
        </w:numPr>
        <w:rPr>
          <w:color w:val="auto"/>
        </w:rPr>
      </w:pPr>
      <w:r w:rsidRPr="00187E3B">
        <w:rPr>
          <w:color w:val="auto"/>
        </w:rPr>
        <w:t>Stage I and II</w:t>
      </w:r>
    </w:p>
    <w:p w14:paraId="678BFE60" w14:textId="227D9ACB" w:rsidR="00041639" w:rsidRPr="00187E3B" w:rsidRDefault="00041639" w:rsidP="00187E3B">
      <w:pPr>
        <w:pStyle w:val="ListParagraph"/>
        <w:numPr>
          <w:ilvl w:val="1"/>
          <w:numId w:val="41"/>
        </w:numPr>
        <w:rPr>
          <w:color w:val="auto"/>
        </w:rPr>
      </w:pPr>
      <w:r w:rsidRPr="00187E3B">
        <w:rPr>
          <w:color w:val="auto"/>
        </w:rPr>
        <w:lastRenderedPageBreak/>
        <w:t>Inter-pregnancy interval: 3 years or more / less than 3 years</w:t>
      </w:r>
    </w:p>
    <w:p w14:paraId="2B9E730A" w14:textId="2892EE6F" w:rsidR="00041639" w:rsidRPr="00187E3B" w:rsidRDefault="00041639" w:rsidP="00187E3B">
      <w:pPr>
        <w:pStyle w:val="ListParagraph"/>
        <w:numPr>
          <w:ilvl w:val="0"/>
          <w:numId w:val="41"/>
        </w:numPr>
        <w:rPr>
          <w:color w:val="auto"/>
        </w:rPr>
      </w:pPr>
      <w:r w:rsidRPr="00187E3B">
        <w:rPr>
          <w:color w:val="auto"/>
        </w:rPr>
        <w:t>Stage III and IV</w:t>
      </w:r>
    </w:p>
    <w:p w14:paraId="78B0002D" w14:textId="77777777" w:rsidR="00041639" w:rsidRPr="00187E3B" w:rsidRDefault="00041639" w:rsidP="00187E3B">
      <w:pPr>
        <w:pStyle w:val="ListParagraph"/>
        <w:numPr>
          <w:ilvl w:val="1"/>
          <w:numId w:val="41"/>
        </w:numPr>
        <w:rPr>
          <w:color w:val="auto"/>
        </w:rPr>
      </w:pPr>
      <w:r w:rsidRPr="00187E3B">
        <w:rPr>
          <w:color w:val="auto"/>
        </w:rPr>
        <w:t>Inter-pregnancy interval: 3 years or more / less than 3 years</w:t>
      </w:r>
    </w:p>
    <w:p w14:paraId="1303B6DF" w14:textId="77777777" w:rsidR="00041639" w:rsidRPr="009D5AF9" w:rsidRDefault="00041639" w:rsidP="00041639">
      <w:pPr>
        <w:rPr>
          <w:color w:val="auto"/>
        </w:rPr>
      </w:pPr>
    </w:p>
    <w:p w14:paraId="4C792C98" w14:textId="27D1E49A" w:rsidR="00041639" w:rsidRPr="009D5AF9" w:rsidRDefault="00041639" w:rsidP="00D619D3">
      <w:pPr>
        <w:rPr>
          <w:color w:val="auto"/>
        </w:rPr>
      </w:pPr>
      <w:r w:rsidRPr="009D5AF9">
        <w:rPr>
          <w:color w:val="auto"/>
        </w:rPr>
        <w:t>45. What is the relationship between age at first pregnancy of the affected patient and stage of breast tumor?</w:t>
      </w:r>
    </w:p>
    <w:p w14:paraId="15B9D7CC" w14:textId="3A3BBE57" w:rsidR="00041639" w:rsidRPr="00187E3B" w:rsidRDefault="00041639" w:rsidP="00187E3B">
      <w:pPr>
        <w:pStyle w:val="ListParagraph"/>
        <w:numPr>
          <w:ilvl w:val="0"/>
          <w:numId w:val="42"/>
        </w:numPr>
        <w:rPr>
          <w:color w:val="auto"/>
        </w:rPr>
      </w:pPr>
      <w:r w:rsidRPr="00187E3B">
        <w:rPr>
          <w:color w:val="auto"/>
        </w:rPr>
        <w:t>Stage I and II</w:t>
      </w:r>
    </w:p>
    <w:p w14:paraId="120EA88C" w14:textId="20D640EF" w:rsidR="00041639" w:rsidRPr="00187E3B" w:rsidRDefault="00041639" w:rsidP="00187E3B">
      <w:pPr>
        <w:pStyle w:val="ListParagraph"/>
        <w:numPr>
          <w:ilvl w:val="1"/>
          <w:numId w:val="42"/>
        </w:numPr>
        <w:rPr>
          <w:color w:val="auto"/>
        </w:rPr>
      </w:pPr>
      <w:r w:rsidRPr="00187E3B">
        <w:rPr>
          <w:color w:val="auto"/>
        </w:rPr>
        <w:t>Age at first pregnancy: 35 years or older / younger than 35 years</w:t>
      </w:r>
    </w:p>
    <w:p w14:paraId="4D971435" w14:textId="2101D3A4" w:rsidR="00041639" w:rsidRPr="00187E3B" w:rsidRDefault="00041639" w:rsidP="00187E3B">
      <w:pPr>
        <w:pStyle w:val="ListParagraph"/>
        <w:numPr>
          <w:ilvl w:val="0"/>
          <w:numId w:val="42"/>
        </w:numPr>
        <w:rPr>
          <w:color w:val="auto"/>
        </w:rPr>
      </w:pPr>
      <w:r w:rsidRPr="00187E3B">
        <w:rPr>
          <w:color w:val="auto"/>
        </w:rPr>
        <w:t>Stage III and IV</w:t>
      </w:r>
    </w:p>
    <w:p w14:paraId="37EF117E" w14:textId="77777777" w:rsidR="00041639" w:rsidRPr="00187E3B" w:rsidRDefault="00041639" w:rsidP="00187E3B">
      <w:pPr>
        <w:pStyle w:val="ListParagraph"/>
        <w:numPr>
          <w:ilvl w:val="1"/>
          <w:numId w:val="42"/>
        </w:numPr>
        <w:rPr>
          <w:color w:val="auto"/>
        </w:rPr>
      </w:pPr>
      <w:r w:rsidRPr="00187E3B">
        <w:rPr>
          <w:color w:val="auto"/>
        </w:rPr>
        <w:t>Age at first pregnancy: 35 years or older / younger than 35 years</w:t>
      </w:r>
    </w:p>
    <w:p w14:paraId="697ED940" w14:textId="77777777" w:rsidR="00041639" w:rsidRPr="009D5AF9" w:rsidRDefault="00041639" w:rsidP="00041639">
      <w:pPr>
        <w:rPr>
          <w:color w:val="auto"/>
        </w:rPr>
      </w:pPr>
    </w:p>
    <w:p w14:paraId="2BF54D8F" w14:textId="5E2111B8" w:rsidR="00041639" w:rsidRPr="009D5AF9" w:rsidRDefault="00041639" w:rsidP="00D619D3">
      <w:pPr>
        <w:rPr>
          <w:color w:val="auto"/>
        </w:rPr>
      </w:pPr>
      <w:r w:rsidRPr="009D5AF9">
        <w:rPr>
          <w:color w:val="auto"/>
        </w:rPr>
        <w:t>46. What is the relationship between history of pregnancy of the affected patient and stage of breast tumor?</w:t>
      </w:r>
    </w:p>
    <w:p w14:paraId="1BDAEB3B" w14:textId="35B1A333" w:rsidR="00041639" w:rsidRPr="00187E3B" w:rsidRDefault="00041639" w:rsidP="00187E3B">
      <w:pPr>
        <w:pStyle w:val="ListParagraph"/>
        <w:numPr>
          <w:ilvl w:val="0"/>
          <w:numId w:val="43"/>
        </w:numPr>
        <w:rPr>
          <w:color w:val="auto"/>
        </w:rPr>
      </w:pPr>
      <w:r w:rsidRPr="00187E3B">
        <w:rPr>
          <w:color w:val="auto"/>
        </w:rPr>
        <w:t>Stage I and II</w:t>
      </w:r>
    </w:p>
    <w:p w14:paraId="2A53076F" w14:textId="37E1A1F5" w:rsidR="00D619D3" w:rsidRPr="00187E3B" w:rsidRDefault="00041639" w:rsidP="00187E3B">
      <w:pPr>
        <w:pStyle w:val="ListParagraph"/>
        <w:numPr>
          <w:ilvl w:val="1"/>
          <w:numId w:val="43"/>
        </w:numPr>
        <w:rPr>
          <w:color w:val="auto"/>
        </w:rPr>
      </w:pPr>
      <w:r w:rsidRPr="00187E3B">
        <w:rPr>
          <w:color w:val="auto"/>
        </w:rPr>
        <w:t>History of pregnancy: Yes / No</w:t>
      </w:r>
    </w:p>
    <w:p w14:paraId="40E92317" w14:textId="663BF263" w:rsidR="00041639" w:rsidRPr="00187E3B" w:rsidRDefault="00041639" w:rsidP="00187E3B">
      <w:pPr>
        <w:pStyle w:val="ListParagraph"/>
        <w:numPr>
          <w:ilvl w:val="0"/>
          <w:numId w:val="43"/>
        </w:numPr>
        <w:rPr>
          <w:color w:val="auto"/>
        </w:rPr>
      </w:pPr>
      <w:r w:rsidRPr="00187E3B">
        <w:rPr>
          <w:color w:val="auto"/>
        </w:rPr>
        <w:t>Stage III and IV</w:t>
      </w:r>
    </w:p>
    <w:p w14:paraId="4AF3F27C" w14:textId="77777777" w:rsidR="00041639" w:rsidRPr="00187E3B" w:rsidRDefault="00041639" w:rsidP="00187E3B">
      <w:pPr>
        <w:pStyle w:val="ListParagraph"/>
        <w:numPr>
          <w:ilvl w:val="1"/>
          <w:numId w:val="43"/>
        </w:numPr>
        <w:rPr>
          <w:color w:val="auto"/>
        </w:rPr>
      </w:pPr>
      <w:r w:rsidRPr="00187E3B">
        <w:rPr>
          <w:color w:val="auto"/>
        </w:rPr>
        <w:t>History of pregnancy: Yes / No</w:t>
      </w:r>
    </w:p>
    <w:p w14:paraId="0BAA63AE" w14:textId="77777777" w:rsidR="00041639" w:rsidRPr="009D5AF9" w:rsidRDefault="00041639" w:rsidP="00041639">
      <w:pPr>
        <w:rPr>
          <w:color w:val="auto"/>
        </w:rPr>
      </w:pPr>
    </w:p>
    <w:p w14:paraId="0A2C7E5D" w14:textId="4E50F122" w:rsidR="00041639" w:rsidRPr="009D5AF9" w:rsidRDefault="00041639" w:rsidP="00D619D3">
      <w:pPr>
        <w:rPr>
          <w:color w:val="auto"/>
        </w:rPr>
      </w:pPr>
      <w:r w:rsidRPr="009D5AF9">
        <w:rPr>
          <w:color w:val="auto"/>
        </w:rPr>
        <w:t>47. What is the relationship between number of children of the affected patient and stage of breast tumor?</w:t>
      </w:r>
    </w:p>
    <w:p w14:paraId="40835A28" w14:textId="123F8DF4" w:rsidR="00041639" w:rsidRPr="00187E3B" w:rsidRDefault="00041639" w:rsidP="00187E3B">
      <w:pPr>
        <w:pStyle w:val="ListParagraph"/>
        <w:numPr>
          <w:ilvl w:val="0"/>
          <w:numId w:val="44"/>
        </w:numPr>
        <w:rPr>
          <w:color w:val="auto"/>
        </w:rPr>
      </w:pPr>
      <w:r w:rsidRPr="00187E3B">
        <w:rPr>
          <w:color w:val="auto"/>
        </w:rPr>
        <w:t>Stage I and II</w:t>
      </w:r>
    </w:p>
    <w:p w14:paraId="77E5B780" w14:textId="660F0BD1" w:rsidR="00D619D3" w:rsidRPr="00187E3B" w:rsidRDefault="00041639" w:rsidP="00187E3B">
      <w:pPr>
        <w:pStyle w:val="ListParagraph"/>
        <w:numPr>
          <w:ilvl w:val="1"/>
          <w:numId w:val="44"/>
        </w:numPr>
        <w:rPr>
          <w:color w:val="auto"/>
        </w:rPr>
      </w:pPr>
      <w:r w:rsidRPr="00187E3B">
        <w:rPr>
          <w:color w:val="auto"/>
        </w:rPr>
        <w:t>Number of children: 3 or more / 2 or fewer</w:t>
      </w:r>
    </w:p>
    <w:p w14:paraId="17587613" w14:textId="42BD9865" w:rsidR="00041639" w:rsidRPr="00187E3B" w:rsidRDefault="00041639" w:rsidP="00187E3B">
      <w:pPr>
        <w:pStyle w:val="ListParagraph"/>
        <w:numPr>
          <w:ilvl w:val="0"/>
          <w:numId w:val="44"/>
        </w:numPr>
        <w:rPr>
          <w:color w:val="auto"/>
        </w:rPr>
      </w:pPr>
      <w:r w:rsidRPr="00187E3B">
        <w:rPr>
          <w:color w:val="auto"/>
        </w:rPr>
        <w:t>Stage III and IV</w:t>
      </w:r>
    </w:p>
    <w:p w14:paraId="37B687FA" w14:textId="77777777" w:rsidR="00041639" w:rsidRPr="00187E3B" w:rsidRDefault="00041639" w:rsidP="00187E3B">
      <w:pPr>
        <w:pStyle w:val="ListParagraph"/>
        <w:numPr>
          <w:ilvl w:val="1"/>
          <w:numId w:val="44"/>
        </w:numPr>
        <w:rPr>
          <w:color w:val="auto"/>
        </w:rPr>
      </w:pPr>
      <w:r w:rsidRPr="00187E3B">
        <w:rPr>
          <w:color w:val="auto"/>
        </w:rPr>
        <w:t>Number of children: 3 or more / 2 or fewer</w:t>
      </w:r>
    </w:p>
    <w:p w14:paraId="708B49D3" w14:textId="77777777" w:rsidR="00041639" w:rsidRPr="009D5AF9" w:rsidRDefault="00041639" w:rsidP="00041639">
      <w:pPr>
        <w:rPr>
          <w:color w:val="auto"/>
        </w:rPr>
      </w:pPr>
    </w:p>
    <w:p w14:paraId="137942A3" w14:textId="2A9C12D9" w:rsidR="00CE3C9E" w:rsidRPr="009D5AF9" w:rsidRDefault="00041639" w:rsidP="00041639">
      <w:pPr>
        <w:rPr>
          <w:rFonts w:eastAsiaTheme="majorEastAsia" w:cs="Times New Roman"/>
          <w:color w:val="auto"/>
          <w:lang w:val="en-GB"/>
        </w:rPr>
      </w:pPr>
      <w:r w:rsidRPr="009D5AF9">
        <w:rPr>
          <w:color w:val="auto"/>
        </w:rPr>
        <w:t>48. What is the relationship between birth order of the affected patient and stage of breast tumor?</w:t>
      </w:r>
      <w:r w:rsidR="00CE3C9E" w:rsidRPr="009D5AF9">
        <w:rPr>
          <w:color w:val="auto"/>
        </w:rPr>
        <w:br w:type="page"/>
      </w:r>
    </w:p>
    <w:p w14:paraId="033E3621" w14:textId="37C81FD0" w:rsidR="001C51F9" w:rsidRPr="009D5AF9" w:rsidRDefault="001C51F9" w:rsidP="00CE3C9E">
      <w:pPr>
        <w:pStyle w:val="HeadT11"/>
      </w:pPr>
      <w:r w:rsidRPr="009D5AF9">
        <w:lastRenderedPageBreak/>
        <w:t xml:space="preserve">Supplementary </w:t>
      </w:r>
      <w:r w:rsidR="00B00A74" w:rsidRPr="009D5AF9">
        <w:t>Results</w:t>
      </w:r>
    </w:p>
    <w:p w14:paraId="61B63EA7" w14:textId="3A8507C8" w:rsidR="001C51F9" w:rsidRPr="009D5AF9" w:rsidRDefault="001C51F9" w:rsidP="001C51F9">
      <w:pPr>
        <w:spacing w:after="120" w:line="360" w:lineRule="auto"/>
        <w:rPr>
          <w:rFonts w:cs="Times New Roman"/>
          <w:color w:val="auto"/>
          <w:rtl/>
        </w:rPr>
      </w:pPr>
      <w:r w:rsidRPr="009D5AF9">
        <w:rPr>
          <w:rFonts w:cs="Times New Roman"/>
          <w:color w:val="auto"/>
        </w:rPr>
        <w:t>This supplementary file provides additional analyses and detailed results that support the findings presented in the main manuscript. Specifically, it includes exploratory multivariable regression analyses examining associations between reproductive and familial factors and hormone receptor status (ER, PR, and HER2), as well as additional tumor characteristics. These analyses were considered exploratory and are reported to provide transparency and completeness. Exploratory analyses of hormone receptor (ER and PR) and HER2 status are presented in the Supplementary Table S1.</w:t>
      </w:r>
    </w:p>
    <w:p w14:paraId="5370E1A5" w14:textId="6E2F4D39" w:rsidR="008063C4" w:rsidRPr="00187E3B" w:rsidRDefault="001C51F9" w:rsidP="001C51F9">
      <w:pPr>
        <w:spacing w:after="120" w:line="360" w:lineRule="auto"/>
        <w:rPr>
          <w:rFonts w:cs="Times New Roman"/>
          <w:color w:val="auto"/>
          <w:sz w:val="18"/>
          <w:szCs w:val="18"/>
          <w:rtl/>
        </w:rPr>
      </w:pPr>
      <w:r w:rsidRPr="00187E3B">
        <w:rPr>
          <w:rFonts w:cs="Times New Roman"/>
          <w:i/>
          <w:iCs/>
          <w:color w:val="auto"/>
          <w:sz w:val="18"/>
          <w:szCs w:val="18"/>
          <w:lang w:val="en-GB"/>
        </w:rPr>
        <w:t>Supplementary Table S1. Exploratory univariable and multivariable logistic regression analyses of associations between reproductive and familial factors and ER, PR, and HER2 status</w:t>
      </w:r>
    </w:p>
    <w:tbl>
      <w:tblPr>
        <w:tblStyle w:val="TableGrid"/>
        <w:tblW w:w="0" w:type="auto"/>
        <w:tblLook w:val="04A0" w:firstRow="1" w:lastRow="0" w:firstColumn="1" w:lastColumn="0" w:noHBand="0" w:noVBand="1"/>
      </w:tblPr>
      <w:tblGrid>
        <w:gridCol w:w="896"/>
        <w:gridCol w:w="854"/>
        <w:gridCol w:w="504"/>
        <w:gridCol w:w="959"/>
        <w:gridCol w:w="503"/>
        <w:gridCol w:w="853"/>
        <w:gridCol w:w="503"/>
        <w:gridCol w:w="958"/>
        <w:gridCol w:w="503"/>
        <w:gridCol w:w="853"/>
        <w:gridCol w:w="503"/>
        <w:gridCol w:w="958"/>
        <w:gridCol w:w="503"/>
      </w:tblGrid>
      <w:tr w:rsidR="009D5AF9" w:rsidRPr="009D5AF9" w14:paraId="568F165B" w14:textId="77777777" w:rsidTr="001B13B5">
        <w:tc>
          <w:tcPr>
            <w:tcW w:w="0" w:type="auto"/>
            <w:hideMark/>
          </w:tcPr>
          <w:p w14:paraId="2C8D6A8F" w14:textId="77777777" w:rsidR="008063C4" w:rsidRPr="009D5AF9" w:rsidRDefault="008063C4" w:rsidP="001C51F9">
            <w:pPr>
              <w:spacing w:after="288" w:line="360" w:lineRule="auto"/>
              <w:rPr>
                <w:rFonts w:cs="Times New Roman"/>
                <w:b/>
                <w:bCs/>
                <w:color w:val="auto"/>
              </w:rPr>
            </w:pPr>
            <w:r w:rsidRPr="009D5AF9">
              <w:rPr>
                <w:rFonts w:cs="Times New Roman"/>
                <w:b/>
                <w:bCs/>
                <w:color w:val="auto"/>
              </w:rPr>
              <w:t>Variable</w:t>
            </w:r>
          </w:p>
        </w:tc>
        <w:tc>
          <w:tcPr>
            <w:tcW w:w="0" w:type="auto"/>
            <w:hideMark/>
          </w:tcPr>
          <w:p w14:paraId="483DADD7" w14:textId="77777777" w:rsidR="008063C4" w:rsidRPr="009D5AF9" w:rsidRDefault="008063C4" w:rsidP="001C51F9">
            <w:pPr>
              <w:spacing w:after="288" w:line="360" w:lineRule="auto"/>
              <w:rPr>
                <w:rFonts w:cs="Times New Roman"/>
                <w:b/>
                <w:bCs/>
                <w:color w:val="auto"/>
              </w:rPr>
            </w:pPr>
            <w:r w:rsidRPr="009D5AF9">
              <w:rPr>
                <w:rFonts w:cs="Times New Roman"/>
                <w:b/>
                <w:bCs/>
                <w:color w:val="auto"/>
              </w:rPr>
              <w:t>Univariable OR (95% CI) – ER</w:t>
            </w:r>
          </w:p>
        </w:tc>
        <w:tc>
          <w:tcPr>
            <w:tcW w:w="0" w:type="auto"/>
            <w:hideMark/>
          </w:tcPr>
          <w:p w14:paraId="0142EC4C" w14:textId="77777777" w:rsidR="008063C4" w:rsidRPr="009D5AF9" w:rsidRDefault="008063C4" w:rsidP="001C51F9">
            <w:pPr>
              <w:spacing w:after="288" w:line="360" w:lineRule="auto"/>
              <w:rPr>
                <w:rFonts w:cs="Times New Roman"/>
                <w:b/>
                <w:bCs/>
                <w:color w:val="auto"/>
              </w:rPr>
            </w:pPr>
            <w:r w:rsidRPr="009D5AF9">
              <w:rPr>
                <w:rFonts w:cs="Times New Roman"/>
                <w:b/>
                <w:bCs/>
                <w:color w:val="auto"/>
              </w:rPr>
              <w:t>p-value</w:t>
            </w:r>
          </w:p>
        </w:tc>
        <w:tc>
          <w:tcPr>
            <w:tcW w:w="0" w:type="auto"/>
            <w:hideMark/>
          </w:tcPr>
          <w:p w14:paraId="7F6FD541" w14:textId="77777777" w:rsidR="008063C4" w:rsidRPr="009D5AF9" w:rsidRDefault="008063C4" w:rsidP="001C51F9">
            <w:pPr>
              <w:spacing w:after="288" w:line="360" w:lineRule="auto"/>
              <w:rPr>
                <w:rFonts w:cs="Times New Roman"/>
                <w:b/>
                <w:bCs/>
                <w:color w:val="auto"/>
              </w:rPr>
            </w:pPr>
            <w:r w:rsidRPr="009D5AF9">
              <w:rPr>
                <w:rFonts w:cs="Times New Roman"/>
                <w:b/>
                <w:bCs/>
                <w:color w:val="auto"/>
              </w:rPr>
              <w:t>Multivariable OR (95% CI) – ER</w:t>
            </w:r>
          </w:p>
        </w:tc>
        <w:tc>
          <w:tcPr>
            <w:tcW w:w="0" w:type="auto"/>
            <w:hideMark/>
          </w:tcPr>
          <w:p w14:paraId="005520EB" w14:textId="77777777" w:rsidR="008063C4" w:rsidRPr="009D5AF9" w:rsidRDefault="008063C4" w:rsidP="001C51F9">
            <w:pPr>
              <w:spacing w:after="288" w:line="360" w:lineRule="auto"/>
              <w:rPr>
                <w:rFonts w:cs="Times New Roman"/>
                <w:b/>
                <w:bCs/>
                <w:color w:val="auto"/>
              </w:rPr>
            </w:pPr>
            <w:r w:rsidRPr="009D5AF9">
              <w:rPr>
                <w:rFonts w:cs="Times New Roman"/>
                <w:b/>
                <w:bCs/>
                <w:color w:val="auto"/>
              </w:rPr>
              <w:t>p-value</w:t>
            </w:r>
          </w:p>
        </w:tc>
        <w:tc>
          <w:tcPr>
            <w:tcW w:w="0" w:type="auto"/>
            <w:hideMark/>
          </w:tcPr>
          <w:p w14:paraId="5CDC9197" w14:textId="77777777" w:rsidR="008063C4" w:rsidRPr="009D5AF9" w:rsidRDefault="008063C4" w:rsidP="001C51F9">
            <w:pPr>
              <w:spacing w:after="288" w:line="360" w:lineRule="auto"/>
              <w:rPr>
                <w:rFonts w:cs="Times New Roman"/>
                <w:b/>
                <w:bCs/>
                <w:color w:val="auto"/>
              </w:rPr>
            </w:pPr>
            <w:r w:rsidRPr="009D5AF9">
              <w:rPr>
                <w:rFonts w:cs="Times New Roman"/>
                <w:b/>
                <w:bCs/>
                <w:color w:val="auto"/>
              </w:rPr>
              <w:t>Univariable OR (95% CI) – PR</w:t>
            </w:r>
          </w:p>
        </w:tc>
        <w:tc>
          <w:tcPr>
            <w:tcW w:w="0" w:type="auto"/>
            <w:hideMark/>
          </w:tcPr>
          <w:p w14:paraId="14CA2CDE" w14:textId="77777777" w:rsidR="008063C4" w:rsidRPr="009D5AF9" w:rsidRDefault="008063C4" w:rsidP="001C51F9">
            <w:pPr>
              <w:spacing w:after="288" w:line="360" w:lineRule="auto"/>
              <w:rPr>
                <w:rFonts w:cs="Times New Roman"/>
                <w:b/>
                <w:bCs/>
                <w:color w:val="auto"/>
              </w:rPr>
            </w:pPr>
            <w:r w:rsidRPr="009D5AF9">
              <w:rPr>
                <w:rFonts w:cs="Times New Roman"/>
                <w:b/>
                <w:bCs/>
                <w:color w:val="auto"/>
              </w:rPr>
              <w:t>p-value</w:t>
            </w:r>
          </w:p>
        </w:tc>
        <w:tc>
          <w:tcPr>
            <w:tcW w:w="0" w:type="auto"/>
            <w:hideMark/>
          </w:tcPr>
          <w:p w14:paraId="2B280ECD" w14:textId="77777777" w:rsidR="008063C4" w:rsidRPr="009D5AF9" w:rsidRDefault="008063C4" w:rsidP="001C51F9">
            <w:pPr>
              <w:spacing w:after="288" w:line="360" w:lineRule="auto"/>
              <w:rPr>
                <w:rFonts w:cs="Times New Roman"/>
                <w:b/>
                <w:bCs/>
                <w:color w:val="auto"/>
              </w:rPr>
            </w:pPr>
            <w:r w:rsidRPr="009D5AF9">
              <w:rPr>
                <w:rFonts w:cs="Times New Roman"/>
                <w:b/>
                <w:bCs/>
                <w:color w:val="auto"/>
              </w:rPr>
              <w:t>Multivariable OR (95% CI) – PR</w:t>
            </w:r>
          </w:p>
        </w:tc>
        <w:tc>
          <w:tcPr>
            <w:tcW w:w="0" w:type="auto"/>
            <w:hideMark/>
          </w:tcPr>
          <w:p w14:paraId="3ACC9342" w14:textId="77777777" w:rsidR="008063C4" w:rsidRPr="009D5AF9" w:rsidRDefault="008063C4" w:rsidP="001C51F9">
            <w:pPr>
              <w:spacing w:after="288" w:line="360" w:lineRule="auto"/>
              <w:rPr>
                <w:rFonts w:cs="Times New Roman"/>
                <w:b/>
                <w:bCs/>
                <w:color w:val="auto"/>
              </w:rPr>
            </w:pPr>
            <w:r w:rsidRPr="009D5AF9">
              <w:rPr>
                <w:rFonts w:cs="Times New Roman"/>
                <w:b/>
                <w:bCs/>
                <w:color w:val="auto"/>
              </w:rPr>
              <w:t>p-value</w:t>
            </w:r>
          </w:p>
        </w:tc>
        <w:tc>
          <w:tcPr>
            <w:tcW w:w="0" w:type="auto"/>
            <w:hideMark/>
          </w:tcPr>
          <w:p w14:paraId="553A1B13" w14:textId="77777777" w:rsidR="008063C4" w:rsidRPr="009D5AF9" w:rsidRDefault="008063C4" w:rsidP="001C51F9">
            <w:pPr>
              <w:spacing w:after="288" w:line="360" w:lineRule="auto"/>
              <w:rPr>
                <w:rFonts w:cs="Times New Roman"/>
                <w:b/>
                <w:bCs/>
                <w:color w:val="auto"/>
              </w:rPr>
            </w:pPr>
            <w:r w:rsidRPr="009D5AF9">
              <w:rPr>
                <w:rFonts w:cs="Times New Roman"/>
                <w:b/>
                <w:bCs/>
                <w:color w:val="auto"/>
              </w:rPr>
              <w:t>Univariable OR (95% CI) – HER2</w:t>
            </w:r>
          </w:p>
        </w:tc>
        <w:tc>
          <w:tcPr>
            <w:tcW w:w="0" w:type="auto"/>
            <w:hideMark/>
          </w:tcPr>
          <w:p w14:paraId="312D8869" w14:textId="77777777" w:rsidR="008063C4" w:rsidRPr="009D5AF9" w:rsidRDefault="008063C4" w:rsidP="001C51F9">
            <w:pPr>
              <w:spacing w:after="288" w:line="360" w:lineRule="auto"/>
              <w:rPr>
                <w:rFonts w:cs="Times New Roman"/>
                <w:b/>
                <w:bCs/>
                <w:color w:val="auto"/>
              </w:rPr>
            </w:pPr>
            <w:r w:rsidRPr="009D5AF9">
              <w:rPr>
                <w:rFonts w:cs="Times New Roman"/>
                <w:b/>
                <w:bCs/>
                <w:color w:val="auto"/>
              </w:rPr>
              <w:t>p-value</w:t>
            </w:r>
          </w:p>
        </w:tc>
        <w:tc>
          <w:tcPr>
            <w:tcW w:w="0" w:type="auto"/>
            <w:hideMark/>
          </w:tcPr>
          <w:p w14:paraId="3AD6FC30" w14:textId="77777777" w:rsidR="008063C4" w:rsidRPr="009D5AF9" w:rsidRDefault="008063C4" w:rsidP="001C51F9">
            <w:pPr>
              <w:spacing w:after="288" w:line="360" w:lineRule="auto"/>
              <w:rPr>
                <w:rFonts w:cs="Times New Roman"/>
                <w:b/>
                <w:bCs/>
                <w:color w:val="auto"/>
              </w:rPr>
            </w:pPr>
            <w:r w:rsidRPr="009D5AF9">
              <w:rPr>
                <w:rFonts w:cs="Times New Roman"/>
                <w:b/>
                <w:bCs/>
                <w:color w:val="auto"/>
              </w:rPr>
              <w:t>Multivariable OR (95% CI) – HER2</w:t>
            </w:r>
          </w:p>
        </w:tc>
        <w:tc>
          <w:tcPr>
            <w:tcW w:w="0" w:type="auto"/>
            <w:hideMark/>
          </w:tcPr>
          <w:p w14:paraId="64958152" w14:textId="77777777" w:rsidR="008063C4" w:rsidRPr="009D5AF9" w:rsidRDefault="008063C4" w:rsidP="001C51F9">
            <w:pPr>
              <w:spacing w:after="288" w:line="360" w:lineRule="auto"/>
              <w:rPr>
                <w:rFonts w:cs="Times New Roman"/>
                <w:b/>
                <w:bCs/>
                <w:color w:val="auto"/>
              </w:rPr>
            </w:pPr>
            <w:r w:rsidRPr="009D5AF9">
              <w:rPr>
                <w:rFonts w:cs="Times New Roman"/>
                <w:b/>
                <w:bCs/>
                <w:color w:val="auto"/>
              </w:rPr>
              <w:t>p-value</w:t>
            </w:r>
          </w:p>
        </w:tc>
      </w:tr>
      <w:tr w:rsidR="009D5AF9" w:rsidRPr="009D5AF9" w14:paraId="399FBFF2" w14:textId="77777777" w:rsidTr="001B13B5">
        <w:tc>
          <w:tcPr>
            <w:tcW w:w="0" w:type="auto"/>
            <w:hideMark/>
          </w:tcPr>
          <w:p w14:paraId="4A598CA8" w14:textId="7570EFBB" w:rsidR="00E73C06" w:rsidRPr="009D5AF9" w:rsidRDefault="00E73C06" w:rsidP="001C51F9">
            <w:pPr>
              <w:spacing w:after="288" w:line="360" w:lineRule="auto"/>
              <w:rPr>
                <w:rFonts w:cs="Times New Roman"/>
                <w:color w:val="auto"/>
              </w:rPr>
            </w:pPr>
            <w:r w:rsidRPr="009D5AF9">
              <w:rPr>
                <w:rFonts w:cs="Times New Roman"/>
                <w:color w:val="auto"/>
              </w:rPr>
              <w:t>Age, years</w:t>
            </w:r>
          </w:p>
        </w:tc>
        <w:tc>
          <w:tcPr>
            <w:tcW w:w="0" w:type="auto"/>
            <w:hideMark/>
          </w:tcPr>
          <w:p w14:paraId="6875DC93" w14:textId="77777777" w:rsidR="00E73C06" w:rsidRPr="009D5AF9" w:rsidRDefault="00E73C06" w:rsidP="001C51F9">
            <w:pPr>
              <w:spacing w:after="288" w:line="360" w:lineRule="auto"/>
              <w:rPr>
                <w:rFonts w:cs="Times New Roman"/>
                <w:color w:val="auto"/>
              </w:rPr>
            </w:pPr>
            <w:r w:rsidRPr="009D5AF9">
              <w:rPr>
                <w:rFonts w:cs="Times New Roman"/>
                <w:color w:val="auto"/>
              </w:rPr>
              <w:t>1.01 (0.98–1.03)</w:t>
            </w:r>
          </w:p>
        </w:tc>
        <w:tc>
          <w:tcPr>
            <w:tcW w:w="0" w:type="auto"/>
            <w:hideMark/>
          </w:tcPr>
          <w:p w14:paraId="0C9BE18D" w14:textId="77777777" w:rsidR="00E73C06" w:rsidRPr="009D5AF9" w:rsidRDefault="00E73C06" w:rsidP="001C51F9">
            <w:pPr>
              <w:spacing w:after="288" w:line="360" w:lineRule="auto"/>
              <w:rPr>
                <w:rFonts w:cs="Times New Roman"/>
                <w:color w:val="auto"/>
              </w:rPr>
            </w:pPr>
            <w:r w:rsidRPr="009D5AF9">
              <w:rPr>
                <w:rFonts w:cs="Times New Roman"/>
                <w:color w:val="auto"/>
              </w:rPr>
              <w:t>0.48</w:t>
            </w:r>
          </w:p>
        </w:tc>
        <w:tc>
          <w:tcPr>
            <w:tcW w:w="0" w:type="auto"/>
            <w:hideMark/>
          </w:tcPr>
          <w:p w14:paraId="53289226" w14:textId="77777777" w:rsidR="00E73C06" w:rsidRPr="009D5AF9" w:rsidRDefault="00E73C06" w:rsidP="001C51F9">
            <w:pPr>
              <w:spacing w:after="288" w:line="360" w:lineRule="auto"/>
              <w:rPr>
                <w:rFonts w:cs="Times New Roman"/>
                <w:color w:val="auto"/>
              </w:rPr>
            </w:pPr>
            <w:r w:rsidRPr="009D5AF9">
              <w:rPr>
                <w:rFonts w:cs="Times New Roman"/>
                <w:color w:val="auto"/>
              </w:rPr>
              <w:t>1.00 (0.97–1.03)</w:t>
            </w:r>
          </w:p>
        </w:tc>
        <w:tc>
          <w:tcPr>
            <w:tcW w:w="0" w:type="auto"/>
            <w:hideMark/>
          </w:tcPr>
          <w:p w14:paraId="567B90EC" w14:textId="77777777" w:rsidR="00E73C06" w:rsidRPr="009D5AF9" w:rsidRDefault="00E73C06" w:rsidP="001C51F9">
            <w:pPr>
              <w:spacing w:after="288" w:line="360" w:lineRule="auto"/>
              <w:rPr>
                <w:rFonts w:cs="Times New Roman"/>
                <w:color w:val="auto"/>
              </w:rPr>
            </w:pPr>
            <w:r w:rsidRPr="009D5AF9">
              <w:rPr>
                <w:rFonts w:cs="Times New Roman"/>
                <w:color w:val="auto"/>
              </w:rPr>
              <w:t>0.96</w:t>
            </w:r>
          </w:p>
        </w:tc>
        <w:tc>
          <w:tcPr>
            <w:tcW w:w="0" w:type="auto"/>
            <w:hideMark/>
          </w:tcPr>
          <w:p w14:paraId="5D7394C2" w14:textId="77777777" w:rsidR="00E73C06" w:rsidRPr="009D5AF9" w:rsidRDefault="00E73C06" w:rsidP="001C51F9">
            <w:pPr>
              <w:spacing w:after="288" w:line="360" w:lineRule="auto"/>
              <w:rPr>
                <w:rFonts w:cs="Times New Roman"/>
                <w:color w:val="auto"/>
              </w:rPr>
            </w:pPr>
            <w:r w:rsidRPr="009D5AF9">
              <w:rPr>
                <w:rFonts w:cs="Times New Roman"/>
                <w:color w:val="auto"/>
              </w:rPr>
              <w:t>0.99 (0.97–1.02)</w:t>
            </w:r>
          </w:p>
        </w:tc>
        <w:tc>
          <w:tcPr>
            <w:tcW w:w="0" w:type="auto"/>
            <w:hideMark/>
          </w:tcPr>
          <w:p w14:paraId="361ECD50" w14:textId="77777777" w:rsidR="00E73C06" w:rsidRPr="009D5AF9" w:rsidRDefault="00E73C06" w:rsidP="001C51F9">
            <w:pPr>
              <w:spacing w:after="288" w:line="360" w:lineRule="auto"/>
              <w:rPr>
                <w:rFonts w:cs="Times New Roman"/>
                <w:color w:val="auto"/>
              </w:rPr>
            </w:pPr>
            <w:r w:rsidRPr="009D5AF9">
              <w:rPr>
                <w:rFonts w:cs="Times New Roman"/>
                <w:color w:val="auto"/>
              </w:rPr>
              <w:t>0.69</w:t>
            </w:r>
          </w:p>
        </w:tc>
        <w:tc>
          <w:tcPr>
            <w:tcW w:w="0" w:type="auto"/>
            <w:hideMark/>
          </w:tcPr>
          <w:p w14:paraId="56B7530C"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51F9DD28"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79A633A6" w14:textId="77777777" w:rsidR="00E73C06" w:rsidRPr="009D5AF9" w:rsidRDefault="00E73C06" w:rsidP="001C51F9">
            <w:pPr>
              <w:spacing w:after="288" w:line="360" w:lineRule="auto"/>
              <w:rPr>
                <w:rFonts w:cs="Times New Roman"/>
                <w:color w:val="auto"/>
              </w:rPr>
            </w:pPr>
            <w:r w:rsidRPr="009D5AF9">
              <w:rPr>
                <w:rFonts w:cs="Times New Roman"/>
                <w:color w:val="auto"/>
              </w:rPr>
              <w:t>1.005 (0.98–1.03)</w:t>
            </w:r>
          </w:p>
        </w:tc>
        <w:tc>
          <w:tcPr>
            <w:tcW w:w="0" w:type="auto"/>
            <w:hideMark/>
          </w:tcPr>
          <w:p w14:paraId="78186BA0" w14:textId="77777777" w:rsidR="00E73C06" w:rsidRPr="009D5AF9" w:rsidRDefault="00E73C06" w:rsidP="001C51F9">
            <w:pPr>
              <w:spacing w:after="288" w:line="360" w:lineRule="auto"/>
              <w:rPr>
                <w:rFonts w:cs="Times New Roman"/>
                <w:color w:val="auto"/>
              </w:rPr>
            </w:pPr>
            <w:r w:rsidRPr="009D5AF9">
              <w:rPr>
                <w:rFonts w:cs="Times New Roman"/>
                <w:color w:val="auto"/>
              </w:rPr>
              <w:t>0.64</w:t>
            </w:r>
          </w:p>
        </w:tc>
        <w:tc>
          <w:tcPr>
            <w:tcW w:w="0" w:type="auto"/>
            <w:hideMark/>
          </w:tcPr>
          <w:p w14:paraId="5BE5D0EF"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1A8D4BC0"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r>
      <w:tr w:rsidR="009D5AF9" w:rsidRPr="009D5AF9" w14:paraId="05611668" w14:textId="77777777" w:rsidTr="001B13B5">
        <w:tc>
          <w:tcPr>
            <w:tcW w:w="0" w:type="auto"/>
            <w:hideMark/>
          </w:tcPr>
          <w:p w14:paraId="40936D6C" w14:textId="75583857" w:rsidR="00E73C06" w:rsidRPr="009D5AF9" w:rsidRDefault="00E73C06" w:rsidP="001C51F9">
            <w:pPr>
              <w:spacing w:after="288" w:line="360" w:lineRule="auto"/>
              <w:rPr>
                <w:rFonts w:cs="Times New Roman"/>
                <w:color w:val="auto"/>
              </w:rPr>
            </w:pPr>
            <w:r w:rsidRPr="009D5AF9">
              <w:rPr>
                <w:rFonts w:cs="Times New Roman"/>
                <w:color w:val="auto"/>
              </w:rPr>
              <w:t>Number of siblings</w:t>
            </w:r>
          </w:p>
        </w:tc>
        <w:tc>
          <w:tcPr>
            <w:tcW w:w="0" w:type="auto"/>
            <w:hideMark/>
          </w:tcPr>
          <w:p w14:paraId="72D99F26" w14:textId="77777777" w:rsidR="00E73C06" w:rsidRPr="009D5AF9" w:rsidRDefault="00E73C06" w:rsidP="001C51F9">
            <w:pPr>
              <w:spacing w:after="288" w:line="360" w:lineRule="auto"/>
              <w:rPr>
                <w:rFonts w:cs="Times New Roman"/>
                <w:color w:val="auto"/>
              </w:rPr>
            </w:pPr>
            <w:r w:rsidRPr="009D5AF9">
              <w:rPr>
                <w:rFonts w:cs="Times New Roman"/>
                <w:color w:val="auto"/>
              </w:rPr>
              <w:t>1.04 (0.93–1.15)</w:t>
            </w:r>
          </w:p>
        </w:tc>
        <w:tc>
          <w:tcPr>
            <w:tcW w:w="0" w:type="auto"/>
            <w:hideMark/>
          </w:tcPr>
          <w:p w14:paraId="21BB699F" w14:textId="77777777" w:rsidR="00E73C06" w:rsidRPr="009D5AF9" w:rsidRDefault="00E73C06" w:rsidP="001C51F9">
            <w:pPr>
              <w:spacing w:after="288" w:line="360" w:lineRule="auto"/>
              <w:rPr>
                <w:rFonts w:cs="Times New Roman"/>
                <w:color w:val="auto"/>
              </w:rPr>
            </w:pPr>
            <w:r w:rsidRPr="009D5AF9">
              <w:rPr>
                <w:rFonts w:cs="Times New Roman"/>
                <w:color w:val="auto"/>
              </w:rPr>
              <w:t>0.49</w:t>
            </w:r>
          </w:p>
        </w:tc>
        <w:tc>
          <w:tcPr>
            <w:tcW w:w="0" w:type="auto"/>
            <w:hideMark/>
          </w:tcPr>
          <w:p w14:paraId="2DCFB322"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1417E5F0"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73DCDFB5" w14:textId="77777777" w:rsidR="00E73C06" w:rsidRPr="009D5AF9" w:rsidRDefault="00E73C06" w:rsidP="001C51F9">
            <w:pPr>
              <w:spacing w:after="288" w:line="360" w:lineRule="auto"/>
              <w:rPr>
                <w:rFonts w:cs="Times New Roman"/>
                <w:color w:val="auto"/>
              </w:rPr>
            </w:pPr>
            <w:r w:rsidRPr="009D5AF9">
              <w:rPr>
                <w:rFonts w:cs="Times New Roman"/>
                <w:color w:val="auto"/>
              </w:rPr>
              <w:t>1.13 (1.02–1.25)</w:t>
            </w:r>
          </w:p>
        </w:tc>
        <w:tc>
          <w:tcPr>
            <w:tcW w:w="0" w:type="auto"/>
            <w:hideMark/>
          </w:tcPr>
          <w:p w14:paraId="7B7F1371" w14:textId="77777777" w:rsidR="00E73C06" w:rsidRPr="009D5AF9" w:rsidRDefault="00E73C06" w:rsidP="001C51F9">
            <w:pPr>
              <w:spacing w:after="288" w:line="360" w:lineRule="auto"/>
              <w:rPr>
                <w:rFonts w:cs="Times New Roman"/>
                <w:color w:val="auto"/>
              </w:rPr>
            </w:pPr>
            <w:r w:rsidRPr="009D5AF9">
              <w:rPr>
                <w:rFonts w:cs="Times New Roman"/>
                <w:color w:val="auto"/>
              </w:rPr>
              <w:t>0.02</w:t>
            </w:r>
          </w:p>
        </w:tc>
        <w:tc>
          <w:tcPr>
            <w:tcW w:w="0" w:type="auto"/>
            <w:hideMark/>
          </w:tcPr>
          <w:p w14:paraId="5519DD72" w14:textId="77777777" w:rsidR="00E73C06" w:rsidRPr="009D5AF9" w:rsidRDefault="00E73C06" w:rsidP="001C51F9">
            <w:pPr>
              <w:spacing w:after="288" w:line="360" w:lineRule="auto"/>
              <w:rPr>
                <w:rFonts w:cs="Times New Roman"/>
                <w:color w:val="auto"/>
              </w:rPr>
            </w:pPr>
            <w:r w:rsidRPr="009D5AF9">
              <w:rPr>
                <w:rFonts w:cs="Times New Roman"/>
                <w:color w:val="auto"/>
              </w:rPr>
              <w:t>1.14 (0.99–1.31)</w:t>
            </w:r>
          </w:p>
        </w:tc>
        <w:tc>
          <w:tcPr>
            <w:tcW w:w="0" w:type="auto"/>
            <w:hideMark/>
          </w:tcPr>
          <w:p w14:paraId="5C5140F2" w14:textId="77777777" w:rsidR="00E73C06" w:rsidRPr="009D5AF9" w:rsidRDefault="00E73C06" w:rsidP="001C51F9">
            <w:pPr>
              <w:spacing w:after="288" w:line="360" w:lineRule="auto"/>
              <w:rPr>
                <w:rFonts w:cs="Times New Roman"/>
                <w:color w:val="auto"/>
              </w:rPr>
            </w:pPr>
            <w:r w:rsidRPr="009D5AF9">
              <w:rPr>
                <w:rFonts w:cs="Times New Roman"/>
                <w:color w:val="auto"/>
              </w:rPr>
              <w:t>0.06</w:t>
            </w:r>
          </w:p>
        </w:tc>
        <w:tc>
          <w:tcPr>
            <w:tcW w:w="0" w:type="auto"/>
            <w:hideMark/>
          </w:tcPr>
          <w:p w14:paraId="34355849" w14:textId="77777777" w:rsidR="00E73C06" w:rsidRPr="009D5AF9" w:rsidRDefault="00E73C06" w:rsidP="001C51F9">
            <w:pPr>
              <w:spacing w:after="288" w:line="360" w:lineRule="auto"/>
              <w:rPr>
                <w:rFonts w:cs="Times New Roman"/>
                <w:color w:val="auto"/>
              </w:rPr>
            </w:pPr>
            <w:r w:rsidRPr="009D5AF9">
              <w:rPr>
                <w:rFonts w:cs="Times New Roman"/>
                <w:color w:val="auto"/>
              </w:rPr>
              <w:t>0.89 (0.81–0.98)</w:t>
            </w:r>
          </w:p>
        </w:tc>
        <w:tc>
          <w:tcPr>
            <w:tcW w:w="0" w:type="auto"/>
            <w:hideMark/>
          </w:tcPr>
          <w:p w14:paraId="7D88B039" w14:textId="77777777" w:rsidR="00E73C06" w:rsidRPr="009D5AF9" w:rsidRDefault="00E73C06" w:rsidP="001C51F9">
            <w:pPr>
              <w:spacing w:after="288" w:line="360" w:lineRule="auto"/>
              <w:rPr>
                <w:rFonts w:cs="Times New Roman"/>
                <w:color w:val="auto"/>
              </w:rPr>
            </w:pPr>
            <w:r w:rsidRPr="009D5AF9">
              <w:rPr>
                <w:rFonts w:cs="Times New Roman"/>
                <w:color w:val="auto"/>
              </w:rPr>
              <w:t>0.02</w:t>
            </w:r>
          </w:p>
        </w:tc>
        <w:tc>
          <w:tcPr>
            <w:tcW w:w="0" w:type="auto"/>
            <w:hideMark/>
          </w:tcPr>
          <w:p w14:paraId="7FDD7463" w14:textId="77777777" w:rsidR="00E73C06" w:rsidRPr="009D5AF9" w:rsidRDefault="00E73C06" w:rsidP="001C51F9">
            <w:pPr>
              <w:spacing w:after="288" w:line="360" w:lineRule="auto"/>
              <w:rPr>
                <w:rFonts w:cs="Times New Roman"/>
                <w:color w:val="auto"/>
              </w:rPr>
            </w:pPr>
            <w:r w:rsidRPr="009D5AF9">
              <w:rPr>
                <w:rFonts w:cs="Times New Roman"/>
                <w:color w:val="auto"/>
              </w:rPr>
              <w:t>1.10 (0.92–1.32)</w:t>
            </w:r>
          </w:p>
        </w:tc>
        <w:tc>
          <w:tcPr>
            <w:tcW w:w="0" w:type="auto"/>
            <w:hideMark/>
          </w:tcPr>
          <w:p w14:paraId="6DC6F991" w14:textId="77777777" w:rsidR="00E73C06" w:rsidRPr="009D5AF9" w:rsidRDefault="00E73C06" w:rsidP="001C51F9">
            <w:pPr>
              <w:spacing w:after="288" w:line="360" w:lineRule="auto"/>
              <w:rPr>
                <w:rFonts w:cs="Times New Roman"/>
                <w:color w:val="auto"/>
              </w:rPr>
            </w:pPr>
            <w:r w:rsidRPr="009D5AF9">
              <w:rPr>
                <w:rFonts w:cs="Times New Roman"/>
                <w:color w:val="auto"/>
              </w:rPr>
              <w:t>0.30</w:t>
            </w:r>
          </w:p>
        </w:tc>
      </w:tr>
      <w:tr w:rsidR="009D5AF9" w:rsidRPr="009D5AF9" w14:paraId="395EF9A7" w14:textId="77777777" w:rsidTr="001B13B5">
        <w:tc>
          <w:tcPr>
            <w:tcW w:w="0" w:type="auto"/>
            <w:hideMark/>
          </w:tcPr>
          <w:p w14:paraId="78A54874" w14:textId="5BBB7D92" w:rsidR="00E73C06" w:rsidRPr="009D5AF9" w:rsidRDefault="00E73C06" w:rsidP="001C51F9">
            <w:pPr>
              <w:spacing w:after="288" w:line="360" w:lineRule="auto"/>
              <w:rPr>
                <w:rFonts w:cs="Times New Roman"/>
                <w:color w:val="auto"/>
              </w:rPr>
            </w:pPr>
            <w:r w:rsidRPr="009D5AF9">
              <w:rPr>
                <w:rFonts w:cs="Times New Roman"/>
                <w:color w:val="auto"/>
              </w:rPr>
              <w:t>Number of children</w:t>
            </w:r>
          </w:p>
        </w:tc>
        <w:tc>
          <w:tcPr>
            <w:tcW w:w="0" w:type="auto"/>
            <w:hideMark/>
          </w:tcPr>
          <w:p w14:paraId="77D97E93" w14:textId="77777777" w:rsidR="00E73C06" w:rsidRPr="009D5AF9" w:rsidRDefault="00E73C06" w:rsidP="001C51F9">
            <w:pPr>
              <w:spacing w:after="288" w:line="360" w:lineRule="auto"/>
              <w:rPr>
                <w:rFonts w:cs="Times New Roman"/>
                <w:color w:val="auto"/>
              </w:rPr>
            </w:pPr>
            <w:r w:rsidRPr="009D5AF9">
              <w:rPr>
                <w:rFonts w:cs="Times New Roman"/>
                <w:color w:val="auto"/>
              </w:rPr>
              <w:t>0.88 (0.74–1.05)</w:t>
            </w:r>
          </w:p>
        </w:tc>
        <w:tc>
          <w:tcPr>
            <w:tcW w:w="0" w:type="auto"/>
            <w:hideMark/>
          </w:tcPr>
          <w:p w14:paraId="6DD9D818" w14:textId="77777777" w:rsidR="00E73C06" w:rsidRPr="009D5AF9" w:rsidRDefault="00E73C06" w:rsidP="001C51F9">
            <w:pPr>
              <w:spacing w:after="288" w:line="360" w:lineRule="auto"/>
              <w:rPr>
                <w:rFonts w:cs="Times New Roman"/>
                <w:color w:val="auto"/>
              </w:rPr>
            </w:pPr>
            <w:r w:rsidRPr="009D5AF9">
              <w:rPr>
                <w:rFonts w:cs="Times New Roman"/>
                <w:color w:val="auto"/>
              </w:rPr>
              <w:t>0.14</w:t>
            </w:r>
          </w:p>
        </w:tc>
        <w:tc>
          <w:tcPr>
            <w:tcW w:w="0" w:type="auto"/>
            <w:hideMark/>
          </w:tcPr>
          <w:p w14:paraId="5943F2F3" w14:textId="77777777" w:rsidR="00E73C06" w:rsidRPr="009D5AF9" w:rsidRDefault="00E73C06" w:rsidP="001C51F9">
            <w:pPr>
              <w:spacing w:after="288" w:line="360" w:lineRule="auto"/>
              <w:rPr>
                <w:rFonts w:cs="Times New Roman"/>
                <w:color w:val="auto"/>
              </w:rPr>
            </w:pPr>
            <w:r w:rsidRPr="009D5AF9">
              <w:rPr>
                <w:rFonts w:cs="Times New Roman"/>
                <w:color w:val="auto"/>
              </w:rPr>
              <w:t>0.92 (0.72–1.17)</w:t>
            </w:r>
          </w:p>
        </w:tc>
        <w:tc>
          <w:tcPr>
            <w:tcW w:w="0" w:type="auto"/>
            <w:hideMark/>
          </w:tcPr>
          <w:p w14:paraId="1ECC3337" w14:textId="77777777" w:rsidR="00E73C06" w:rsidRPr="009D5AF9" w:rsidRDefault="00E73C06" w:rsidP="001C51F9">
            <w:pPr>
              <w:spacing w:after="288" w:line="360" w:lineRule="auto"/>
              <w:rPr>
                <w:rFonts w:cs="Times New Roman"/>
                <w:color w:val="auto"/>
              </w:rPr>
            </w:pPr>
            <w:r w:rsidRPr="009D5AF9">
              <w:rPr>
                <w:rFonts w:cs="Times New Roman"/>
                <w:color w:val="auto"/>
              </w:rPr>
              <w:t>0.49</w:t>
            </w:r>
          </w:p>
        </w:tc>
        <w:tc>
          <w:tcPr>
            <w:tcW w:w="0" w:type="auto"/>
            <w:hideMark/>
          </w:tcPr>
          <w:p w14:paraId="1AD57DC7" w14:textId="77777777" w:rsidR="00E73C06" w:rsidRPr="009D5AF9" w:rsidRDefault="00E73C06" w:rsidP="001C51F9">
            <w:pPr>
              <w:spacing w:after="288" w:line="360" w:lineRule="auto"/>
              <w:rPr>
                <w:rFonts w:cs="Times New Roman"/>
                <w:color w:val="auto"/>
              </w:rPr>
            </w:pPr>
            <w:r w:rsidRPr="009D5AF9">
              <w:rPr>
                <w:rFonts w:cs="Times New Roman"/>
                <w:color w:val="auto"/>
              </w:rPr>
              <w:t>0.92 (0.78–1.08)</w:t>
            </w:r>
          </w:p>
        </w:tc>
        <w:tc>
          <w:tcPr>
            <w:tcW w:w="0" w:type="auto"/>
            <w:hideMark/>
          </w:tcPr>
          <w:p w14:paraId="0B4708FF" w14:textId="77777777" w:rsidR="00E73C06" w:rsidRPr="009D5AF9" w:rsidRDefault="00E73C06" w:rsidP="001C51F9">
            <w:pPr>
              <w:spacing w:after="288" w:line="360" w:lineRule="auto"/>
              <w:rPr>
                <w:rFonts w:cs="Times New Roman"/>
                <w:color w:val="auto"/>
              </w:rPr>
            </w:pPr>
            <w:r w:rsidRPr="009D5AF9">
              <w:rPr>
                <w:rFonts w:cs="Times New Roman"/>
                <w:color w:val="auto"/>
              </w:rPr>
              <w:t>0.29</w:t>
            </w:r>
          </w:p>
        </w:tc>
        <w:tc>
          <w:tcPr>
            <w:tcW w:w="0" w:type="auto"/>
            <w:hideMark/>
          </w:tcPr>
          <w:p w14:paraId="3F30DFF9" w14:textId="77777777" w:rsidR="00E73C06" w:rsidRPr="009D5AF9" w:rsidRDefault="00E73C06" w:rsidP="001C51F9">
            <w:pPr>
              <w:spacing w:after="288" w:line="360" w:lineRule="auto"/>
              <w:rPr>
                <w:rFonts w:cs="Times New Roman"/>
                <w:color w:val="auto"/>
              </w:rPr>
            </w:pPr>
            <w:r w:rsidRPr="009D5AF9">
              <w:rPr>
                <w:rFonts w:cs="Times New Roman"/>
                <w:color w:val="auto"/>
              </w:rPr>
              <w:t>0.84 (0.68–1.05)</w:t>
            </w:r>
          </w:p>
        </w:tc>
        <w:tc>
          <w:tcPr>
            <w:tcW w:w="0" w:type="auto"/>
            <w:hideMark/>
          </w:tcPr>
          <w:p w14:paraId="510D3C48" w14:textId="77777777" w:rsidR="00E73C06" w:rsidRPr="009D5AF9" w:rsidRDefault="00E73C06" w:rsidP="001C51F9">
            <w:pPr>
              <w:spacing w:after="288" w:line="360" w:lineRule="auto"/>
              <w:rPr>
                <w:rFonts w:cs="Times New Roman"/>
                <w:color w:val="auto"/>
              </w:rPr>
            </w:pPr>
            <w:r w:rsidRPr="009D5AF9">
              <w:rPr>
                <w:rFonts w:cs="Times New Roman"/>
                <w:color w:val="auto"/>
              </w:rPr>
              <w:t>0.12</w:t>
            </w:r>
          </w:p>
        </w:tc>
        <w:tc>
          <w:tcPr>
            <w:tcW w:w="0" w:type="auto"/>
            <w:hideMark/>
          </w:tcPr>
          <w:p w14:paraId="03CE746C" w14:textId="77777777" w:rsidR="00E73C06" w:rsidRPr="009D5AF9" w:rsidRDefault="00E73C06" w:rsidP="001C51F9">
            <w:pPr>
              <w:spacing w:after="288" w:line="360" w:lineRule="auto"/>
              <w:rPr>
                <w:rFonts w:cs="Times New Roman"/>
                <w:color w:val="auto"/>
              </w:rPr>
            </w:pPr>
            <w:r w:rsidRPr="009D5AF9">
              <w:rPr>
                <w:rFonts w:cs="Times New Roman"/>
                <w:color w:val="auto"/>
              </w:rPr>
              <w:t>1.16 (0.98–1.36)</w:t>
            </w:r>
          </w:p>
        </w:tc>
        <w:tc>
          <w:tcPr>
            <w:tcW w:w="0" w:type="auto"/>
            <w:hideMark/>
          </w:tcPr>
          <w:p w14:paraId="2254F3AE" w14:textId="77777777" w:rsidR="00E73C06" w:rsidRPr="009D5AF9" w:rsidRDefault="00E73C06" w:rsidP="001C51F9">
            <w:pPr>
              <w:spacing w:after="288" w:line="360" w:lineRule="auto"/>
              <w:rPr>
                <w:rFonts w:cs="Times New Roman"/>
                <w:color w:val="auto"/>
              </w:rPr>
            </w:pPr>
            <w:r w:rsidRPr="009D5AF9">
              <w:rPr>
                <w:rFonts w:cs="Times New Roman"/>
                <w:color w:val="auto"/>
              </w:rPr>
              <w:t>0.08</w:t>
            </w:r>
          </w:p>
        </w:tc>
        <w:tc>
          <w:tcPr>
            <w:tcW w:w="0" w:type="auto"/>
            <w:hideMark/>
          </w:tcPr>
          <w:p w14:paraId="301526A4" w14:textId="77777777" w:rsidR="00E73C06" w:rsidRPr="009D5AF9" w:rsidRDefault="00E73C06" w:rsidP="001C51F9">
            <w:pPr>
              <w:spacing w:after="288" w:line="360" w:lineRule="auto"/>
              <w:rPr>
                <w:rFonts w:cs="Times New Roman"/>
                <w:color w:val="auto"/>
              </w:rPr>
            </w:pPr>
            <w:r w:rsidRPr="009D5AF9">
              <w:rPr>
                <w:rFonts w:cs="Times New Roman"/>
                <w:color w:val="auto"/>
              </w:rPr>
              <w:t>1.22 (0.91–1.63)</w:t>
            </w:r>
          </w:p>
        </w:tc>
        <w:tc>
          <w:tcPr>
            <w:tcW w:w="0" w:type="auto"/>
            <w:hideMark/>
          </w:tcPr>
          <w:p w14:paraId="36781F8B" w14:textId="77777777" w:rsidR="00E73C06" w:rsidRPr="009D5AF9" w:rsidRDefault="00E73C06" w:rsidP="001C51F9">
            <w:pPr>
              <w:spacing w:after="288" w:line="360" w:lineRule="auto"/>
              <w:rPr>
                <w:rFonts w:cs="Times New Roman"/>
                <w:color w:val="auto"/>
              </w:rPr>
            </w:pPr>
            <w:r w:rsidRPr="009D5AF9">
              <w:rPr>
                <w:rFonts w:cs="Times New Roman"/>
                <w:color w:val="auto"/>
              </w:rPr>
              <w:t>0.19</w:t>
            </w:r>
          </w:p>
        </w:tc>
      </w:tr>
      <w:tr w:rsidR="009D5AF9" w:rsidRPr="009D5AF9" w14:paraId="4CE3750D" w14:textId="77777777" w:rsidTr="001B13B5">
        <w:tc>
          <w:tcPr>
            <w:tcW w:w="0" w:type="auto"/>
            <w:hideMark/>
          </w:tcPr>
          <w:p w14:paraId="0B9C5390" w14:textId="53285D6F" w:rsidR="00E73C06" w:rsidRPr="009D5AF9" w:rsidRDefault="00E73C06" w:rsidP="001C51F9">
            <w:pPr>
              <w:spacing w:after="288" w:line="360" w:lineRule="auto"/>
              <w:rPr>
                <w:rFonts w:cs="Times New Roman"/>
                <w:color w:val="auto"/>
              </w:rPr>
            </w:pPr>
            <w:r w:rsidRPr="009D5AF9">
              <w:rPr>
                <w:rFonts w:cs="Times New Roman"/>
                <w:color w:val="auto"/>
              </w:rPr>
              <w:lastRenderedPageBreak/>
              <w:t>Duration of breastfeeding during infancy (patient as infant), years</w:t>
            </w:r>
          </w:p>
        </w:tc>
        <w:tc>
          <w:tcPr>
            <w:tcW w:w="0" w:type="auto"/>
            <w:hideMark/>
          </w:tcPr>
          <w:p w14:paraId="073E7144" w14:textId="77777777" w:rsidR="00E73C06" w:rsidRPr="009D5AF9" w:rsidRDefault="00E73C06" w:rsidP="001C51F9">
            <w:pPr>
              <w:spacing w:after="288" w:line="360" w:lineRule="auto"/>
              <w:rPr>
                <w:rFonts w:cs="Times New Roman"/>
                <w:color w:val="auto"/>
              </w:rPr>
            </w:pPr>
            <w:r w:rsidRPr="009D5AF9">
              <w:rPr>
                <w:rFonts w:cs="Times New Roman"/>
                <w:color w:val="auto"/>
              </w:rPr>
              <w:t>0.69 (0.41–1.16)</w:t>
            </w:r>
          </w:p>
        </w:tc>
        <w:tc>
          <w:tcPr>
            <w:tcW w:w="0" w:type="auto"/>
            <w:hideMark/>
          </w:tcPr>
          <w:p w14:paraId="018BE8CB" w14:textId="77777777" w:rsidR="00E73C06" w:rsidRPr="009D5AF9" w:rsidRDefault="00E73C06" w:rsidP="001C51F9">
            <w:pPr>
              <w:spacing w:after="288" w:line="360" w:lineRule="auto"/>
              <w:rPr>
                <w:rFonts w:cs="Times New Roman"/>
                <w:color w:val="auto"/>
              </w:rPr>
            </w:pPr>
            <w:r w:rsidRPr="009D5AF9">
              <w:rPr>
                <w:rFonts w:cs="Times New Roman"/>
                <w:color w:val="auto"/>
              </w:rPr>
              <w:t>0.16</w:t>
            </w:r>
          </w:p>
        </w:tc>
        <w:tc>
          <w:tcPr>
            <w:tcW w:w="0" w:type="auto"/>
            <w:hideMark/>
          </w:tcPr>
          <w:p w14:paraId="6F6E51DD" w14:textId="77777777" w:rsidR="00E73C06" w:rsidRPr="009D5AF9" w:rsidRDefault="00E73C06" w:rsidP="001C51F9">
            <w:pPr>
              <w:spacing w:after="288" w:line="360" w:lineRule="auto"/>
              <w:rPr>
                <w:rFonts w:cs="Times New Roman"/>
                <w:color w:val="auto"/>
              </w:rPr>
            </w:pPr>
            <w:r w:rsidRPr="009D5AF9">
              <w:rPr>
                <w:rFonts w:cs="Times New Roman"/>
                <w:color w:val="auto"/>
              </w:rPr>
              <w:t>0.76 (0.43–1.36)</w:t>
            </w:r>
          </w:p>
        </w:tc>
        <w:tc>
          <w:tcPr>
            <w:tcW w:w="0" w:type="auto"/>
            <w:hideMark/>
          </w:tcPr>
          <w:p w14:paraId="76478C3C" w14:textId="77777777" w:rsidR="00E73C06" w:rsidRPr="009D5AF9" w:rsidRDefault="00E73C06" w:rsidP="001C51F9">
            <w:pPr>
              <w:spacing w:after="288" w:line="360" w:lineRule="auto"/>
              <w:rPr>
                <w:rFonts w:cs="Times New Roman"/>
                <w:color w:val="auto"/>
              </w:rPr>
            </w:pPr>
            <w:r w:rsidRPr="009D5AF9">
              <w:rPr>
                <w:rFonts w:cs="Times New Roman"/>
                <w:color w:val="auto"/>
              </w:rPr>
              <w:t>0.36</w:t>
            </w:r>
          </w:p>
        </w:tc>
        <w:tc>
          <w:tcPr>
            <w:tcW w:w="0" w:type="auto"/>
            <w:hideMark/>
          </w:tcPr>
          <w:p w14:paraId="31DBD667" w14:textId="77777777" w:rsidR="00E73C06" w:rsidRPr="009D5AF9" w:rsidRDefault="00E73C06" w:rsidP="001C51F9">
            <w:pPr>
              <w:spacing w:after="288" w:line="360" w:lineRule="auto"/>
              <w:rPr>
                <w:rFonts w:cs="Times New Roman"/>
                <w:color w:val="auto"/>
              </w:rPr>
            </w:pPr>
            <w:r w:rsidRPr="009D5AF9">
              <w:rPr>
                <w:rFonts w:cs="Times New Roman"/>
                <w:color w:val="auto"/>
              </w:rPr>
              <w:t>1.00 (0.66–1.52)</w:t>
            </w:r>
          </w:p>
        </w:tc>
        <w:tc>
          <w:tcPr>
            <w:tcW w:w="0" w:type="auto"/>
            <w:hideMark/>
          </w:tcPr>
          <w:p w14:paraId="59BD09F4" w14:textId="77777777" w:rsidR="00E73C06" w:rsidRPr="009D5AF9" w:rsidRDefault="00E73C06" w:rsidP="001C51F9">
            <w:pPr>
              <w:spacing w:after="288" w:line="360" w:lineRule="auto"/>
              <w:rPr>
                <w:rFonts w:cs="Times New Roman"/>
                <w:color w:val="auto"/>
              </w:rPr>
            </w:pPr>
            <w:r w:rsidRPr="009D5AF9">
              <w:rPr>
                <w:rFonts w:cs="Times New Roman"/>
                <w:color w:val="auto"/>
              </w:rPr>
              <w:t>0.99</w:t>
            </w:r>
          </w:p>
        </w:tc>
        <w:tc>
          <w:tcPr>
            <w:tcW w:w="0" w:type="auto"/>
            <w:hideMark/>
          </w:tcPr>
          <w:p w14:paraId="4433BBFE"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0FBFDDC3"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4EAB3730" w14:textId="77777777" w:rsidR="00E73C06" w:rsidRPr="009D5AF9" w:rsidRDefault="00E73C06" w:rsidP="001C51F9">
            <w:pPr>
              <w:spacing w:after="288" w:line="360" w:lineRule="auto"/>
              <w:rPr>
                <w:rFonts w:cs="Times New Roman"/>
                <w:color w:val="auto"/>
              </w:rPr>
            </w:pPr>
            <w:r w:rsidRPr="009D5AF9">
              <w:rPr>
                <w:rFonts w:cs="Times New Roman"/>
                <w:color w:val="auto"/>
              </w:rPr>
              <w:t>0.81 (0.54–1.21)</w:t>
            </w:r>
          </w:p>
        </w:tc>
        <w:tc>
          <w:tcPr>
            <w:tcW w:w="0" w:type="auto"/>
            <w:hideMark/>
          </w:tcPr>
          <w:p w14:paraId="197112DE" w14:textId="77777777" w:rsidR="00E73C06" w:rsidRPr="009D5AF9" w:rsidRDefault="00E73C06" w:rsidP="001C51F9">
            <w:pPr>
              <w:spacing w:after="288" w:line="360" w:lineRule="auto"/>
              <w:rPr>
                <w:rFonts w:cs="Times New Roman"/>
                <w:color w:val="auto"/>
              </w:rPr>
            </w:pPr>
            <w:r w:rsidRPr="009D5AF9">
              <w:rPr>
                <w:rFonts w:cs="Times New Roman"/>
                <w:color w:val="auto"/>
              </w:rPr>
              <w:t>0.30</w:t>
            </w:r>
          </w:p>
        </w:tc>
        <w:tc>
          <w:tcPr>
            <w:tcW w:w="0" w:type="auto"/>
            <w:hideMark/>
          </w:tcPr>
          <w:p w14:paraId="21ED8DBD" w14:textId="77777777" w:rsidR="00E73C06" w:rsidRPr="009D5AF9" w:rsidRDefault="00E73C06" w:rsidP="001C51F9">
            <w:pPr>
              <w:spacing w:after="288" w:line="360" w:lineRule="auto"/>
              <w:rPr>
                <w:rFonts w:cs="Times New Roman"/>
                <w:color w:val="auto"/>
              </w:rPr>
            </w:pPr>
            <w:r w:rsidRPr="009D5AF9">
              <w:rPr>
                <w:rFonts w:cs="Times New Roman"/>
                <w:color w:val="auto"/>
              </w:rPr>
              <w:t>0.78 (0.46–1.34)</w:t>
            </w:r>
          </w:p>
        </w:tc>
        <w:tc>
          <w:tcPr>
            <w:tcW w:w="0" w:type="auto"/>
            <w:hideMark/>
          </w:tcPr>
          <w:p w14:paraId="31636341" w14:textId="77777777" w:rsidR="00E73C06" w:rsidRPr="009D5AF9" w:rsidRDefault="00E73C06" w:rsidP="001C51F9">
            <w:pPr>
              <w:spacing w:after="288" w:line="360" w:lineRule="auto"/>
              <w:rPr>
                <w:rFonts w:cs="Times New Roman"/>
                <w:color w:val="auto"/>
              </w:rPr>
            </w:pPr>
            <w:r w:rsidRPr="009D5AF9">
              <w:rPr>
                <w:rFonts w:cs="Times New Roman"/>
                <w:color w:val="auto"/>
              </w:rPr>
              <w:t>0.37</w:t>
            </w:r>
          </w:p>
        </w:tc>
      </w:tr>
      <w:tr w:rsidR="009D5AF9" w:rsidRPr="009D5AF9" w14:paraId="2BA76DE7" w14:textId="77777777" w:rsidTr="001B13B5">
        <w:tc>
          <w:tcPr>
            <w:tcW w:w="0" w:type="auto"/>
            <w:hideMark/>
          </w:tcPr>
          <w:p w14:paraId="4D0E55A7" w14:textId="5284EBA8" w:rsidR="00E73C06" w:rsidRPr="009D5AF9" w:rsidRDefault="00E73C06" w:rsidP="001C51F9">
            <w:pPr>
              <w:spacing w:after="288" w:line="360" w:lineRule="auto"/>
              <w:rPr>
                <w:rFonts w:cs="Times New Roman"/>
                <w:color w:val="auto"/>
              </w:rPr>
            </w:pPr>
            <w:r w:rsidRPr="009D5AF9">
              <w:rPr>
                <w:rFonts w:cs="Times New Roman"/>
                <w:color w:val="auto"/>
              </w:rPr>
              <w:t>Cumulative duration of breastfeeding (own children), years</w:t>
            </w:r>
          </w:p>
        </w:tc>
        <w:tc>
          <w:tcPr>
            <w:tcW w:w="0" w:type="auto"/>
            <w:hideMark/>
          </w:tcPr>
          <w:p w14:paraId="39F8D105" w14:textId="77777777" w:rsidR="00E73C06" w:rsidRPr="009D5AF9" w:rsidRDefault="00E73C06" w:rsidP="001C51F9">
            <w:pPr>
              <w:spacing w:after="288" w:line="360" w:lineRule="auto"/>
              <w:rPr>
                <w:rFonts w:cs="Times New Roman"/>
                <w:color w:val="auto"/>
              </w:rPr>
            </w:pPr>
            <w:r w:rsidRPr="009D5AF9">
              <w:rPr>
                <w:rFonts w:cs="Times New Roman"/>
                <w:color w:val="auto"/>
              </w:rPr>
              <w:t>0.98 (0.89–1.09)</w:t>
            </w:r>
          </w:p>
        </w:tc>
        <w:tc>
          <w:tcPr>
            <w:tcW w:w="0" w:type="auto"/>
            <w:hideMark/>
          </w:tcPr>
          <w:p w14:paraId="19776F21" w14:textId="77777777" w:rsidR="00E73C06" w:rsidRPr="009D5AF9" w:rsidRDefault="00E73C06" w:rsidP="001C51F9">
            <w:pPr>
              <w:spacing w:after="288" w:line="360" w:lineRule="auto"/>
              <w:rPr>
                <w:rFonts w:cs="Times New Roman"/>
                <w:color w:val="auto"/>
              </w:rPr>
            </w:pPr>
            <w:r w:rsidRPr="009D5AF9">
              <w:rPr>
                <w:rFonts w:cs="Times New Roman"/>
                <w:color w:val="auto"/>
              </w:rPr>
              <w:t>0.75</w:t>
            </w:r>
          </w:p>
        </w:tc>
        <w:tc>
          <w:tcPr>
            <w:tcW w:w="0" w:type="auto"/>
            <w:hideMark/>
          </w:tcPr>
          <w:p w14:paraId="15EF1550"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10116D1D"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0793BD37" w14:textId="77777777" w:rsidR="00E73C06" w:rsidRPr="009D5AF9" w:rsidRDefault="00E73C06" w:rsidP="001C51F9">
            <w:pPr>
              <w:spacing w:after="288" w:line="360" w:lineRule="auto"/>
              <w:rPr>
                <w:rFonts w:cs="Times New Roman"/>
                <w:color w:val="auto"/>
              </w:rPr>
            </w:pPr>
            <w:r w:rsidRPr="009D5AF9">
              <w:rPr>
                <w:rFonts w:cs="Times New Roman"/>
                <w:color w:val="auto"/>
              </w:rPr>
              <w:t>0.99 (0.90–1.10)</w:t>
            </w:r>
          </w:p>
        </w:tc>
        <w:tc>
          <w:tcPr>
            <w:tcW w:w="0" w:type="auto"/>
            <w:hideMark/>
          </w:tcPr>
          <w:p w14:paraId="49CEABFD" w14:textId="77777777" w:rsidR="00E73C06" w:rsidRPr="009D5AF9" w:rsidRDefault="00E73C06" w:rsidP="001C51F9">
            <w:pPr>
              <w:spacing w:after="288" w:line="360" w:lineRule="auto"/>
              <w:rPr>
                <w:rFonts w:cs="Times New Roman"/>
                <w:color w:val="auto"/>
              </w:rPr>
            </w:pPr>
            <w:r w:rsidRPr="009D5AF9">
              <w:rPr>
                <w:rFonts w:cs="Times New Roman"/>
                <w:color w:val="auto"/>
              </w:rPr>
              <w:t>0.93</w:t>
            </w:r>
          </w:p>
        </w:tc>
        <w:tc>
          <w:tcPr>
            <w:tcW w:w="0" w:type="auto"/>
            <w:hideMark/>
          </w:tcPr>
          <w:p w14:paraId="18A8EDEB"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23BBFE28"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7E11F754" w14:textId="77777777" w:rsidR="00E73C06" w:rsidRPr="009D5AF9" w:rsidRDefault="00E73C06" w:rsidP="001C51F9">
            <w:pPr>
              <w:spacing w:after="288" w:line="360" w:lineRule="auto"/>
              <w:rPr>
                <w:rFonts w:cs="Times New Roman"/>
                <w:color w:val="auto"/>
              </w:rPr>
            </w:pPr>
            <w:r w:rsidRPr="009D5AF9">
              <w:rPr>
                <w:rFonts w:cs="Times New Roman"/>
                <w:color w:val="auto"/>
              </w:rPr>
              <w:t>1.02 (0.93–1.12)</w:t>
            </w:r>
          </w:p>
        </w:tc>
        <w:tc>
          <w:tcPr>
            <w:tcW w:w="0" w:type="auto"/>
            <w:hideMark/>
          </w:tcPr>
          <w:p w14:paraId="124A5791" w14:textId="77777777" w:rsidR="00E73C06" w:rsidRPr="009D5AF9" w:rsidRDefault="00E73C06" w:rsidP="001C51F9">
            <w:pPr>
              <w:spacing w:after="288" w:line="360" w:lineRule="auto"/>
              <w:rPr>
                <w:rFonts w:cs="Times New Roman"/>
                <w:color w:val="auto"/>
              </w:rPr>
            </w:pPr>
            <w:r w:rsidRPr="009D5AF9">
              <w:rPr>
                <w:rFonts w:cs="Times New Roman"/>
                <w:color w:val="auto"/>
              </w:rPr>
              <w:t>0.70</w:t>
            </w:r>
          </w:p>
        </w:tc>
        <w:tc>
          <w:tcPr>
            <w:tcW w:w="0" w:type="auto"/>
            <w:hideMark/>
          </w:tcPr>
          <w:p w14:paraId="490E0781"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3A42B1B0"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r>
      <w:tr w:rsidR="009D5AF9" w:rsidRPr="009D5AF9" w14:paraId="3B8C5E2D" w14:textId="77777777" w:rsidTr="001B13B5">
        <w:tc>
          <w:tcPr>
            <w:tcW w:w="0" w:type="auto"/>
            <w:hideMark/>
          </w:tcPr>
          <w:p w14:paraId="512FFCE6" w14:textId="60BD6B27" w:rsidR="00E73C06" w:rsidRPr="009D5AF9" w:rsidRDefault="00E73C06" w:rsidP="001C51F9">
            <w:pPr>
              <w:spacing w:after="288" w:line="360" w:lineRule="auto"/>
              <w:rPr>
                <w:rFonts w:cs="Times New Roman"/>
                <w:color w:val="auto"/>
              </w:rPr>
            </w:pPr>
            <w:r w:rsidRPr="009D5AF9">
              <w:rPr>
                <w:rFonts w:cs="Times New Roman"/>
                <w:color w:val="auto"/>
              </w:rPr>
              <w:t>Mother’s age, years</w:t>
            </w:r>
          </w:p>
        </w:tc>
        <w:tc>
          <w:tcPr>
            <w:tcW w:w="0" w:type="auto"/>
            <w:hideMark/>
          </w:tcPr>
          <w:p w14:paraId="3905F66C" w14:textId="77777777" w:rsidR="00E73C06" w:rsidRPr="009D5AF9" w:rsidRDefault="00E73C06" w:rsidP="001C51F9">
            <w:pPr>
              <w:spacing w:after="288" w:line="360" w:lineRule="auto"/>
              <w:rPr>
                <w:rFonts w:cs="Times New Roman"/>
                <w:color w:val="auto"/>
              </w:rPr>
            </w:pPr>
            <w:r w:rsidRPr="009D5AF9">
              <w:rPr>
                <w:rFonts w:cs="Times New Roman"/>
                <w:color w:val="auto"/>
              </w:rPr>
              <w:t>1.01 (0.97–1.04)</w:t>
            </w:r>
          </w:p>
        </w:tc>
        <w:tc>
          <w:tcPr>
            <w:tcW w:w="0" w:type="auto"/>
            <w:hideMark/>
          </w:tcPr>
          <w:p w14:paraId="34CB522B" w14:textId="77777777" w:rsidR="00E73C06" w:rsidRPr="009D5AF9" w:rsidRDefault="00E73C06" w:rsidP="001C51F9">
            <w:pPr>
              <w:spacing w:after="288" w:line="360" w:lineRule="auto"/>
              <w:rPr>
                <w:rFonts w:cs="Times New Roman"/>
                <w:color w:val="auto"/>
              </w:rPr>
            </w:pPr>
            <w:r w:rsidRPr="009D5AF9">
              <w:rPr>
                <w:rFonts w:cs="Times New Roman"/>
                <w:color w:val="auto"/>
              </w:rPr>
              <w:t>0.75</w:t>
            </w:r>
          </w:p>
        </w:tc>
        <w:tc>
          <w:tcPr>
            <w:tcW w:w="0" w:type="auto"/>
            <w:hideMark/>
          </w:tcPr>
          <w:p w14:paraId="771C19A7"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0C111A4D"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072AAE8E" w14:textId="77777777" w:rsidR="00E73C06" w:rsidRPr="009D5AF9" w:rsidRDefault="00E73C06" w:rsidP="001C51F9">
            <w:pPr>
              <w:spacing w:after="288" w:line="360" w:lineRule="auto"/>
              <w:rPr>
                <w:rFonts w:cs="Times New Roman"/>
                <w:color w:val="auto"/>
              </w:rPr>
            </w:pPr>
            <w:r w:rsidRPr="009D5AF9">
              <w:rPr>
                <w:rFonts w:cs="Times New Roman"/>
                <w:color w:val="auto"/>
              </w:rPr>
              <w:t>0.98 (0.95–1.01)</w:t>
            </w:r>
          </w:p>
        </w:tc>
        <w:tc>
          <w:tcPr>
            <w:tcW w:w="0" w:type="auto"/>
            <w:hideMark/>
          </w:tcPr>
          <w:p w14:paraId="0B772201" w14:textId="77777777" w:rsidR="00E73C06" w:rsidRPr="009D5AF9" w:rsidRDefault="00E73C06" w:rsidP="001C51F9">
            <w:pPr>
              <w:spacing w:after="288" w:line="360" w:lineRule="auto"/>
              <w:rPr>
                <w:rFonts w:cs="Times New Roman"/>
                <w:color w:val="auto"/>
              </w:rPr>
            </w:pPr>
            <w:r w:rsidRPr="009D5AF9">
              <w:rPr>
                <w:rFonts w:cs="Times New Roman"/>
                <w:color w:val="auto"/>
              </w:rPr>
              <w:t>0.24</w:t>
            </w:r>
          </w:p>
        </w:tc>
        <w:tc>
          <w:tcPr>
            <w:tcW w:w="0" w:type="auto"/>
            <w:hideMark/>
          </w:tcPr>
          <w:p w14:paraId="74603E7A" w14:textId="77777777" w:rsidR="00E73C06" w:rsidRPr="009D5AF9" w:rsidRDefault="00E73C06" w:rsidP="001C51F9">
            <w:pPr>
              <w:spacing w:after="288" w:line="360" w:lineRule="auto"/>
              <w:rPr>
                <w:rFonts w:cs="Times New Roman"/>
                <w:color w:val="auto"/>
              </w:rPr>
            </w:pPr>
            <w:r w:rsidRPr="009D5AF9">
              <w:rPr>
                <w:rFonts w:cs="Times New Roman"/>
                <w:color w:val="auto"/>
              </w:rPr>
              <w:t>0.97 (0.94–1.01)</w:t>
            </w:r>
          </w:p>
        </w:tc>
        <w:tc>
          <w:tcPr>
            <w:tcW w:w="0" w:type="auto"/>
            <w:hideMark/>
          </w:tcPr>
          <w:p w14:paraId="2B49BE6A" w14:textId="77777777" w:rsidR="00E73C06" w:rsidRPr="009D5AF9" w:rsidRDefault="00E73C06" w:rsidP="001C51F9">
            <w:pPr>
              <w:spacing w:after="288" w:line="360" w:lineRule="auto"/>
              <w:rPr>
                <w:rFonts w:cs="Times New Roman"/>
                <w:color w:val="auto"/>
              </w:rPr>
            </w:pPr>
            <w:r w:rsidRPr="009D5AF9">
              <w:rPr>
                <w:rFonts w:cs="Times New Roman"/>
                <w:color w:val="auto"/>
              </w:rPr>
              <w:t>0.21</w:t>
            </w:r>
          </w:p>
        </w:tc>
        <w:tc>
          <w:tcPr>
            <w:tcW w:w="0" w:type="auto"/>
            <w:hideMark/>
          </w:tcPr>
          <w:p w14:paraId="471AB828" w14:textId="77777777" w:rsidR="00E73C06" w:rsidRPr="009D5AF9" w:rsidRDefault="00E73C06" w:rsidP="001C51F9">
            <w:pPr>
              <w:spacing w:after="288" w:line="360" w:lineRule="auto"/>
              <w:rPr>
                <w:rFonts w:cs="Times New Roman"/>
                <w:color w:val="auto"/>
              </w:rPr>
            </w:pPr>
            <w:r w:rsidRPr="009D5AF9">
              <w:rPr>
                <w:rFonts w:cs="Times New Roman"/>
                <w:color w:val="auto"/>
              </w:rPr>
              <w:t>0.97 (0.94–1.01)</w:t>
            </w:r>
          </w:p>
        </w:tc>
        <w:tc>
          <w:tcPr>
            <w:tcW w:w="0" w:type="auto"/>
            <w:hideMark/>
          </w:tcPr>
          <w:p w14:paraId="6717B397" w14:textId="77777777" w:rsidR="00E73C06" w:rsidRPr="009D5AF9" w:rsidRDefault="00E73C06" w:rsidP="001C51F9">
            <w:pPr>
              <w:spacing w:after="288" w:line="360" w:lineRule="auto"/>
              <w:rPr>
                <w:rFonts w:cs="Times New Roman"/>
                <w:color w:val="auto"/>
              </w:rPr>
            </w:pPr>
            <w:r w:rsidRPr="009D5AF9">
              <w:rPr>
                <w:rFonts w:cs="Times New Roman"/>
                <w:color w:val="auto"/>
              </w:rPr>
              <w:t>0.12</w:t>
            </w:r>
          </w:p>
        </w:tc>
        <w:tc>
          <w:tcPr>
            <w:tcW w:w="0" w:type="auto"/>
            <w:hideMark/>
          </w:tcPr>
          <w:p w14:paraId="135198A0"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3C58F3C3"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r>
      <w:tr w:rsidR="009D5AF9" w:rsidRPr="009D5AF9" w14:paraId="01C3E1F7" w14:textId="77777777" w:rsidTr="001B13B5">
        <w:tc>
          <w:tcPr>
            <w:tcW w:w="0" w:type="auto"/>
            <w:hideMark/>
          </w:tcPr>
          <w:p w14:paraId="1305B220" w14:textId="5ABF1718" w:rsidR="00E73C06" w:rsidRPr="009D5AF9" w:rsidRDefault="00E73C06" w:rsidP="001C51F9">
            <w:pPr>
              <w:spacing w:after="288" w:line="360" w:lineRule="auto"/>
              <w:rPr>
                <w:rFonts w:cs="Times New Roman"/>
                <w:color w:val="auto"/>
              </w:rPr>
            </w:pPr>
            <w:r w:rsidRPr="009D5AF9">
              <w:rPr>
                <w:rFonts w:cs="Times New Roman"/>
                <w:color w:val="auto"/>
              </w:rPr>
              <w:t>Father’s age, years</w:t>
            </w:r>
          </w:p>
        </w:tc>
        <w:tc>
          <w:tcPr>
            <w:tcW w:w="0" w:type="auto"/>
            <w:hideMark/>
          </w:tcPr>
          <w:p w14:paraId="5C8F3DEE" w14:textId="77777777" w:rsidR="00E73C06" w:rsidRPr="009D5AF9" w:rsidRDefault="00E73C06" w:rsidP="001C51F9">
            <w:pPr>
              <w:spacing w:after="288" w:line="360" w:lineRule="auto"/>
              <w:rPr>
                <w:rFonts w:cs="Times New Roman"/>
                <w:color w:val="auto"/>
              </w:rPr>
            </w:pPr>
            <w:r w:rsidRPr="009D5AF9">
              <w:rPr>
                <w:rFonts w:cs="Times New Roman"/>
                <w:color w:val="auto"/>
              </w:rPr>
              <w:t>1.01 (0.98–1.05)</w:t>
            </w:r>
          </w:p>
        </w:tc>
        <w:tc>
          <w:tcPr>
            <w:tcW w:w="0" w:type="auto"/>
            <w:hideMark/>
          </w:tcPr>
          <w:p w14:paraId="7E47B829" w14:textId="77777777" w:rsidR="00E73C06" w:rsidRPr="009D5AF9" w:rsidRDefault="00E73C06" w:rsidP="001C51F9">
            <w:pPr>
              <w:spacing w:after="288" w:line="360" w:lineRule="auto"/>
              <w:rPr>
                <w:rFonts w:cs="Times New Roman"/>
                <w:color w:val="auto"/>
              </w:rPr>
            </w:pPr>
            <w:r w:rsidRPr="009D5AF9">
              <w:rPr>
                <w:rFonts w:cs="Times New Roman"/>
                <w:color w:val="auto"/>
              </w:rPr>
              <w:t>0.51</w:t>
            </w:r>
          </w:p>
        </w:tc>
        <w:tc>
          <w:tcPr>
            <w:tcW w:w="0" w:type="auto"/>
            <w:hideMark/>
          </w:tcPr>
          <w:p w14:paraId="207101E5"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2A62718E"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1DAB1361" w14:textId="77777777" w:rsidR="00E73C06" w:rsidRPr="009D5AF9" w:rsidRDefault="00E73C06" w:rsidP="001C51F9">
            <w:pPr>
              <w:spacing w:after="288" w:line="360" w:lineRule="auto"/>
              <w:rPr>
                <w:rFonts w:cs="Times New Roman"/>
                <w:color w:val="auto"/>
              </w:rPr>
            </w:pPr>
            <w:r w:rsidRPr="009D5AF9">
              <w:rPr>
                <w:rFonts w:cs="Times New Roman"/>
                <w:color w:val="auto"/>
              </w:rPr>
              <w:t>1.002 (0.97–1.03)</w:t>
            </w:r>
          </w:p>
        </w:tc>
        <w:tc>
          <w:tcPr>
            <w:tcW w:w="0" w:type="auto"/>
            <w:hideMark/>
          </w:tcPr>
          <w:p w14:paraId="47132BF5" w14:textId="77777777" w:rsidR="00E73C06" w:rsidRPr="009D5AF9" w:rsidRDefault="00E73C06" w:rsidP="001C51F9">
            <w:pPr>
              <w:spacing w:after="288" w:line="360" w:lineRule="auto"/>
              <w:rPr>
                <w:rFonts w:cs="Times New Roman"/>
                <w:color w:val="auto"/>
              </w:rPr>
            </w:pPr>
            <w:r w:rsidRPr="009D5AF9">
              <w:rPr>
                <w:rFonts w:cs="Times New Roman"/>
                <w:color w:val="auto"/>
              </w:rPr>
              <w:t>0.87</w:t>
            </w:r>
          </w:p>
        </w:tc>
        <w:tc>
          <w:tcPr>
            <w:tcW w:w="0" w:type="auto"/>
            <w:hideMark/>
          </w:tcPr>
          <w:p w14:paraId="458A26ED"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60043287"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1C135C7B" w14:textId="77777777" w:rsidR="00E73C06" w:rsidRPr="009D5AF9" w:rsidRDefault="00E73C06" w:rsidP="001C51F9">
            <w:pPr>
              <w:spacing w:after="288" w:line="360" w:lineRule="auto"/>
              <w:rPr>
                <w:rFonts w:cs="Times New Roman"/>
                <w:color w:val="auto"/>
              </w:rPr>
            </w:pPr>
            <w:r w:rsidRPr="009D5AF9">
              <w:rPr>
                <w:rFonts w:cs="Times New Roman"/>
                <w:color w:val="auto"/>
              </w:rPr>
              <w:t>0.96 (0.93–0.99)</w:t>
            </w:r>
          </w:p>
        </w:tc>
        <w:tc>
          <w:tcPr>
            <w:tcW w:w="0" w:type="auto"/>
            <w:hideMark/>
          </w:tcPr>
          <w:p w14:paraId="2DCFA2B1" w14:textId="77777777" w:rsidR="00E73C06" w:rsidRPr="009D5AF9" w:rsidRDefault="00E73C06" w:rsidP="001C51F9">
            <w:pPr>
              <w:spacing w:after="288" w:line="360" w:lineRule="auto"/>
              <w:rPr>
                <w:rFonts w:cs="Times New Roman"/>
                <w:color w:val="auto"/>
              </w:rPr>
            </w:pPr>
            <w:r w:rsidRPr="009D5AF9">
              <w:rPr>
                <w:rFonts w:cs="Times New Roman"/>
                <w:color w:val="auto"/>
              </w:rPr>
              <w:t>0.01</w:t>
            </w:r>
          </w:p>
        </w:tc>
        <w:tc>
          <w:tcPr>
            <w:tcW w:w="0" w:type="auto"/>
            <w:hideMark/>
          </w:tcPr>
          <w:p w14:paraId="11A12922" w14:textId="77777777" w:rsidR="00E73C06" w:rsidRPr="009D5AF9" w:rsidRDefault="00E73C06" w:rsidP="001C51F9">
            <w:pPr>
              <w:spacing w:after="288" w:line="360" w:lineRule="auto"/>
              <w:rPr>
                <w:rFonts w:cs="Times New Roman"/>
                <w:color w:val="auto"/>
              </w:rPr>
            </w:pPr>
            <w:r w:rsidRPr="009D5AF9">
              <w:rPr>
                <w:rFonts w:cs="Times New Roman"/>
                <w:color w:val="auto"/>
              </w:rPr>
              <w:t>0.96 (0.91–1.01)</w:t>
            </w:r>
          </w:p>
        </w:tc>
        <w:tc>
          <w:tcPr>
            <w:tcW w:w="0" w:type="auto"/>
            <w:hideMark/>
          </w:tcPr>
          <w:p w14:paraId="6EB3C61B" w14:textId="77777777" w:rsidR="00E73C06" w:rsidRPr="009D5AF9" w:rsidRDefault="00E73C06" w:rsidP="001C51F9">
            <w:pPr>
              <w:spacing w:after="288" w:line="360" w:lineRule="auto"/>
              <w:rPr>
                <w:rFonts w:cs="Times New Roman"/>
                <w:color w:val="auto"/>
              </w:rPr>
            </w:pPr>
            <w:r w:rsidRPr="009D5AF9">
              <w:rPr>
                <w:rFonts w:cs="Times New Roman"/>
                <w:color w:val="auto"/>
              </w:rPr>
              <w:t>0.11</w:t>
            </w:r>
          </w:p>
        </w:tc>
      </w:tr>
      <w:tr w:rsidR="009D5AF9" w:rsidRPr="009D5AF9" w14:paraId="0A68E5CF" w14:textId="77777777" w:rsidTr="001B13B5">
        <w:tc>
          <w:tcPr>
            <w:tcW w:w="0" w:type="auto"/>
            <w:hideMark/>
          </w:tcPr>
          <w:p w14:paraId="52C0606D" w14:textId="5EC0D079" w:rsidR="00E73C06" w:rsidRPr="009D5AF9" w:rsidRDefault="00E73C06" w:rsidP="001C51F9">
            <w:pPr>
              <w:spacing w:after="288" w:line="360" w:lineRule="auto"/>
              <w:rPr>
                <w:rFonts w:cs="Times New Roman"/>
                <w:color w:val="auto"/>
              </w:rPr>
            </w:pPr>
            <w:r w:rsidRPr="009D5AF9">
              <w:rPr>
                <w:rFonts w:cs="Times New Roman"/>
                <w:color w:val="auto"/>
              </w:rPr>
              <w:lastRenderedPageBreak/>
              <w:t>Age at first pregnancy, years</w:t>
            </w:r>
          </w:p>
        </w:tc>
        <w:tc>
          <w:tcPr>
            <w:tcW w:w="0" w:type="auto"/>
            <w:hideMark/>
          </w:tcPr>
          <w:p w14:paraId="39400912" w14:textId="77777777" w:rsidR="00E73C06" w:rsidRPr="009D5AF9" w:rsidRDefault="00E73C06" w:rsidP="001C51F9">
            <w:pPr>
              <w:spacing w:after="288" w:line="360" w:lineRule="auto"/>
              <w:rPr>
                <w:rFonts w:cs="Times New Roman"/>
                <w:color w:val="auto"/>
              </w:rPr>
            </w:pPr>
            <w:r w:rsidRPr="009D5AF9">
              <w:rPr>
                <w:rFonts w:cs="Times New Roman"/>
                <w:color w:val="auto"/>
              </w:rPr>
              <w:t>1.04 (0.99–1.10)</w:t>
            </w:r>
          </w:p>
        </w:tc>
        <w:tc>
          <w:tcPr>
            <w:tcW w:w="0" w:type="auto"/>
            <w:hideMark/>
          </w:tcPr>
          <w:p w14:paraId="68A8CF5A" w14:textId="77777777" w:rsidR="00E73C06" w:rsidRPr="009D5AF9" w:rsidRDefault="00E73C06" w:rsidP="001C51F9">
            <w:pPr>
              <w:spacing w:after="288" w:line="360" w:lineRule="auto"/>
              <w:rPr>
                <w:rFonts w:cs="Times New Roman"/>
                <w:color w:val="auto"/>
              </w:rPr>
            </w:pPr>
            <w:r w:rsidRPr="009D5AF9">
              <w:rPr>
                <w:rFonts w:cs="Times New Roman"/>
                <w:color w:val="auto"/>
              </w:rPr>
              <w:t>0.11</w:t>
            </w:r>
          </w:p>
        </w:tc>
        <w:tc>
          <w:tcPr>
            <w:tcW w:w="0" w:type="auto"/>
            <w:hideMark/>
          </w:tcPr>
          <w:p w14:paraId="2F27AB67" w14:textId="77777777" w:rsidR="00E73C06" w:rsidRPr="009D5AF9" w:rsidRDefault="00E73C06" w:rsidP="001C51F9">
            <w:pPr>
              <w:spacing w:after="288" w:line="360" w:lineRule="auto"/>
              <w:rPr>
                <w:rFonts w:cs="Times New Roman"/>
                <w:color w:val="auto"/>
              </w:rPr>
            </w:pPr>
            <w:r w:rsidRPr="009D5AF9">
              <w:rPr>
                <w:rFonts w:cs="Times New Roman"/>
                <w:color w:val="auto"/>
              </w:rPr>
              <w:t>1.03 (0.97–1.10)</w:t>
            </w:r>
          </w:p>
        </w:tc>
        <w:tc>
          <w:tcPr>
            <w:tcW w:w="0" w:type="auto"/>
            <w:hideMark/>
          </w:tcPr>
          <w:p w14:paraId="1FE763FD" w14:textId="77777777" w:rsidR="00E73C06" w:rsidRPr="009D5AF9" w:rsidRDefault="00E73C06" w:rsidP="001C51F9">
            <w:pPr>
              <w:spacing w:after="288" w:line="360" w:lineRule="auto"/>
              <w:rPr>
                <w:rFonts w:cs="Times New Roman"/>
                <w:color w:val="auto"/>
              </w:rPr>
            </w:pPr>
            <w:r w:rsidRPr="009D5AF9">
              <w:rPr>
                <w:rFonts w:cs="Times New Roman"/>
                <w:color w:val="auto"/>
              </w:rPr>
              <w:t>0.33</w:t>
            </w:r>
          </w:p>
        </w:tc>
        <w:tc>
          <w:tcPr>
            <w:tcW w:w="0" w:type="auto"/>
            <w:hideMark/>
          </w:tcPr>
          <w:p w14:paraId="0AF3A506" w14:textId="77777777" w:rsidR="00E73C06" w:rsidRPr="009D5AF9" w:rsidRDefault="00E73C06" w:rsidP="001C51F9">
            <w:pPr>
              <w:spacing w:after="288" w:line="360" w:lineRule="auto"/>
              <w:rPr>
                <w:rFonts w:cs="Times New Roman"/>
                <w:color w:val="auto"/>
              </w:rPr>
            </w:pPr>
            <w:r w:rsidRPr="009D5AF9">
              <w:rPr>
                <w:rFonts w:cs="Times New Roman"/>
                <w:color w:val="auto"/>
              </w:rPr>
              <w:t>1.01 (0.96–1.06)</w:t>
            </w:r>
          </w:p>
        </w:tc>
        <w:tc>
          <w:tcPr>
            <w:tcW w:w="0" w:type="auto"/>
            <w:hideMark/>
          </w:tcPr>
          <w:p w14:paraId="400E8EED" w14:textId="77777777" w:rsidR="00E73C06" w:rsidRPr="009D5AF9" w:rsidRDefault="00E73C06" w:rsidP="001C51F9">
            <w:pPr>
              <w:spacing w:after="288" w:line="360" w:lineRule="auto"/>
              <w:rPr>
                <w:rFonts w:cs="Times New Roman"/>
                <w:color w:val="auto"/>
              </w:rPr>
            </w:pPr>
            <w:r w:rsidRPr="009D5AF9">
              <w:rPr>
                <w:rFonts w:cs="Times New Roman"/>
                <w:color w:val="auto"/>
              </w:rPr>
              <w:t>0.71</w:t>
            </w:r>
          </w:p>
        </w:tc>
        <w:tc>
          <w:tcPr>
            <w:tcW w:w="0" w:type="auto"/>
            <w:hideMark/>
          </w:tcPr>
          <w:p w14:paraId="098DF956"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26A3068D"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573F0C70" w14:textId="77777777" w:rsidR="00E73C06" w:rsidRPr="009D5AF9" w:rsidRDefault="00E73C06" w:rsidP="001C51F9">
            <w:pPr>
              <w:spacing w:after="288" w:line="360" w:lineRule="auto"/>
              <w:rPr>
                <w:rFonts w:cs="Times New Roman"/>
                <w:color w:val="auto"/>
              </w:rPr>
            </w:pPr>
            <w:r w:rsidRPr="009D5AF9">
              <w:rPr>
                <w:rFonts w:cs="Times New Roman"/>
                <w:color w:val="auto"/>
              </w:rPr>
              <w:t>0.99 (0.94–1.03)</w:t>
            </w:r>
          </w:p>
        </w:tc>
        <w:tc>
          <w:tcPr>
            <w:tcW w:w="0" w:type="auto"/>
            <w:hideMark/>
          </w:tcPr>
          <w:p w14:paraId="28CD0DE3" w14:textId="77777777" w:rsidR="00E73C06" w:rsidRPr="009D5AF9" w:rsidRDefault="00E73C06" w:rsidP="001C51F9">
            <w:pPr>
              <w:spacing w:after="288" w:line="360" w:lineRule="auto"/>
              <w:rPr>
                <w:rFonts w:cs="Times New Roman"/>
                <w:color w:val="auto"/>
              </w:rPr>
            </w:pPr>
            <w:r w:rsidRPr="009D5AF9">
              <w:rPr>
                <w:rFonts w:cs="Times New Roman"/>
                <w:color w:val="auto"/>
              </w:rPr>
              <w:t>0.52</w:t>
            </w:r>
          </w:p>
        </w:tc>
        <w:tc>
          <w:tcPr>
            <w:tcW w:w="0" w:type="auto"/>
            <w:hideMark/>
          </w:tcPr>
          <w:p w14:paraId="5D9A9834"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0ECDDB76"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r>
      <w:tr w:rsidR="009D5AF9" w:rsidRPr="009D5AF9" w14:paraId="5A4F52AF" w14:textId="77777777" w:rsidTr="001B13B5">
        <w:tc>
          <w:tcPr>
            <w:tcW w:w="0" w:type="auto"/>
            <w:hideMark/>
          </w:tcPr>
          <w:p w14:paraId="7544E28E" w14:textId="7EE99409" w:rsidR="00E73C06" w:rsidRPr="009D5AF9" w:rsidRDefault="00E73C06" w:rsidP="001C51F9">
            <w:pPr>
              <w:spacing w:after="288" w:line="360" w:lineRule="auto"/>
              <w:rPr>
                <w:rFonts w:cs="Times New Roman"/>
                <w:color w:val="auto"/>
              </w:rPr>
            </w:pPr>
            <w:r w:rsidRPr="009D5AF9">
              <w:rPr>
                <w:rFonts w:cs="Times New Roman"/>
                <w:color w:val="auto"/>
              </w:rPr>
              <w:t>Mother’s pregnancy interval, years</w:t>
            </w:r>
          </w:p>
        </w:tc>
        <w:tc>
          <w:tcPr>
            <w:tcW w:w="0" w:type="auto"/>
            <w:hideMark/>
          </w:tcPr>
          <w:p w14:paraId="6EB44FCE" w14:textId="77777777" w:rsidR="00E73C06" w:rsidRPr="009D5AF9" w:rsidRDefault="00E73C06" w:rsidP="001C51F9">
            <w:pPr>
              <w:spacing w:after="288" w:line="360" w:lineRule="auto"/>
              <w:rPr>
                <w:rFonts w:cs="Times New Roman"/>
                <w:color w:val="auto"/>
              </w:rPr>
            </w:pPr>
            <w:r w:rsidRPr="009D5AF9">
              <w:rPr>
                <w:rFonts w:cs="Times New Roman"/>
                <w:color w:val="auto"/>
              </w:rPr>
              <w:t>0.98 (0.94–1.02)</w:t>
            </w:r>
          </w:p>
        </w:tc>
        <w:tc>
          <w:tcPr>
            <w:tcW w:w="0" w:type="auto"/>
            <w:hideMark/>
          </w:tcPr>
          <w:p w14:paraId="1666732C" w14:textId="77777777" w:rsidR="00E73C06" w:rsidRPr="009D5AF9" w:rsidRDefault="00E73C06" w:rsidP="001C51F9">
            <w:pPr>
              <w:spacing w:after="288" w:line="360" w:lineRule="auto"/>
              <w:rPr>
                <w:rFonts w:cs="Times New Roman"/>
                <w:color w:val="auto"/>
              </w:rPr>
            </w:pPr>
            <w:r w:rsidRPr="009D5AF9">
              <w:rPr>
                <w:rFonts w:cs="Times New Roman"/>
                <w:color w:val="auto"/>
              </w:rPr>
              <w:t>0.26</w:t>
            </w:r>
          </w:p>
        </w:tc>
        <w:tc>
          <w:tcPr>
            <w:tcW w:w="0" w:type="auto"/>
            <w:hideMark/>
          </w:tcPr>
          <w:p w14:paraId="735D10A9" w14:textId="77777777" w:rsidR="00E73C06" w:rsidRPr="009D5AF9" w:rsidRDefault="00E73C06" w:rsidP="001C51F9">
            <w:pPr>
              <w:spacing w:after="288" w:line="360" w:lineRule="auto"/>
              <w:rPr>
                <w:rFonts w:cs="Times New Roman"/>
                <w:color w:val="auto"/>
              </w:rPr>
            </w:pPr>
            <w:r w:rsidRPr="009D5AF9">
              <w:rPr>
                <w:rFonts w:cs="Times New Roman"/>
                <w:color w:val="auto"/>
              </w:rPr>
              <w:t>0.99 (0.94–1.03)</w:t>
            </w:r>
          </w:p>
        </w:tc>
        <w:tc>
          <w:tcPr>
            <w:tcW w:w="0" w:type="auto"/>
            <w:hideMark/>
          </w:tcPr>
          <w:p w14:paraId="54550DA4" w14:textId="77777777" w:rsidR="00E73C06" w:rsidRPr="009D5AF9" w:rsidRDefault="00E73C06" w:rsidP="001C51F9">
            <w:pPr>
              <w:spacing w:after="288" w:line="360" w:lineRule="auto"/>
              <w:rPr>
                <w:rFonts w:cs="Times New Roman"/>
                <w:color w:val="auto"/>
              </w:rPr>
            </w:pPr>
            <w:r w:rsidRPr="009D5AF9">
              <w:rPr>
                <w:rFonts w:cs="Times New Roman"/>
                <w:color w:val="auto"/>
              </w:rPr>
              <w:t>0.57</w:t>
            </w:r>
          </w:p>
        </w:tc>
        <w:tc>
          <w:tcPr>
            <w:tcW w:w="0" w:type="auto"/>
            <w:hideMark/>
          </w:tcPr>
          <w:p w14:paraId="5DF93C4B" w14:textId="77777777" w:rsidR="00E73C06" w:rsidRPr="009D5AF9" w:rsidRDefault="00E73C06" w:rsidP="001C51F9">
            <w:pPr>
              <w:spacing w:after="288" w:line="360" w:lineRule="auto"/>
              <w:rPr>
                <w:rFonts w:cs="Times New Roman"/>
                <w:color w:val="auto"/>
              </w:rPr>
            </w:pPr>
            <w:r w:rsidRPr="009D5AF9">
              <w:rPr>
                <w:rFonts w:cs="Times New Roman"/>
                <w:color w:val="auto"/>
              </w:rPr>
              <w:t>1.03 (0.99–1.07)</w:t>
            </w:r>
          </w:p>
        </w:tc>
        <w:tc>
          <w:tcPr>
            <w:tcW w:w="0" w:type="auto"/>
            <w:hideMark/>
          </w:tcPr>
          <w:p w14:paraId="3D8B02C8" w14:textId="77777777" w:rsidR="00E73C06" w:rsidRPr="009D5AF9" w:rsidRDefault="00E73C06" w:rsidP="001C51F9">
            <w:pPr>
              <w:spacing w:after="288" w:line="360" w:lineRule="auto"/>
              <w:rPr>
                <w:rFonts w:cs="Times New Roman"/>
                <w:color w:val="auto"/>
              </w:rPr>
            </w:pPr>
            <w:r w:rsidRPr="009D5AF9">
              <w:rPr>
                <w:rFonts w:cs="Times New Roman"/>
                <w:color w:val="auto"/>
              </w:rPr>
              <w:t>0.13</w:t>
            </w:r>
          </w:p>
        </w:tc>
        <w:tc>
          <w:tcPr>
            <w:tcW w:w="0" w:type="auto"/>
            <w:hideMark/>
          </w:tcPr>
          <w:p w14:paraId="18F67DF6" w14:textId="77777777" w:rsidR="00E73C06" w:rsidRPr="009D5AF9" w:rsidRDefault="00E73C06" w:rsidP="001C51F9">
            <w:pPr>
              <w:spacing w:after="288" w:line="360" w:lineRule="auto"/>
              <w:rPr>
                <w:rFonts w:cs="Times New Roman"/>
                <w:color w:val="auto"/>
              </w:rPr>
            </w:pPr>
            <w:r w:rsidRPr="009D5AF9">
              <w:rPr>
                <w:rFonts w:cs="Times New Roman"/>
                <w:color w:val="auto"/>
              </w:rPr>
              <w:t>1.03 (0.98–1.08)</w:t>
            </w:r>
          </w:p>
        </w:tc>
        <w:tc>
          <w:tcPr>
            <w:tcW w:w="0" w:type="auto"/>
            <w:hideMark/>
          </w:tcPr>
          <w:p w14:paraId="434B0EE6" w14:textId="77777777" w:rsidR="00E73C06" w:rsidRPr="009D5AF9" w:rsidRDefault="00E73C06" w:rsidP="001C51F9">
            <w:pPr>
              <w:spacing w:after="288" w:line="360" w:lineRule="auto"/>
              <w:rPr>
                <w:rFonts w:cs="Times New Roman"/>
                <w:color w:val="auto"/>
              </w:rPr>
            </w:pPr>
            <w:r w:rsidRPr="009D5AF9">
              <w:rPr>
                <w:rFonts w:cs="Times New Roman"/>
                <w:color w:val="auto"/>
              </w:rPr>
              <w:t>0.20</w:t>
            </w:r>
          </w:p>
        </w:tc>
        <w:tc>
          <w:tcPr>
            <w:tcW w:w="0" w:type="auto"/>
            <w:hideMark/>
          </w:tcPr>
          <w:p w14:paraId="318760CD" w14:textId="77777777" w:rsidR="00E73C06" w:rsidRPr="009D5AF9" w:rsidRDefault="00E73C06" w:rsidP="001C51F9">
            <w:pPr>
              <w:spacing w:after="288" w:line="360" w:lineRule="auto"/>
              <w:rPr>
                <w:rFonts w:cs="Times New Roman"/>
                <w:color w:val="auto"/>
              </w:rPr>
            </w:pPr>
            <w:r w:rsidRPr="009D5AF9">
              <w:rPr>
                <w:rFonts w:cs="Times New Roman"/>
                <w:color w:val="auto"/>
              </w:rPr>
              <w:t>0.96 (0.92–0.99)</w:t>
            </w:r>
          </w:p>
        </w:tc>
        <w:tc>
          <w:tcPr>
            <w:tcW w:w="0" w:type="auto"/>
            <w:hideMark/>
          </w:tcPr>
          <w:p w14:paraId="31996ABF" w14:textId="77777777" w:rsidR="00E73C06" w:rsidRPr="009D5AF9" w:rsidRDefault="00E73C06" w:rsidP="001C51F9">
            <w:pPr>
              <w:spacing w:after="288" w:line="360" w:lineRule="auto"/>
              <w:rPr>
                <w:rFonts w:cs="Times New Roman"/>
                <w:color w:val="auto"/>
              </w:rPr>
            </w:pPr>
            <w:r w:rsidRPr="009D5AF9">
              <w:rPr>
                <w:rFonts w:cs="Times New Roman"/>
                <w:color w:val="auto"/>
              </w:rPr>
              <w:t>0.02</w:t>
            </w:r>
          </w:p>
        </w:tc>
        <w:tc>
          <w:tcPr>
            <w:tcW w:w="0" w:type="auto"/>
            <w:hideMark/>
          </w:tcPr>
          <w:p w14:paraId="65A0E5CB" w14:textId="77777777" w:rsidR="00E73C06" w:rsidRPr="009D5AF9" w:rsidRDefault="00E73C06" w:rsidP="001C51F9">
            <w:pPr>
              <w:spacing w:after="288" w:line="360" w:lineRule="auto"/>
              <w:rPr>
                <w:rFonts w:cs="Times New Roman"/>
                <w:color w:val="auto"/>
              </w:rPr>
            </w:pPr>
            <w:r w:rsidRPr="009D5AF9">
              <w:rPr>
                <w:rFonts w:cs="Times New Roman"/>
                <w:color w:val="auto"/>
              </w:rPr>
              <w:t>0.95 (0.90–1.01)</w:t>
            </w:r>
          </w:p>
        </w:tc>
        <w:tc>
          <w:tcPr>
            <w:tcW w:w="0" w:type="auto"/>
            <w:hideMark/>
          </w:tcPr>
          <w:p w14:paraId="689C96BA" w14:textId="77777777" w:rsidR="00E73C06" w:rsidRPr="009D5AF9" w:rsidRDefault="00E73C06" w:rsidP="001C51F9">
            <w:pPr>
              <w:spacing w:after="288" w:line="360" w:lineRule="auto"/>
              <w:rPr>
                <w:rFonts w:cs="Times New Roman"/>
                <w:color w:val="auto"/>
              </w:rPr>
            </w:pPr>
            <w:r w:rsidRPr="009D5AF9">
              <w:rPr>
                <w:rFonts w:cs="Times New Roman"/>
                <w:color w:val="auto"/>
              </w:rPr>
              <w:t>0.10</w:t>
            </w:r>
          </w:p>
        </w:tc>
      </w:tr>
      <w:tr w:rsidR="009D5AF9" w:rsidRPr="009D5AF9" w14:paraId="5F148686" w14:textId="77777777" w:rsidTr="001B13B5">
        <w:tc>
          <w:tcPr>
            <w:tcW w:w="0" w:type="auto"/>
            <w:hideMark/>
          </w:tcPr>
          <w:p w14:paraId="3023D9BE" w14:textId="12B90DC7" w:rsidR="00E73C06" w:rsidRPr="009D5AF9" w:rsidRDefault="00E73C06" w:rsidP="001C51F9">
            <w:pPr>
              <w:spacing w:after="288" w:line="360" w:lineRule="auto"/>
              <w:rPr>
                <w:rFonts w:cs="Times New Roman"/>
                <w:color w:val="auto"/>
              </w:rPr>
            </w:pPr>
            <w:r w:rsidRPr="009D5AF9">
              <w:rPr>
                <w:rFonts w:cs="Times New Roman"/>
                <w:color w:val="auto"/>
              </w:rPr>
              <w:t>Patient pregnancy interval, years</w:t>
            </w:r>
          </w:p>
        </w:tc>
        <w:tc>
          <w:tcPr>
            <w:tcW w:w="0" w:type="auto"/>
            <w:hideMark/>
          </w:tcPr>
          <w:p w14:paraId="6A652384" w14:textId="77777777" w:rsidR="00E73C06" w:rsidRPr="009D5AF9" w:rsidRDefault="00E73C06" w:rsidP="001C51F9">
            <w:pPr>
              <w:spacing w:after="288" w:line="360" w:lineRule="auto"/>
              <w:rPr>
                <w:rFonts w:cs="Times New Roman"/>
                <w:color w:val="auto"/>
              </w:rPr>
            </w:pPr>
            <w:r w:rsidRPr="009D5AF9">
              <w:rPr>
                <w:rFonts w:cs="Times New Roman"/>
                <w:color w:val="auto"/>
              </w:rPr>
              <w:t>1.00 (0.95–1.04)</w:t>
            </w:r>
          </w:p>
        </w:tc>
        <w:tc>
          <w:tcPr>
            <w:tcW w:w="0" w:type="auto"/>
            <w:hideMark/>
          </w:tcPr>
          <w:p w14:paraId="45106275" w14:textId="77777777" w:rsidR="00E73C06" w:rsidRPr="009D5AF9" w:rsidRDefault="00E73C06" w:rsidP="001C51F9">
            <w:pPr>
              <w:spacing w:after="288" w:line="360" w:lineRule="auto"/>
              <w:rPr>
                <w:rFonts w:cs="Times New Roman"/>
                <w:color w:val="auto"/>
              </w:rPr>
            </w:pPr>
            <w:r w:rsidRPr="009D5AF9">
              <w:rPr>
                <w:rFonts w:cs="Times New Roman"/>
                <w:color w:val="auto"/>
              </w:rPr>
              <w:t>0.90</w:t>
            </w:r>
          </w:p>
        </w:tc>
        <w:tc>
          <w:tcPr>
            <w:tcW w:w="0" w:type="auto"/>
            <w:hideMark/>
          </w:tcPr>
          <w:p w14:paraId="209E04BD"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69287F27"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51A2F9B9" w14:textId="77777777" w:rsidR="00E73C06" w:rsidRPr="009D5AF9" w:rsidRDefault="00E73C06" w:rsidP="001C51F9">
            <w:pPr>
              <w:spacing w:after="288" w:line="360" w:lineRule="auto"/>
              <w:rPr>
                <w:rFonts w:cs="Times New Roman"/>
                <w:color w:val="auto"/>
              </w:rPr>
            </w:pPr>
            <w:r w:rsidRPr="009D5AF9">
              <w:rPr>
                <w:rFonts w:cs="Times New Roman"/>
                <w:color w:val="auto"/>
              </w:rPr>
              <w:t>0.99 (0.95–1.04)</w:t>
            </w:r>
          </w:p>
        </w:tc>
        <w:tc>
          <w:tcPr>
            <w:tcW w:w="0" w:type="auto"/>
            <w:hideMark/>
          </w:tcPr>
          <w:p w14:paraId="74530007" w14:textId="77777777" w:rsidR="00E73C06" w:rsidRPr="009D5AF9" w:rsidRDefault="00E73C06" w:rsidP="001C51F9">
            <w:pPr>
              <w:spacing w:after="288" w:line="360" w:lineRule="auto"/>
              <w:rPr>
                <w:rFonts w:cs="Times New Roman"/>
                <w:color w:val="auto"/>
              </w:rPr>
            </w:pPr>
            <w:r w:rsidRPr="009D5AF9">
              <w:rPr>
                <w:rFonts w:cs="Times New Roman"/>
                <w:color w:val="auto"/>
              </w:rPr>
              <w:t>0.81</w:t>
            </w:r>
          </w:p>
        </w:tc>
        <w:tc>
          <w:tcPr>
            <w:tcW w:w="0" w:type="auto"/>
            <w:hideMark/>
          </w:tcPr>
          <w:p w14:paraId="2F34F3DF"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1D7C7812" w14:textId="77777777" w:rsidR="00E73C06" w:rsidRPr="009D5AF9" w:rsidRDefault="00E73C06" w:rsidP="001C51F9">
            <w:pPr>
              <w:spacing w:after="288" w:line="360" w:lineRule="auto"/>
              <w:rPr>
                <w:rFonts w:cs="Times New Roman"/>
                <w:color w:val="auto"/>
              </w:rPr>
            </w:pPr>
            <w:r w:rsidRPr="009D5AF9">
              <w:rPr>
                <w:rFonts w:cs="Times New Roman"/>
                <w:color w:val="auto"/>
              </w:rPr>
              <w:t>—</w:t>
            </w:r>
          </w:p>
        </w:tc>
        <w:tc>
          <w:tcPr>
            <w:tcW w:w="0" w:type="auto"/>
            <w:hideMark/>
          </w:tcPr>
          <w:p w14:paraId="4B171E02" w14:textId="77777777" w:rsidR="00E73C06" w:rsidRPr="009D5AF9" w:rsidRDefault="00E73C06" w:rsidP="001C51F9">
            <w:pPr>
              <w:spacing w:after="288" w:line="360" w:lineRule="auto"/>
              <w:rPr>
                <w:rFonts w:cs="Times New Roman"/>
                <w:color w:val="auto"/>
              </w:rPr>
            </w:pPr>
            <w:r w:rsidRPr="009D5AF9">
              <w:rPr>
                <w:rFonts w:cs="Times New Roman"/>
                <w:color w:val="auto"/>
              </w:rPr>
              <w:t>1.04 (1.00–1.09)</w:t>
            </w:r>
          </w:p>
        </w:tc>
        <w:tc>
          <w:tcPr>
            <w:tcW w:w="0" w:type="auto"/>
            <w:hideMark/>
          </w:tcPr>
          <w:p w14:paraId="50E719E7" w14:textId="77777777" w:rsidR="00E73C06" w:rsidRPr="009D5AF9" w:rsidRDefault="00E73C06" w:rsidP="001C51F9">
            <w:pPr>
              <w:spacing w:after="288" w:line="360" w:lineRule="auto"/>
              <w:rPr>
                <w:rFonts w:cs="Times New Roman"/>
                <w:color w:val="auto"/>
              </w:rPr>
            </w:pPr>
            <w:r w:rsidRPr="009D5AF9">
              <w:rPr>
                <w:rFonts w:cs="Times New Roman"/>
                <w:color w:val="auto"/>
              </w:rPr>
              <w:t>0.06</w:t>
            </w:r>
          </w:p>
        </w:tc>
        <w:tc>
          <w:tcPr>
            <w:tcW w:w="0" w:type="auto"/>
            <w:hideMark/>
          </w:tcPr>
          <w:p w14:paraId="4CD99154" w14:textId="77777777" w:rsidR="00E73C06" w:rsidRPr="009D5AF9" w:rsidRDefault="00E73C06" w:rsidP="001C51F9">
            <w:pPr>
              <w:spacing w:after="288" w:line="360" w:lineRule="auto"/>
              <w:rPr>
                <w:rFonts w:cs="Times New Roman"/>
                <w:color w:val="auto"/>
              </w:rPr>
            </w:pPr>
            <w:r w:rsidRPr="009D5AF9">
              <w:rPr>
                <w:rFonts w:cs="Times New Roman"/>
                <w:color w:val="auto"/>
              </w:rPr>
              <w:t>1.05 (0.99–1.11)</w:t>
            </w:r>
          </w:p>
        </w:tc>
        <w:tc>
          <w:tcPr>
            <w:tcW w:w="0" w:type="auto"/>
            <w:hideMark/>
          </w:tcPr>
          <w:p w14:paraId="51A91842" w14:textId="77777777" w:rsidR="00E73C06" w:rsidRPr="009D5AF9" w:rsidRDefault="00E73C06" w:rsidP="001C51F9">
            <w:pPr>
              <w:spacing w:after="288" w:line="360" w:lineRule="auto"/>
              <w:rPr>
                <w:rFonts w:cs="Times New Roman"/>
                <w:color w:val="auto"/>
              </w:rPr>
            </w:pPr>
            <w:r w:rsidRPr="009D5AF9">
              <w:rPr>
                <w:rFonts w:cs="Times New Roman"/>
                <w:color w:val="auto"/>
              </w:rPr>
              <w:t>0.11</w:t>
            </w:r>
          </w:p>
        </w:tc>
      </w:tr>
      <w:tr w:rsidR="009D5AF9" w:rsidRPr="009D5AF9" w14:paraId="3847E786" w14:textId="77777777" w:rsidTr="001B13B5">
        <w:tc>
          <w:tcPr>
            <w:tcW w:w="0" w:type="auto"/>
            <w:hideMark/>
          </w:tcPr>
          <w:p w14:paraId="3179A7C2" w14:textId="77777777" w:rsidR="008063C4" w:rsidRPr="009D5AF9" w:rsidRDefault="008063C4" w:rsidP="001C51F9">
            <w:pPr>
              <w:spacing w:after="288" w:line="360" w:lineRule="auto"/>
              <w:rPr>
                <w:rFonts w:cs="Times New Roman"/>
                <w:color w:val="auto"/>
              </w:rPr>
            </w:pPr>
            <w:r w:rsidRPr="009D5AF9">
              <w:rPr>
                <w:rFonts w:cs="Times New Roman"/>
                <w:color w:val="auto"/>
              </w:rPr>
              <w:t>Birth order</w:t>
            </w:r>
          </w:p>
        </w:tc>
        <w:tc>
          <w:tcPr>
            <w:tcW w:w="0" w:type="auto"/>
            <w:hideMark/>
          </w:tcPr>
          <w:p w14:paraId="23259897" w14:textId="77777777" w:rsidR="008063C4" w:rsidRPr="009D5AF9" w:rsidRDefault="008063C4" w:rsidP="001C51F9">
            <w:pPr>
              <w:spacing w:after="288" w:line="360" w:lineRule="auto"/>
              <w:rPr>
                <w:rFonts w:cs="Times New Roman"/>
                <w:color w:val="auto"/>
              </w:rPr>
            </w:pPr>
            <w:r w:rsidRPr="009D5AF9">
              <w:rPr>
                <w:rFonts w:cs="Times New Roman"/>
                <w:color w:val="auto"/>
              </w:rPr>
              <w:t>1.00 (0.88–1.14)</w:t>
            </w:r>
          </w:p>
        </w:tc>
        <w:tc>
          <w:tcPr>
            <w:tcW w:w="0" w:type="auto"/>
            <w:hideMark/>
          </w:tcPr>
          <w:p w14:paraId="745BADE5" w14:textId="77777777" w:rsidR="008063C4" w:rsidRPr="009D5AF9" w:rsidRDefault="008063C4" w:rsidP="001C51F9">
            <w:pPr>
              <w:spacing w:after="288" w:line="360" w:lineRule="auto"/>
              <w:rPr>
                <w:rFonts w:cs="Times New Roman"/>
                <w:color w:val="auto"/>
              </w:rPr>
            </w:pPr>
            <w:r w:rsidRPr="009D5AF9">
              <w:rPr>
                <w:rFonts w:cs="Times New Roman"/>
                <w:color w:val="auto"/>
              </w:rPr>
              <w:t>0.98</w:t>
            </w:r>
          </w:p>
        </w:tc>
        <w:tc>
          <w:tcPr>
            <w:tcW w:w="0" w:type="auto"/>
            <w:hideMark/>
          </w:tcPr>
          <w:p w14:paraId="7C2B309C" w14:textId="77777777" w:rsidR="008063C4" w:rsidRPr="009D5AF9" w:rsidRDefault="008063C4" w:rsidP="001C51F9">
            <w:pPr>
              <w:spacing w:after="288" w:line="360" w:lineRule="auto"/>
              <w:rPr>
                <w:rFonts w:cs="Times New Roman"/>
                <w:color w:val="auto"/>
              </w:rPr>
            </w:pPr>
            <w:r w:rsidRPr="009D5AF9">
              <w:rPr>
                <w:rFonts w:cs="Times New Roman"/>
                <w:color w:val="auto"/>
              </w:rPr>
              <w:t>—</w:t>
            </w:r>
          </w:p>
        </w:tc>
        <w:tc>
          <w:tcPr>
            <w:tcW w:w="0" w:type="auto"/>
            <w:hideMark/>
          </w:tcPr>
          <w:p w14:paraId="1FF4CBC8" w14:textId="77777777" w:rsidR="008063C4" w:rsidRPr="009D5AF9" w:rsidRDefault="008063C4" w:rsidP="001C51F9">
            <w:pPr>
              <w:spacing w:after="288" w:line="360" w:lineRule="auto"/>
              <w:rPr>
                <w:rFonts w:cs="Times New Roman"/>
                <w:color w:val="auto"/>
              </w:rPr>
            </w:pPr>
            <w:r w:rsidRPr="009D5AF9">
              <w:rPr>
                <w:rFonts w:cs="Times New Roman"/>
                <w:color w:val="auto"/>
              </w:rPr>
              <w:t>—</w:t>
            </w:r>
          </w:p>
        </w:tc>
        <w:tc>
          <w:tcPr>
            <w:tcW w:w="0" w:type="auto"/>
            <w:hideMark/>
          </w:tcPr>
          <w:p w14:paraId="0D3A7BEB" w14:textId="77777777" w:rsidR="008063C4" w:rsidRPr="009D5AF9" w:rsidRDefault="008063C4" w:rsidP="001C51F9">
            <w:pPr>
              <w:spacing w:after="288" w:line="360" w:lineRule="auto"/>
              <w:rPr>
                <w:rFonts w:cs="Times New Roman"/>
                <w:color w:val="auto"/>
              </w:rPr>
            </w:pPr>
            <w:r w:rsidRPr="009D5AF9">
              <w:rPr>
                <w:rFonts w:cs="Times New Roman"/>
                <w:color w:val="auto"/>
              </w:rPr>
              <w:t>1.04 (0.93–1.17)</w:t>
            </w:r>
          </w:p>
        </w:tc>
        <w:tc>
          <w:tcPr>
            <w:tcW w:w="0" w:type="auto"/>
            <w:hideMark/>
          </w:tcPr>
          <w:p w14:paraId="17B0AC0F" w14:textId="77777777" w:rsidR="008063C4" w:rsidRPr="009D5AF9" w:rsidRDefault="008063C4" w:rsidP="001C51F9">
            <w:pPr>
              <w:spacing w:after="288" w:line="360" w:lineRule="auto"/>
              <w:rPr>
                <w:rFonts w:cs="Times New Roman"/>
                <w:color w:val="auto"/>
              </w:rPr>
            </w:pPr>
            <w:r w:rsidRPr="009D5AF9">
              <w:rPr>
                <w:rFonts w:cs="Times New Roman"/>
                <w:color w:val="auto"/>
              </w:rPr>
              <w:t>0.49</w:t>
            </w:r>
          </w:p>
        </w:tc>
        <w:tc>
          <w:tcPr>
            <w:tcW w:w="0" w:type="auto"/>
            <w:hideMark/>
          </w:tcPr>
          <w:p w14:paraId="6FC56C13" w14:textId="77777777" w:rsidR="008063C4" w:rsidRPr="009D5AF9" w:rsidRDefault="008063C4" w:rsidP="001C51F9">
            <w:pPr>
              <w:spacing w:after="288" w:line="360" w:lineRule="auto"/>
              <w:rPr>
                <w:rFonts w:cs="Times New Roman"/>
                <w:color w:val="auto"/>
              </w:rPr>
            </w:pPr>
            <w:r w:rsidRPr="009D5AF9">
              <w:rPr>
                <w:rFonts w:cs="Times New Roman"/>
                <w:color w:val="auto"/>
              </w:rPr>
              <w:t>—</w:t>
            </w:r>
          </w:p>
        </w:tc>
        <w:tc>
          <w:tcPr>
            <w:tcW w:w="0" w:type="auto"/>
            <w:hideMark/>
          </w:tcPr>
          <w:p w14:paraId="03D010B0" w14:textId="77777777" w:rsidR="008063C4" w:rsidRPr="009D5AF9" w:rsidRDefault="008063C4" w:rsidP="001C51F9">
            <w:pPr>
              <w:spacing w:after="288" w:line="360" w:lineRule="auto"/>
              <w:rPr>
                <w:rFonts w:cs="Times New Roman"/>
                <w:color w:val="auto"/>
              </w:rPr>
            </w:pPr>
            <w:r w:rsidRPr="009D5AF9">
              <w:rPr>
                <w:rFonts w:cs="Times New Roman"/>
                <w:color w:val="auto"/>
              </w:rPr>
              <w:t>—</w:t>
            </w:r>
          </w:p>
        </w:tc>
        <w:tc>
          <w:tcPr>
            <w:tcW w:w="0" w:type="auto"/>
            <w:hideMark/>
          </w:tcPr>
          <w:p w14:paraId="601CE61C" w14:textId="77777777" w:rsidR="008063C4" w:rsidRPr="009D5AF9" w:rsidRDefault="008063C4" w:rsidP="001C51F9">
            <w:pPr>
              <w:spacing w:after="288" w:line="360" w:lineRule="auto"/>
              <w:rPr>
                <w:rFonts w:cs="Times New Roman"/>
                <w:color w:val="auto"/>
              </w:rPr>
            </w:pPr>
            <w:r w:rsidRPr="009D5AF9">
              <w:rPr>
                <w:rFonts w:cs="Times New Roman"/>
                <w:color w:val="auto"/>
              </w:rPr>
              <w:t>0.84 (0.74–0.95)</w:t>
            </w:r>
          </w:p>
        </w:tc>
        <w:tc>
          <w:tcPr>
            <w:tcW w:w="0" w:type="auto"/>
            <w:hideMark/>
          </w:tcPr>
          <w:p w14:paraId="4FB4A686" w14:textId="77777777" w:rsidR="008063C4" w:rsidRPr="009D5AF9" w:rsidRDefault="008063C4" w:rsidP="001C51F9">
            <w:pPr>
              <w:spacing w:after="288" w:line="360" w:lineRule="auto"/>
              <w:rPr>
                <w:rFonts w:cs="Times New Roman"/>
                <w:color w:val="auto"/>
              </w:rPr>
            </w:pPr>
            <w:r w:rsidRPr="009D5AF9">
              <w:rPr>
                <w:rFonts w:cs="Times New Roman"/>
                <w:color w:val="auto"/>
              </w:rPr>
              <w:t>0.01</w:t>
            </w:r>
          </w:p>
        </w:tc>
        <w:tc>
          <w:tcPr>
            <w:tcW w:w="0" w:type="auto"/>
            <w:hideMark/>
          </w:tcPr>
          <w:p w14:paraId="6065412A" w14:textId="77777777" w:rsidR="008063C4" w:rsidRPr="009D5AF9" w:rsidRDefault="008063C4" w:rsidP="001C51F9">
            <w:pPr>
              <w:spacing w:after="288" w:line="360" w:lineRule="auto"/>
              <w:rPr>
                <w:rFonts w:cs="Times New Roman"/>
                <w:color w:val="auto"/>
              </w:rPr>
            </w:pPr>
            <w:r w:rsidRPr="009D5AF9">
              <w:rPr>
                <w:rFonts w:cs="Times New Roman"/>
                <w:color w:val="auto"/>
              </w:rPr>
              <w:t>0.90 (0.73–1.11)</w:t>
            </w:r>
          </w:p>
        </w:tc>
        <w:tc>
          <w:tcPr>
            <w:tcW w:w="0" w:type="auto"/>
            <w:hideMark/>
          </w:tcPr>
          <w:p w14:paraId="2781C3F9" w14:textId="77777777" w:rsidR="008063C4" w:rsidRPr="009D5AF9" w:rsidRDefault="008063C4" w:rsidP="001C51F9">
            <w:pPr>
              <w:spacing w:after="288" w:line="360" w:lineRule="auto"/>
              <w:rPr>
                <w:rFonts w:cs="Times New Roman"/>
                <w:color w:val="auto"/>
              </w:rPr>
            </w:pPr>
            <w:r w:rsidRPr="009D5AF9">
              <w:rPr>
                <w:rFonts w:cs="Times New Roman"/>
                <w:color w:val="auto"/>
              </w:rPr>
              <w:t>0.34</w:t>
            </w:r>
          </w:p>
        </w:tc>
      </w:tr>
    </w:tbl>
    <w:p w14:paraId="3989BEC5" w14:textId="77777777" w:rsidR="008063C4" w:rsidRPr="00187E3B" w:rsidRDefault="008063C4" w:rsidP="001C51F9">
      <w:pPr>
        <w:numPr>
          <w:ilvl w:val="0"/>
          <w:numId w:val="1"/>
        </w:numPr>
        <w:spacing w:before="0" w:after="0" w:line="360" w:lineRule="auto"/>
        <w:rPr>
          <w:rFonts w:cs="Times New Roman"/>
          <w:i/>
          <w:iCs/>
          <w:color w:val="auto"/>
          <w:sz w:val="18"/>
          <w:szCs w:val="18"/>
          <w:lang w:val="en-GB"/>
        </w:rPr>
      </w:pPr>
      <w:r w:rsidRPr="00187E3B">
        <w:rPr>
          <w:rFonts w:cs="Times New Roman"/>
          <w:i/>
          <w:iCs/>
          <w:color w:val="auto"/>
          <w:sz w:val="18"/>
          <w:szCs w:val="18"/>
          <w:lang w:val="en-GB"/>
        </w:rPr>
        <w:t>Binary logistic regression was used for ER, PR, and HER2 status.</w:t>
      </w:r>
    </w:p>
    <w:p w14:paraId="74686328" w14:textId="77777777" w:rsidR="008063C4" w:rsidRPr="00187E3B" w:rsidRDefault="008063C4" w:rsidP="001C51F9">
      <w:pPr>
        <w:numPr>
          <w:ilvl w:val="0"/>
          <w:numId w:val="1"/>
        </w:numPr>
        <w:spacing w:before="0" w:after="0" w:line="360" w:lineRule="auto"/>
        <w:rPr>
          <w:rFonts w:cs="Times New Roman"/>
          <w:i/>
          <w:iCs/>
          <w:color w:val="auto"/>
          <w:sz w:val="18"/>
          <w:szCs w:val="18"/>
          <w:lang w:val="en-GB"/>
        </w:rPr>
      </w:pPr>
      <w:r w:rsidRPr="00187E3B">
        <w:rPr>
          <w:rFonts w:cs="Times New Roman"/>
          <w:i/>
          <w:iCs/>
          <w:color w:val="auto"/>
          <w:sz w:val="18"/>
          <w:szCs w:val="18"/>
          <w:lang w:val="en-GB"/>
        </w:rPr>
        <w:t>Odds ratios &gt;1 indicate higher odds of receptor positivity.</w:t>
      </w:r>
    </w:p>
    <w:p w14:paraId="63B0DC55" w14:textId="77777777" w:rsidR="008063C4" w:rsidRPr="00187E3B" w:rsidRDefault="008063C4" w:rsidP="001C51F9">
      <w:pPr>
        <w:numPr>
          <w:ilvl w:val="0"/>
          <w:numId w:val="1"/>
        </w:numPr>
        <w:spacing w:before="0" w:after="0" w:line="360" w:lineRule="auto"/>
        <w:rPr>
          <w:rFonts w:cs="Times New Roman"/>
          <w:i/>
          <w:iCs/>
          <w:color w:val="auto"/>
          <w:sz w:val="18"/>
          <w:szCs w:val="18"/>
          <w:lang w:val="en-GB"/>
        </w:rPr>
      </w:pPr>
      <w:r w:rsidRPr="00187E3B">
        <w:rPr>
          <w:rFonts w:cs="Times New Roman"/>
          <w:i/>
          <w:iCs/>
          <w:color w:val="auto"/>
          <w:sz w:val="18"/>
          <w:szCs w:val="18"/>
          <w:lang w:val="en-GB"/>
        </w:rPr>
        <w:t>Multivariable models were adjusted for age and selected reproductive and familial covariates identified a priori.</w:t>
      </w:r>
    </w:p>
    <w:p w14:paraId="19C1A571" w14:textId="77777777" w:rsidR="001C51F9" w:rsidRPr="00187E3B" w:rsidRDefault="008063C4" w:rsidP="001C51F9">
      <w:pPr>
        <w:numPr>
          <w:ilvl w:val="0"/>
          <w:numId w:val="1"/>
        </w:numPr>
        <w:spacing w:before="0" w:after="0" w:line="360" w:lineRule="auto"/>
        <w:rPr>
          <w:rFonts w:cs="Times New Roman"/>
          <w:i/>
          <w:iCs/>
          <w:color w:val="auto"/>
          <w:sz w:val="18"/>
          <w:szCs w:val="18"/>
          <w:lang w:val="en-GB"/>
        </w:rPr>
      </w:pPr>
      <w:r w:rsidRPr="00187E3B">
        <w:rPr>
          <w:rFonts w:cs="Times New Roman"/>
          <w:i/>
          <w:iCs/>
          <w:color w:val="auto"/>
          <w:sz w:val="18"/>
          <w:szCs w:val="18"/>
          <w:lang w:val="en-GB"/>
        </w:rPr>
        <w:t>“—” indicates variables not retained in the multivariable model.</w:t>
      </w:r>
    </w:p>
    <w:p w14:paraId="19B6E94A" w14:textId="578A9E9A" w:rsidR="00A24DC4" w:rsidRPr="00187E3B" w:rsidRDefault="001C51F9" w:rsidP="00187E3B">
      <w:pPr>
        <w:numPr>
          <w:ilvl w:val="0"/>
          <w:numId w:val="1"/>
        </w:numPr>
        <w:spacing w:before="0" w:after="0" w:line="360" w:lineRule="auto"/>
        <w:rPr>
          <w:rFonts w:cs="Times New Roman"/>
          <w:i/>
          <w:iCs/>
          <w:color w:val="auto"/>
          <w:lang w:val="en-GB"/>
        </w:rPr>
      </w:pPr>
      <w:r w:rsidRPr="00187E3B">
        <w:rPr>
          <w:rFonts w:cs="Times New Roman"/>
          <w:i/>
          <w:iCs/>
          <w:color w:val="auto"/>
          <w:sz w:val="18"/>
          <w:szCs w:val="18"/>
          <w:lang w:val="en-GB"/>
        </w:rPr>
        <w:t xml:space="preserve"> Sample sizes varied across analyses due to exclusion of cases with missing receptor status.</w:t>
      </w:r>
    </w:p>
    <w:sectPr w:rsidR="00A24DC4" w:rsidRPr="00187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E37"/>
    <w:multiLevelType w:val="hybridMultilevel"/>
    <w:tmpl w:val="6D527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114A0"/>
    <w:multiLevelType w:val="hybridMultilevel"/>
    <w:tmpl w:val="068C7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954D0"/>
    <w:multiLevelType w:val="hybridMultilevel"/>
    <w:tmpl w:val="F73C4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6750"/>
    <w:multiLevelType w:val="hybridMultilevel"/>
    <w:tmpl w:val="5E320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03FA7"/>
    <w:multiLevelType w:val="hybridMultilevel"/>
    <w:tmpl w:val="574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A3DE7"/>
    <w:multiLevelType w:val="hybridMultilevel"/>
    <w:tmpl w:val="FF96D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87985"/>
    <w:multiLevelType w:val="hybridMultilevel"/>
    <w:tmpl w:val="59E2A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332E5"/>
    <w:multiLevelType w:val="hybridMultilevel"/>
    <w:tmpl w:val="66765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235E9"/>
    <w:multiLevelType w:val="hybridMultilevel"/>
    <w:tmpl w:val="B0900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6237E"/>
    <w:multiLevelType w:val="hybridMultilevel"/>
    <w:tmpl w:val="88DA8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D6D90"/>
    <w:multiLevelType w:val="hybridMultilevel"/>
    <w:tmpl w:val="DF322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203C4"/>
    <w:multiLevelType w:val="hybridMultilevel"/>
    <w:tmpl w:val="6BC25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B4391"/>
    <w:multiLevelType w:val="hybridMultilevel"/>
    <w:tmpl w:val="CD747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34257"/>
    <w:multiLevelType w:val="hybridMultilevel"/>
    <w:tmpl w:val="7012F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93448"/>
    <w:multiLevelType w:val="hybridMultilevel"/>
    <w:tmpl w:val="F3080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777F1"/>
    <w:multiLevelType w:val="hybridMultilevel"/>
    <w:tmpl w:val="38F6A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F3E22"/>
    <w:multiLevelType w:val="hybridMultilevel"/>
    <w:tmpl w:val="A5821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E1FC0"/>
    <w:multiLevelType w:val="hybridMultilevel"/>
    <w:tmpl w:val="697E8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85EC8"/>
    <w:multiLevelType w:val="hybridMultilevel"/>
    <w:tmpl w:val="BFE40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850CC"/>
    <w:multiLevelType w:val="hybridMultilevel"/>
    <w:tmpl w:val="D4402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A7382"/>
    <w:multiLevelType w:val="hybridMultilevel"/>
    <w:tmpl w:val="19564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D7C0B"/>
    <w:multiLevelType w:val="hybridMultilevel"/>
    <w:tmpl w:val="11D42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06954"/>
    <w:multiLevelType w:val="hybridMultilevel"/>
    <w:tmpl w:val="007E3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0570B"/>
    <w:multiLevelType w:val="hybridMultilevel"/>
    <w:tmpl w:val="28C6A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2113E7"/>
    <w:multiLevelType w:val="hybridMultilevel"/>
    <w:tmpl w:val="75408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C26DA"/>
    <w:multiLevelType w:val="hybridMultilevel"/>
    <w:tmpl w:val="5C243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A6609"/>
    <w:multiLevelType w:val="hybridMultilevel"/>
    <w:tmpl w:val="8606F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E1214D"/>
    <w:multiLevelType w:val="hybridMultilevel"/>
    <w:tmpl w:val="8C565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26BCC"/>
    <w:multiLevelType w:val="hybridMultilevel"/>
    <w:tmpl w:val="93302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A717E"/>
    <w:multiLevelType w:val="hybridMultilevel"/>
    <w:tmpl w:val="A2845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4D02A6"/>
    <w:multiLevelType w:val="hybridMultilevel"/>
    <w:tmpl w:val="84FC5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576836"/>
    <w:multiLevelType w:val="hybridMultilevel"/>
    <w:tmpl w:val="52AAB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185265"/>
    <w:multiLevelType w:val="hybridMultilevel"/>
    <w:tmpl w:val="41C0F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7394A"/>
    <w:multiLevelType w:val="hybridMultilevel"/>
    <w:tmpl w:val="F732D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E03947"/>
    <w:multiLevelType w:val="hybridMultilevel"/>
    <w:tmpl w:val="20581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11F44"/>
    <w:multiLevelType w:val="hybridMultilevel"/>
    <w:tmpl w:val="4B08D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05E28"/>
    <w:multiLevelType w:val="hybridMultilevel"/>
    <w:tmpl w:val="BD6A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A90B49"/>
    <w:multiLevelType w:val="hybridMultilevel"/>
    <w:tmpl w:val="56462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C51CA"/>
    <w:multiLevelType w:val="hybridMultilevel"/>
    <w:tmpl w:val="0A9C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D6762"/>
    <w:multiLevelType w:val="hybridMultilevel"/>
    <w:tmpl w:val="E1343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B266C"/>
    <w:multiLevelType w:val="hybridMultilevel"/>
    <w:tmpl w:val="8DD48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154342"/>
    <w:multiLevelType w:val="hybridMultilevel"/>
    <w:tmpl w:val="E4C0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029CD"/>
    <w:multiLevelType w:val="hybridMultilevel"/>
    <w:tmpl w:val="9D125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372C14"/>
    <w:multiLevelType w:val="hybridMultilevel"/>
    <w:tmpl w:val="67CA0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939648">
    <w:abstractNumId w:val="36"/>
  </w:num>
  <w:num w:numId="2" w16cid:durableId="342366800">
    <w:abstractNumId w:val="8"/>
  </w:num>
  <w:num w:numId="3" w16cid:durableId="1283685458">
    <w:abstractNumId w:val="10"/>
  </w:num>
  <w:num w:numId="4" w16cid:durableId="926886366">
    <w:abstractNumId w:val="28"/>
  </w:num>
  <w:num w:numId="5" w16cid:durableId="257907215">
    <w:abstractNumId w:val="15"/>
  </w:num>
  <w:num w:numId="6" w16cid:durableId="100416446">
    <w:abstractNumId w:val="11"/>
  </w:num>
  <w:num w:numId="7" w16cid:durableId="1528568164">
    <w:abstractNumId w:val="14"/>
  </w:num>
  <w:num w:numId="8" w16cid:durableId="1444030477">
    <w:abstractNumId w:val="17"/>
  </w:num>
  <w:num w:numId="9" w16cid:durableId="338771357">
    <w:abstractNumId w:val="29"/>
  </w:num>
  <w:num w:numId="10" w16cid:durableId="443114866">
    <w:abstractNumId w:val="2"/>
  </w:num>
  <w:num w:numId="11" w16cid:durableId="1567763364">
    <w:abstractNumId w:val="25"/>
  </w:num>
  <w:num w:numId="12" w16cid:durableId="111746871">
    <w:abstractNumId w:val="13"/>
  </w:num>
  <w:num w:numId="13" w16cid:durableId="1946381267">
    <w:abstractNumId w:val="19"/>
  </w:num>
  <w:num w:numId="14" w16cid:durableId="1669865362">
    <w:abstractNumId w:val="37"/>
  </w:num>
  <w:num w:numId="15" w16cid:durableId="1735857174">
    <w:abstractNumId w:val="18"/>
  </w:num>
  <w:num w:numId="16" w16cid:durableId="252014859">
    <w:abstractNumId w:val="1"/>
  </w:num>
  <w:num w:numId="17" w16cid:durableId="534774184">
    <w:abstractNumId w:val="16"/>
  </w:num>
  <w:num w:numId="18" w16cid:durableId="380598943">
    <w:abstractNumId w:val="40"/>
  </w:num>
  <w:num w:numId="19" w16cid:durableId="707220838">
    <w:abstractNumId w:val="38"/>
  </w:num>
  <w:num w:numId="20" w16cid:durableId="751466232">
    <w:abstractNumId w:val="31"/>
  </w:num>
  <w:num w:numId="21" w16cid:durableId="825589024">
    <w:abstractNumId w:val="4"/>
  </w:num>
  <w:num w:numId="22" w16cid:durableId="1402482332">
    <w:abstractNumId w:val="30"/>
  </w:num>
  <w:num w:numId="23" w16cid:durableId="1527674330">
    <w:abstractNumId w:val="39"/>
  </w:num>
  <w:num w:numId="24" w16cid:durableId="561139339">
    <w:abstractNumId w:val="34"/>
  </w:num>
  <w:num w:numId="25" w16cid:durableId="676466435">
    <w:abstractNumId w:val="9"/>
  </w:num>
  <w:num w:numId="26" w16cid:durableId="1966883664">
    <w:abstractNumId w:val="5"/>
  </w:num>
  <w:num w:numId="27" w16cid:durableId="2002154383">
    <w:abstractNumId w:val="41"/>
  </w:num>
  <w:num w:numId="28" w16cid:durableId="541674786">
    <w:abstractNumId w:val="33"/>
  </w:num>
  <w:num w:numId="29" w16cid:durableId="1491022659">
    <w:abstractNumId w:val="20"/>
  </w:num>
  <w:num w:numId="30" w16cid:durableId="1339429404">
    <w:abstractNumId w:val="32"/>
  </w:num>
  <w:num w:numId="31" w16cid:durableId="1761095349">
    <w:abstractNumId w:val="0"/>
  </w:num>
  <w:num w:numId="32" w16cid:durableId="1484198845">
    <w:abstractNumId w:val="43"/>
  </w:num>
  <w:num w:numId="33" w16cid:durableId="1349523893">
    <w:abstractNumId w:val="42"/>
  </w:num>
  <w:num w:numId="34" w16cid:durableId="196236559">
    <w:abstractNumId w:val="24"/>
  </w:num>
  <w:num w:numId="35" w16cid:durableId="1855418449">
    <w:abstractNumId w:val="7"/>
  </w:num>
  <w:num w:numId="36" w16cid:durableId="1681543437">
    <w:abstractNumId w:val="6"/>
  </w:num>
  <w:num w:numId="37" w16cid:durableId="2133554940">
    <w:abstractNumId w:val="35"/>
  </w:num>
  <w:num w:numId="38" w16cid:durableId="2145196789">
    <w:abstractNumId w:val="23"/>
  </w:num>
  <w:num w:numId="39" w16cid:durableId="216017314">
    <w:abstractNumId w:val="22"/>
  </w:num>
  <w:num w:numId="40" w16cid:durableId="1841845636">
    <w:abstractNumId w:val="27"/>
  </w:num>
  <w:num w:numId="41" w16cid:durableId="887762201">
    <w:abstractNumId w:val="26"/>
  </w:num>
  <w:num w:numId="42" w16cid:durableId="1115904845">
    <w:abstractNumId w:val="21"/>
  </w:num>
  <w:num w:numId="43" w16cid:durableId="368339038">
    <w:abstractNumId w:val="12"/>
  </w:num>
  <w:num w:numId="44" w16cid:durableId="392122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EFA"/>
    <w:rsid w:val="00041639"/>
    <w:rsid w:val="00187E3B"/>
    <w:rsid w:val="001C51F9"/>
    <w:rsid w:val="001E0FC0"/>
    <w:rsid w:val="001E5896"/>
    <w:rsid w:val="00200EFA"/>
    <w:rsid w:val="002D6CE3"/>
    <w:rsid w:val="00392180"/>
    <w:rsid w:val="003E59E8"/>
    <w:rsid w:val="00420C33"/>
    <w:rsid w:val="00493454"/>
    <w:rsid w:val="004A67D0"/>
    <w:rsid w:val="00575104"/>
    <w:rsid w:val="00605271"/>
    <w:rsid w:val="007C4874"/>
    <w:rsid w:val="008063C4"/>
    <w:rsid w:val="008349D9"/>
    <w:rsid w:val="00884CEA"/>
    <w:rsid w:val="008F6781"/>
    <w:rsid w:val="00975C8E"/>
    <w:rsid w:val="009D5AF9"/>
    <w:rsid w:val="00A24DC4"/>
    <w:rsid w:val="00A62CA3"/>
    <w:rsid w:val="00B00A74"/>
    <w:rsid w:val="00BF0C72"/>
    <w:rsid w:val="00CE3C9E"/>
    <w:rsid w:val="00D26DEE"/>
    <w:rsid w:val="00D619D3"/>
    <w:rsid w:val="00E20EF3"/>
    <w:rsid w:val="00E24D7A"/>
    <w:rsid w:val="00E73C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045C"/>
  <w15:chartTrackingRefBased/>
  <w15:docId w15:val="{42E258C8-0829-4206-9E0B-9DB201D8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themeColor="text1"/>
        <w:sz w:val="24"/>
        <w:szCs w:val="24"/>
        <w:lang w:val="en-US" w:eastAsia="en-US" w:bidi="ar-SA"/>
        <w14:ligatures w14:val="standardContextual"/>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420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C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E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0E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0E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0E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0EF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0EF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Heading1"/>
    <w:link w:val="heading1Char0"/>
    <w:qFormat/>
    <w:rsid w:val="00420C33"/>
    <w:rPr>
      <w:rFonts w:asciiTheme="majorBidi" w:hAnsiTheme="majorBidi"/>
      <w:b/>
      <w:color w:val="000000" w:themeColor="text1"/>
    </w:rPr>
  </w:style>
  <w:style w:type="character" w:customStyle="1" w:styleId="heading1Char0">
    <w:name w:val="heading1 Char"/>
    <w:basedOn w:val="Heading1Char"/>
    <w:link w:val="heading10"/>
    <w:rsid w:val="00420C33"/>
    <w:rPr>
      <w:rFonts w:asciiTheme="majorBidi" w:eastAsiaTheme="majorEastAsia" w:hAnsiTheme="majorBidi" w:cstheme="majorBidi"/>
      <w:b/>
      <w:color w:val="000000" w:themeColor="text1"/>
      <w:sz w:val="40"/>
      <w:szCs w:val="40"/>
    </w:rPr>
  </w:style>
  <w:style w:type="character" w:customStyle="1" w:styleId="Heading1Char">
    <w:name w:val="Heading 1 Char"/>
    <w:basedOn w:val="DefaultParagraphFont"/>
    <w:link w:val="Heading1"/>
    <w:uiPriority w:val="9"/>
    <w:rsid w:val="00420C33"/>
    <w:rPr>
      <w:rFonts w:asciiTheme="majorHAnsi" w:eastAsiaTheme="majorEastAsia" w:hAnsiTheme="majorHAnsi" w:cstheme="majorBidi"/>
      <w:color w:val="0F4761" w:themeColor="accent1" w:themeShade="BF"/>
      <w:sz w:val="40"/>
      <w:szCs w:val="40"/>
    </w:rPr>
  </w:style>
  <w:style w:type="paragraph" w:customStyle="1" w:styleId="headT1">
    <w:name w:val="head T 1"/>
    <w:basedOn w:val="Heading1"/>
    <w:qFormat/>
    <w:rsid w:val="00420C33"/>
    <w:pPr>
      <w:spacing w:after="288"/>
    </w:pPr>
    <w:rPr>
      <w:rFonts w:asciiTheme="majorBidi" w:hAnsiTheme="majorBidi"/>
      <w:b/>
      <w:bCs/>
      <w:color w:val="000000" w:themeColor="text1"/>
      <w:w w:val="110"/>
      <w:sz w:val="24"/>
    </w:rPr>
  </w:style>
  <w:style w:type="paragraph" w:customStyle="1" w:styleId="HEADT10">
    <w:name w:val="HEAD T1"/>
    <w:basedOn w:val="Heading1"/>
    <w:link w:val="HEADT1Char"/>
    <w:autoRedefine/>
    <w:qFormat/>
    <w:rsid w:val="00A62CA3"/>
    <w:rPr>
      <w:rFonts w:asciiTheme="majorBidi" w:hAnsiTheme="majorBidi"/>
      <w:b/>
      <w:spacing w:val="4"/>
    </w:rPr>
  </w:style>
  <w:style w:type="character" w:customStyle="1" w:styleId="HEADT1Char">
    <w:name w:val="HEAD T1 Char"/>
    <w:basedOn w:val="Heading1Char"/>
    <w:link w:val="HEADT10"/>
    <w:rsid w:val="00A62CA3"/>
    <w:rPr>
      <w:rFonts w:asciiTheme="majorBidi" w:eastAsiaTheme="majorEastAsia" w:hAnsiTheme="majorBidi" w:cstheme="majorBidi"/>
      <w:b/>
      <w:color w:val="0F4761" w:themeColor="accent1" w:themeShade="BF"/>
      <w:spacing w:val="4"/>
      <w:sz w:val="40"/>
      <w:szCs w:val="40"/>
    </w:rPr>
  </w:style>
  <w:style w:type="paragraph" w:customStyle="1" w:styleId="Main">
    <w:name w:val="Main"/>
    <w:basedOn w:val="Normal"/>
    <w:link w:val="MainChar"/>
    <w:autoRedefine/>
    <w:qFormat/>
    <w:rsid w:val="00A62CA3"/>
    <w:pPr>
      <w:spacing w:after="288"/>
    </w:pPr>
    <w:rPr>
      <w:rFonts w:cstheme="majorBidi"/>
    </w:rPr>
  </w:style>
  <w:style w:type="character" w:customStyle="1" w:styleId="MainChar">
    <w:name w:val="Main Char"/>
    <w:basedOn w:val="DefaultParagraphFont"/>
    <w:link w:val="Main"/>
    <w:rsid w:val="00A62CA3"/>
    <w:rPr>
      <w:rFonts w:cstheme="majorBidi"/>
    </w:rPr>
  </w:style>
  <w:style w:type="paragraph" w:customStyle="1" w:styleId="HeadT3">
    <w:name w:val="Head T3"/>
    <w:basedOn w:val="Heading3"/>
    <w:link w:val="HeadT3Char"/>
    <w:autoRedefine/>
    <w:qFormat/>
    <w:rsid w:val="00A62CA3"/>
    <w:rPr>
      <w:rFonts w:ascii="Times New Roman" w:hAnsi="Times New Roman"/>
      <w:b/>
    </w:rPr>
  </w:style>
  <w:style w:type="character" w:customStyle="1" w:styleId="HeadT3Char">
    <w:name w:val="Head T3 Char"/>
    <w:basedOn w:val="Heading3Char"/>
    <w:link w:val="HeadT3"/>
    <w:rsid w:val="00A62CA3"/>
    <w:rPr>
      <w:rFonts w:asciiTheme="minorHAnsi" w:eastAsiaTheme="majorEastAsia" w:hAnsiTheme="minorHAnsi" w:cstheme="majorBidi"/>
      <w:b/>
      <w:color w:val="0F4761" w:themeColor="accent1" w:themeShade="BF"/>
      <w:sz w:val="28"/>
      <w:szCs w:val="28"/>
    </w:rPr>
  </w:style>
  <w:style w:type="character" w:customStyle="1" w:styleId="Heading3Char">
    <w:name w:val="Heading 3 Char"/>
    <w:basedOn w:val="DefaultParagraphFont"/>
    <w:link w:val="Heading3"/>
    <w:uiPriority w:val="9"/>
    <w:semiHidden/>
    <w:rsid w:val="00A62CA3"/>
    <w:rPr>
      <w:rFonts w:asciiTheme="minorHAnsi" w:eastAsiaTheme="majorEastAsia" w:hAnsiTheme="minorHAnsi" w:cstheme="majorBidi"/>
      <w:color w:val="0F4761" w:themeColor="accent1" w:themeShade="BF"/>
      <w:sz w:val="28"/>
      <w:szCs w:val="28"/>
    </w:rPr>
  </w:style>
  <w:style w:type="paragraph" w:customStyle="1" w:styleId="HeadT2">
    <w:name w:val="Head T2"/>
    <w:basedOn w:val="Heading2"/>
    <w:link w:val="HeadT2Char"/>
    <w:autoRedefine/>
    <w:qFormat/>
    <w:rsid w:val="00A62CA3"/>
    <w:pPr>
      <w:spacing w:after="288"/>
    </w:pPr>
    <w:rPr>
      <w:b/>
    </w:rPr>
  </w:style>
  <w:style w:type="character" w:customStyle="1" w:styleId="HeadT2Char">
    <w:name w:val="Head T2 Char"/>
    <w:basedOn w:val="Heading2Char"/>
    <w:link w:val="HeadT2"/>
    <w:rsid w:val="00A62CA3"/>
    <w:rPr>
      <w:rFonts w:asciiTheme="majorHAnsi" w:eastAsiaTheme="majorEastAsia" w:hAnsiTheme="majorHAnsi" w:cstheme="majorBidi"/>
      <w:b/>
      <w:color w:val="0F4761" w:themeColor="accent1" w:themeShade="BF"/>
      <w:sz w:val="32"/>
      <w:szCs w:val="32"/>
    </w:rPr>
  </w:style>
  <w:style w:type="character" w:customStyle="1" w:styleId="Heading2Char">
    <w:name w:val="Heading 2 Char"/>
    <w:basedOn w:val="DefaultParagraphFont"/>
    <w:link w:val="Heading2"/>
    <w:uiPriority w:val="9"/>
    <w:semiHidden/>
    <w:rsid w:val="00A62CA3"/>
    <w:rPr>
      <w:rFonts w:asciiTheme="majorHAnsi" w:eastAsiaTheme="majorEastAsia" w:hAnsiTheme="majorHAnsi" w:cstheme="majorBidi"/>
      <w:color w:val="0F4761" w:themeColor="accent1" w:themeShade="BF"/>
      <w:sz w:val="32"/>
      <w:szCs w:val="32"/>
    </w:rPr>
  </w:style>
  <w:style w:type="paragraph" w:customStyle="1" w:styleId="Table">
    <w:name w:val="Table"/>
    <w:basedOn w:val="Normal"/>
    <w:link w:val="TableChar"/>
    <w:autoRedefine/>
    <w:qFormat/>
    <w:rsid w:val="00A62CA3"/>
    <w:rPr>
      <w:rFonts w:asciiTheme="majorHAnsi" w:eastAsiaTheme="majorEastAsia" w:hAnsiTheme="majorHAnsi" w:cstheme="majorBidi"/>
      <w:i/>
      <w:iCs/>
      <w:color w:val="0F4761" w:themeColor="accent1" w:themeShade="BF"/>
      <w:kern w:val="2"/>
      <w:sz w:val="20"/>
      <w:szCs w:val="18"/>
    </w:rPr>
  </w:style>
  <w:style w:type="character" w:customStyle="1" w:styleId="TableChar">
    <w:name w:val="Table Char"/>
    <w:basedOn w:val="Heading2Char"/>
    <w:link w:val="Table"/>
    <w:rsid w:val="00A62CA3"/>
    <w:rPr>
      <w:rFonts w:asciiTheme="majorHAnsi" w:eastAsiaTheme="majorEastAsia" w:hAnsiTheme="majorHAnsi" w:cstheme="majorBidi"/>
      <w:i/>
      <w:iCs/>
      <w:color w:val="0F4761" w:themeColor="accent1" w:themeShade="BF"/>
      <w:kern w:val="2"/>
      <w:sz w:val="20"/>
      <w:szCs w:val="18"/>
    </w:rPr>
  </w:style>
  <w:style w:type="paragraph" w:customStyle="1" w:styleId="HeadT11">
    <w:name w:val="Head T1"/>
    <w:basedOn w:val="Heading1"/>
    <w:link w:val="HeadT1Char0"/>
    <w:autoRedefine/>
    <w:qFormat/>
    <w:rsid w:val="00CE3C9E"/>
    <w:rPr>
      <w:rFonts w:ascii="Times New Roman" w:hAnsi="Times New Roman" w:cs="Times New Roman"/>
      <w:b/>
      <w:color w:val="auto"/>
      <w:sz w:val="24"/>
      <w:szCs w:val="24"/>
      <w:lang w:val="en-GB"/>
    </w:rPr>
  </w:style>
  <w:style w:type="character" w:customStyle="1" w:styleId="HeadT1Char0">
    <w:name w:val="Head T1 Char"/>
    <w:basedOn w:val="Heading1Char"/>
    <w:link w:val="HeadT11"/>
    <w:rsid w:val="00CE3C9E"/>
    <w:rPr>
      <w:rFonts w:asciiTheme="majorHAnsi" w:eastAsiaTheme="majorEastAsia" w:hAnsiTheme="majorHAnsi" w:cs="Times New Roman"/>
      <w:b/>
      <w:color w:val="auto"/>
      <w:sz w:val="40"/>
      <w:szCs w:val="40"/>
      <w:lang w:val="en-GB"/>
    </w:rPr>
  </w:style>
  <w:style w:type="character" w:customStyle="1" w:styleId="Heading4Char">
    <w:name w:val="Heading 4 Char"/>
    <w:basedOn w:val="DefaultParagraphFont"/>
    <w:link w:val="Heading4"/>
    <w:uiPriority w:val="9"/>
    <w:semiHidden/>
    <w:rsid w:val="00200E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0E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0E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0E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0E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0E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0EFA"/>
    <w:pPr>
      <w:spacing w:before="0"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00EF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00E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E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0EFA"/>
    <w:pPr>
      <w:spacing w:before="160"/>
      <w:jc w:val="center"/>
    </w:pPr>
    <w:rPr>
      <w:i/>
      <w:iCs/>
      <w:color w:val="404040" w:themeColor="text1" w:themeTint="BF"/>
    </w:rPr>
  </w:style>
  <w:style w:type="character" w:customStyle="1" w:styleId="QuoteChar">
    <w:name w:val="Quote Char"/>
    <w:basedOn w:val="DefaultParagraphFont"/>
    <w:link w:val="Quote"/>
    <w:uiPriority w:val="29"/>
    <w:rsid w:val="00200EFA"/>
    <w:rPr>
      <w:i/>
      <w:iCs/>
      <w:color w:val="404040" w:themeColor="text1" w:themeTint="BF"/>
    </w:rPr>
  </w:style>
  <w:style w:type="paragraph" w:styleId="ListParagraph">
    <w:name w:val="List Paragraph"/>
    <w:basedOn w:val="Normal"/>
    <w:uiPriority w:val="34"/>
    <w:qFormat/>
    <w:rsid w:val="00200EFA"/>
    <w:pPr>
      <w:ind w:left="720"/>
      <w:contextualSpacing/>
    </w:pPr>
  </w:style>
  <w:style w:type="character" w:styleId="IntenseEmphasis">
    <w:name w:val="Intense Emphasis"/>
    <w:basedOn w:val="DefaultParagraphFont"/>
    <w:uiPriority w:val="21"/>
    <w:qFormat/>
    <w:rsid w:val="00200EFA"/>
    <w:rPr>
      <w:i/>
      <w:iCs/>
      <w:color w:val="0F4761" w:themeColor="accent1" w:themeShade="BF"/>
    </w:rPr>
  </w:style>
  <w:style w:type="paragraph" w:styleId="IntenseQuote">
    <w:name w:val="Intense Quote"/>
    <w:basedOn w:val="Normal"/>
    <w:next w:val="Normal"/>
    <w:link w:val="IntenseQuoteChar"/>
    <w:uiPriority w:val="30"/>
    <w:qFormat/>
    <w:rsid w:val="00200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EFA"/>
    <w:rPr>
      <w:i/>
      <w:iCs/>
      <w:color w:val="0F4761" w:themeColor="accent1" w:themeShade="BF"/>
    </w:rPr>
  </w:style>
  <w:style w:type="character" w:styleId="IntenseReference">
    <w:name w:val="Intense Reference"/>
    <w:basedOn w:val="DefaultParagraphFont"/>
    <w:uiPriority w:val="32"/>
    <w:qFormat/>
    <w:rsid w:val="00200EFA"/>
    <w:rPr>
      <w:b/>
      <w:bCs/>
      <w:smallCaps/>
      <w:color w:val="0F4761" w:themeColor="accent1" w:themeShade="BF"/>
      <w:spacing w:val="5"/>
    </w:rPr>
  </w:style>
  <w:style w:type="table" w:styleId="TableGrid">
    <w:name w:val="Table Grid"/>
    <w:basedOn w:val="TableNormal"/>
    <w:uiPriority w:val="39"/>
    <w:rsid w:val="008063C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92047">
      <w:bodyDiv w:val="1"/>
      <w:marLeft w:val="0"/>
      <w:marRight w:val="0"/>
      <w:marTop w:val="0"/>
      <w:marBottom w:val="0"/>
      <w:divBdr>
        <w:top w:val="none" w:sz="0" w:space="0" w:color="auto"/>
        <w:left w:val="none" w:sz="0" w:space="0" w:color="auto"/>
        <w:bottom w:val="none" w:sz="0" w:space="0" w:color="auto"/>
        <w:right w:val="none" w:sz="0" w:space="0" w:color="auto"/>
      </w:divBdr>
    </w:div>
    <w:div w:id="764962836">
      <w:bodyDiv w:val="1"/>
      <w:marLeft w:val="0"/>
      <w:marRight w:val="0"/>
      <w:marTop w:val="0"/>
      <w:marBottom w:val="0"/>
      <w:divBdr>
        <w:top w:val="none" w:sz="0" w:space="0" w:color="auto"/>
        <w:left w:val="none" w:sz="0" w:space="0" w:color="auto"/>
        <w:bottom w:val="none" w:sz="0" w:space="0" w:color="auto"/>
        <w:right w:val="none" w:sz="0" w:space="0" w:color="auto"/>
      </w:divBdr>
    </w:div>
    <w:div w:id="1645968035">
      <w:bodyDiv w:val="1"/>
      <w:marLeft w:val="0"/>
      <w:marRight w:val="0"/>
      <w:marTop w:val="0"/>
      <w:marBottom w:val="0"/>
      <w:divBdr>
        <w:top w:val="none" w:sz="0" w:space="0" w:color="auto"/>
        <w:left w:val="none" w:sz="0" w:space="0" w:color="auto"/>
        <w:bottom w:val="none" w:sz="0" w:space="0" w:color="auto"/>
        <w:right w:val="none" w:sz="0" w:space="0" w:color="auto"/>
      </w:divBdr>
    </w:div>
    <w:div w:id="1738741221">
      <w:bodyDiv w:val="1"/>
      <w:marLeft w:val="0"/>
      <w:marRight w:val="0"/>
      <w:marTop w:val="0"/>
      <w:marBottom w:val="0"/>
      <w:divBdr>
        <w:top w:val="none" w:sz="0" w:space="0" w:color="auto"/>
        <w:left w:val="none" w:sz="0" w:space="0" w:color="auto"/>
        <w:bottom w:val="none" w:sz="0" w:space="0" w:color="auto"/>
        <w:right w:val="none" w:sz="0" w:space="0" w:color="auto"/>
      </w:divBdr>
    </w:div>
    <w:div w:id="210510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ttmalakouti1990@gmail.com</dc:creator>
  <cp:keywords/>
  <dc:description/>
  <cp:lastModifiedBy>ttmalakouti1990@gmail.com</cp:lastModifiedBy>
  <cp:revision>3</cp:revision>
  <dcterms:created xsi:type="dcterms:W3CDTF">2026-02-08T17:57:00Z</dcterms:created>
  <dcterms:modified xsi:type="dcterms:W3CDTF">2026-02-08T18:23:00Z</dcterms:modified>
</cp:coreProperties>
</file>