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C7E0" w14:textId="77777777" w:rsidR="009C2B05" w:rsidRDefault="009C2B05" w:rsidP="009C2B0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1"/>
          <w:szCs w:val="22"/>
          <w:lang w:val="en-US"/>
        </w:rPr>
      </w:pPr>
    </w:p>
    <w:tbl>
      <w:tblPr>
        <w:tblStyle w:val="6"/>
        <w:tblW w:w="8222" w:type="dxa"/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2552"/>
        <w:gridCol w:w="1134"/>
      </w:tblGrid>
      <w:tr w:rsidR="009C2B05" w:rsidRPr="00140909" w14:paraId="3BB1DCDB" w14:textId="77777777" w:rsidTr="00AE7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12" w:space="0" w:color="C45911" w:themeColor="accent2" w:themeShade="BF"/>
              <w:bottom w:val="single" w:sz="8" w:space="0" w:color="C45911" w:themeColor="accent2" w:themeShade="BF"/>
            </w:tcBorders>
          </w:tcPr>
          <w:p w14:paraId="3341AE59" w14:textId="77777777" w:rsidR="009C2B05" w:rsidRPr="00140909" w:rsidRDefault="009C2B05" w:rsidP="00AE7D9F">
            <w:pPr>
              <w:rPr>
                <w:rFonts w:ascii="Arial" w:hAnsi="Arial" w:cs="Arial"/>
                <w:color w:val="C45911" w:themeColor="accent2" w:themeShade="BF"/>
              </w:rPr>
            </w:pPr>
            <w:r w:rsidRPr="00140909">
              <w:rPr>
                <w:rFonts w:ascii="Arial" w:hAnsi="Arial" w:cs="Arial"/>
                <w:color w:val="C45911" w:themeColor="accent2" w:themeShade="BF"/>
              </w:rPr>
              <w:t>Reagent</w:t>
            </w:r>
            <w:r>
              <w:rPr>
                <w:rFonts w:ascii="Arial" w:hAnsi="Arial" w:cs="Arial"/>
                <w:color w:val="C45911" w:themeColor="accent2" w:themeShade="BF"/>
              </w:rPr>
              <w:t xml:space="preserve"> or resource</w:t>
            </w:r>
          </w:p>
        </w:tc>
        <w:tc>
          <w:tcPr>
            <w:tcW w:w="1842" w:type="dxa"/>
            <w:tcBorders>
              <w:top w:val="single" w:sz="12" w:space="0" w:color="C45911" w:themeColor="accent2" w:themeShade="BF"/>
              <w:bottom w:val="single" w:sz="8" w:space="0" w:color="C45911" w:themeColor="accent2" w:themeShade="BF"/>
            </w:tcBorders>
          </w:tcPr>
          <w:p w14:paraId="79CA5B3A" w14:textId="77777777" w:rsidR="009C2B05" w:rsidRPr="00140909" w:rsidRDefault="009C2B05" w:rsidP="00AE7D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45911" w:themeColor="accent2" w:themeShade="BF"/>
              </w:rPr>
            </w:pPr>
            <w:r w:rsidRPr="00140909">
              <w:rPr>
                <w:rFonts w:ascii="Arial" w:hAnsi="Arial" w:cs="Arial" w:hint="eastAsia"/>
                <w:color w:val="C45911" w:themeColor="accent2" w:themeShade="BF"/>
              </w:rPr>
              <w:t>S</w:t>
            </w:r>
            <w:r w:rsidRPr="00140909">
              <w:rPr>
                <w:rFonts w:ascii="Arial" w:hAnsi="Arial" w:cs="Arial"/>
                <w:color w:val="C45911" w:themeColor="accent2" w:themeShade="BF"/>
              </w:rPr>
              <w:t>ource</w:t>
            </w:r>
          </w:p>
        </w:tc>
        <w:tc>
          <w:tcPr>
            <w:tcW w:w="2552" w:type="dxa"/>
            <w:tcBorders>
              <w:top w:val="single" w:sz="12" w:space="0" w:color="C45911" w:themeColor="accent2" w:themeShade="BF"/>
              <w:bottom w:val="single" w:sz="8" w:space="0" w:color="C45911" w:themeColor="accent2" w:themeShade="BF"/>
            </w:tcBorders>
          </w:tcPr>
          <w:p w14:paraId="631ACA89" w14:textId="77777777" w:rsidR="009C2B05" w:rsidRPr="00140909" w:rsidRDefault="009C2B05" w:rsidP="00AE7D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45911" w:themeColor="accent2" w:themeShade="BF"/>
              </w:rPr>
            </w:pPr>
            <w:r w:rsidRPr="00140909">
              <w:rPr>
                <w:rFonts w:ascii="Arial" w:hAnsi="Arial" w:cs="Arial" w:hint="eastAsia"/>
                <w:color w:val="C45911" w:themeColor="accent2" w:themeShade="BF"/>
              </w:rPr>
              <w:t>I</w:t>
            </w:r>
            <w:r w:rsidRPr="00140909">
              <w:rPr>
                <w:rFonts w:ascii="Arial" w:hAnsi="Arial" w:cs="Arial"/>
                <w:color w:val="C45911" w:themeColor="accent2" w:themeShade="BF"/>
              </w:rPr>
              <w:t>dentifier</w:t>
            </w:r>
          </w:p>
        </w:tc>
        <w:tc>
          <w:tcPr>
            <w:tcW w:w="1134" w:type="dxa"/>
            <w:tcBorders>
              <w:top w:val="single" w:sz="12" w:space="0" w:color="C45911" w:themeColor="accent2" w:themeShade="BF"/>
            </w:tcBorders>
          </w:tcPr>
          <w:p w14:paraId="15D8DD63" w14:textId="77777777" w:rsidR="009C2B05" w:rsidRPr="00140909" w:rsidRDefault="009C2B05" w:rsidP="00AE7D9F">
            <w:pPr>
              <w:ind w:left="105" w:hangingChars="50" w:hanging="1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45911" w:themeColor="accent2" w:themeShade="BF"/>
              </w:rPr>
            </w:pPr>
            <w:r>
              <w:rPr>
                <w:rFonts w:ascii="Arial" w:hAnsi="Arial" w:cs="Arial"/>
                <w:color w:val="C45911" w:themeColor="accent2" w:themeShade="BF"/>
              </w:rPr>
              <w:t>D</w:t>
            </w:r>
            <w:r w:rsidRPr="00140909">
              <w:rPr>
                <w:rFonts w:ascii="Arial" w:hAnsi="Arial" w:cs="Arial"/>
                <w:color w:val="C45911" w:themeColor="accent2" w:themeShade="BF"/>
              </w:rPr>
              <w:t>ilution</w:t>
            </w:r>
          </w:p>
        </w:tc>
      </w:tr>
      <w:tr w:rsidR="009C2B05" w:rsidRPr="00140909" w14:paraId="145AB367" w14:textId="77777777" w:rsidTr="00AE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gridSpan w:val="4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  <w:shd w:val="clear" w:color="auto" w:fill="auto"/>
          </w:tcPr>
          <w:p w14:paraId="317298BF" w14:textId="2F6C2D8E" w:rsidR="009C2B05" w:rsidRPr="00140909" w:rsidRDefault="009C2B05" w:rsidP="00AE7D9F">
            <w:pPr>
              <w:rPr>
                <w:rFonts w:ascii="Arial" w:hAnsi="Arial" w:cs="Arial"/>
                <w:b w:val="0"/>
                <w:bCs w:val="0"/>
                <w:color w:val="C45911" w:themeColor="accent2" w:themeShade="BF"/>
              </w:rPr>
            </w:pPr>
            <w:r w:rsidRPr="00140909">
              <w:rPr>
                <w:rFonts w:ascii="Arial" w:hAnsi="Arial" w:cs="Arial"/>
                <w:b w:val="0"/>
                <w:bCs w:val="0"/>
                <w:color w:val="C45911" w:themeColor="accent2" w:themeShade="BF"/>
              </w:rPr>
              <w:t>Primary antibod</w:t>
            </w:r>
            <w:r>
              <w:rPr>
                <w:rFonts w:ascii="Arial" w:hAnsi="Arial" w:cs="Arial"/>
                <w:b w:val="0"/>
                <w:bCs w:val="0"/>
                <w:color w:val="C45911" w:themeColor="accent2" w:themeShade="BF"/>
              </w:rPr>
              <w:t>y for IHC</w:t>
            </w:r>
          </w:p>
        </w:tc>
      </w:tr>
      <w:tr w:rsidR="009C2B05" w14:paraId="4E1AF9C6" w14:textId="77777777" w:rsidTr="00AE7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63E824E" w14:textId="77777777" w:rsidR="009C2B05" w:rsidRPr="007B3FED" w:rsidRDefault="009C2B05" w:rsidP="00AE7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Rabbit</w:t>
            </w:r>
            <w:r w:rsidRPr="008B2B68">
              <w:rPr>
                <w:rFonts w:ascii="Arial" w:hAnsi="Arial" w:cs="Arial"/>
                <w:b w:val="0"/>
                <w:bCs w:val="0"/>
              </w:rPr>
              <w:t xml:space="preserve"> anti-</w:t>
            </w:r>
            <w:r>
              <w:rPr>
                <w:rFonts w:ascii="Arial" w:hAnsi="Arial" w:cs="Arial"/>
                <w:b w:val="0"/>
                <w:bCs w:val="0"/>
              </w:rPr>
              <w:t>G</w:t>
            </w:r>
            <w:r w:rsidRPr="008B2B68">
              <w:rPr>
                <w:rFonts w:ascii="Arial" w:hAnsi="Arial" w:cs="Arial"/>
                <w:b w:val="0"/>
                <w:bCs w:val="0"/>
              </w:rPr>
              <w:t>FP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719F28E" w14:textId="77777777" w:rsidR="009C2B05" w:rsidRPr="007B3FED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8B2B68">
              <w:rPr>
                <w:rFonts w:ascii="Arial" w:hAnsi="Arial" w:cs="Arial"/>
                <w:szCs w:val="21"/>
              </w:rPr>
              <w:t>Abcam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97B141F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>Cat#: ab</w:t>
            </w:r>
            <w:r>
              <w:rPr>
                <w:rFonts w:ascii="Arial" w:hAnsi="Arial" w:cs="Arial"/>
              </w:rPr>
              <w:t>290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1BF9745" w14:textId="77777777" w:rsidR="009C2B05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>1:</w:t>
            </w:r>
            <w:r>
              <w:rPr>
                <w:rFonts w:ascii="Arial" w:hAnsi="Arial" w:cs="Arial"/>
              </w:rPr>
              <w:t>2</w:t>
            </w:r>
            <w:r w:rsidRPr="008B2B68">
              <w:rPr>
                <w:rFonts w:ascii="Arial" w:hAnsi="Arial" w:cs="Arial"/>
              </w:rPr>
              <w:t>00</w:t>
            </w:r>
          </w:p>
        </w:tc>
      </w:tr>
      <w:tr w:rsidR="009C2B05" w:rsidRPr="00140909" w14:paraId="4C63147D" w14:textId="77777777" w:rsidTr="00AE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gridSpan w:val="4"/>
            <w:tcBorders>
              <w:top w:val="single" w:sz="12" w:space="0" w:color="C45911" w:themeColor="accent2" w:themeShade="BF"/>
              <w:bottom w:val="single" w:sz="8" w:space="0" w:color="C45911" w:themeColor="accent2" w:themeShade="BF"/>
            </w:tcBorders>
            <w:shd w:val="clear" w:color="auto" w:fill="auto"/>
          </w:tcPr>
          <w:p w14:paraId="7BECF43F" w14:textId="1B69088B" w:rsidR="009C2B05" w:rsidRPr="00140909" w:rsidRDefault="009C2B05" w:rsidP="00AE7D9F">
            <w:pPr>
              <w:rPr>
                <w:rFonts w:ascii="Arial" w:hAnsi="Arial" w:cs="Arial"/>
                <w:b w:val="0"/>
                <w:bCs w:val="0"/>
                <w:color w:val="C45911" w:themeColor="accent2" w:themeShade="BF"/>
              </w:rPr>
            </w:pPr>
            <w:r w:rsidRPr="00140909">
              <w:rPr>
                <w:rFonts w:ascii="Arial" w:hAnsi="Arial" w:cs="Arial" w:hint="eastAsia"/>
                <w:b w:val="0"/>
                <w:bCs w:val="0"/>
                <w:color w:val="C45911" w:themeColor="accent2" w:themeShade="BF"/>
              </w:rPr>
              <w:t>S</w:t>
            </w:r>
            <w:r w:rsidRPr="00140909">
              <w:rPr>
                <w:rFonts w:ascii="Arial" w:hAnsi="Arial" w:cs="Arial"/>
                <w:b w:val="0"/>
                <w:bCs w:val="0"/>
                <w:color w:val="C45911" w:themeColor="accent2" w:themeShade="BF"/>
              </w:rPr>
              <w:t>econdary antibod</w:t>
            </w:r>
            <w:r>
              <w:rPr>
                <w:rFonts w:ascii="Arial" w:hAnsi="Arial" w:cs="Arial"/>
                <w:b w:val="0"/>
                <w:bCs w:val="0"/>
                <w:color w:val="C45911" w:themeColor="accent2" w:themeShade="BF"/>
              </w:rPr>
              <w:t>y for IHC</w:t>
            </w:r>
          </w:p>
        </w:tc>
      </w:tr>
      <w:tr w:rsidR="009C2B05" w14:paraId="48A41F6A" w14:textId="77777777" w:rsidTr="00AE7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8" w:space="0" w:color="C45911" w:themeColor="accent2" w:themeShade="BF"/>
            </w:tcBorders>
            <w:shd w:val="clear" w:color="auto" w:fill="F2F2F2" w:themeFill="background1" w:themeFillShade="F2"/>
          </w:tcPr>
          <w:p w14:paraId="1015E624" w14:textId="7BEB5B90" w:rsidR="009C2B05" w:rsidRPr="008B2B68" w:rsidRDefault="009C2B05" w:rsidP="00AE7D9F">
            <w:pPr>
              <w:rPr>
                <w:rFonts w:ascii="Arial" w:hAnsi="Arial" w:cs="Arial"/>
                <w:b w:val="0"/>
                <w:bCs w:val="0"/>
              </w:rPr>
            </w:pPr>
            <w:r w:rsidRPr="008B2B68">
              <w:rPr>
                <w:rFonts w:ascii="Arial" w:hAnsi="Arial" w:cs="Arial"/>
                <w:b w:val="0"/>
                <w:bCs w:val="0"/>
              </w:rPr>
              <w:t>Alexa Flour 488 goat anti-</w:t>
            </w:r>
            <w:r>
              <w:rPr>
                <w:rFonts w:ascii="Arial" w:hAnsi="Arial" w:cs="Arial"/>
                <w:b w:val="0"/>
                <w:bCs w:val="0"/>
              </w:rPr>
              <w:t>Rabbit</w:t>
            </w:r>
          </w:p>
        </w:tc>
        <w:tc>
          <w:tcPr>
            <w:tcW w:w="1842" w:type="dxa"/>
            <w:tcBorders>
              <w:top w:val="single" w:sz="8" w:space="0" w:color="C45911" w:themeColor="accent2" w:themeShade="BF"/>
            </w:tcBorders>
            <w:shd w:val="clear" w:color="auto" w:fill="F2F2F2" w:themeFill="background1" w:themeFillShade="F2"/>
          </w:tcPr>
          <w:p w14:paraId="332AA7AE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  <w:szCs w:val="21"/>
              </w:rPr>
              <w:t>Thermo Fisher Scientific</w:t>
            </w:r>
          </w:p>
        </w:tc>
        <w:tc>
          <w:tcPr>
            <w:tcW w:w="2552" w:type="dxa"/>
            <w:tcBorders>
              <w:top w:val="single" w:sz="8" w:space="0" w:color="C45911" w:themeColor="accent2" w:themeShade="BF"/>
            </w:tcBorders>
            <w:shd w:val="clear" w:color="auto" w:fill="F2F2F2" w:themeFill="background1" w:themeFillShade="F2"/>
          </w:tcPr>
          <w:p w14:paraId="077568F9" w14:textId="43F21C76" w:rsidR="009C2B05" w:rsidRDefault="009C2B05" w:rsidP="009C2B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2B68">
              <w:rPr>
                <w:rFonts w:ascii="Arial" w:hAnsi="Arial" w:cs="Arial"/>
              </w:rPr>
              <w:t>Cat#:</w:t>
            </w:r>
            <w:r>
              <w:rPr>
                <w:rFonts w:ascii="Helvetica Neue" w:hAnsi="Helvetica Neue"/>
                <w:color w:val="222222"/>
                <w:szCs w:val="21"/>
                <w:shd w:val="clear" w:color="auto" w:fill="FAFAFA"/>
              </w:rPr>
              <w:t> </w:t>
            </w:r>
            <w:r w:rsidRPr="009C2B05">
              <w:rPr>
                <w:rFonts w:ascii="Arial" w:hAnsi="Arial" w:cs="Arial"/>
              </w:rPr>
              <w:t>A-11008</w:t>
            </w:r>
          </w:p>
          <w:p w14:paraId="066F8552" w14:textId="773D586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C45911" w:themeColor="accent2" w:themeShade="BF"/>
            </w:tcBorders>
            <w:shd w:val="clear" w:color="auto" w:fill="F2F2F2" w:themeFill="background1" w:themeFillShade="F2"/>
          </w:tcPr>
          <w:p w14:paraId="7F5A5CB9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>1:400</w:t>
            </w:r>
          </w:p>
        </w:tc>
      </w:tr>
    </w:tbl>
    <w:p w14:paraId="17220BF4" w14:textId="77777777" w:rsidR="009C2B05" w:rsidRDefault="009C2B05" w:rsidP="009C2B05"/>
    <w:tbl>
      <w:tblPr>
        <w:tblStyle w:val="6"/>
        <w:tblW w:w="8222" w:type="dxa"/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2552"/>
        <w:gridCol w:w="1134"/>
      </w:tblGrid>
      <w:tr w:rsidR="009C2B05" w:rsidRPr="00140909" w14:paraId="3EC116A0" w14:textId="77777777" w:rsidTr="00AE7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12" w:space="0" w:color="C45911" w:themeColor="accent2" w:themeShade="BF"/>
              <w:bottom w:val="single" w:sz="8" w:space="0" w:color="C45911" w:themeColor="accent2" w:themeShade="BF"/>
            </w:tcBorders>
          </w:tcPr>
          <w:p w14:paraId="10315B53" w14:textId="77777777" w:rsidR="009C2B05" w:rsidRPr="00140909" w:rsidRDefault="009C2B05" w:rsidP="00AE7D9F">
            <w:pPr>
              <w:rPr>
                <w:rFonts w:ascii="Arial" w:hAnsi="Arial" w:cs="Arial"/>
                <w:color w:val="C45911" w:themeColor="accent2" w:themeShade="BF"/>
              </w:rPr>
            </w:pPr>
            <w:r w:rsidRPr="00140909">
              <w:rPr>
                <w:rFonts w:ascii="Arial" w:hAnsi="Arial" w:cs="Arial"/>
                <w:color w:val="C45911" w:themeColor="accent2" w:themeShade="BF"/>
              </w:rPr>
              <w:t>Reagent</w:t>
            </w:r>
            <w:r>
              <w:rPr>
                <w:rFonts w:ascii="Arial" w:hAnsi="Arial" w:cs="Arial"/>
                <w:color w:val="C45911" w:themeColor="accent2" w:themeShade="BF"/>
              </w:rPr>
              <w:t xml:space="preserve"> or resource</w:t>
            </w:r>
          </w:p>
        </w:tc>
        <w:tc>
          <w:tcPr>
            <w:tcW w:w="1842" w:type="dxa"/>
            <w:tcBorders>
              <w:top w:val="single" w:sz="12" w:space="0" w:color="C45911" w:themeColor="accent2" w:themeShade="BF"/>
              <w:bottom w:val="single" w:sz="8" w:space="0" w:color="C45911" w:themeColor="accent2" w:themeShade="BF"/>
            </w:tcBorders>
          </w:tcPr>
          <w:p w14:paraId="508934CD" w14:textId="77777777" w:rsidR="009C2B05" w:rsidRPr="00140909" w:rsidRDefault="009C2B05" w:rsidP="00AE7D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45911" w:themeColor="accent2" w:themeShade="BF"/>
              </w:rPr>
            </w:pPr>
            <w:r w:rsidRPr="00140909">
              <w:rPr>
                <w:rFonts w:ascii="Arial" w:hAnsi="Arial" w:cs="Arial" w:hint="eastAsia"/>
                <w:color w:val="C45911" w:themeColor="accent2" w:themeShade="BF"/>
              </w:rPr>
              <w:t>S</w:t>
            </w:r>
            <w:r w:rsidRPr="00140909">
              <w:rPr>
                <w:rFonts w:ascii="Arial" w:hAnsi="Arial" w:cs="Arial"/>
                <w:color w:val="C45911" w:themeColor="accent2" w:themeShade="BF"/>
              </w:rPr>
              <w:t>ource</w:t>
            </w:r>
          </w:p>
        </w:tc>
        <w:tc>
          <w:tcPr>
            <w:tcW w:w="2552" w:type="dxa"/>
            <w:tcBorders>
              <w:top w:val="single" w:sz="12" w:space="0" w:color="C45911" w:themeColor="accent2" w:themeShade="BF"/>
              <w:bottom w:val="single" w:sz="8" w:space="0" w:color="C45911" w:themeColor="accent2" w:themeShade="BF"/>
            </w:tcBorders>
          </w:tcPr>
          <w:p w14:paraId="3ABB7869" w14:textId="77777777" w:rsidR="009C2B05" w:rsidRPr="00140909" w:rsidRDefault="009C2B05" w:rsidP="00AE7D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45911" w:themeColor="accent2" w:themeShade="BF"/>
              </w:rPr>
            </w:pPr>
            <w:r w:rsidRPr="00140909">
              <w:rPr>
                <w:rFonts w:ascii="Arial" w:hAnsi="Arial" w:cs="Arial" w:hint="eastAsia"/>
                <w:color w:val="C45911" w:themeColor="accent2" w:themeShade="BF"/>
              </w:rPr>
              <w:t>I</w:t>
            </w:r>
            <w:r w:rsidRPr="00140909">
              <w:rPr>
                <w:rFonts w:ascii="Arial" w:hAnsi="Arial" w:cs="Arial"/>
                <w:color w:val="C45911" w:themeColor="accent2" w:themeShade="BF"/>
              </w:rPr>
              <w:t>dentifier</w:t>
            </w:r>
          </w:p>
        </w:tc>
        <w:tc>
          <w:tcPr>
            <w:tcW w:w="1134" w:type="dxa"/>
            <w:tcBorders>
              <w:top w:val="single" w:sz="12" w:space="0" w:color="C45911" w:themeColor="accent2" w:themeShade="BF"/>
            </w:tcBorders>
          </w:tcPr>
          <w:p w14:paraId="4507291D" w14:textId="77777777" w:rsidR="009C2B05" w:rsidRPr="00140909" w:rsidRDefault="009C2B05" w:rsidP="00AE7D9F">
            <w:pPr>
              <w:ind w:left="105" w:hangingChars="50" w:hanging="1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45911" w:themeColor="accent2" w:themeShade="BF"/>
              </w:rPr>
            </w:pPr>
            <w:r>
              <w:rPr>
                <w:rFonts w:ascii="Arial" w:hAnsi="Arial" w:cs="Arial"/>
                <w:color w:val="C45911" w:themeColor="accent2" w:themeShade="BF"/>
              </w:rPr>
              <w:t>D</w:t>
            </w:r>
            <w:r w:rsidRPr="00140909">
              <w:rPr>
                <w:rFonts w:ascii="Arial" w:hAnsi="Arial" w:cs="Arial"/>
                <w:color w:val="C45911" w:themeColor="accent2" w:themeShade="BF"/>
              </w:rPr>
              <w:t>ilution</w:t>
            </w:r>
          </w:p>
        </w:tc>
      </w:tr>
      <w:tr w:rsidR="009C2B05" w:rsidRPr="00140909" w14:paraId="2B91A458" w14:textId="77777777" w:rsidTr="00AE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gridSpan w:val="4"/>
            <w:tcBorders>
              <w:top w:val="single" w:sz="8" w:space="0" w:color="C45911" w:themeColor="accent2" w:themeShade="BF"/>
              <w:bottom w:val="single" w:sz="8" w:space="0" w:color="C45911" w:themeColor="accent2" w:themeShade="BF"/>
            </w:tcBorders>
            <w:shd w:val="clear" w:color="auto" w:fill="auto"/>
          </w:tcPr>
          <w:p w14:paraId="108DD0D8" w14:textId="77777777" w:rsidR="009C2B05" w:rsidRPr="00140909" w:rsidRDefault="009C2B05" w:rsidP="00AE7D9F">
            <w:pPr>
              <w:rPr>
                <w:rFonts w:ascii="Arial" w:hAnsi="Arial" w:cs="Arial"/>
                <w:b w:val="0"/>
                <w:bCs w:val="0"/>
                <w:color w:val="C45911" w:themeColor="accent2" w:themeShade="BF"/>
              </w:rPr>
            </w:pPr>
            <w:r w:rsidRPr="00140909">
              <w:rPr>
                <w:rFonts w:ascii="Arial" w:hAnsi="Arial" w:cs="Arial"/>
                <w:b w:val="0"/>
                <w:bCs w:val="0"/>
                <w:color w:val="C45911" w:themeColor="accent2" w:themeShade="BF"/>
              </w:rPr>
              <w:t>Primary antibodies</w:t>
            </w:r>
            <w:r>
              <w:rPr>
                <w:rFonts w:ascii="Arial" w:hAnsi="Arial" w:cs="Arial"/>
                <w:b w:val="0"/>
                <w:bCs w:val="0"/>
                <w:color w:val="C45911" w:themeColor="accent2" w:themeShade="BF"/>
              </w:rPr>
              <w:t xml:space="preserve"> for WB</w:t>
            </w:r>
          </w:p>
        </w:tc>
      </w:tr>
      <w:tr w:rsidR="009C2B05" w:rsidRPr="008B2B68" w14:paraId="3760F70D" w14:textId="77777777" w:rsidTr="00AE7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8" w:space="0" w:color="C45911" w:themeColor="accent2" w:themeShade="BF"/>
            </w:tcBorders>
            <w:shd w:val="clear" w:color="auto" w:fill="F2F2F2" w:themeFill="background1" w:themeFillShade="F2"/>
          </w:tcPr>
          <w:p w14:paraId="0D5A8E73" w14:textId="77777777" w:rsidR="009C2B05" w:rsidRPr="008B2B68" w:rsidRDefault="009C2B05" w:rsidP="00AE7D9F">
            <w:pPr>
              <w:rPr>
                <w:rFonts w:ascii="Arial" w:hAnsi="Arial" w:cs="Arial"/>
                <w:b w:val="0"/>
                <w:bCs w:val="0"/>
              </w:rPr>
            </w:pPr>
            <w:r w:rsidRPr="008B2B68">
              <w:rPr>
                <w:rFonts w:ascii="Arial" w:hAnsi="Arial" w:cs="Arial"/>
                <w:b w:val="0"/>
                <w:bCs w:val="0"/>
              </w:rPr>
              <w:t>Rabbit anti-</w:t>
            </w:r>
            <w:r>
              <w:rPr>
                <w:rFonts w:ascii="Arial" w:hAnsi="Arial" w:cs="Arial"/>
                <w:b w:val="0"/>
                <w:bCs w:val="0"/>
              </w:rPr>
              <w:t>TSG101</w:t>
            </w:r>
          </w:p>
        </w:tc>
        <w:tc>
          <w:tcPr>
            <w:tcW w:w="1842" w:type="dxa"/>
            <w:tcBorders>
              <w:top w:val="single" w:sz="8" w:space="0" w:color="C45911" w:themeColor="accent2" w:themeShade="BF"/>
            </w:tcBorders>
            <w:shd w:val="clear" w:color="auto" w:fill="F2F2F2" w:themeFill="background1" w:themeFillShade="F2"/>
          </w:tcPr>
          <w:p w14:paraId="66179A62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  <w:szCs w:val="21"/>
              </w:rPr>
              <w:t>Thermo Fisher Scientific</w:t>
            </w:r>
          </w:p>
        </w:tc>
        <w:tc>
          <w:tcPr>
            <w:tcW w:w="2552" w:type="dxa"/>
            <w:tcBorders>
              <w:top w:val="single" w:sz="8" w:space="0" w:color="C45911" w:themeColor="accent2" w:themeShade="BF"/>
            </w:tcBorders>
            <w:shd w:val="clear" w:color="auto" w:fill="F2F2F2" w:themeFill="background1" w:themeFillShade="F2"/>
          </w:tcPr>
          <w:p w14:paraId="328A7BD1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 xml:space="preserve">Cat#: </w:t>
            </w:r>
            <w:r>
              <w:rPr>
                <w:rFonts w:ascii="Arial" w:hAnsi="Arial" w:cs="Arial"/>
                <w:szCs w:val="21"/>
              </w:rPr>
              <w:t>PA5-82236</w:t>
            </w:r>
          </w:p>
        </w:tc>
        <w:tc>
          <w:tcPr>
            <w:tcW w:w="1134" w:type="dxa"/>
            <w:tcBorders>
              <w:top w:val="single" w:sz="8" w:space="0" w:color="C45911" w:themeColor="accent2" w:themeShade="BF"/>
            </w:tcBorders>
            <w:shd w:val="clear" w:color="auto" w:fill="F2F2F2" w:themeFill="background1" w:themeFillShade="F2"/>
          </w:tcPr>
          <w:p w14:paraId="05BCCF14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>1:</w:t>
            </w:r>
            <w:r>
              <w:rPr>
                <w:rFonts w:ascii="Arial" w:hAnsi="Arial" w:cs="Arial"/>
              </w:rPr>
              <w:t>10</w:t>
            </w:r>
            <w:r w:rsidRPr="008B2B68">
              <w:rPr>
                <w:rFonts w:ascii="Arial" w:hAnsi="Arial" w:cs="Arial"/>
              </w:rPr>
              <w:t>00</w:t>
            </w:r>
          </w:p>
        </w:tc>
      </w:tr>
      <w:tr w:rsidR="009C2B05" w:rsidRPr="008B2B68" w14:paraId="04356D2A" w14:textId="77777777" w:rsidTr="00AE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1DF27DD3" w14:textId="77777777" w:rsidR="009C2B05" w:rsidRPr="008B2B68" w:rsidRDefault="009C2B05" w:rsidP="00AE7D9F">
            <w:pPr>
              <w:rPr>
                <w:rFonts w:ascii="Arial" w:hAnsi="Arial" w:cs="Arial"/>
                <w:b w:val="0"/>
                <w:bCs w:val="0"/>
              </w:rPr>
            </w:pPr>
            <w:r w:rsidRPr="008B2B68">
              <w:rPr>
                <w:rFonts w:ascii="Arial" w:hAnsi="Arial" w:cs="Arial"/>
                <w:b w:val="0"/>
                <w:bCs w:val="0"/>
              </w:rPr>
              <w:t>Rabbit anti-</w:t>
            </w:r>
            <w:r>
              <w:rPr>
                <w:rFonts w:ascii="Arial" w:hAnsi="Arial" w:cs="Arial"/>
                <w:b w:val="0"/>
                <w:bCs w:val="0"/>
              </w:rPr>
              <w:t>Cre</w:t>
            </w:r>
          </w:p>
        </w:tc>
        <w:tc>
          <w:tcPr>
            <w:tcW w:w="1842" w:type="dxa"/>
            <w:shd w:val="clear" w:color="auto" w:fill="auto"/>
          </w:tcPr>
          <w:p w14:paraId="7AD1C1CB" w14:textId="77777777" w:rsidR="009C2B05" w:rsidRPr="008B2B68" w:rsidRDefault="009C2B05" w:rsidP="00AE7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 w:hint="eastAsia"/>
              </w:rPr>
              <w:t>A</w:t>
            </w:r>
            <w:r w:rsidRPr="008B2B68">
              <w:rPr>
                <w:rFonts w:ascii="Arial" w:hAnsi="Arial" w:cs="Arial"/>
              </w:rPr>
              <w:t>bcam</w:t>
            </w:r>
          </w:p>
        </w:tc>
        <w:tc>
          <w:tcPr>
            <w:tcW w:w="2552" w:type="dxa"/>
            <w:shd w:val="clear" w:color="auto" w:fill="auto"/>
          </w:tcPr>
          <w:p w14:paraId="5C048726" w14:textId="77777777" w:rsidR="009C2B05" w:rsidRPr="008B2B68" w:rsidRDefault="009C2B05" w:rsidP="00AE7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>Cat#:</w:t>
            </w:r>
            <w:r w:rsidRPr="008B2B68">
              <w:rPr>
                <w:rFonts w:ascii="Arial" w:hAnsi="Arial" w:cs="Arial"/>
                <w:szCs w:val="21"/>
              </w:rPr>
              <w:t xml:space="preserve"> ab</w:t>
            </w:r>
            <w:r>
              <w:rPr>
                <w:rFonts w:ascii="Arial" w:hAnsi="Arial" w:cs="Arial"/>
                <w:szCs w:val="21"/>
              </w:rPr>
              <w:t>188568</w:t>
            </w:r>
          </w:p>
        </w:tc>
        <w:tc>
          <w:tcPr>
            <w:tcW w:w="1134" w:type="dxa"/>
            <w:shd w:val="clear" w:color="auto" w:fill="auto"/>
          </w:tcPr>
          <w:p w14:paraId="34C1A721" w14:textId="77777777" w:rsidR="009C2B05" w:rsidRPr="008B2B68" w:rsidRDefault="009C2B05" w:rsidP="00AE7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>1:</w:t>
            </w:r>
            <w:r>
              <w:rPr>
                <w:rFonts w:ascii="Arial" w:hAnsi="Arial" w:cs="Arial"/>
              </w:rPr>
              <w:t>10</w:t>
            </w:r>
            <w:r w:rsidRPr="008B2B68">
              <w:rPr>
                <w:rFonts w:ascii="Arial" w:hAnsi="Arial" w:cs="Arial"/>
              </w:rPr>
              <w:t>00</w:t>
            </w:r>
          </w:p>
        </w:tc>
      </w:tr>
      <w:tr w:rsidR="009C2B05" w:rsidRPr="008B2B68" w14:paraId="22AEF057" w14:textId="77777777" w:rsidTr="00AE7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</w:tcPr>
          <w:p w14:paraId="10A9A560" w14:textId="77777777" w:rsidR="009C2B05" w:rsidRPr="008B2B68" w:rsidRDefault="009C2B05" w:rsidP="00AE7D9F">
            <w:pPr>
              <w:rPr>
                <w:rFonts w:ascii="Arial" w:hAnsi="Arial" w:cs="Arial"/>
                <w:b w:val="0"/>
                <w:bCs w:val="0"/>
              </w:rPr>
            </w:pPr>
            <w:r w:rsidRPr="008B2B68">
              <w:rPr>
                <w:rFonts w:ascii="Arial" w:hAnsi="Arial" w:cs="Arial"/>
                <w:b w:val="0"/>
                <w:bCs w:val="0"/>
              </w:rPr>
              <w:t>Rabbit anti-</w:t>
            </w:r>
            <w:r>
              <w:rPr>
                <w:rFonts w:ascii="Arial" w:hAnsi="Arial" w:cs="Arial"/>
                <w:b w:val="0"/>
                <w:bCs w:val="0"/>
              </w:rPr>
              <w:t>Syntenin-1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73A016E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8B2B68">
              <w:rPr>
                <w:rFonts w:ascii="Arial" w:hAnsi="Arial" w:cs="Arial"/>
                <w:szCs w:val="21"/>
              </w:rPr>
              <w:t>Thermo Fisher Scientific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755C395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 xml:space="preserve">Cat#: </w:t>
            </w:r>
            <w:r w:rsidRPr="008B2B68">
              <w:rPr>
                <w:rFonts w:ascii="Arial" w:hAnsi="Arial" w:cs="Arial"/>
                <w:szCs w:val="21"/>
              </w:rPr>
              <w:t>600-401-379-RTU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03D172D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>1:</w:t>
            </w:r>
            <w:r>
              <w:rPr>
                <w:rFonts w:ascii="Arial" w:hAnsi="Arial" w:cs="Arial"/>
              </w:rPr>
              <w:t>10</w:t>
            </w:r>
            <w:r w:rsidRPr="008B2B68">
              <w:rPr>
                <w:rFonts w:ascii="Arial" w:hAnsi="Arial" w:cs="Arial"/>
              </w:rPr>
              <w:t>00</w:t>
            </w:r>
          </w:p>
        </w:tc>
      </w:tr>
      <w:tr w:rsidR="009C2B05" w:rsidRPr="008B2B68" w14:paraId="2F5C6A00" w14:textId="77777777" w:rsidTr="00AE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2C470F06" w14:textId="77777777" w:rsidR="009C2B05" w:rsidRPr="008B2B68" w:rsidRDefault="009C2B05" w:rsidP="00AE7D9F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Goat</w:t>
            </w:r>
            <w:r w:rsidRPr="008B2B68">
              <w:rPr>
                <w:rFonts w:ascii="Arial" w:hAnsi="Arial" w:cs="Arial"/>
                <w:b w:val="0"/>
                <w:bCs w:val="0"/>
              </w:rPr>
              <w:t xml:space="preserve"> anti-</w:t>
            </w:r>
            <w:r>
              <w:rPr>
                <w:rFonts w:ascii="Arial" w:hAnsi="Arial" w:cs="Arial"/>
                <w:b w:val="0"/>
                <w:bCs w:val="0"/>
              </w:rPr>
              <w:t>VSV-G</w:t>
            </w:r>
          </w:p>
        </w:tc>
        <w:tc>
          <w:tcPr>
            <w:tcW w:w="1842" w:type="dxa"/>
            <w:shd w:val="clear" w:color="auto" w:fill="auto"/>
          </w:tcPr>
          <w:p w14:paraId="3D1835B7" w14:textId="77777777" w:rsidR="009C2B05" w:rsidRPr="008B2B68" w:rsidRDefault="009C2B05" w:rsidP="00AE7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8B2B68">
              <w:rPr>
                <w:rFonts w:ascii="Arial" w:hAnsi="Arial" w:cs="Arial"/>
                <w:szCs w:val="21"/>
              </w:rPr>
              <w:t>Thermo Fisher Scientific</w:t>
            </w:r>
          </w:p>
        </w:tc>
        <w:tc>
          <w:tcPr>
            <w:tcW w:w="2552" w:type="dxa"/>
            <w:shd w:val="clear" w:color="auto" w:fill="auto"/>
          </w:tcPr>
          <w:p w14:paraId="64D193D5" w14:textId="77777777" w:rsidR="009C2B05" w:rsidRPr="008B2B68" w:rsidRDefault="009C2B05" w:rsidP="00AE7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 xml:space="preserve">Cat#: </w:t>
            </w:r>
            <w:r>
              <w:rPr>
                <w:rFonts w:ascii="Arial" w:hAnsi="Arial" w:cs="Arial"/>
              </w:rPr>
              <w:t>PA1-30278</w:t>
            </w:r>
          </w:p>
        </w:tc>
        <w:tc>
          <w:tcPr>
            <w:tcW w:w="1134" w:type="dxa"/>
            <w:shd w:val="clear" w:color="auto" w:fill="auto"/>
          </w:tcPr>
          <w:p w14:paraId="572130DD" w14:textId="77777777" w:rsidR="009C2B05" w:rsidRPr="008B2B68" w:rsidRDefault="009C2B05" w:rsidP="00AE7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>1:</w:t>
            </w:r>
            <w:r>
              <w:rPr>
                <w:rFonts w:ascii="Arial" w:hAnsi="Arial" w:cs="Arial"/>
              </w:rPr>
              <w:t>10</w:t>
            </w:r>
            <w:r w:rsidRPr="008B2B68">
              <w:rPr>
                <w:rFonts w:ascii="Arial" w:hAnsi="Arial" w:cs="Arial"/>
              </w:rPr>
              <w:t>00</w:t>
            </w:r>
          </w:p>
        </w:tc>
      </w:tr>
      <w:tr w:rsidR="009C2B05" w:rsidRPr="008B2B68" w14:paraId="0A1C634B" w14:textId="77777777" w:rsidTr="00AE7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</w:tcPr>
          <w:p w14:paraId="075B4211" w14:textId="77777777" w:rsidR="009C2B05" w:rsidRPr="008B2B68" w:rsidRDefault="009C2B05" w:rsidP="00AE7D9F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Mouse</w:t>
            </w:r>
            <w:r w:rsidRPr="008B2B68">
              <w:rPr>
                <w:rFonts w:ascii="Arial" w:hAnsi="Arial" w:cs="Arial"/>
                <w:b w:val="0"/>
                <w:bCs w:val="0"/>
              </w:rPr>
              <w:t xml:space="preserve"> anti-</w:t>
            </w:r>
            <w:r>
              <w:rPr>
                <w:rFonts w:ascii="Arial" w:hAnsi="Arial" w:cs="Arial"/>
                <w:b w:val="0"/>
                <w:bCs w:val="0"/>
              </w:rPr>
              <w:t>Cas9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3024544" w14:textId="37DE9BAB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8B2B68">
              <w:rPr>
                <w:rFonts w:ascii="Arial" w:hAnsi="Arial" w:cs="Arial"/>
                <w:szCs w:val="21"/>
              </w:rPr>
              <w:t>Abcam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928194C" w14:textId="2A84A913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 xml:space="preserve">Cat#: </w:t>
            </w:r>
            <w:r>
              <w:rPr>
                <w:rFonts w:ascii="Arial" w:hAnsi="Arial" w:cs="Arial"/>
                <w:szCs w:val="21"/>
              </w:rPr>
              <w:t>ab191468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25F390D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>1:</w:t>
            </w:r>
            <w:r>
              <w:rPr>
                <w:rFonts w:ascii="Arial" w:hAnsi="Arial" w:cs="Arial"/>
              </w:rPr>
              <w:t>10</w:t>
            </w:r>
            <w:r w:rsidRPr="008B2B68">
              <w:rPr>
                <w:rFonts w:ascii="Arial" w:hAnsi="Arial" w:cs="Arial"/>
              </w:rPr>
              <w:t>00</w:t>
            </w:r>
          </w:p>
        </w:tc>
      </w:tr>
      <w:tr w:rsidR="009C2B05" w:rsidRPr="008B2B68" w14:paraId="75AA7B01" w14:textId="77777777" w:rsidTr="00AE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7E19F73B" w14:textId="77777777" w:rsidR="009C2B05" w:rsidRPr="008B2B68" w:rsidRDefault="009C2B05" w:rsidP="00AE7D9F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Goat </w:t>
            </w:r>
            <w:r w:rsidRPr="008B2B68">
              <w:rPr>
                <w:rFonts w:ascii="Arial" w:hAnsi="Arial" w:cs="Arial"/>
                <w:b w:val="0"/>
                <w:bCs w:val="0"/>
              </w:rPr>
              <w:t>anti-</w:t>
            </w:r>
            <w:r>
              <w:rPr>
                <w:rFonts w:ascii="Arial" w:hAnsi="Arial" w:cs="Arial"/>
                <w:b w:val="0"/>
                <w:bCs w:val="0"/>
              </w:rPr>
              <w:t>Calnexin</w:t>
            </w:r>
          </w:p>
        </w:tc>
        <w:tc>
          <w:tcPr>
            <w:tcW w:w="1842" w:type="dxa"/>
            <w:shd w:val="clear" w:color="auto" w:fill="auto"/>
          </w:tcPr>
          <w:p w14:paraId="452E7B1C" w14:textId="77777777" w:rsidR="009C2B05" w:rsidRPr="008B2B68" w:rsidRDefault="009C2B05" w:rsidP="00AE7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8B2B68">
              <w:rPr>
                <w:rFonts w:ascii="Arial" w:hAnsi="Arial" w:cs="Arial"/>
                <w:szCs w:val="21"/>
              </w:rPr>
              <w:t>Thermo Fisher Scientific</w:t>
            </w:r>
          </w:p>
        </w:tc>
        <w:tc>
          <w:tcPr>
            <w:tcW w:w="2552" w:type="dxa"/>
            <w:shd w:val="clear" w:color="auto" w:fill="auto"/>
          </w:tcPr>
          <w:p w14:paraId="2335B192" w14:textId="77777777" w:rsidR="009C2B05" w:rsidRPr="008B2B68" w:rsidRDefault="009C2B05" w:rsidP="00AE7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>Cat#:</w:t>
            </w:r>
            <w:r w:rsidRPr="008B2B68">
              <w:t xml:space="preserve"> </w:t>
            </w:r>
            <w:r w:rsidRPr="007B3FED">
              <w:rPr>
                <w:rFonts w:ascii="Arial" w:hAnsi="Arial" w:cs="Arial"/>
              </w:rPr>
              <w:t>MCA497G</w:t>
            </w:r>
          </w:p>
        </w:tc>
        <w:tc>
          <w:tcPr>
            <w:tcW w:w="1134" w:type="dxa"/>
            <w:shd w:val="clear" w:color="auto" w:fill="auto"/>
          </w:tcPr>
          <w:p w14:paraId="5DEA040E" w14:textId="77777777" w:rsidR="009C2B05" w:rsidRPr="008B2B68" w:rsidRDefault="009C2B05" w:rsidP="00AE7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>1:</w:t>
            </w:r>
            <w:r>
              <w:rPr>
                <w:rFonts w:ascii="Arial" w:hAnsi="Arial" w:cs="Arial"/>
              </w:rPr>
              <w:t>1</w:t>
            </w:r>
            <w:r w:rsidRPr="008B2B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0</w:t>
            </w:r>
          </w:p>
        </w:tc>
      </w:tr>
      <w:tr w:rsidR="009C2B05" w:rsidRPr="008B2B68" w14:paraId="636FF5BF" w14:textId="77777777" w:rsidTr="00AE7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nil"/>
            </w:tcBorders>
            <w:shd w:val="clear" w:color="auto" w:fill="F2F2F2" w:themeFill="background1" w:themeFillShade="F2"/>
          </w:tcPr>
          <w:p w14:paraId="283DC11D" w14:textId="77777777" w:rsidR="009C2B05" w:rsidRPr="00561E7D" w:rsidRDefault="009C2B05" w:rsidP="00AE7D9F">
            <w:pPr>
              <w:rPr>
                <w:rFonts w:ascii="Arial" w:hAnsi="Arial" w:cs="Arial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</w:rPr>
              <w:t>Mouse</w:t>
            </w:r>
            <w:r w:rsidRPr="007B3FED">
              <w:rPr>
                <w:rFonts w:ascii="Arial" w:hAnsi="Arial" w:cs="Arial"/>
                <w:b w:val="0"/>
                <w:bCs w:val="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  <w:t>a</w:t>
            </w:r>
            <w:r w:rsidRPr="007B3FED">
              <w:rPr>
                <w:rFonts w:ascii="Arial" w:hAnsi="Arial" w:cs="Arial"/>
                <w:b w:val="0"/>
                <w:bCs w:val="0"/>
              </w:rPr>
              <w:t>nti-</w:t>
            </w:r>
            <w:r w:rsidRPr="001344DC">
              <w:rPr>
                <w:rFonts w:ascii="Arial" w:hAnsi="Arial" w:cs="Arial"/>
                <w:b w:val="0"/>
                <w:bCs w:val="0"/>
              </w:rPr>
              <w:t>β-Actin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F2F2F2" w:themeFill="background1" w:themeFillShade="F2"/>
          </w:tcPr>
          <w:p w14:paraId="642630CD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Sigma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2F2F2" w:themeFill="background1" w:themeFillShade="F2"/>
          </w:tcPr>
          <w:p w14:paraId="282B1C50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>Cat#:</w:t>
            </w:r>
            <w:r>
              <w:rPr>
                <w:rFonts w:ascii="Arial" w:hAnsi="Arial" w:cs="Arial"/>
              </w:rPr>
              <w:t xml:space="preserve"> A5441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2F2F2" w:themeFill="background1" w:themeFillShade="F2"/>
          </w:tcPr>
          <w:p w14:paraId="18E9FBDC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1:20000</w:t>
            </w:r>
          </w:p>
        </w:tc>
      </w:tr>
      <w:tr w:rsidR="009C2B05" w:rsidRPr="00140909" w14:paraId="1363FD11" w14:textId="77777777" w:rsidTr="00AE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gridSpan w:val="4"/>
            <w:tcBorders>
              <w:top w:val="single" w:sz="12" w:space="0" w:color="C45911" w:themeColor="accent2" w:themeShade="BF"/>
              <w:bottom w:val="single" w:sz="8" w:space="0" w:color="C45911" w:themeColor="accent2" w:themeShade="BF"/>
            </w:tcBorders>
            <w:shd w:val="clear" w:color="auto" w:fill="auto"/>
          </w:tcPr>
          <w:p w14:paraId="1855171A" w14:textId="77777777" w:rsidR="009C2B05" w:rsidRPr="00140909" w:rsidRDefault="009C2B05" w:rsidP="00AE7D9F">
            <w:pPr>
              <w:rPr>
                <w:rFonts w:ascii="Arial" w:hAnsi="Arial" w:cs="Arial"/>
                <w:b w:val="0"/>
                <w:bCs w:val="0"/>
                <w:color w:val="C45911" w:themeColor="accent2" w:themeShade="BF"/>
              </w:rPr>
            </w:pPr>
            <w:r w:rsidRPr="00140909">
              <w:rPr>
                <w:rFonts w:ascii="Arial" w:hAnsi="Arial" w:cs="Arial" w:hint="eastAsia"/>
                <w:b w:val="0"/>
                <w:bCs w:val="0"/>
                <w:color w:val="C45911" w:themeColor="accent2" w:themeShade="BF"/>
              </w:rPr>
              <w:t>S</w:t>
            </w:r>
            <w:r w:rsidRPr="00140909">
              <w:rPr>
                <w:rFonts w:ascii="Arial" w:hAnsi="Arial" w:cs="Arial"/>
                <w:b w:val="0"/>
                <w:bCs w:val="0"/>
                <w:color w:val="C45911" w:themeColor="accent2" w:themeShade="BF"/>
              </w:rPr>
              <w:t>econdary antibodies</w:t>
            </w:r>
            <w:r>
              <w:rPr>
                <w:rFonts w:ascii="Arial" w:hAnsi="Arial" w:cs="Arial"/>
                <w:b w:val="0"/>
                <w:bCs w:val="0"/>
                <w:color w:val="C45911" w:themeColor="accent2" w:themeShade="BF"/>
              </w:rPr>
              <w:t xml:space="preserve"> for WB</w:t>
            </w:r>
          </w:p>
        </w:tc>
      </w:tr>
      <w:tr w:rsidR="009C2B05" w:rsidRPr="008B2B68" w14:paraId="5D706E81" w14:textId="77777777" w:rsidTr="00AE7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8" w:space="0" w:color="C45911" w:themeColor="accent2" w:themeShade="BF"/>
            </w:tcBorders>
            <w:shd w:val="clear" w:color="auto" w:fill="F2F2F2" w:themeFill="background1" w:themeFillShade="F2"/>
          </w:tcPr>
          <w:p w14:paraId="7DF026A0" w14:textId="77777777" w:rsidR="009C2B05" w:rsidRPr="008D7DD7" w:rsidRDefault="009C2B05" w:rsidP="00AE7D9F">
            <w:pPr>
              <w:rPr>
                <w:rFonts w:ascii="Arial" w:hAnsi="Arial" w:cs="Arial"/>
                <w:b w:val="0"/>
                <w:bCs w:val="0"/>
                <w:szCs w:val="21"/>
              </w:rPr>
            </w:pPr>
            <w:r w:rsidRPr="008D7DD7">
              <w:rPr>
                <w:rFonts w:ascii="Arial" w:hAnsi="Arial" w:cs="Arial"/>
                <w:b w:val="0"/>
                <w:bCs w:val="0"/>
                <w:szCs w:val="21"/>
              </w:rPr>
              <w:t xml:space="preserve">IRDye® 800CW Donkey anti-Goat IgG </w:t>
            </w:r>
          </w:p>
        </w:tc>
        <w:tc>
          <w:tcPr>
            <w:tcW w:w="1842" w:type="dxa"/>
            <w:tcBorders>
              <w:top w:val="single" w:sz="8" w:space="0" w:color="C45911" w:themeColor="accent2" w:themeShade="BF"/>
            </w:tcBorders>
            <w:shd w:val="clear" w:color="auto" w:fill="F2F2F2" w:themeFill="background1" w:themeFillShade="F2"/>
          </w:tcPr>
          <w:p w14:paraId="0106C3D6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LI-COR Biosciences</w:t>
            </w:r>
          </w:p>
        </w:tc>
        <w:tc>
          <w:tcPr>
            <w:tcW w:w="2552" w:type="dxa"/>
            <w:tcBorders>
              <w:top w:val="single" w:sz="8" w:space="0" w:color="C45911" w:themeColor="accent2" w:themeShade="BF"/>
            </w:tcBorders>
            <w:shd w:val="clear" w:color="auto" w:fill="F2F2F2" w:themeFill="background1" w:themeFillShade="F2"/>
          </w:tcPr>
          <w:p w14:paraId="7B939805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>Cat#:</w:t>
            </w:r>
            <w:r w:rsidRPr="008B2B68">
              <w:t xml:space="preserve"> </w:t>
            </w:r>
            <w:r>
              <w:rPr>
                <w:rFonts w:ascii="Arial" w:hAnsi="Arial" w:cs="Arial"/>
              </w:rPr>
              <w:t>926-32214</w:t>
            </w:r>
          </w:p>
        </w:tc>
        <w:tc>
          <w:tcPr>
            <w:tcW w:w="1134" w:type="dxa"/>
            <w:tcBorders>
              <w:top w:val="single" w:sz="8" w:space="0" w:color="C45911" w:themeColor="accent2" w:themeShade="BF"/>
            </w:tcBorders>
            <w:shd w:val="clear" w:color="auto" w:fill="F2F2F2" w:themeFill="background1" w:themeFillShade="F2"/>
          </w:tcPr>
          <w:p w14:paraId="683BE942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>1:</w:t>
            </w:r>
            <w:r>
              <w:rPr>
                <w:rFonts w:ascii="Arial" w:hAnsi="Arial" w:cs="Arial"/>
              </w:rPr>
              <w:t>100</w:t>
            </w:r>
            <w:r w:rsidRPr="008B2B68">
              <w:rPr>
                <w:rFonts w:ascii="Arial" w:hAnsi="Arial" w:cs="Arial"/>
              </w:rPr>
              <w:t>00</w:t>
            </w:r>
          </w:p>
        </w:tc>
      </w:tr>
      <w:tr w:rsidR="009C2B05" w:rsidRPr="008B2B68" w14:paraId="4057B1E6" w14:textId="77777777" w:rsidTr="00AE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3D4C296C" w14:textId="77777777" w:rsidR="009C2B05" w:rsidRPr="008D7DD7" w:rsidRDefault="009C2B05" w:rsidP="00AE7D9F">
            <w:pPr>
              <w:rPr>
                <w:rFonts w:ascii="Arial" w:hAnsi="Arial" w:cs="Arial"/>
              </w:rPr>
            </w:pPr>
            <w:r w:rsidRPr="00BD4678">
              <w:rPr>
                <w:rFonts w:ascii="Arial" w:hAnsi="Arial" w:cs="Arial"/>
                <w:b w:val="0"/>
                <w:bCs w:val="0"/>
                <w:szCs w:val="21"/>
              </w:rPr>
              <w:t>IRDye® 800CW Goat anti-Mouse IgG</w:t>
            </w:r>
          </w:p>
        </w:tc>
        <w:tc>
          <w:tcPr>
            <w:tcW w:w="1842" w:type="dxa"/>
            <w:shd w:val="clear" w:color="auto" w:fill="auto"/>
          </w:tcPr>
          <w:p w14:paraId="2DDDF6EB" w14:textId="77777777" w:rsidR="009C2B05" w:rsidRPr="008B2B68" w:rsidRDefault="009C2B05" w:rsidP="00AE7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LI-COR Biosciences</w:t>
            </w:r>
          </w:p>
        </w:tc>
        <w:tc>
          <w:tcPr>
            <w:tcW w:w="2552" w:type="dxa"/>
            <w:shd w:val="clear" w:color="auto" w:fill="auto"/>
          </w:tcPr>
          <w:p w14:paraId="37565151" w14:textId="77777777" w:rsidR="009C2B05" w:rsidRPr="008B2B68" w:rsidRDefault="009C2B05" w:rsidP="00AE7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 xml:space="preserve">Cat#: </w:t>
            </w:r>
            <w:r>
              <w:rPr>
                <w:rFonts w:ascii="Arial" w:hAnsi="Arial" w:cs="Arial"/>
              </w:rPr>
              <w:t>926-32210</w:t>
            </w:r>
          </w:p>
        </w:tc>
        <w:tc>
          <w:tcPr>
            <w:tcW w:w="1134" w:type="dxa"/>
            <w:shd w:val="clear" w:color="auto" w:fill="auto"/>
          </w:tcPr>
          <w:p w14:paraId="057A4FE5" w14:textId="77777777" w:rsidR="009C2B05" w:rsidRPr="008B2B68" w:rsidRDefault="009C2B05" w:rsidP="00AE7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>1:</w:t>
            </w:r>
            <w:r>
              <w:rPr>
                <w:rFonts w:ascii="Arial" w:hAnsi="Arial" w:cs="Arial"/>
              </w:rPr>
              <w:t>100</w:t>
            </w:r>
            <w:r w:rsidRPr="008B2B68">
              <w:rPr>
                <w:rFonts w:ascii="Arial" w:hAnsi="Arial" w:cs="Arial"/>
              </w:rPr>
              <w:t>00</w:t>
            </w:r>
          </w:p>
        </w:tc>
      </w:tr>
      <w:tr w:rsidR="009C2B05" w:rsidRPr="008B2B68" w14:paraId="53EA7284" w14:textId="77777777" w:rsidTr="00AE7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</w:tcPr>
          <w:p w14:paraId="7F5096BF" w14:textId="77777777" w:rsidR="009C2B05" w:rsidRPr="008D7DD7" w:rsidRDefault="009C2B05" w:rsidP="00AE7D9F">
            <w:pPr>
              <w:rPr>
                <w:rFonts w:ascii="Arial" w:hAnsi="Arial" w:cs="Arial"/>
              </w:rPr>
            </w:pPr>
            <w:r w:rsidRPr="00BD4678">
              <w:rPr>
                <w:rFonts w:ascii="Arial" w:hAnsi="Arial" w:cs="Arial"/>
                <w:b w:val="0"/>
                <w:bCs w:val="0"/>
                <w:szCs w:val="21"/>
              </w:rPr>
              <w:t>IRDye® 800CW Goat anti-Rabbit IgG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1B4278E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</w:rPr>
              <w:t>LI-COR Biosciences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75E4A55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>Cat#:</w:t>
            </w:r>
            <w:r w:rsidRPr="008B2B68">
              <w:t xml:space="preserve"> </w:t>
            </w:r>
            <w:r>
              <w:rPr>
                <w:rFonts w:ascii="Arial" w:hAnsi="Arial" w:cs="Arial"/>
              </w:rPr>
              <w:t>926-32211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75646E4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458FF">
              <w:rPr>
                <w:rFonts w:ascii="Arial" w:hAnsi="Arial" w:cs="Arial"/>
              </w:rPr>
              <w:t>1:</w:t>
            </w:r>
            <w:r>
              <w:rPr>
                <w:rFonts w:ascii="Arial" w:hAnsi="Arial" w:cs="Arial"/>
              </w:rPr>
              <w:t>100</w:t>
            </w:r>
            <w:r w:rsidRPr="00F458FF">
              <w:rPr>
                <w:rFonts w:ascii="Arial" w:hAnsi="Arial" w:cs="Arial"/>
              </w:rPr>
              <w:t>00</w:t>
            </w:r>
          </w:p>
        </w:tc>
      </w:tr>
      <w:tr w:rsidR="009C2B05" w:rsidRPr="008B2B68" w14:paraId="040B2B81" w14:textId="77777777" w:rsidTr="00AE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64381C0D" w14:textId="77777777" w:rsidR="009C2B05" w:rsidRPr="008D7DD7" w:rsidRDefault="009C2B05" w:rsidP="00AE7D9F">
            <w:r w:rsidRPr="00BD4678">
              <w:rPr>
                <w:rFonts w:ascii="Arial" w:hAnsi="Arial" w:cs="Arial"/>
                <w:b w:val="0"/>
                <w:bCs w:val="0"/>
                <w:szCs w:val="21"/>
              </w:rPr>
              <w:t>IRDye® 680RD Goat anti-Mouse IgG</w:t>
            </w:r>
            <w:r w:rsidRPr="008D7DD7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5799005A" w14:textId="77777777" w:rsidR="009C2B05" w:rsidRPr="008B2B68" w:rsidRDefault="009C2B05" w:rsidP="00AE7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</w:rPr>
              <w:t>LI-COR Biosciences</w:t>
            </w:r>
          </w:p>
        </w:tc>
        <w:tc>
          <w:tcPr>
            <w:tcW w:w="2552" w:type="dxa"/>
            <w:shd w:val="clear" w:color="auto" w:fill="auto"/>
          </w:tcPr>
          <w:p w14:paraId="23AF7089" w14:textId="77777777" w:rsidR="009C2B05" w:rsidRPr="008B2B68" w:rsidRDefault="009C2B05" w:rsidP="00AE7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>Cat#:</w:t>
            </w:r>
            <w:r w:rsidRPr="008B2B68">
              <w:t xml:space="preserve"> </w:t>
            </w:r>
            <w:r>
              <w:rPr>
                <w:rFonts w:ascii="Arial" w:hAnsi="Arial" w:cs="Arial"/>
              </w:rPr>
              <w:t>926-68070</w:t>
            </w:r>
          </w:p>
        </w:tc>
        <w:tc>
          <w:tcPr>
            <w:tcW w:w="1134" w:type="dxa"/>
            <w:shd w:val="clear" w:color="auto" w:fill="auto"/>
          </w:tcPr>
          <w:p w14:paraId="1C7D0A91" w14:textId="77777777" w:rsidR="009C2B05" w:rsidRPr="008B2B68" w:rsidRDefault="009C2B05" w:rsidP="00AE7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458FF">
              <w:rPr>
                <w:rFonts w:ascii="Arial" w:hAnsi="Arial" w:cs="Arial"/>
              </w:rPr>
              <w:t>1:</w:t>
            </w:r>
            <w:r>
              <w:rPr>
                <w:rFonts w:ascii="Arial" w:hAnsi="Arial" w:cs="Arial"/>
              </w:rPr>
              <w:t>100</w:t>
            </w:r>
            <w:r w:rsidRPr="00F458FF">
              <w:rPr>
                <w:rFonts w:ascii="Arial" w:hAnsi="Arial" w:cs="Arial"/>
              </w:rPr>
              <w:t>00</w:t>
            </w:r>
          </w:p>
        </w:tc>
      </w:tr>
      <w:tr w:rsidR="009C2B05" w:rsidRPr="008B2B68" w14:paraId="56C5F1F6" w14:textId="77777777" w:rsidTr="00AE7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</w:tcPr>
          <w:p w14:paraId="3B90AAA3" w14:textId="77777777" w:rsidR="009C2B05" w:rsidRPr="008D7DD7" w:rsidRDefault="009C2B05" w:rsidP="00AE7D9F">
            <w:pPr>
              <w:rPr>
                <w:rFonts w:ascii="Arial" w:hAnsi="Arial" w:cs="Arial"/>
                <w:b w:val="0"/>
                <w:bCs w:val="0"/>
                <w:szCs w:val="21"/>
                <w:lang w:val="en-GB"/>
              </w:rPr>
            </w:pPr>
            <w:r w:rsidRPr="008D7DD7">
              <w:rPr>
                <w:rFonts w:ascii="Arial" w:hAnsi="Arial" w:cs="Arial"/>
                <w:b w:val="0"/>
                <w:bCs w:val="0"/>
                <w:szCs w:val="21"/>
              </w:rPr>
              <w:t xml:space="preserve">IRDye® 800CW Donkey anti-Goat IgG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7EF0096" w14:textId="77777777" w:rsidR="009C2B05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LI-COR Biosciences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6F65E5F" w14:textId="77777777" w:rsidR="009C2B05" w:rsidRPr="008B2B68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>Cat#:</w:t>
            </w:r>
            <w:r w:rsidRPr="008B2B68">
              <w:t xml:space="preserve"> </w:t>
            </w:r>
            <w:r>
              <w:rPr>
                <w:rFonts w:ascii="Arial" w:hAnsi="Arial" w:cs="Arial"/>
              </w:rPr>
              <w:t>926-32214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48F4139" w14:textId="77777777" w:rsidR="009C2B05" w:rsidRPr="00F458FF" w:rsidRDefault="009C2B05" w:rsidP="00AE7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2B68">
              <w:rPr>
                <w:rFonts w:ascii="Arial" w:hAnsi="Arial" w:cs="Arial"/>
              </w:rPr>
              <w:t>1:</w:t>
            </w:r>
            <w:r>
              <w:rPr>
                <w:rFonts w:ascii="Arial" w:hAnsi="Arial" w:cs="Arial"/>
              </w:rPr>
              <w:t>100</w:t>
            </w:r>
            <w:r w:rsidRPr="008B2B68">
              <w:rPr>
                <w:rFonts w:ascii="Arial" w:hAnsi="Arial" w:cs="Arial"/>
              </w:rPr>
              <w:t>00</w:t>
            </w:r>
          </w:p>
        </w:tc>
      </w:tr>
    </w:tbl>
    <w:p w14:paraId="02E0446F" w14:textId="77777777" w:rsidR="009C2B05" w:rsidRDefault="009C2B05" w:rsidP="009C2B05"/>
    <w:p w14:paraId="096BA679" w14:textId="77777777" w:rsidR="009C2B05" w:rsidRDefault="009C2B05"/>
    <w:sectPr w:rsidR="009C2B05" w:rsidSect="0026396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oNotDisplayPageBoundaries/>
  <w:bordersDoNotSurroundHeader/>
  <w:bordersDoNotSurroundFooter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05"/>
    <w:rsid w:val="00263962"/>
    <w:rsid w:val="00405C63"/>
    <w:rsid w:val="009C2B05"/>
    <w:rsid w:val="00AA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91968"/>
  <w15:chartTrackingRefBased/>
  <w15:docId w15:val="{32D2A556-9433-B642-893E-5A5098FB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B0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6">
    <w:name w:val="List Table 6 Colorful"/>
    <w:basedOn w:val="a1"/>
    <w:uiPriority w:val="51"/>
    <w:rsid w:val="009C2B05"/>
    <w:rPr>
      <w:color w:val="000000" w:themeColor="text1"/>
      <w:kern w:val="2"/>
      <w:sz w:val="21"/>
      <w:szCs w:val="22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sku">
    <w:name w:val="sku"/>
    <w:basedOn w:val="a0"/>
    <w:rsid w:val="009C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987</Characters>
  <Application>Microsoft Office Word</Application>
  <DocSecurity>4</DocSecurity>
  <Lines>98</Lines>
  <Paragraphs>75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Xiuming Liang</dc:creator>
  <cp:keywords/>
  <dc:description/>
  <cp:lastModifiedBy>Guannan Zhou</cp:lastModifiedBy>
  <cp:revision>2</cp:revision>
  <dcterms:created xsi:type="dcterms:W3CDTF">2025-12-21T09:40:00Z</dcterms:created>
  <dcterms:modified xsi:type="dcterms:W3CDTF">2025-12-21T09:40:00Z</dcterms:modified>
</cp:coreProperties>
</file>