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950249" w14:textId="77777777" w:rsidR="00B84F88" w:rsidRPr="003521A3" w:rsidRDefault="00B84F88" w:rsidP="00B84F88">
      <w:pPr>
        <w:pStyle w:val="Heading1"/>
        <w:numPr>
          <w:ilvl w:val="0"/>
          <w:numId w:val="0"/>
        </w:numPr>
        <w:ind w:left="432" w:hanging="432"/>
      </w:pPr>
      <w:bookmarkStart w:id="0" w:name="_Toc81574954"/>
      <w:r w:rsidRPr="003521A3">
        <w:t>Appendices</w:t>
      </w:r>
      <w:bookmarkEnd w:id="0"/>
    </w:p>
    <w:p w14:paraId="2E858556" w14:textId="77777777" w:rsidR="00B84F88" w:rsidRPr="003521A3" w:rsidRDefault="00B84F88" w:rsidP="00B84F88"/>
    <w:p w14:paraId="5358ED69" w14:textId="77777777" w:rsidR="00B84F88" w:rsidRPr="003521A3" w:rsidRDefault="00B84F88" w:rsidP="00B84F88">
      <w:pPr>
        <w:pStyle w:val="Heading2"/>
        <w:numPr>
          <w:ilvl w:val="0"/>
          <w:numId w:val="0"/>
        </w:numPr>
        <w:ind w:left="576" w:hanging="576"/>
      </w:pPr>
      <w:bookmarkStart w:id="1" w:name="_Toc81574955"/>
      <w:r w:rsidRPr="003521A3">
        <w:t>A: Patient and Site Information Leaflets, Questionnaires and Topic Guides</w:t>
      </w:r>
      <w:bookmarkEnd w:id="1"/>
    </w:p>
    <w:p w14:paraId="1598C5B1" w14:textId="77777777" w:rsidR="00B84F88" w:rsidRPr="003521A3" w:rsidRDefault="00B84F88" w:rsidP="00B84F88">
      <w:pPr>
        <w:spacing w:before="120"/>
        <w:rPr>
          <w:b/>
          <w:color w:val="0070C0"/>
          <w:sz w:val="26"/>
          <w:szCs w:val="26"/>
        </w:rPr>
      </w:pPr>
      <w:r w:rsidRPr="003521A3">
        <w:rPr>
          <w:b/>
          <w:color w:val="0070C0"/>
          <w:sz w:val="26"/>
          <w:szCs w:val="26"/>
        </w:rPr>
        <w:t>Intervention Development Study</w:t>
      </w:r>
    </w:p>
    <w:p w14:paraId="20E4C409" w14:textId="77777777" w:rsidR="00B84F88" w:rsidRPr="003521A3" w:rsidRDefault="00B84F88" w:rsidP="00B84F88">
      <w:r w:rsidRPr="003521A3">
        <w:t>Note: in the version of this protocol which was attached to the IRAS application, no files have been embedded, as all files are separately attached to this application. The documents in the table below do not require review as the Intervention Development Study is now completed. The version numbers below have been updated to reflect the last versions approved by the REC.</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296"/>
        <w:gridCol w:w="3119"/>
        <w:gridCol w:w="1417"/>
        <w:gridCol w:w="1701"/>
      </w:tblGrid>
      <w:tr w:rsidR="00B84F88" w:rsidRPr="003521A3" w14:paraId="1BBB5E1B" w14:textId="77777777" w:rsidTr="00CF31A2">
        <w:trPr>
          <w:tblHeader/>
        </w:trPr>
        <w:tc>
          <w:tcPr>
            <w:tcW w:w="534" w:type="dxa"/>
          </w:tcPr>
          <w:p w14:paraId="0341519C" w14:textId="77777777" w:rsidR="00B84F88" w:rsidRPr="003521A3" w:rsidRDefault="00B84F88" w:rsidP="00CF31A2">
            <w:pPr>
              <w:spacing w:before="40" w:after="40"/>
              <w:rPr>
                <w:b/>
                <w:sz w:val="24"/>
                <w:szCs w:val="24"/>
              </w:rPr>
            </w:pPr>
            <w:bookmarkStart w:id="2" w:name="_Hlk2944031"/>
          </w:p>
        </w:tc>
        <w:tc>
          <w:tcPr>
            <w:tcW w:w="2296" w:type="dxa"/>
          </w:tcPr>
          <w:p w14:paraId="7BE473F5" w14:textId="77777777" w:rsidR="00B84F88" w:rsidRPr="003521A3" w:rsidRDefault="00B84F88" w:rsidP="00CF31A2">
            <w:pPr>
              <w:spacing w:before="40" w:after="40"/>
              <w:rPr>
                <w:b/>
                <w:sz w:val="24"/>
                <w:szCs w:val="24"/>
              </w:rPr>
            </w:pPr>
            <w:r w:rsidRPr="003521A3">
              <w:rPr>
                <w:b/>
                <w:sz w:val="24"/>
                <w:szCs w:val="24"/>
              </w:rPr>
              <w:t>File Name</w:t>
            </w:r>
          </w:p>
        </w:tc>
        <w:tc>
          <w:tcPr>
            <w:tcW w:w="3119" w:type="dxa"/>
          </w:tcPr>
          <w:p w14:paraId="0641773E" w14:textId="77777777" w:rsidR="00B84F88" w:rsidRPr="003521A3" w:rsidRDefault="00B84F88" w:rsidP="00CF31A2">
            <w:pPr>
              <w:spacing w:before="40" w:after="40"/>
              <w:rPr>
                <w:b/>
                <w:sz w:val="24"/>
                <w:szCs w:val="24"/>
              </w:rPr>
            </w:pPr>
            <w:r w:rsidRPr="003521A3">
              <w:rPr>
                <w:b/>
                <w:sz w:val="24"/>
                <w:szCs w:val="24"/>
              </w:rPr>
              <w:t>Description</w:t>
            </w:r>
          </w:p>
        </w:tc>
        <w:tc>
          <w:tcPr>
            <w:tcW w:w="1417" w:type="dxa"/>
          </w:tcPr>
          <w:p w14:paraId="18884C09" w14:textId="77777777" w:rsidR="00B84F88" w:rsidRPr="003521A3" w:rsidRDefault="00B84F88" w:rsidP="00CF31A2">
            <w:pPr>
              <w:spacing w:before="40" w:after="40"/>
              <w:rPr>
                <w:b/>
                <w:sz w:val="24"/>
                <w:szCs w:val="24"/>
              </w:rPr>
            </w:pPr>
            <w:r w:rsidRPr="003521A3">
              <w:rPr>
                <w:b/>
                <w:sz w:val="24"/>
                <w:szCs w:val="24"/>
              </w:rPr>
              <w:t>File</w:t>
            </w:r>
          </w:p>
        </w:tc>
        <w:tc>
          <w:tcPr>
            <w:tcW w:w="1701" w:type="dxa"/>
          </w:tcPr>
          <w:p w14:paraId="3FD9A5D3" w14:textId="77777777" w:rsidR="00B84F88" w:rsidRPr="003521A3" w:rsidRDefault="00B84F88" w:rsidP="00CF31A2">
            <w:pPr>
              <w:spacing w:before="40" w:after="40"/>
              <w:rPr>
                <w:b/>
                <w:sz w:val="24"/>
                <w:szCs w:val="24"/>
              </w:rPr>
            </w:pPr>
            <w:r w:rsidRPr="003521A3">
              <w:rPr>
                <w:b/>
                <w:sz w:val="24"/>
                <w:szCs w:val="24"/>
              </w:rPr>
              <w:t>V1 Reviewer</w:t>
            </w:r>
          </w:p>
        </w:tc>
      </w:tr>
      <w:tr w:rsidR="00B84F88" w:rsidRPr="003521A3" w14:paraId="4C46EE5A" w14:textId="77777777" w:rsidTr="00CF31A2">
        <w:tc>
          <w:tcPr>
            <w:tcW w:w="534" w:type="dxa"/>
            <w:shd w:val="clear" w:color="auto" w:fill="FFFFFF" w:themeFill="background1"/>
          </w:tcPr>
          <w:p w14:paraId="7E15EC19" w14:textId="77777777" w:rsidR="00B84F88" w:rsidRPr="003521A3" w:rsidRDefault="00B84F88" w:rsidP="00CF31A2">
            <w:pPr>
              <w:spacing w:before="40" w:after="40"/>
              <w:rPr>
                <w:b/>
                <w:sz w:val="24"/>
                <w:szCs w:val="24"/>
              </w:rPr>
            </w:pPr>
            <w:r w:rsidRPr="003521A3">
              <w:rPr>
                <w:b/>
                <w:sz w:val="24"/>
                <w:szCs w:val="24"/>
              </w:rPr>
              <w:t>1</w:t>
            </w:r>
          </w:p>
        </w:tc>
        <w:tc>
          <w:tcPr>
            <w:tcW w:w="2296" w:type="dxa"/>
            <w:shd w:val="clear" w:color="auto" w:fill="FFFFFF" w:themeFill="background1"/>
          </w:tcPr>
          <w:p w14:paraId="2A0F876D" w14:textId="77777777" w:rsidR="00B84F88" w:rsidRPr="003521A3" w:rsidRDefault="00B84F88" w:rsidP="00CF31A2">
            <w:pPr>
              <w:spacing w:before="40" w:after="40"/>
              <w:rPr>
                <w:sz w:val="24"/>
                <w:szCs w:val="24"/>
              </w:rPr>
            </w:pPr>
            <w:r w:rsidRPr="003521A3">
              <w:rPr>
                <w:sz w:val="24"/>
                <w:szCs w:val="24"/>
              </w:rPr>
              <w:t>Study1-Template-hra-schedule-events-excel-template v1.2.xls</w:t>
            </w:r>
          </w:p>
        </w:tc>
        <w:tc>
          <w:tcPr>
            <w:tcW w:w="3119" w:type="dxa"/>
            <w:shd w:val="clear" w:color="auto" w:fill="FFFFFF" w:themeFill="background1"/>
          </w:tcPr>
          <w:p w14:paraId="30CB1C51" w14:textId="77777777" w:rsidR="00B84F88" w:rsidRPr="003521A3" w:rsidRDefault="00B84F88" w:rsidP="00CF31A2">
            <w:pPr>
              <w:spacing w:before="40" w:after="40"/>
              <w:rPr>
                <w:sz w:val="24"/>
                <w:szCs w:val="24"/>
              </w:rPr>
            </w:pPr>
            <w:r w:rsidRPr="003521A3">
              <w:rPr>
                <w:sz w:val="24"/>
                <w:szCs w:val="24"/>
              </w:rPr>
              <w:t xml:space="preserve">Schedule of Events for practices </w:t>
            </w:r>
          </w:p>
        </w:tc>
        <w:tc>
          <w:tcPr>
            <w:tcW w:w="1417" w:type="dxa"/>
            <w:shd w:val="clear" w:color="auto" w:fill="FFFFFF" w:themeFill="background1"/>
          </w:tcPr>
          <w:p w14:paraId="7B0A2058" w14:textId="77777777" w:rsidR="00B84F88" w:rsidRPr="003521A3" w:rsidRDefault="00B84F88" w:rsidP="00CF31A2">
            <w:pPr>
              <w:spacing w:before="40" w:after="40"/>
              <w:rPr>
                <w:sz w:val="24"/>
                <w:szCs w:val="24"/>
              </w:rPr>
            </w:pPr>
          </w:p>
        </w:tc>
        <w:tc>
          <w:tcPr>
            <w:tcW w:w="1701" w:type="dxa"/>
            <w:shd w:val="clear" w:color="auto" w:fill="FFFFFF" w:themeFill="background1"/>
          </w:tcPr>
          <w:p w14:paraId="4E87D6C4" w14:textId="77777777" w:rsidR="00B84F88" w:rsidRPr="003521A3" w:rsidRDefault="00B84F88" w:rsidP="00CF31A2">
            <w:pPr>
              <w:spacing w:before="40" w:after="40"/>
              <w:rPr>
                <w:sz w:val="24"/>
                <w:szCs w:val="24"/>
              </w:rPr>
            </w:pPr>
            <w:r w:rsidRPr="003521A3">
              <w:rPr>
                <w:sz w:val="24"/>
                <w:szCs w:val="24"/>
              </w:rPr>
              <w:t>Rachel Avery</w:t>
            </w:r>
          </w:p>
        </w:tc>
      </w:tr>
      <w:tr w:rsidR="00B84F88" w:rsidRPr="003521A3" w14:paraId="1ECA0668" w14:textId="77777777" w:rsidTr="00CF31A2">
        <w:tc>
          <w:tcPr>
            <w:tcW w:w="534" w:type="dxa"/>
            <w:shd w:val="clear" w:color="auto" w:fill="FFFFFF" w:themeFill="background1"/>
          </w:tcPr>
          <w:p w14:paraId="5832C1AB" w14:textId="77777777" w:rsidR="00B84F88" w:rsidRPr="003521A3" w:rsidRDefault="00B84F88" w:rsidP="00CF31A2">
            <w:pPr>
              <w:spacing w:before="40" w:after="40"/>
              <w:rPr>
                <w:b/>
                <w:sz w:val="24"/>
                <w:szCs w:val="24"/>
              </w:rPr>
            </w:pPr>
            <w:r w:rsidRPr="003521A3">
              <w:rPr>
                <w:b/>
                <w:sz w:val="24"/>
                <w:szCs w:val="24"/>
              </w:rPr>
              <w:t>2</w:t>
            </w:r>
          </w:p>
        </w:tc>
        <w:tc>
          <w:tcPr>
            <w:tcW w:w="2296" w:type="dxa"/>
            <w:shd w:val="clear" w:color="auto" w:fill="FFFFFF" w:themeFill="background1"/>
          </w:tcPr>
          <w:p w14:paraId="2E3CA832" w14:textId="77777777" w:rsidR="00B84F88" w:rsidRPr="003521A3" w:rsidRDefault="00B84F88" w:rsidP="00CF31A2">
            <w:pPr>
              <w:spacing w:before="40" w:after="40"/>
              <w:rPr>
                <w:sz w:val="24"/>
                <w:szCs w:val="24"/>
              </w:rPr>
            </w:pPr>
            <w:r w:rsidRPr="003521A3">
              <w:rPr>
                <w:sz w:val="24"/>
                <w:szCs w:val="24"/>
              </w:rPr>
              <w:t>COAC-Study1-Statement of Activities v1.2.docx</w:t>
            </w:r>
          </w:p>
        </w:tc>
        <w:tc>
          <w:tcPr>
            <w:tcW w:w="3119" w:type="dxa"/>
            <w:shd w:val="clear" w:color="auto" w:fill="FFFFFF" w:themeFill="background1"/>
          </w:tcPr>
          <w:p w14:paraId="680D4F4B" w14:textId="77777777" w:rsidR="00B84F88" w:rsidRPr="003521A3" w:rsidRDefault="00B84F88" w:rsidP="00CF31A2">
            <w:pPr>
              <w:spacing w:before="40" w:after="40"/>
              <w:rPr>
                <w:sz w:val="24"/>
                <w:szCs w:val="24"/>
              </w:rPr>
            </w:pPr>
            <w:r w:rsidRPr="003521A3">
              <w:rPr>
                <w:sz w:val="24"/>
                <w:szCs w:val="24"/>
              </w:rPr>
              <w:t xml:space="preserve">Statement of activities for practices </w:t>
            </w:r>
          </w:p>
        </w:tc>
        <w:tc>
          <w:tcPr>
            <w:tcW w:w="1417" w:type="dxa"/>
            <w:shd w:val="clear" w:color="auto" w:fill="FFFFFF" w:themeFill="background1"/>
          </w:tcPr>
          <w:p w14:paraId="61A7D4E0" w14:textId="77777777" w:rsidR="00B84F88" w:rsidRPr="003521A3" w:rsidRDefault="00B84F88" w:rsidP="00CF31A2">
            <w:pPr>
              <w:spacing w:before="40" w:after="40"/>
              <w:rPr>
                <w:sz w:val="24"/>
                <w:szCs w:val="24"/>
              </w:rPr>
            </w:pPr>
          </w:p>
        </w:tc>
        <w:tc>
          <w:tcPr>
            <w:tcW w:w="1701" w:type="dxa"/>
            <w:shd w:val="clear" w:color="auto" w:fill="FFFFFF" w:themeFill="background1"/>
          </w:tcPr>
          <w:p w14:paraId="7E9E6D0A" w14:textId="77777777" w:rsidR="00B84F88" w:rsidRPr="003521A3" w:rsidRDefault="00B84F88" w:rsidP="00CF31A2">
            <w:pPr>
              <w:spacing w:before="40" w:after="40"/>
              <w:rPr>
                <w:sz w:val="24"/>
                <w:szCs w:val="24"/>
              </w:rPr>
            </w:pPr>
            <w:r w:rsidRPr="003521A3">
              <w:rPr>
                <w:sz w:val="24"/>
                <w:szCs w:val="24"/>
              </w:rPr>
              <w:t>Rachel Avery</w:t>
            </w:r>
          </w:p>
        </w:tc>
      </w:tr>
      <w:tr w:rsidR="00B84F88" w:rsidRPr="003521A3" w14:paraId="4C7F264F" w14:textId="77777777" w:rsidTr="00CF31A2">
        <w:tc>
          <w:tcPr>
            <w:tcW w:w="534" w:type="dxa"/>
            <w:shd w:val="clear" w:color="auto" w:fill="FFFFFF" w:themeFill="background1"/>
          </w:tcPr>
          <w:p w14:paraId="47647B4E" w14:textId="77777777" w:rsidR="00B84F88" w:rsidRPr="003521A3" w:rsidRDefault="00B84F88" w:rsidP="00CF31A2">
            <w:pPr>
              <w:spacing w:before="40" w:after="40"/>
              <w:rPr>
                <w:b/>
                <w:sz w:val="24"/>
                <w:szCs w:val="24"/>
              </w:rPr>
            </w:pPr>
            <w:r w:rsidRPr="003521A3">
              <w:rPr>
                <w:b/>
                <w:sz w:val="24"/>
                <w:szCs w:val="24"/>
              </w:rPr>
              <w:t>3</w:t>
            </w:r>
          </w:p>
        </w:tc>
        <w:tc>
          <w:tcPr>
            <w:tcW w:w="2296" w:type="dxa"/>
            <w:shd w:val="clear" w:color="auto" w:fill="FFFFFF" w:themeFill="background1"/>
          </w:tcPr>
          <w:p w14:paraId="74DB29A9" w14:textId="77777777" w:rsidR="00B84F88" w:rsidRPr="003521A3" w:rsidRDefault="00B84F88" w:rsidP="00CF31A2">
            <w:pPr>
              <w:spacing w:before="40" w:after="40"/>
              <w:rPr>
                <w:sz w:val="24"/>
                <w:szCs w:val="24"/>
              </w:rPr>
            </w:pPr>
            <w:r w:rsidRPr="003521A3">
              <w:rPr>
                <w:sz w:val="24"/>
                <w:szCs w:val="24"/>
              </w:rPr>
              <w:t>Study1a-pre-consultation v1.4.docx</w:t>
            </w:r>
          </w:p>
        </w:tc>
        <w:tc>
          <w:tcPr>
            <w:tcW w:w="3119" w:type="dxa"/>
            <w:shd w:val="clear" w:color="auto" w:fill="FFFFFF" w:themeFill="background1"/>
          </w:tcPr>
          <w:p w14:paraId="16DA3FCB" w14:textId="77777777" w:rsidR="00B84F88" w:rsidRPr="00B84F88" w:rsidRDefault="00B84F88" w:rsidP="00CF31A2">
            <w:pPr>
              <w:spacing w:before="40" w:after="40"/>
              <w:rPr>
                <w:sz w:val="24"/>
                <w:szCs w:val="24"/>
                <w:lang w:val="fr-FR"/>
              </w:rPr>
            </w:pPr>
            <w:r w:rsidRPr="00B84F88">
              <w:rPr>
                <w:sz w:val="24"/>
                <w:szCs w:val="24"/>
                <w:lang w:val="fr-FR"/>
              </w:rPr>
              <w:t>Final draft pre-consultation questionnaire (contains patient information leaflet and online consent for questionnaire completion)</w:t>
            </w:r>
          </w:p>
        </w:tc>
        <w:tc>
          <w:tcPr>
            <w:tcW w:w="1417" w:type="dxa"/>
            <w:shd w:val="clear" w:color="auto" w:fill="FFFFFF" w:themeFill="background1"/>
          </w:tcPr>
          <w:p w14:paraId="4DCE0AEA" w14:textId="77777777" w:rsidR="00B84F88" w:rsidRPr="00B84F88" w:rsidRDefault="00B84F88" w:rsidP="00CF31A2">
            <w:pPr>
              <w:spacing w:before="40" w:after="40"/>
              <w:rPr>
                <w:sz w:val="24"/>
                <w:szCs w:val="24"/>
                <w:lang w:val="fr-FR"/>
              </w:rPr>
            </w:pPr>
          </w:p>
        </w:tc>
        <w:tc>
          <w:tcPr>
            <w:tcW w:w="1701" w:type="dxa"/>
            <w:shd w:val="clear" w:color="auto" w:fill="FFFFFF" w:themeFill="background1"/>
          </w:tcPr>
          <w:p w14:paraId="74858760" w14:textId="77777777" w:rsidR="00B84F88" w:rsidRPr="003521A3" w:rsidRDefault="00B84F88" w:rsidP="00CF31A2">
            <w:pPr>
              <w:spacing w:before="40" w:after="40"/>
              <w:rPr>
                <w:sz w:val="24"/>
                <w:szCs w:val="24"/>
              </w:rPr>
            </w:pPr>
            <w:r w:rsidRPr="003521A3">
              <w:rPr>
                <w:sz w:val="24"/>
                <w:szCs w:val="24"/>
              </w:rPr>
              <w:t>Chris Salisbury</w:t>
            </w:r>
          </w:p>
          <w:p w14:paraId="41A75BF2" w14:textId="77777777" w:rsidR="00B84F88" w:rsidRPr="003521A3" w:rsidRDefault="00B84F88" w:rsidP="00CF31A2">
            <w:pPr>
              <w:spacing w:before="40" w:after="40"/>
              <w:rPr>
                <w:sz w:val="24"/>
                <w:szCs w:val="24"/>
              </w:rPr>
            </w:pPr>
            <w:r w:rsidRPr="003521A3">
              <w:rPr>
                <w:sz w:val="24"/>
                <w:szCs w:val="24"/>
              </w:rPr>
              <w:t>+ patient representative</w:t>
            </w:r>
          </w:p>
        </w:tc>
      </w:tr>
      <w:tr w:rsidR="00B84F88" w:rsidRPr="003521A3" w14:paraId="2BE7C0D0" w14:textId="77777777" w:rsidTr="00CF31A2">
        <w:tc>
          <w:tcPr>
            <w:tcW w:w="534" w:type="dxa"/>
          </w:tcPr>
          <w:p w14:paraId="44ED84E8" w14:textId="77777777" w:rsidR="00B84F88" w:rsidRPr="003521A3" w:rsidRDefault="00B84F88" w:rsidP="00CF31A2">
            <w:pPr>
              <w:spacing w:before="40" w:after="40"/>
              <w:rPr>
                <w:b/>
                <w:sz w:val="24"/>
                <w:szCs w:val="24"/>
              </w:rPr>
            </w:pPr>
            <w:r w:rsidRPr="003521A3">
              <w:rPr>
                <w:b/>
                <w:sz w:val="24"/>
                <w:szCs w:val="24"/>
              </w:rPr>
              <w:t>4</w:t>
            </w:r>
          </w:p>
        </w:tc>
        <w:tc>
          <w:tcPr>
            <w:tcW w:w="2296" w:type="dxa"/>
          </w:tcPr>
          <w:p w14:paraId="67109ACF" w14:textId="77777777" w:rsidR="00B84F88" w:rsidRPr="003521A3" w:rsidRDefault="00B84F88" w:rsidP="00CF31A2">
            <w:pPr>
              <w:spacing w:before="40" w:after="40"/>
              <w:rPr>
                <w:sz w:val="24"/>
                <w:szCs w:val="24"/>
              </w:rPr>
            </w:pPr>
            <w:r w:rsidRPr="003521A3">
              <w:rPr>
                <w:sz w:val="24"/>
                <w:szCs w:val="24"/>
              </w:rPr>
              <w:t>PatientInfoInterviewStudy1a v1.4.doc</w:t>
            </w:r>
          </w:p>
        </w:tc>
        <w:tc>
          <w:tcPr>
            <w:tcW w:w="3119" w:type="dxa"/>
          </w:tcPr>
          <w:p w14:paraId="030FF1F0" w14:textId="77777777" w:rsidR="00B84F88" w:rsidRPr="003521A3" w:rsidRDefault="00B84F88" w:rsidP="00CF31A2">
            <w:pPr>
              <w:spacing w:before="40" w:after="40"/>
              <w:rPr>
                <w:sz w:val="24"/>
                <w:szCs w:val="24"/>
              </w:rPr>
            </w:pPr>
            <w:r w:rsidRPr="003521A3">
              <w:rPr>
                <w:sz w:val="24"/>
                <w:szCs w:val="24"/>
              </w:rPr>
              <w:t>Study 1a Information leaflet for patients to be recruited to interview (to be provided at the end of the consultation)</w:t>
            </w:r>
          </w:p>
        </w:tc>
        <w:tc>
          <w:tcPr>
            <w:tcW w:w="1417" w:type="dxa"/>
          </w:tcPr>
          <w:p w14:paraId="15C12589" w14:textId="77777777" w:rsidR="00B84F88" w:rsidRPr="003521A3" w:rsidRDefault="00B84F88" w:rsidP="00CF31A2">
            <w:pPr>
              <w:spacing w:before="40" w:after="40"/>
              <w:rPr>
                <w:sz w:val="24"/>
                <w:szCs w:val="24"/>
              </w:rPr>
            </w:pPr>
          </w:p>
        </w:tc>
        <w:tc>
          <w:tcPr>
            <w:tcW w:w="1701" w:type="dxa"/>
          </w:tcPr>
          <w:p w14:paraId="2DC9A5BB" w14:textId="77777777" w:rsidR="00B84F88" w:rsidRPr="003521A3" w:rsidRDefault="00B84F88" w:rsidP="00CF31A2">
            <w:pPr>
              <w:spacing w:before="40" w:after="40"/>
              <w:rPr>
                <w:sz w:val="24"/>
                <w:szCs w:val="24"/>
              </w:rPr>
            </w:pPr>
            <w:r w:rsidRPr="003521A3">
              <w:rPr>
                <w:sz w:val="24"/>
                <w:szCs w:val="24"/>
              </w:rPr>
              <w:t>Kirsty Merrett + patient representative</w:t>
            </w:r>
          </w:p>
        </w:tc>
      </w:tr>
      <w:tr w:rsidR="00B84F88" w:rsidRPr="003521A3" w14:paraId="25B16AAF" w14:textId="77777777" w:rsidTr="00CF31A2">
        <w:tc>
          <w:tcPr>
            <w:tcW w:w="534" w:type="dxa"/>
          </w:tcPr>
          <w:p w14:paraId="74DCC925" w14:textId="77777777" w:rsidR="00B84F88" w:rsidRPr="003521A3" w:rsidRDefault="00B84F88" w:rsidP="00CF31A2">
            <w:pPr>
              <w:spacing w:before="40" w:after="40"/>
              <w:rPr>
                <w:b/>
                <w:sz w:val="24"/>
                <w:szCs w:val="24"/>
              </w:rPr>
            </w:pPr>
            <w:r w:rsidRPr="003521A3">
              <w:rPr>
                <w:b/>
                <w:sz w:val="24"/>
                <w:szCs w:val="24"/>
              </w:rPr>
              <w:t>5</w:t>
            </w:r>
          </w:p>
        </w:tc>
        <w:tc>
          <w:tcPr>
            <w:tcW w:w="2296" w:type="dxa"/>
          </w:tcPr>
          <w:p w14:paraId="551D8B9F" w14:textId="77777777" w:rsidR="00B84F88" w:rsidRPr="00B84F88" w:rsidRDefault="00B84F88" w:rsidP="00CF31A2">
            <w:pPr>
              <w:spacing w:before="40" w:after="40"/>
              <w:rPr>
                <w:sz w:val="24"/>
                <w:szCs w:val="24"/>
                <w:lang w:val="fr-FR"/>
              </w:rPr>
            </w:pPr>
            <w:r w:rsidRPr="00B84F88">
              <w:rPr>
                <w:sz w:val="24"/>
                <w:szCs w:val="24"/>
                <w:lang w:val="fr-FR"/>
              </w:rPr>
              <w:t>GP Questionnaire Study 1a v1.2.docx</w:t>
            </w:r>
          </w:p>
        </w:tc>
        <w:tc>
          <w:tcPr>
            <w:tcW w:w="3119" w:type="dxa"/>
          </w:tcPr>
          <w:p w14:paraId="69824447" w14:textId="77777777" w:rsidR="00B84F88" w:rsidRPr="003521A3" w:rsidRDefault="00B84F88" w:rsidP="00CF31A2">
            <w:pPr>
              <w:spacing w:before="40" w:after="40"/>
              <w:rPr>
                <w:sz w:val="24"/>
                <w:szCs w:val="24"/>
              </w:rPr>
            </w:pPr>
            <w:r w:rsidRPr="003521A3">
              <w:rPr>
                <w:sz w:val="24"/>
                <w:szCs w:val="24"/>
              </w:rPr>
              <w:t>Study 1a GP questionnaire</w:t>
            </w:r>
          </w:p>
        </w:tc>
        <w:tc>
          <w:tcPr>
            <w:tcW w:w="1417" w:type="dxa"/>
          </w:tcPr>
          <w:p w14:paraId="458238C0" w14:textId="77777777" w:rsidR="00B84F88" w:rsidRPr="003521A3" w:rsidRDefault="00B84F88" w:rsidP="00CF31A2">
            <w:pPr>
              <w:spacing w:before="40" w:after="40"/>
              <w:rPr>
                <w:sz w:val="24"/>
                <w:szCs w:val="24"/>
              </w:rPr>
            </w:pPr>
          </w:p>
        </w:tc>
        <w:tc>
          <w:tcPr>
            <w:tcW w:w="1701" w:type="dxa"/>
          </w:tcPr>
          <w:p w14:paraId="2FC7F93D" w14:textId="77777777" w:rsidR="00B84F88" w:rsidRPr="003521A3" w:rsidRDefault="00B84F88" w:rsidP="00CF31A2">
            <w:pPr>
              <w:spacing w:before="40" w:after="40"/>
              <w:rPr>
                <w:sz w:val="24"/>
                <w:szCs w:val="24"/>
              </w:rPr>
            </w:pPr>
            <w:r w:rsidRPr="003521A3">
              <w:rPr>
                <w:sz w:val="24"/>
                <w:szCs w:val="24"/>
              </w:rPr>
              <w:t>Chris Salisbury</w:t>
            </w:r>
          </w:p>
        </w:tc>
      </w:tr>
      <w:tr w:rsidR="00B84F88" w:rsidRPr="003521A3" w14:paraId="56DE5BFE" w14:textId="77777777" w:rsidTr="00CF31A2">
        <w:tc>
          <w:tcPr>
            <w:tcW w:w="534" w:type="dxa"/>
          </w:tcPr>
          <w:p w14:paraId="22568707" w14:textId="77777777" w:rsidR="00B84F88" w:rsidRPr="003521A3" w:rsidRDefault="00B84F88" w:rsidP="00CF31A2">
            <w:pPr>
              <w:spacing w:before="40" w:after="40"/>
              <w:rPr>
                <w:b/>
                <w:sz w:val="24"/>
                <w:szCs w:val="24"/>
              </w:rPr>
            </w:pPr>
            <w:r w:rsidRPr="003521A3">
              <w:rPr>
                <w:b/>
                <w:sz w:val="24"/>
                <w:szCs w:val="24"/>
              </w:rPr>
              <w:t>6</w:t>
            </w:r>
          </w:p>
        </w:tc>
        <w:tc>
          <w:tcPr>
            <w:tcW w:w="2296" w:type="dxa"/>
            <w:shd w:val="clear" w:color="auto" w:fill="FFFFFF" w:themeFill="background1"/>
          </w:tcPr>
          <w:p w14:paraId="6C86EE02" w14:textId="77777777" w:rsidR="00B84F88" w:rsidRPr="003521A3" w:rsidRDefault="00B84F88" w:rsidP="00CF31A2">
            <w:pPr>
              <w:spacing w:before="40" w:after="40"/>
              <w:rPr>
                <w:sz w:val="24"/>
                <w:szCs w:val="24"/>
              </w:rPr>
            </w:pPr>
            <w:r w:rsidRPr="003521A3">
              <w:rPr>
                <w:sz w:val="24"/>
                <w:szCs w:val="24"/>
              </w:rPr>
              <w:t>Administrator Questionnaire v1.1.docx</w:t>
            </w:r>
          </w:p>
        </w:tc>
        <w:tc>
          <w:tcPr>
            <w:tcW w:w="3119" w:type="dxa"/>
          </w:tcPr>
          <w:p w14:paraId="0F65B419" w14:textId="77777777" w:rsidR="00B84F88" w:rsidRPr="003521A3" w:rsidRDefault="00B84F88" w:rsidP="00CF31A2">
            <w:pPr>
              <w:spacing w:before="40" w:after="40"/>
              <w:rPr>
                <w:sz w:val="24"/>
                <w:szCs w:val="24"/>
              </w:rPr>
            </w:pPr>
            <w:r w:rsidRPr="003521A3">
              <w:rPr>
                <w:sz w:val="24"/>
                <w:szCs w:val="24"/>
              </w:rPr>
              <w:t>Study 1a and study 2 administrator questionnaire</w:t>
            </w:r>
          </w:p>
        </w:tc>
        <w:tc>
          <w:tcPr>
            <w:tcW w:w="1417" w:type="dxa"/>
          </w:tcPr>
          <w:p w14:paraId="4BBACFD0" w14:textId="77777777" w:rsidR="00B84F88" w:rsidRPr="003521A3" w:rsidRDefault="00B84F88" w:rsidP="00CF31A2">
            <w:pPr>
              <w:spacing w:before="40" w:after="40"/>
              <w:rPr>
                <w:sz w:val="24"/>
                <w:szCs w:val="24"/>
              </w:rPr>
            </w:pPr>
          </w:p>
        </w:tc>
        <w:tc>
          <w:tcPr>
            <w:tcW w:w="1701" w:type="dxa"/>
          </w:tcPr>
          <w:p w14:paraId="58C34942" w14:textId="77777777" w:rsidR="00B84F88" w:rsidRPr="003521A3" w:rsidRDefault="00B84F88" w:rsidP="00CF31A2">
            <w:pPr>
              <w:spacing w:before="40" w:after="40"/>
              <w:rPr>
                <w:sz w:val="24"/>
                <w:szCs w:val="24"/>
              </w:rPr>
            </w:pPr>
            <w:r w:rsidRPr="003521A3">
              <w:rPr>
                <w:sz w:val="24"/>
                <w:szCs w:val="24"/>
              </w:rPr>
              <w:t>Chris Salisbury</w:t>
            </w:r>
          </w:p>
        </w:tc>
      </w:tr>
      <w:tr w:rsidR="00B84F88" w:rsidRPr="003521A3" w14:paraId="0BA2928F" w14:textId="77777777" w:rsidTr="00CF31A2">
        <w:tc>
          <w:tcPr>
            <w:tcW w:w="534" w:type="dxa"/>
          </w:tcPr>
          <w:p w14:paraId="2B7BF225" w14:textId="77777777" w:rsidR="00B84F88" w:rsidRPr="003521A3" w:rsidRDefault="00B84F88" w:rsidP="00CF31A2">
            <w:pPr>
              <w:spacing w:before="40" w:after="40"/>
              <w:rPr>
                <w:b/>
                <w:sz w:val="24"/>
                <w:szCs w:val="24"/>
              </w:rPr>
            </w:pPr>
            <w:r w:rsidRPr="003521A3">
              <w:rPr>
                <w:b/>
                <w:sz w:val="24"/>
                <w:szCs w:val="24"/>
              </w:rPr>
              <w:t>7</w:t>
            </w:r>
          </w:p>
        </w:tc>
        <w:tc>
          <w:tcPr>
            <w:tcW w:w="2296" w:type="dxa"/>
          </w:tcPr>
          <w:p w14:paraId="4D054B3C" w14:textId="77777777" w:rsidR="00B84F88" w:rsidRPr="003521A3" w:rsidRDefault="00B84F88" w:rsidP="00CF31A2">
            <w:pPr>
              <w:spacing w:before="40" w:after="40"/>
              <w:rPr>
                <w:sz w:val="24"/>
                <w:szCs w:val="24"/>
              </w:rPr>
            </w:pPr>
            <w:r w:rsidRPr="003521A3">
              <w:rPr>
                <w:sz w:val="24"/>
                <w:szCs w:val="24"/>
              </w:rPr>
              <w:t>TopicGuidePatient1_v1.1.doc</w:t>
            </w:r>
          </w:p>
        </w:tc>
        <w:tc>
          <w:tcPr>
            <w:tcW w:w="3119" w:type="dxa"/>
          </w:tcPr>
          <w:p w14:paraId="5F2415CF" w14:textId="77777777" w:rsidR="00B84F88" w:rsidRPr="003521A3" w:rsidRDefault="00B84F88" w:rsidP="00CF31A2">
            <w:pPr>
              <w:spacing w:before="40" w:after="40"/>
              <w:rPr>
                <w:sz w:val="24"/>
                <w:szCs w:val="24"/>
              </w:rPr>
            </w:pPr>
            <w:r w:rsidRPr="003521A3">
              <w:rPr>
                <w:sz w:val="24"/>
                <w:szCs w:val="24"/>
              </w:rPr>
              <w:t>Study 1a patient interview topic guide</w:t>
            </w:r>
          </w:p>
        </w:tc>
        <w:tc>
          <w:tcPr>
            <w:tcW w:w="1417" w:type="dxa"/>
          </w:tcPr>
          <w:p w14:paraId="06659E50" w14:textId="77777777" w:rsidR="00B84F88" w:rsidRPr="003521A3" w:rsidRDefault="00B84F88" w:rsidP="00CF31A2">
            <w:pPr>
              <w:spacing w:before="40" w:after="40"/>
              <w:rPr>
                <w:sz w:val="24"/>
                <w:szCs w:val="24"/>
              </w:rPr>
            </w:pPr>
          </w:p>
        </w:tc>
        <w:tc>
          <w:tcPr>
            <w:tcW w:w="1701" w:type="dxa"/>
          </w:tcPr>
          <w:p w14:paraId="03771D10" w14:textId="77777777" w:rsidR="00B84F88" w:rsidRPr="003521A3" w:rsidRDefault="00B84F88" w:rsidP="00CF31A2">
            <w:pPr>
              <w:spacing w:before="40" w:after="40"/>
              <w:rPr>
                <w:sz w:val="24"/>
                <w:szCs w:val="24"/>
              </w:rPr>
            </w:pPr>
            <w:r w:rsidRPr="003521A3">
              <w:rPr>
                <w:sz w:val="24"/>
                <w:szCs w:val="24"/>
              </w:rPr>
              <w:t>Geoff Wong</w:t>
            </w:r>
          </w:p>
        </w:tc>
      </w:tr>
      <w:tr w:rsidR="00B84F88" w:rsidRPr="003521A3" w14:paraId="4749B150" w14:textId="77777777" w:rsidTr="00CF31A2">
        <w:tc>
          <w:tcPr>
            <w:tcW w:w="534" w:type="dxa"/>
          </w:tcPr>
          <w:p w14:paraId="76DD1DB6" w14:textId="77777777" w:rsidR="00B84F88" w:rsidRPr="003521A3" w:rsidRDefault="00B84F88" w:rsidP="00CF31A2">
            <w:pPr>
              <w:spacing w:before="40" w:after="40"/>
              <w:rPr>
                <w:b/>
                <w:sz w:val="24"/>
                <w:szCs w:val="24"/>
              </w:rPr>
            </w:pPr>
            <w:r w:rsidRPr="003521A3">
              <w:rPr>
                <w:b/>
                <w:sz w:val="24"/>
                <w:szCs w:val="24"/>
              </w:rPr>
              <w:t>8</w:t>
            </w:r>
          </w:p>
        </w:tc>
        <w:tc>
          <w:tcPr>
            <w:tcW w:w="2296" w:type="dxa"/>
          </w:tcPr>
          <w:p w14:paraId="1BC9BDF0" w14:textId="77777777" w:rsidR="00B84F88" w:rsidRPr="003521A3" w:rsidRDefault="00B84F88" w:rsidP="00CF31A2">
            <w:pPr>
              <w:spacing w:before="40" w:after="40"/>
              <w:rPr>
                <w:sz w:val="24"/>
                <w:szCs w:val="24"/>
              </w:rPr>
            </w:pPr>
            <w:r w:rsidRPr="003521A3">
              <w:rPr>
                <w:sz w:val="24"/>
                <w:szCs w:val="24"/>
              </w:rPr>
              <w:t>TopicGuideGP1_v1.2.doc</w:t>
            </w:r>
          </w:p>
        </w:tc>
        <w:tc>
          <w:tcPr>
            <w:tcW w:w="3119" w:type="dxa"/>
          </w:tcPr>
          <w:p w14:paraId="25886C8B" w14:textId="77777777" w:rsidR="00B84F88" w:rsidRPr="003521A3" w:rsidRDefault="00B84F88" w:rsidP="00CF31A2">
            <w:pPr>
              <w:spacing w:before="40" w:after="40"/>
              <w:rPr>
                <w:sz w:val="24"/>
                <w:szCs w:val="24"/>
              </w:rPr>
            </w:pPr>
            <w:r w:rsidRPr="003521A3">
              <w:rPr>
                <w:sz w:val="24"/>
                <w:szCs w:val="24"/>
              </w:rPr>
              <w:t>Study 1a GP interview topic guide</w:t>
            </w:r>
          </w:p>
        </w:tc>
        <w:tc>
          <w:tcPr>
            <w:tcW w:w="1417" w:type="dxa"/>
          </w:tcPr>
          <w:p w14:paraId="7DB8C77D" w14:textId="77777777" w:rsidR="00B84F88" w:rsidRPr="003521A3" w:rsidRDefault="00B84F88" w:rsidP="00CF31A2">
            <w:pPr>
              <w:spacing w:before="40" w:after="40"/>
              <w:rPr>
                <w:sz w:val="24"/>
                <w:szCs w:val="24"/>
              </w:rPr>
            </w:pPr>
          </w:p>
        </w:tc>
        <w:tc>
          <w:tcPr>
            <w:tcW w:w="1701" w:type="dxa"/>
          </w:tcPr>
          <w:p w14:paraId="34CA130D" w14:textId="77777777" w:rsidR="00B84F88" w:rsidRPr="003521A3" w:rsidRDefault="00B84F88" w:rsidP="00CF31A2">
            <w:pPr>
              <w:spacing w:before="40" w:after="40"/>
              <w:rPr>
                <w:sz w:val="24"/>
                <w:szCs w:val="24"/>
              </w:rPr>
            </w:pPr>
            <w:r w:rsidRPr="003521A3">
              <w:rPr>
                <w:sz w:val="24"/>
                <w:szCs w:val="24"/>
              </w:rPr>
              <w:t>Geoff Wong</w:t>
            </w:r>
          </w:p>
        </w:tc>
      </w:tr>
      <w:tr w:rsidR="00B84F88" w:rsidRPr="003521A3" w14:paraId="24985CF4" w14:textId="77777777" w:rsidTr="00CF31A2">
        <w:tc>
          <w:tcPr>
            <w:tcW w:w="534" w:type="dxa"/>
            <w:vMerge w:val="restart"/>
          </w:tcPr>
          <w:p w14:paraId="712430DD" w14:textId="77777777" w:rsidR="00B84F88" w:rsidRPr="003521A3" w:rsidRDefault="00B84F88" w:rsidP="00CF31A2">
            <w:pPr>
              <w:spacing w:before="40" w:after="40"/>
              <w:rPr>
                <w:b/>
                <w:sz w:val="24"/>
                <w:szCs w:val="24"/>
              </w:rPr>
            </w:pPr>
            <w:r w:rsidRPr="003521A3">
              <w:rPr>
                <w:b/>
                <w:sz w:val="24"/>
                <w:szCs w:val="24"/>
              </w:rPr>
              <w:lastRenderedPageBreak/>
              <w:t>9</w:t>
            </w:r>
          </w:p>
        </w:tc>
        <w:tc>
          <w:tcPr>
            <w:tcW w:w="2296" w:type="dxa"/>
            <w:vMerge w:val="restart"/>
          </w:tcPr>
          <w:p w14:paraId="14737038" w14:textId="77777777" w:rsidR="00B84F88" w:rsidRPr="003521A3" w:rsidRDefault="00B84F88" w:rsidP="00CF31A2">
            <w:pPr>
              <w:spacing w:before="40" w:after="40"/>
              <w:rPr>
                <w:sz w:val="24"/>
                <w:szCs w:val="24"/>
              </w:rPr>
            </w:pPr>
            <w:r w:rsidRPr="003521A3">
              <w:rPr>
                <w:sz w:val="24"/>
                <w:szCs w:val="24"/>
              </w:rPr>
              <w:t>PatientInfoInterviewStudy1bv1.5.doc</w:t>
            </w:r>
          </w:p>
        </w:tc>
        <w:tc>
          <w:tcPr>
            <w:tcW w:w="3119" w:type="dxa"/>
          </w:tcPr>
          <w:p w14:paraId="2BA4D768" w14:textId="77777777" w:rsidR="00B84F88" w:rsidRPr="003521A3" w:rsidRDefault="00B84F88" w:rsidP="00CF31A2">
            <w:pPr>
              <w:spacing w:before="40" w:after="40"/>
              <w:rPr>
                <w:sz w:val="24"/>
                <w:szCs w:val="24"/>
              </w:rPr>
            </w:pPr>
            <w:r w:rsidRPr="003521A3">
              <w:rPr>
                <w:sz w:val="24"/>
                <w:szCs w:val="24"/>
              </w:rPr>
              <w:t xml:space="preserve">Study 1b: Information leaflet for patients </w:t>
            </w:r>
          </w:p>
        </w:tc>
        <w:tc>
          <w:tcPr>
            <w:tcW w:w="1417" w:type="dxa"/>
            <w:vMerge w:val="restart"/>
          </w:tcPr>
          <w:p w14:paraId="6DE87A0F" w14:textId="77777777" w:rsidR="00B84F88" w:rsidRPr="003521A3" w:rsidRDefault="00B84F88" w:rsidP="00CF31A2">
            <w:pPr>
              <w:spacing w:before="40" w:after="40"/>
              <w:rPr>
                <w:sz w:val="24"/>
                <w:szCs w:val="24"/>
              </w:rPr>
            </w:pPr>
          </w:p>
        </w:tc>
        <w:tc>
          <w:tcPr>
            <w:tcW w:w="1701" w:type="dxa"/>
            <w:vMerge w:val="restart"/>
          </w:tcPr>
          <w:p w14:paraId="0A9F8405" w14:textId="77777777" w:rsidR="00B84F88" w:rsidRPr="003521A3" w:rsidRDefault="00B84F88" w:rsidP="00CF31A2">
            <w:pPr>
              <w:spacing w:before="40" w:after="40"/>
              <w:rPr>
                <w:sz w:val="24"/>
                <w:szCs w:val="24"/>
              </w:rPr>
            </w:pPr>
            <w:r w:rsidRPr="003521A3">
              <w:rPr>
                <w:sz w:val="24"/>
                <w:szCs w:val="24"/>
              </w:rPr>
              <w:t>Kirsty Merrett + patient representative</w:t>
            </w:r>
          </w:p>
        </w:tc>
      </w:tr>
      <w:tr w:rsidR="00B84F88" w:rsidRPr="003521A3" w14:paraId="276C5921" w14:textId="77777777" w:rsidTr="00CF31A2">
        <w:tc>
          <w:tcPr>
            <w:tcW w:w="534" w:type="dxa"/>
            <w:vMerge/>
          </w:tcPr>
          <w:p w14:paraId="0432CBC5" w14:textId="77777777" w:rsidR="00B84F88" w:rsidRPr="003521A3" w:rsidRDefault="00B84F88" w:rsidP="00CF31A2">
            <w:pPr>
              <w:spacing w:before="40" w:after="40"/>
              <w:rPr>
                <w:b/>
                <w:sz w:val="24"/>
                <w:szCs w:val="24"/>
              </w:rPr>
            </w:pPr>
          </w:p>
        </w:tc>
        <w:tc>
          <w:tcPr>
            <w:tcW w:w="2296" w:type="dxa"/>
            <w:vMerge/>
          </w:tcPr>
          <w:p w14:paraId="2BBFF0DA" w14:textId="77777777" w:rsidR="00B84F88" w:rsidRPr="003521A3" w:rsidRDefault="00B84F88" w:rsidP="00CF31A2">
            <w:pPr>
              <w:spacing w:before="40" w:after="40"/>
              <w:rPr>
                <w:sz w:val="24"/>
                <w:szCs w:val="24"/>
              </w:rPr>
            </w:pPr>
          </w:p>
        </w:tc>
        <w:tc>
          <w:tcPr>
            <w:tcW w:w="3119" w:type="dxa"/>
          </w:tcPr>
          <w:p w14:paraId="7D879C14" w14:textId="77777777" w:rsidR="00B84F88" w:rsidRPr="003521A3" w:rsidRDefault="00B84F88" w:rsidP="00CF31A2">
            <w:pPr>
              <w:spacing w:before="40" w:after="40"/>
              <w:rPr>
                <w:sz w:val="24"/>
                <w:szCs w:val="24"/>
              </w:rPr>
            </w:pPr>
            <w:r w:rsidRPr="003521A3">
              <w:rPr>
                <w:sz w:val="24"/>
                <w:szCs w:val="24"/>
              </w:rPr>
              <w:t>Study 1b: Return slip for patients to complete with contact details / demographic information.</w:t>
            </w:r>
          </w:p>
        </w:tc>
        <w:tc>
          <w:tcPr>
            <w:tcW w:w="1417" w:type="dxa"/>
            <w:vMerge/>
          </w:tcPr>
          <w:p w14:paraId="567BB701" w14:textId="77777777" w:rsidR="00B84F88" w:rsidRPr="003521A3" w:rsidRDefault="00B84F88" w:rsidP="00CF31A2">
            <w:pPr>
              <w:spacing w:before="40" w:after="40"/>
              <w:rPr>
                <w:sz w:val="24"/>
                <w:szCs w:val="24"/>
              </w:rPr>
            </w:pPr>
          </w:p>
        </w:tc>
        <w:tc>
          <w:tcPr>
            <w:tcW w:w="1701" w:type="dxa"/>
            <w:vMerge/>
          </w:tcPr>
          <w:p w14:paraId="6328986C" w14:textId="77777777" w:rsidR="00B84F88" w:rsidRPr="003521A3" w:rsidRDefault="00B84F88" w:rsidP="00CF31A2">
            <w:pPr>
              <w:spacing w:before="40" w:after="40"/>
              <w:rPr>
                <w:sz w:val="24"/>
                <w:szCs w:val="24"/>
              </w:rPr>
            </w:pPr>
          </w:p>
        </w:tc>
      </w:tr>
      <w:tr w:rsidR="00B84F88" w:rsidRPr="003521A3" w14:paraId="0099C11F" w14:textId="77777777" w:rsidTr="00CF31A2">
        <w:tc>
          <w:tcPr>
            <w:tcW w:w="534" w:type="dxa"/>
          </w:tcPr>
          <w:p w14:paraId="02A3FE11" w14:textId="77777777" w:rsidR="00B84F88" w:rsidRPr="003521A3" w:rsidRDefault="00B84F88" w:rsidP="00CF31A2">
            <w:pPr>
              <w:spacing w:before="40" w:after="40"/>
              <w:rPr>
                <w:b/>
                <w:sz w:val="24"/>
                <w:szCs w:val="24"/>
              </w:rPr>
            </w:pPr>
            <w:r w:rsidRPr="003521A3">
              <w:rPr>
                <w:b/>
                <w:sz w:val="24"/>
                <w:szCs w:val="24"/>
              </w:rPr>
              <w:t>10</w:t>
            </w:r>
          </w:p>
        </w:tc>
        <w:tc>
          <w:tcPr>
            <w:tcW w:w="2296" w:type="dxa"/>
          </w:tcPr>
          <w:p w14:paraId="685672B1" w14:textId="77777777" w:rsidR="00B84F88" w:rsidRPr="00B84F88" w:rsidRDefault="00B84F88" w:rsidP="00CF31A2">
            <w:pPr>
              <w:spacing w:before="40" w:after="40"/>
              <w:rPr>
                <w:sz w:val="24"/>
                <w:szCs w:val="24"/>
                <w:lang w:val="fr-FR"/>
              </w:rPr>
            </w:pPr>
            <w:r w:rsidRPr="00B84F88">
              <w:rPr>
                <w:sz w:val="24"/>
                <w:szCs w:val="24"/>
                <w:lang w:val="fr-FR"/>
              </w:rPr>
              <w:t>GP Questionnaire Study 1b.docx</w:t>
            </w:r>
          </w:p>
        </w:tc>
        <w:tc>
          <w:tcPr>
            <w:tcW w:w="3119" w:type="dxa"/>
          </w:tcPr>
          <w:p w14:paraId="577AEA0F" w14:textId="77777777" w:rsidR="00B84F88" w:rsidRPr="003521A3" w:rsidRDefault="00B84F88" w:rsidP="00CF31A2">
            <w:pPr>
              <w:spacing w:before="40" w:after="40"/>
              <w:rPr>
                <w:sz w:val="24"/>
                <w:szCs w:val="24"/>
              </w:rPr>
            </w:pPr>
            <w:r w:rsidRPr="003521A3">
              <w:rPr>
                <w:sz w:val="24"/>
                <w:szCs w:val="24"/>
              </w:rPr>
              <w:t>Study 1b GP questionnaire</w:t>
            </w:r>
          </w:p>
        </w:tc>
        <w:tc>
          <w:tcPr>
            <w:tcW w:w="1417" w:type="dxa"/>
          </w:tcPr>
          <w:p w14:paraId="217238AA" w14:textId="77777777" w:rsidR="00B84F88" w:rsidRPr="003521A3" w:rsidRDefault="00B84F88" w:rsidP="00CF31A2">
            <w:pPr>
              <w:spacing w:before="40" w:after="40"/>
              <w:rPr>
                <w:sz w:val="24"/>
                <w:szCs w:val="24"/>
              </w:rPr>
            </w:pPr>
          </w:p>
        </w:tc>
        <w:tc>
          <w:tcPr>
            <w:tcW w:w="1701" w:type="dxa"/>
          </w:tcPr>
          <w:p w14:paraId="35F484DC" w14:textId="77777777" w:rsidR="00B84F88" w:rsidRPr="003521A3" w:rsidRDefault="00B84F88" w:rsidP="00CF31A2">
            <w:pPr>
              <w:spacing w:before="40" w:after="40"/>
              <w:rPr>
                <w:sz w:val="24"/>
                <w:szCs w:val="24"/>
              </w:rPr>
            </w:pPr>
            <w:r w:rsidRPr="003521A3">
              <w:rPr>
                <w:sz w:val="24"/>
                <w:szCs w:val="24"/>
              </w:rPr>
              <w:t xml:space="preserve">Chris Salisbury </w:t>
            </w:r>
          </w:p>
        </w:tc>
      </w:tr>
      <w:tr w:rsidR="00B84F88" w:rsidRPr="003521A3" w14:paraId="70338AC8" w14:textId="77777777" w:rsidTr="00CF31A2">
        <w:tc>
          <w:tcPr>
            <w:tcW w:w="534" w:type="dxa"/>
          </w:tcPr>
          <w:p w14:paraId="25926388" w14:textId="77777777" w:rsidR="00B84F88" w:rsidRPr="003521A3" w:rsidRDefault="00B84F88" w:rsidP="00CF31A2">
            <w:pPr>
              <w:spacing w:before="40" w:after="40"/>
              <w:rPr>
                <w:b/>
                <w:sz w:val="24"/>
                <w:szCs w:val="24"/>
              </w:rPr>
            </w:pPr>
            <w:r w:rsidRPr="003521A3">
              <w:rPr>
                <w:b/>
                <w:sz w:val="24"/>
                <w:szCs w:val="24"/>
              </w:rPr>
              <w:t>11</w:t>
            </w:r>
          </w:p>
        </w:tc>
        <w:tc>
          <w:tcPr>
            <w:tcW w:w="2296" w:type="dxa"/>
          </w:tcPr>
          <w:p w14:paraId="7C0124C2" w14:textId="77777777" w:rsidR="00B84F88" w:rsidRPr="003521A3" w:rsidRDefault="00B84F88" w:rsidP="00CF31A2">
            <w:pPr>
              <w:spacing w:before="40" w:after="40"/>
              <w:rPr>
                <w:sz w:val="24"/>
                <w:szCs w:val="24"/>
              </w:rPr>
            </w:pPr>
            <w:r w:rsidRPr="003521A3">
              <w:rPr>
                <w:sz w:val="24"/>
                <w:szCs w:val="24"/>
              </w:rPr>
              <w:t>TopicGuidePatient2_v1.1.doc</w:t>
            </w:r>
          </w:p>
        </w:tc>
        <w:tc>
          <w:tcPr>
            <w:tcW w:w="3119" w:type="dxa"/>
          </w:tcPr>
          <w:p w14:paraId="52EC0F56" w14:textId="77777777" w:rsidR="00B84F88" w:rsidRPr="003521A3" w:rsidRDefault="00B84F88" w:rsidP="00CF31A2">
            <w:pPr>
              <w:spacing w:before="40" w:after="40"/>
              <w:rPr>
                <w:sz w:val="24"/>
                <w:szCs w:val="24"/>
              </w:rPr>
            </w:pPr>
            <w:r w:rsidRPr="003521A3">
              <w:rPr>
                <w:sz w:val="24"/>
                <w:szCs w:val="24"/>
              </w:rPr>
              <w:t>Study 1b patient interview topic guide</w:t>
            </w:r>
          </w:p>
        </w:tc>
        <w:tc>
          <w:tcPr>
            <w:tcW w:w="1417" w:type="dxa"/>
          </w:tcPr>
          <w:p w14:paraId="45154B35" w14:textId="77777777" w:rsidR="00B84F88" w:rsidRPr="003521A3" w:rsidRDefault="00B84F88" w:rsidP="00CF31A2">
            <w:pPr>
              <w:spacing w:before="40" w:after="40"/>
              <w:rPr>
                <w:sz w:val="24"/>
                <w:szCs w:val="24"/>
              </w:rPr>
            </w:pPr>
          </w:p>
        </w:tc>
        <w:tc>
          <w:tcPr>
            <w:tcW w:w="1701" w:type="dxa"/>
          </w:tcPr>
          <w:p w14:paraId="5CF2F87C" w14:textId="77777777" w:rsidR="00B84F88" w:rsidRPr="003521A3" w:rsidRDefault="00B84F88" w:rsidP="00CF31A2">
            <w:pPr>
              <w:spacing w:before="40" w:after="40"/>
              <w:rPr>
                <w:sz w:val="24"/>
                <w:szCs w:val="24"/>
              </w:rPr>
            </w:pPr>
            <w:r w:rsidRPr="003521A3">
              <w:rPr>
                <w:sz w:val="24"/>
                <w:szCs w:val="24"/>
              </w:rPr>
              <w:t>Geoff Wong</w:t>
            </w:r>
          </w:p>
        </w:tc>
      </w:tr>
      <w:tr w:rsidR="00B84F88" w:rsidRPr="003521A3" w14:paraId="17DE9140" w14:textId="77777777" w:rsidTr="00CF31A2">
        <w:tc>
          <w:tcPr>
            <w:tcW w:w="534" w:type="dxa"/>
          </w:tcPr>
          <w:p w14:paraId="045FFD6A" w14:textId="77777777" w:rsidR="00B84F88" w:rsidRPr="003521A3" w:rsidRDefault="00B84F88" w:rsidP="00CF31A2">
            <w:pPr>
              <w:spacing w:before="40" w:after="40"/>
              <w:rPr>
                <w:b/>
                <w:sz w:val="24"/>
                <w:szCs w:val="24"/>
              </w:rPr>
            </w:pPr>
            <w:r w:rsidRPr="003521A3">
              <w:rPr>
                <w:b/>
                <w:sz w:val="24"/>
                <w:szCs w:val="24"/>
              </w:rPr>
              <w:t>12</w:t>
            </w:r>
          </w:p>
        </w:tc>
        <w:tc>
          <w:tcPr>
            <w:tcW w:w="2296" w:type="dxa"/>
          </w:tcPr>
          <w:p w14:paraId="71898E91" w14:textId="77777777" w:rsidR="00B84F88" w:rsidRPr="003521A3" w:rsidRDefault="00B84F88" w:rsidP="00CF31A2">
            <w:pPr>
              <w:spacing w:before="40" w:after="40"/>
              <w:rPr>
                <w:sz w:val="24"/>
                <w:szCs w:val="24"/>
              </w:rPr>
            </w:pPr>
            <w:r w:rsidRPr="003521A3">
              <w:rPr>
                <w:sz w:val="24"/>
                <w:szCs w:val="24"/>
              </w:rPr>
              <w:t>TopicGuideGP2_v1.2.doc</w:t>
            </w:r>
          </w:p>
        </w:tc>
        <w:tc>
          <w:tcPr>
            <w:tcW w:w="3119" w:type="dxa"/>
          </w:tcPr>
          <w:p w14:paraId="452F4052" w14:textId="77777777" w:rsidR="00B84F88" w:rsidRPr="003521A3" w:rsidRDefault="00B84F88" w:rsidP="00CF31A2">
            <w:pPr>
              <w:spacing w:before="40" w:after="40"/>
              <w:rPr>
                <w:sz w:val="24"/>
                <w:szCs w:val="24"/>
              </w:rPr>
            </w:pPr>
            <w:r w:rsidRPr="003521A3">
              <w:rPr>
                <w:sz w:val="24"/>
                <w:szCs w:val="24"/>
              </w:rPr>
              <w:t>Study 1b GP interview topic guide</w:t>
            </w:r>
          </w:p>
        </w:tc>
        <w:tc>
          <w:tcPr>
            <w:tcW w:w="1417" w:type="dxa"/>
          </w:tcPr>
          <w:p w14:paraId="40C35624" w14:textId="77777777" w:rsidR="00B84F88" w:rsidRPr="003521A3" w:rsidRDefault="00B84F88" w:rsidP="00CF31A2">
            <w:pPr>
              <w:spacing w:before="40" w:after="40"/>
              <w:rPr>
                <w:sz w:val="24"/>
                <w:szCs w:val="24"/>
              </w:rPr>
            </w:pPr>
          </w:p>
        </w:tc>
        <w:tc>
          <w:tcPr>
            <w:tcW w:w="1701" w:type="dxa"/>
          </w:tcPr>
          <w:p w14:paraId="20CC8071" w14:textId="77777777" w:rsidR="00B84F88" w:rsidRPr="003521A3" w:rsidRDefault="00B84F88" w:rsidP="00CF31A2">
            <w:pPr>
              <w:spacing w:before="40" w:after="40"/>
              <w:rPr>
                <w:sz w:val="24"/>
                <w:szCs w:val="24"/>
              </w:rPr>
            </w:pPr>
            <w:r w:rsidRPr="003521A3">
              <w:rPr>
                <w:sz w:val="24"/>
                <w:szCs w:val="24"/>
              </w:rPr>
              <w:t>Geoff Wong</w:t>
            </w:r>
          </w:p>
          <w:p w14:paraId="60682EF7" w14:textId="77777777" w:rsidR="00B84F88" w:rsidRPr="003521A3" w:rsidRDefault="00B84F88" w:rsidP="00CF31A2">
            <w:pPr>
              <w:spacing w:before="40" w:after="40"/>
              <w:rPr>
                <w:sz w:val="24"/>
                <w:szCs w:val="24"/>
              </w:rPr>
            </w:pPr>
          </w:p>
        </w:tc>
      </w:tr>
      <w:tr w:rsidR="00B84F88" w:rsidRPr="003521A3" w14:paraId="6213369B" w14:textId="77777777" w:rsidTr="00CF31A2">
        <w:tc>
          <w:tcPr>
            <w:tcW w:w="534" w:type="dxa"/>
          </w:tcPr>
          <w:p w14:paraId="5076FDB8" w14:textId="77777777" w:rsidR="00B84F88" w:rsidRPr="003521A3" w:rsidRDefault="00B84F88" w:rsidP="00CF31A2">
            <w:pPr>
              <w:spacing w:before="40" w:after="40"/>
              <w:rPr>
                <w:b/>
                <w:sz w:val="24"/>
                <w:szCs w:val="24"/>
              </w:rPr>
            </w:pPr>
            <w:r w:rsidRPr="003521A3">
              <w:rPr>
                <w:b/>
                <w:sz w:val="24"/>
                <w:szCs w:val="24"/>
              </w:rPr>
              <w:t>13</w:t>
            </w:r>
          </w:p>
        </w:tc>
        <w:tc>
          <w:tcPr>
            <w:tcW w:w="2296" w:type="dxa"/>
          </w:tcPr>
          <w:p w14:paraId="7FF061E4" w14:textId="77777777" w:rsidR="00B84F88" w:rsidRPr="003521A3" w:rsidRDefault="00B84F88" w:rsidP="00CF31A2">
            <w:pPr>
              <w:spacing w:before="40" w:after="40"/>
              <w:rPr>
                <w:sz w:val="24"/>
                <w:szCs w:val="24"/>
              </w:rPr>
            </w:pPr>
            <w:r w:rsidRPr="003521A3">
              <w:rPr>
                <w:sz w:val="24"/>
                <w:szCs w:val="24"/>
              </w:rPr>
              <w:t>COAC Pre-consultation GP training pack v1 March 2020</w:t>
            </w:r>
          </w:p>
        </w:tc>
        <w:tc>
          <w:tcPr>
            <w:tcW w:w="3119" w:type="dxa"/>
          </w:tcPr>
          <w:p w14:paraId="43E8772B" w14:textId="77777777" w:rsidR="00B84F88" w:rsidRPr="003521A3" w:rsidRDefault="00B84F88" w:rsidP="00CF31A2">
            <w:pPr>
              <w:spacing w:before="40" w:after="40"/>
              <w:rPr>
                <w:sz w:val="24"/>
                <w:szCs w:val="24"/>
              </w:rPr>
            </w:pPr>
            <w:r w:rsidRPr="003521A3">
              <w:rPr>
                <w:sz w:val="24"/>
                <w:szCs w:val="24"/>
              </w:rPr>
              <w:t>Study 1a GP training instructions</w:t>
            </w:r>
          </w:p>
        </w:tc>
        <w:tc>
          <w:tcPr>
            <w:tcW w:w="1417" w:type="dxa"/>
          </w:tcPr>
          <w:p w14:paraId="48307287" w14:textId="77777777" w:rsidR="00B84F88" w:rsidRPr="003521A3" w:rsidRDefault="00B84F88" w:rsidP="00CF31A2">
            <w:pPr>
              <w:spacing w:before="40" w:after="40"/>
              <w:rPr>
                <w:sz w:val="24"/>
                <w:szCs w:val="24"/>
              </w:rPr>
            </w:pPr>
          </w:p>
        </w:tc>
        <w:tc>
          <w:tcPr>
            <w:tcW w:w="1701" w:type="dxa"/>
          </w:tcPr>
          <w:p w14:paraId="05A690F2" w14:textId="77777777" w:rsidR="00B84F88" w:rsidRPr="003521A3" w:rsidRDefault="00B84F88" w:rsidP="00CF31A2">
            <w:pPr>
              <w:spacing w:before="40" w:after="40"/>
              <w:rPr>
                <w:sz w:val="24"/>
                <w:szCs w:val="24"/>
              </w:rPr>
            </w:pPr>
            <w:r w:rsidRPr="003521A3">
              <w:rPr>
                <w:sz w:val="24"/>
                <w:szCs w:val="24"/>
              </w:rPr>
              <w:t>GP trainer, One Care and practices.</w:t>
            </w:r>
          </w:p>
        </w:tc>
      </w:tr>
      <w:tr w:rsidR="00B84F88" w:rsidRPr="003521A3" w14:paraId="7E84FE48" w14:textId="77777777" w:rsidTr="00CF31A2">
        <w:tc>
          <w:tcPr>
            <w:tcW w:w="534" w:type="dxa"/>
          </w:tcPr>
          <w:p w14:paraId="1622B5F9" w14:textId="77777777" w:rsidR="00B84F88" w:rsidRPr="003521A3" w:rsidRDefault="00B84F88" w:rsidP="00CF31A2">
            <w:pPr>
              <w:spacing w:before="40" w:after="40"/>
              <w:rPr>
                <w:b/>
                <w:sz w:val="24"/>
                <w:szCs w:val="24"/>
              </w:rPr>
            </w:pPr>
            <w:r w:rsidRPr="003521A3">
              <w:rPr>
                <w:b/>
                <w:sz w:val="24"/>
                <w:szCs w:val="24"/>
              </w:rPr>
              <w:t>14</w:t>
            </w:r>
          </w:p>
        </w:tc>
        <w:tc>
          <w:tcPr>
            <w:tcW w:w="2296" w:type="dxa"/>
          </w:tcPr>
          <w:p w14:paraId="4CABC6E1" w14:textId="77777777" w:rsidR="00B84F88" w:rsidRPr="003521A3" w:rsidRDefault="00B84F88" w:rsidP="00CF31A2">
            <w:pPr>
              <w:spacing w:before="40" w:after="40"/>
              <w:rPr>
                <w:sz w:val="24"/>
                <w:szCs w:val="24"/>
              </w:rPr>
            </w:pPr>
            <w:r w:rsidRPr="003521A3">
              <w:rPr>
                <w:sz w:val="24"/>
                <w:szCs w:val="24"/>
              </w:rPr>
              <w:t>COAC Closure Report Instructions v1 - 01032021</w:t>
            </w:r>
          </w:p>
        </w:tc>
        <w:tc>
          <w:tcPr>
            <w:tcW w:w="3119" w:type="dxa"/>
          </w:tcPr>
          <w:p w14:paraId="74F99321" w14:textId="77777777" w:rsidR="00B84F88" w:rsidRPr="003521A3" w:rsidRDefault="00B84F88" w:rsidP="00CF31A2">
            <w:pPr>
              <w:spacing w:before="40" w:after="40"/>
              <w:rPr>
                <w:sz w:val="24"/>
                <w:szCs w:val="24"/>
              </w:rPr>
            </w:pPr>
            <w:r w:rsidRPr="003521A3">
              <w:rPr>
                <w:sz w:val="24"/>
                <w:szCs w:val="24"/>
              </w:rPr>
              <w:t>Study 1b GP training instructions</w:t>
            </w:r>
          </w:p>
        </w:tc>
        <w:tc>
          <w:tcPr>
            <w:tcW w:w="1417" w:type="dxa"/>
          </w:tcPr>
          <w:p w14:paraId="258E60AF" w14:textId="77777777" w:rsidR="00B84F88" w:rsidRPr="003521A3" w:rsidRDefault="00B84F88" w:rsidP="00CF31A2">
            <w:pPr>
              <w:spacing w:before="40" w:after="40"/>
              <w:rPr>
                <w:sz w:val="24"/>
                <w:szCs w:val="24"/>
              </w:rPr>
            </w:pPr>
          </w:p>
        </w:tc>
        <w:tc>
          <w:tcPr>
            <w:tcW w:w="1701" w:type="dxa"/>
          </w:tcPr>
          <w:p w14:paraId="621FF19D" w14:textId="77777777" w:rsidR="00B84F88" w:rsidRPr="003521A3" w:rsidRDefault="00B84F88" w:rsidP="00CF31A2">
            <w:pPr>
              <w:spacing w:before="40" w:after="40"/>
              <w:rPr>
                <w:sz w:val="24"/>
                <w:szCs w:val="24"/>
              </w:rPr>
            </w:pPr>
            <w:r w:rsidRPr="003521A3">
              <w:rPr>
                <w:sz w:val="24"/>
                <w:szCs w:val="24"/>
              </w:rPr>
              <w:t>GP trainer, One Care and practices.</w:t>
            </w:r>
          </w:p>
        </w:tc>
      </w:tr>
      <w:bookmarkEnd w:id="2"/>
    </w:tbl>
    <w:p w14:paraId="4F1BFFB9" w14:textId="77777777" w:rsidR="00B84F88" w:rsidRPr="003521A3" w:rsidRDefault="00B84F88" w:rsidP="00B84F88"/>
    <w:p w14:paraId="002E47E2" w14:textId="77777777" w:rsidR="00B84F88" w:rsidRPr="003521A3" w:rsidRDefault="00B84F88" w:rsidP="00B84F88">
      <w:pPr>
        <w:spacing w:before="120"/>
        <w:rPr>
          <w:b/>
          <w:color w:val="0070C0"/>
          <w:sz w:val="26"/>
          <w:szCs w:val="26"/>
        </w:rPr>
        <w:sectPr w:rsidR="00B84F88" w:rsidRPr="003521A3">
          <w:pgSz w:w="11906" w:h="16838"/>
          <w:pgMar w:top="1440" w:right="1440" w:bottom="1440" w:left="1440" w:header="708" w:footer="708" w:gutter="0"/>
          <w:cols w:space="708"/>
          <w:docGrid w:linePitch="360"/>
        </w:sectPr>
      </w:pPr>
      <w:bookmarkStart w:id="3" w:name="_Hlk2944048"/>
    </w:p>
    <w:p w14:paraId="0A885D41" w14:textId="77777777" w:rsidR="00B84F88" w:rsidRPr="003521A3" w:rsidRDefault="00B84F88" w:rsidP="00B84F88">
      <w:pPr>
        <w:spacing w:before="120"/>
        <w:rPr>
          <w:b/>
          <w:color w:val="0070C0"/>
          <w:sz w:val="26"/>
          <w:szCs w:val="26"/>
        </w:rPr>
      </w:pPr>
      <w:r w:rsidRPr="003521A3">
        <w:rPr>
          <w:b/>
          <w:color w:val="0070C0"/>
          <w:sz w:val="26"/>
          <w:szCs w:val="26"/>
        </w:rPr>
        <w:lastRenderedPageBreak/>
        <w:t>Feasibility Study</w:t>
      </w:r>
    </w:p>
    <w:p w14:paraId="2C6E4A47" w14:textId="77777777" w:rsidR="00B84F88" w:rsidRPr="003521A3" w:rsidRDefault="00B84F88" w:rsidP="00B84F88">
      <w:r w:rsidRPr="003521A3">
        <w:t>All the documentation for the feasibility study has been updated to reflect the changes described in the protocol. The previous versions approved by the REC/HRA and the updated versions are listed below, with a summary of the reasons for the update.</w:t>
      </w:r>
    </w:p>
    <w:tbl>
      <w:tblPr>
        <w:tblStyle w:val="TableGrid"/>
        <w:tblW w:w="14743" w:type="dxa"/>
        <w:tblInd w:w="-289" w:type="dxa"/>
        <w:tblLayout w:type="fixed"/>
        <w:tblLook w:val="04A0" w:firstRow="1" w:lastRow="0" w:firstColumn="1" w:lastColumn="0" w:noHBand="0" w:noVBand="1"/>
      </w:tblPr>
      <w:tblGrid>
        <w:gridCol w:w="568"/>
        <w:gridCol w:w="2126"/>
        <w:gridCol w:w="2552"/>
        <w:gridCol w:w="1984"/>
        <w:gridCol w:w="7513"/>
      </w:tblGrid>
      <w:tr w:rsidR="00B84F88" w:rsidRPr="003521A3" w14:paraId="1721A54A" w14:textId="77777777" w:rsidTr="00CF31A2">
        <w:trPr>
          <w:tblHeader/>
        </w:trPr>
        <w:tc>
          <w:tcPr>
            <w:tcW w:w="568" w:type="dxa"/>
            <w:shd w:val="clear" w:color="auto" w:fill="F2F2F2" w:themeFill="background1" w:themeFillShade="F2"/>
          </w:tcPr>
          <w:p w14:paraId="1E244879" w14:textId="77777777" w:rsidR="00B84F88" w:rsidRPr="003521A3" w:rsidRDefault="00B84F88" w:rsidP="00CF31A2">
            <w:pPr>
              <w:spacing w:before="60" w:after="60"/>
              <w:rPr>
                <w:rFonts w:cstheme="minorHAnsi"/>
                <w:b/>
                <w:bCs/>
                <w:color w:val="002060"/>
              </w:rPr>
            </w:pPr>
          </w:p>
        </w:tc>
        <w:tc>
          <w:tcPr>
            <w:tcW w:w="2126" w:type="dxa"/>
            <w:shd w:val="clear" w:color="auto" w:fill="F2F2F2" w:themeFill="background1" w:themeFillShade="F2"/>
          </w:tcPr>
          <w:p w14:paraId="70FD0782" w14:textId="77777777" w:rsidR="00B84F88" w:rsidRPr="003521A3" w:rsidRDefault="00B84F88" w:rsidP="00CF31A2">
            <w:pPr>
              <w:spacing w:before="60" w:after="60"/>
              <w:rPr>
                <w:rFonts w:cstheme="minorHAnsi"/>
                <w:b/>
                <w:bCs/>
                <w:color w:val="002060"/>
                <w:sz w:val="24"/>
                <w:szCs w:val="24"/>
              </w:rPr>
            </w:pPr>
            <w:r w:rsidRPr="003521A3">
              <w:rPr>
                <w:rFonts w:cstheme="minorHAnsi"/>
                <w:b/>
                <w:bCs/>
                <w:color w:val="002060"/>
                <w:sz w:val="24"/>
                <w:szCs w:val="24"/>
              </w:rPr>
              <w:t>Last Version</w:t>
            </w:r>
          </w:p>
        </w:tc>
        <w:tc>
          <w:tcPr>
            <w:tcW w:w="2552" w:type="dxa"/>
            <w:shd w:val="clear" w:color="auto" w:fill="F2F2F2" w:themeFill="background1" w:themeFillShade="F2"/>
          </w:tcPr>
          <w:p w14:paraId="3615FB9A" w14:textId="77777777" w:rsidR="00B84F88" w:rsidRPr="003521A3" w:rsidRDefault="00B84F88" w:rsidP="00CF31A2">
            <w:pPr>
              <w:spacing w:before="60" w:after="60"/>
              <w:rPr>
                <w:rFonts w:cstheme="minorHAnsi"/>
                <w:b/>
                <w:bCs/>
                <w:color w:val="002060"/>
                <w:sz w:val="24"/>
                <w:szCs w:val="24"/>
              </w:rPr>
            </w:pPr>
            <w:r w:rsidRPr="003521A3">
              <w:rPr>
                <w:rFonts w:cstheme="minorHAnsi"/>
                <w:b/>
                <w:bCs/>
                <w:color w:val="002060"/>
                <w:sz w:val="24"/>
                <w:szCs w:val="24"/>
              </w:rPr>
              <w:t>Last version submitted /amended on date (#)</w:t>
            </w:r>
          </w:p>
        </w:tc>
        <w:tc>
          <w:tcPr>
            <w:tcW w:w="1984" w:type="dxa"/>
            <w:shd w:val="clear" w:color="auto" w:fill="F2F2F2" w:themeFill="background1" w:themeFillShade="F2"/>
          </w:tcPr>
          <w:p w14:paraId="04621E70" w14:textId="77777777" w:rsidR="00B84F88" w:rsidRPr="003521A3" w:rsidRDefault="00B84F88" w:rsidP="00CF31A2">
            <w:pPr>
              <w:spacing w:before="60" w:after="60"/>
              <w:rPr>
                <w:rFonts w:cstheme="minorHAnsi"/>
                <w:b/>
                <w:bCs/>
                <w:color w:val="002060"/>
                <w:sz w:val="24"/>
                <w:szCs w:val="24"/>
              </w:rPr>
            </w:pPr>
            <w:r w:rsidRPr="003521A3">
              <w:rPr>
                <w:rFonts w:cstheme="minorHAnsi"/>
                <w:b/>
                <w:bCs/>
                <w:color w:val="002060"/>
                <w:sz w:val="24"/>
                <w:szCs w:val="24"/>
              </w:rPr>
              <w:t>Current Version</w:t>
            </w:r>
          </w:p>
        </w:tc>
        <w:tc>
          <w:tcPr>
            <w:tcW w:w="7513" w:type="dxa"/>
            <w:shd w:val="clear" w:color="auto" w:fill="F2F2F2" w:themeFill="background1" w:themeFillShade="F2"/>
          </w:tcPr>
          <w:p w14:paraId="433659D9" w14:textId="77777777" w:rsidR="00B84F88" w:rsidRPr="003521A3" w:rsidRDefault="00B84F88" w:rsidP="00CF31A2">
            <w:pPr>
              <w:spacing w:before="60" w:after="60"/>
              <w:rPr>
                <w:rFonts w:cstheme="minorHAnsi"/>
                <w:b/>
                <w:bCs/>
                <w:color w:val="002060"/>
                <w:sz w:val="24"/>
                <w:szCs w:val="24"/>
              </w:rPr>
            </w:pPr>
            <w:r w:rsidRPr="003521A3">
              <w:rPr>
                <w:rFonts w:cstheme="minorHAnsi"/>
                <w:b/>
                <w:bCs/>
                <w:color w:val="002060"/>
                <w:sz w:val="24"/>
                <w:szCs w:val="24"/>
              </w:rPr>
              <w:t>Reason for Updates</w:t>
            </w:r>
          </w:p>
        </w:tc>
      </w:tr>
      <w:tr w:rsidR="00B84F88" w:rsidRPr="003521A3" w14:paraId="03C3D85F" w14:textId="77777777" w:rsidTr="00CF31A2">
        <w:tc>
          <w:tcPr>
            <w:tcW w:w="568" w:type="dxa"/>
          </w:tcPr>
          <w:p w14:paraId="00CEB7FE" w14:textId="77777777" w:rsidR="00B84F88" w:rsidRPr="003521A3" w:rsidRDefault="00B84F88" w:rsidP="00CF31A2">
            <w:pPr>
              <w:spacing w:before="60" w:after="60"/>
              <w:rPr>
                <w:rFonts w:cstheme="minorHAnsi"/>
              </w:rPr>
            </w:pPr>
            <w:r w:rsidRPr="003521A3">
              <w:rPr>
                <w:rFonts w:cstheme="minorHAnsi"/>
              </w:rPr>
              <w:t>15</w:t>
            </w:r>
          </w:p>
        </w:tc>
        <w:tc>
          <w:tcPr>
            <w:tcW w:w="2126" w:type="dxa"/>
          </w:tcPr>
          <w:p w14:paraId="15752FEB" w14:textId="77777777" w:rsidR="00B84F88" w:rsidRPr="003521A3" w:rsidRDefault="00B84F88" w:rsidP="00CF31A2">
            <w:pPr>
              <w:spacing w:before="60" w:after="60"/>
              <w:rPr>
                <w:rFonts w:cstheme="minorHAnsi"/>
                <w:sz w:val="24"/>
                <w:szCs w:val="24"/>
              </w:rPr>
            </w:pPr>
            <w:r w:rsidRPr="003521A3">
              <w:rPr>
                <w:rFonts w:cstheme="minorHAnsi"/>
                <w:sz w:val="24"/>
                <w:szCs w:val="24"/>
              </w:rPr>
              <w:t>GPInfoInterviewStudy2v1.2</w:t>
            </w:r>
          </w:p>
        </w:tc>
        <w:tc>
          <w:tcPr>
            <w:tcW w:w="2552" w:type="dxa"/>
          </w:tcPr>
          <w:p w14:paraId="4BBBF707"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19/11/2019, </w:t>
            </w:r>
          </w:p>
          <w:p w14:paraId="0500B6C7"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0770A964" w14:textId="77777777" w:rsidR="00B84F88" w:rsidRPr="003521A3" w:rsidRDefault="00B84F88" w:rsidP="00CF31A2">
            <w:pPr>
              <w:spacing w:before="60" w:after="60"/>
              <w:rPr>
                <w:rFonts w:cstheme="minorHAnsi"/>
                <w:sz w:val="24"/>
                <w:szCs w:val="24"/>
              </w:rPr>
            </w:pPr>
            <w:r w:rsidRPr="003521A3">
              <w:rPr>
                <w:rFonts w:cstheme="minorHAnsi"/>
                <w:sz w:val="24"/>
                <w:szCs w:val="24"/>
              </w:rPr>
              <w:t>GPInfoInterviewStudy2v1.3</w:t>
            </w:r>
          </w:p>
          <w:p w14:paraId="081F248B"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2DC9995A" w14:textId="77777777" w:rsidR="00B84F88" w:rsidRPr="003521A3" w:rsidRDefault="00B84F88" w:rsidP="00B84F88">
            <w:pPr>
              <w:pStyle w:val="ListParagraph"/>
              <w:numPr>
                <w:ilvl w:val="0"/>
                <w:numId w:val="4"/>
              </w:numPr>
              <w:spacing w:before="60" w:after="60" w:line="240" w:lineRule="auto"/>
              <w:rPr>
                <w:rFonts w:cstheme="minorHAnsi"/>
                <w:sz w:val="24"/>
                <w:szCs w:val="24"/>
              </w:rPr>
            </w:pPr>
            <w:r w:rsidRPr="003521A3">
              <w:rPr>
                <w:rFonts w:cstheme="minorHAnsi"/>
                <w:sz w:val="24"/>
                <w:szCs w:val="24"/>
              </w:rPr>
              <w:t>GPs now being asked to recruit 30 patients, not 18.</w:t>
            </w:r>
          </w:p>
          <w:p w14:paraId="2A0CD5A8" w14:textId="77777777" w:rsidR="00B84F88" w:rsidRPr="003521A3" w:rsidRDefault="00B84F88" w:rsidP="00B84F88">
            <w:pPr>
              <w:pStyle w:val="ListParagraph"/>
              <w:numPr>
                <w:ilvl w:val="0"/>
                <w:numId w:val="4"/>
              </w:numPr>
              <w:spacing w:before="60" w:after="60" w:line="240" w:lineRule="auto"/>
              <w:rPr>
                <w:rFonts w:cstheme="minorHAnsi"/>
                <w:sz w:val="24"/>
                <w:szCs w:val="24"/>
              </w:rPr>
            </w:pPr>
            <w:r w:rsidRPr="003521A3">
              <w:rPr>
                <w:rFonts w:cstheme="minorHAnsi"/>
                <w:sz w:val="24"/>
                <w:szCs w:val="24"/>
              </w:rPr>
              <w:t>We now have more information about the contents of the consultation closure report, and this has been added to the information leaflet.</w:t>
            </w:r>
          </w:p>
          <w:p w14:paraId="496D5E34" w14:textId="77777777" w:rsidR="00B84F88" w:rsidRPr="003521A3" w:rsidRDefault="00B84F88" w:rsidP="00B84F88">
            <w:pPr>
              <w:pStyle w:val="ListParagraph"/>
              <w:numPr>
                <w:ilvl w:val="0"/>
                <w:numId w:val="4"/>
              </w:numPr>
              <w:spacing w:before="60" w:after="60" w:line="240" w:lineRule="auto"/>
              <w:rPr>
                <w:rFonts w:cstheme="minorHAnsi"/>
                <w:sz w:val="24"/>
                <w:szCs w:val="24"/>
              </w:rPr>
            </w:pPr>
            <w:r w:rsidRPr="003521A3">
              <w:rPr>
                <w:rFonts w:cstheme="minorHAnsi"/>
                <w:sz w:val="24"/>
                <w:szCs w:val="24"/>
              </w:rPr>
              <w:t>Interviews will be done remotely</w:t>
            </w:r>
          </w:p>
        </w:tc>
      </w:tr>
      <w:tr w:rsidR="00B84F88" w:rsidRPr="003521A3" w14:paraId="28A97841" w14:textId="77777777" w:rsidTr="00CF31A2">
        <w:tc>
          <w:tcPr>
            <w:tcW w:w="568" w:type="dxa"/>
          </w:tcPr>
          <w:p w14:paraId="0B506212" w14:textId="77777777" w:rsidR="00B84F88" w:rsidRPr="003521A3" w:rsidRDefault="00B84F88" w:rsidP="00CF31A2">
            <w:pPr>
              <w:spacing w:before="60" w:after="60"/>
              <w:rPr>
                <w:rFonts w:cstheme="minorHAnsi"/>
              </w:rPr>
            </w:pPr>
            <w:r w:rsidRPr="003521A3">
              <w:rPr>
                <w:rFonts w:cstheme="minorHAnsi"/>
              </w:rPr>
              <w:t>16</w:t>
            </w:r>
          </w:p>
        </w:tc>
        <w:tc>
          <w:tcPr>
            <w:tcW w:w="2126" w:type="dxa"/>
          </w:tcPr>
          <w:p w14:paraId="25CF10CD" w14:textId="77777777" w:rsidR="00B84F88" w:rsidRPr="003521A3" w:rsidRDefault="00B84F88" w:rsidP="00CF31A2">
            <w:pPr>
              <w:spacing w:before="60" w:after="60"/>
              <w:rPr>
                <w:rFonts w:cstheme="minorHAnsi"/>
                <w:sz w:val="24"/>
                <w:szCs w:val="24"/>
              </w:rPr>
            </w:pPr>
            <w:r w:rsidRPr="003521A3">
              <w:rPr>
                <w:rFonts w:cstheme="minorHAnsi"/>
                <w:sz w:val="24"/>
                <w:szCs w:val="24"/>
              </w:rPr>
              <w:t>PatientInfoInterviewStudy2v1.3</w:t>
            </w:r>
          </w:p>
        </w:tc>
        <w:tc>
          <w:tcPr>
            <w:tcW w:w="2552" w:type="dxa"/>
          </w:tcPr>
          <w:p w14:paraId="13C44E29"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19/11/2019, </w:t>
            </w:r>
          </w:p>
          <w:p w14:paraId="6CF72B85"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614D8919" w14:textId="77777777" w:rsidR="00B84F88" w:rsidRPr="003521A3" w:rsidRDefault="00B84F88" w:rsidP="00CF31A2">
            <w:pPr>
              <w:spacing w:before="60" w:after="60"/>
              <w:rPr>
                <w:rFonts w:cstheme="minorHAnsi"/>
                <w:sz w:val="24"/>
                <w:szCs w:val="24"/>
              </w:rPr>
            </w:pPr>
            <w:r w:rsidRPr="003521A3">
              <w:rPr>
                <w:rFonts w:cstheme="minorHAnsi"/>
                <w:sz w:val="24"/>
                <w:szCs w:val="24"/>
              </w:rPr>
              <w:t>PatientInfoInterviewStudy2v1.4</w:t>
            </w:r>
          </w:p>
          <w:p w14:paraId="7691609E" w14:textId="77777777" w:rsidR="00B84F88" w:rsidRPr="003521A3" w:rsidRDefault="00B84F88" w:rsidP="00CF31A2">
            <w:pPr>
              <w:spacing w:before="60" w:after="60"/>
              <w:rPr>
                <w:rFonts w:cstheme="minorHAnsi"/>
                <w:sz w:val="24"/>
                <w:szCs w:val="24"/>
              </w:rPr>
            </w:pPr>
            <w:r w:rsidRPr="003521A3">
              <w:rPr>
                <w:rFonts w:cstheme="minorHAnsi"/>
                <w:sz w:val="24"/>
                <w:szCs w:val="24"/>
              </w:rPr>
              <w:t>01/02/2021</w:t>
            </w:r>
          </w:p>
        </w:tc>
        <w:tc>
          <w:tcPr>
            <w:tcW w:w="7513" w:type="dxa"/>
          </w:tcPr>
          <w:p w14:paraId="423473C0"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Patient interviews now done remotely.</w:t>
            </w:r>
          </w:p>
          <w:p w14:paraId="71496B62"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Patients will have completed the pre-consultation form, but not all patients will receive the consultation-closure report</w:t>
            </w:r>
          </w:p>
        </w:tc>
      </w:tr>
      <w:tr w:rsidR="00B84F88" w:rsidRPr="003521A3" w14:paraId="19AE8CAE" w14:textId="77777777" w:rsidTr="00CF31A2">
        <w:tc>
          <w:tcPr>
            <w:tcW w:w="568" w:type="dxa"/>
          </w:tcPr>
          <w:p w14:paraId="08770D97" w14:textId="77777777" w:rsidR="00B84F88" w:rsidRPr="003521A3" w:rsidRDefault="00B84F88" w:rsidP="00CF31A2">
            <w:pPr>
              <w:spacing w:before="60" w:after="60"/>
              <w:rPr>
                <w:rFonts w:cstheme="minorHAnsi"/>
              </w:rPr>
            </w:pPr>
            <w:r w:rsidRPr="003521A3">
              <w:rPr>
                <w:rFonts w:cstheme="minorHAnsi"/>
              </w:rPr>
              <w:t>17</w:t>
            </w:r>
          </w:p>
        </w:tc>
        <w:tc>
          <w:tcPr>
            <w:tcW w:w="2126" w:type="dxa"/>
          </w:tcPr>
          <w:p w14:paraId="5A510144" w14:textId="77777777" w:rsidR="00B84F88" w:rsidRPr="003521A3" w:rsidRDefault="00B84F88" w:rsidP="00CF31A2">
            <w:pPr>
              <w:spacing w:before="60" w:after="60"/>
              <w:rPr>
                <w:rFonts w:cstheme="minorHAnsi"/>
                <w:sz w:val="24"/>
                <w:szCs w:val="24"/>
              </w:rPr>
            </w:pPr>
            <w:r w:rsidRPr="003521A3">
              <w:rPr>
                <w:rFonts w:cstheme="minorHAnsi"/>
                <w:sz w:val="24"/>
                <w:szCs w:val="24"/>
              </w:rPr>
              <w:t>GP Questionnaire Study 2v1.2</w:t>
            </w:r>
          </w:p>
        </w:tc>
        <w:tc>
          <w:tcPr>
            <w:tcW w:w="2552" w:type="dxa"/>
          </w:tcPr>
          <w:p w14:paraId="70AA7C5F"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19/11/2019, </w:t>
            </w:r>
          </w:p>
          <w:p w14:paraId="57722D37"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523D759D" w14:textId="77777777" w:rsidR="00B84F88" w:rsidRPr="003521A3" w:rsidRDefault="00B84F88" w:rsidP="00CF31A2">
            <w:pPr>
              <w:spacing w:before="60" w:after="60"/>
              <w:rPr>
                <w:rFonts w:cstheme="minorHAnsi"/>
                <w:sz w:val="24"/>
                <w:szCs w:val="24"/>
              </w:rPr>
            </w:pPr>
            <w:r w:rsidRPr="003521A3">
              <w:rPr>
                <w:rFonts w:cstheme="minorHAnsi"/>
                <w:sz w:val="24"/>
                <w:szCs w:val="24"/>
              </w:rPr>
              <w:t>GP Questionnaire Study 2v1.3</w:t>
            </w:r>
          </w:p>
          <w:p w14:paraId="1AD5F1B0"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1CA5A4C3"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Addition of one row per patient (as this provided useful in the Intervention Development Study).</w:t>
            </w:r>
          </w:p>
        </w:tc>
      </w:tr>
      <w:tr w:rsidR="00B84F88" w:rsidRPr="003521A3" w14:paraId="3A68EA22" w14:textId="77777777" w:rsidTr="00CF31A2">
        <w:trPr>
          <w:trHeight w:val="63"/>
        </w:trPr>
        <w:tc>
          <w:tcPr>
            <w:tcW w:w="568" w:type="dxa"/>
          </w:tcPr>
          <w:p w14:paraId="5857BFC2" w14:textId="77777777" w:rsidR="00B84F88" w:rsidRPr="003521A3" w:rsidRDefault="00B84F88" w:rsidP="00CF31A2">
            <w:pPr>
              <w:spacing w:before="60" w:after="60"/>
              <w:rPr>
                <w:rFonts w:cstheme="minorHAnsi"/>
              </w:rPr>
            </w:pPr>
            <w:r w:rsidRPr="003521A3">
              <w:rPr>
                <w:rFonts w:cstheme="minorHAnsi"/>
              </w:rPr>
              <w:t>18</w:t>
            </w:r>
          </w:p>
        </w:tc>
        <w:tc>
          <w:tcPr>
            <w:tcW w:w="2126" w:type="dxa"/>
          </w:tcPr>
          <w:p w14:paraId="3964596E" w14:textId="77777777" w:rsidR="00B84F88" w:rsidRPr="003521A3" w:rsidRDefault="00B84F88" w:rsidP="00CF31A2">
            <w:pPr>
              <w:spacing w:before="60" w:after="60"/>
              <w:rPr>
                <w:rFonts w:cstheme="minorHAnsi"/>
                <w:sz w:val="24"/>
                <w:szCs w:val="24"/>
              </w:rPr>
            </w:pPr>
            <w:r w:rsidRPr="003521A3">
              <w:rPr>
                <w:rFonts w:cstheme="minorHAnsi"/>
                <w:sz w:val="24"/>
                <w:szCs w:val="24"/>
              </w:rPr>
              <w:t>Study2-Baselinev1.4</w:t>
            </w:r>
          </w:p>
        </w:tc>
        <w:tc>
          <w:tcPr>
            <w:tcW w:w="2552" w:type="dxa"/>
          </w:tcPr>
          <w:p w14:paraId="59C7B6A3"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05/03/2020, </w:t>
            </w:r>
          </w:p>
          <w:p w14:paraId="5DB677B6"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3</w:t>
            </w:r>
          </w:p>
        </w:tc>
        <w:tc>
          <w:tcPr>
            <w:tcW w:w="1984" w:type="dxa"/>
          </w:tcPr>
          <w:p w14:paraId="3C1B5B8E" w14:textId="77777777" w:rsidR="00B84F88" w:rsidRPr="003521A3" w:rsidRDefault="00B84F88" w:rsidP="00CF31A2">
            <w:pPr>
              <w:spacing w:before="60" w:after="60"/>
              <w:rPr>
                <w:rFonts w:cstheme="minorHAnsi"/>
                <w:sz w:val="24"/>
                <w:szCs w:val="24"/>
              </w:rPr>
            </w:pPr>
            <w:r w:rsidRPr="003521A3">
              <w:rPr>
                <w:rFonts w:cstheme="minorHAnsi"/>
                <w:sz w:val="24"/>
                <w:szCs w:val="24"/>
              </w:rPr>
              <w:t>Study2-Baselinev1.5</w:t>
            </w:r>
          </w:p>
          <w:p w14:paraId="009439A5"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5174275D"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Adjusted to reflect latest pre-consultation form.</w:t>
            </w:r>
          </w:p>
          <w:p w14:paraId="7016EC02"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Patients now consult to their phone number being shared with the researcher at the start of the form.</w:t>
            </w:r>
          </w:p>
        </w:tc>
      </w:tr>
      <w:tr w:rsidR="00B84F88" w:rsidRPr="003521A3" w14:paraId="0DBF7173" w14:textId="77777777" w:rsidTr="00CF31A2">
        <w:tc>
          <w:tcPr>
            <w:tcW w:w="568" w:type="dxa"/>
          </w:tcPr>
          <w:p w14:paraId="65EAF949" w14:textId="77777777" w:rsidR="00B84F88" w:rsidRPr="003521A3" w:rsidRDefault="00B84F88" w:rsidP="00CF31A2">
            <w:pPr>
              <w:spacing w:before="60" w:after="60"/>
              <w:rPr>
                <w:rFonts w:cstheme="minorHAnsi"/>
              </w:rPr>
            </w:pPr>
            <w:r w:rsidRPr="003521A3">
              <w:rPr>
                <w:rFonts w:cstheme="minorHAnsi"/>
              </w:rPr>
              <w:t>19</w:t>
            </w:r>
          </w:p>
        </w:tc>
        <w:tc>
          <w:tcPr>
            <w:tcW w:w="2126" w:type="dxa"/>
          </w:tcPr>
          <w:p w14:paraId="026A44AF" w14:textId="77777777" w:rsidR="00B84F88" w:rsidRPr="003521A3" w:rsidRDefault="00B84F88" w:rsidP="00CF31A2">
            <w:pPr>
              <w:spacing w:before="60" w:after="60"/>
              <w:rPr>
                <w:rFonts w:cstheme="minorHAnsi"/>
                <w:sz w:val="24"/>
                <w:szCs w:val="24"/>
              </w:rPr>
            </w:pPr>
            <w:r w:rsidRPr="003521A3">
              <w:rPr>
                <w:rFonts w:cstheme="minorHAnsi"/>
                <w:sz w:val="24"/>
                <w:szCs w:val="24"/>
              </w:rPr>
              <w:t>Study2-FollowUpv1.3</w:t>
            </w:r>
          </w:p>
        </w:tc>
        <w:tc>
          <w:tcPr>
            <w:tcW w:w="2552" w:type="dxa"/>
          </w:tcPr>
          <w:p w14:paraId="41D994E9"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19/11/2019, </w:t>
            </w:r>
          </w:p>
          <w:p w14:paraId="53329659"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56BEADCC" w14:textId="77777777" w:rsidR="00B84F88" w:rsidRPr="003521A3" w:rsidRDefault="00B84F88" w:rsidP="00CF31A2">
            <w:pPr>
              <w:spacing w:before="60" w:after="60"/>
              <w:rPr>
                <w:rFonts w:cstheme="minorHAnsi"/>
                <w:sz w:val="24"/>
                <w:szCs w:val="24"/>
              </w:rPr>
            </w:pPr>
            <w:r w:rsidRPr="003521A3">
              <w:rPr>
                <w:rFonts w:cstheme="minorHAnsi"/>
                <w:sz w:val="24"/>
                <w:szCs w:val="24"/>
              </w:rPr>
              <w:t>Study2-FollowUpv1.4</w:t>
            </w:r>
          </w:p>
          <w:p w14:paraId="6C1E404D"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5F95B7F7" w14:textId="77777777" w:rsidR="00B84F88" w:rsidRPr="003521A3" w:rsidRDefault="00B84F88" w:rsidP="00B84F88">
            <w:pPr>
              <w:pStyle w:val="ListParagraph"/>
              <w:numPr>
                <w:ilvl w:val="0"/>
                <w:numId w:val="3"/>
              </w:numPr>
              <w:spacing w:before="60" w:after="60" w:line="240" w:lineRule="auto"/>
              <w:rPr>
                <w:rFonts w:cstheme="minorHAnsi"/>
                <w:sz w:val="24"/>
                <w:szCs w:val="24"/>
              </w:rPr>
            </w:pPr>
            <w:r w:rsidRPr="003521A3">
              <w:rPr>
                <w:rFonts w:cstheme="minorHAnsi"/>
                <w:sz w:val="24"/>
                <w:szCs w:val="24"/>
              </w:rPr>
              <w:t>Data sharing consent adjusted to include clinical codes about the last consultation (so that consultation complexity can be captured).</w:t>
            </w:r>
          </w:p>
        </w:tc>
      </w:tr>
      <w:tr w:rsidR="00B84F88" w:rsidRPr="003521A3" w14:paraId="73E5810D" w14:textId="77777777" w:rsidTr="00CF31A2">
        <w:tc>
          <w:tcPr>
            <w:tcW w:w="568" w:type="dxa"/>
          </w:tcPr>
          <w:p w14:paraId="046FFFC7" w14:textId="77777777" w:rsidR="00B84F88" w:rsidRPr="003521A3" w:rsidRDefault="00B84F88" w:rsidP="00CF31A2">
            <w:pPr>
              <w:spacing w:before="60" w:after="60"/>
              <w:rPr>
                <w:rFonts w:cstheme="minorHAnsi"/>
              </w:rPr>
            </w:pPr>
            <w:r w:rsidRPr="003521A3">
              <w:rPr>
                <w:rFonts w:cstheme="minorHAnsi"/>
              </w:rPr>
              <w:lastRenderedPageBreak/>
              <w:t>20</w:t>
            </w:r>
          </w:p>
        </w:tc>
        <w:tc>
          <w:tcPr>
            <w:tcW w:w="2126" w:type="dxa"/>
          </w:tcPr>
          <w:p w14:paraId="57B43535"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TopicGuideGP3_v1.2</w:t>
            </w:r>
          </w:p>
        </w:tc>
        <w:tc>
          <w:tcPr>
            <w:tcW w:w="2552" w:type="dxa"/>
          </w:tcPr>
          <w:p w14:paraId="376A09C5"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18/11/2019, </w:t>
            </w:r>
          </w:p>
          <w:p w14:paraId="7A05AA65"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4666F11B"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TopicGuideGP3_v1.2</w:t>
            </w:r>
          </w:p>
          <w:p w14:paraId="763C81EE"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18/11/2019, </w:t>
            </w:r>
          </w:p>
        </w:tc>
        <w:tc>
          <w:tcPr>
            <w:tcW w:w="7513" w:type="dxa"/>
          </w:tcPr>
          <w:p w14:paraId="0A518199" w14:textId="77777777" w:rsidR="00B84F88" w:rsidRPr="003521A3" w:rsidRDefault="00B84F88" w:rsidP="00CF31A2">
            <w:pPr>
              <w:spacing w:before="60" w:after="60"/>
              <w:rPr>
                <w:rFonts w:cstheme="minorHAnsi"/>
                <w:sz w:val="24"/>
                <w:szCs w:val="24"/>
              </w:rPr>
            </w:pPr>
            <w:r w:rsidRPr="003521A3">
              <w:rPr>
                <w:rFonts w:cstheme="minorHAnsi"/>
                <w:sz w:val="24"/>
                <w:szCs w:val="24"/>
              </w:rPr>
              <w:t>No change</w:t>
            </w:r>
          </w:p>
        </w:tc>
      </w:tr>
      <w:tr w:rsidR="00B84F88" w:rsidRPr="003521A3" w14:paraId="1B111884" w14:textId="77777777" w:rsidTr="00CF31A2">
        <w:tc>
          <w:tcPr>
            <w:tcW w:w="568" w:type="dxa"/>
          </w:tcPr>
          <w:p w14:paraId="4694D1F3" w14:textId="77777777" w:rsidR="00B84F88" w:rsidRPr="003521A3" w:rsidRDefault="00B84F88" w:rsidP="00CF31A2">
            <w:pPr>
              <w:spacing w:before="60" w:after="60"/>
              <w:rPr>
                <w:rFonts w:cstheme="minorHAnsi"/>
              </w:rPr>
            </w:pPr>
            <w:r w:rsidRPr="003521A3">
              <w:rPr>
                <w:rFonts w:cstheme="minorHAnsi"/>
              </w:rPr>
              <w:t>21</w:t>
            </w:r>
          </w:p>
        </w:tc>
        <w:tc>
          <w:tcPr>
            <w:tcW w:w="2126" w:type="dxa"/>
          </w:tcPr>
          <w:p w14:paraId="5647256D"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TopicGuidePatient3_v1.1</w:t>
            </w:r>
          </w:p>
        </w:tc>
        <w:tc>
          <w:tcPr>
            <w:tcW w:w="2552" w:type="dxa"/>
          </w:tcPr>
          <w:p w14:paraId="0273B1C0" w14:textId="77777777" w:rsidR="00B84F88" w:rsidRPr="003521A3" w:rsidRDefault="00B84F88" w:rsidP="00CF31A2">
            <w:pPr>
              <w:spacing w:before="60" w:after="60"/>
              <w:rPr>
                <w:rFonts w:cstheme="minorHAnsi"/>
                <w:color w:val="000000"/>
                <w:sz w:val="24"/>
                <w:szCs w:val="24"/>
                <w:shd w:val="clear" w:color="auto" w:fill="FFFFFF"/>
              </w:rPr>
            </w:pPr>
            <w:r w:rsidRPr="003521A3">
              <w:rPr>
                <w:rFonts w:cstheme="minorHAnsi"/>
                <w:color w:val="000000"/>
                <w:sz w:val="24"/>
                <w:szCs w:val="24"/>
                <w:shd w:val="clear" w:color="auto" w:fill="FFFFFF"/>
              </w:rPr>
              <w:t xml:space="preserve">02.05.2019, </w:t>
            </w:r>
          </w:p>
          <w:p w14:paraId="2B76BC7D" w14:textId="77777777" w:rsidR="00B84F88" w:rsidRPr="003521A3" w:rsidRDefault="00B84F88" w:rsidP="00CF31A2">
            <w:pPr>
              <w:spacing w:before="60" w:after="60"/>
              <w:rPr>
                <w:rFonts w:cstheme="minorHAnsi"/>
                <w:sz w:val="24"/>
                <w:szCs w:val="24"/>
              </w:rPr>
            </w:pPr>
            <w:r w:rsidRPr="003521A3">
              <w:rPr>
                <w:rFonts w:cstheme="minorHAnsi"/>
                <w:color w:val="000000"/>
                <w:sz w:val="24"/>
                <w:szCs w:val="24"/>
                <w:shd w:val="clear" w:color="auto" w:fill="FFFFFF"/>
              </w:rPr>
              <w:t>Initial Submission</w:t>
            </w:r>
          </w:p>
        </w:tc>
        <w:tc>
          <w:tcPr>
            <w:tcW w:w="1984" w:type="dxa"/>
          </w:tcPr>
          <w:p w14:paraId="0529C190"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TopicGuidePatient3_v1.1</w:t>
            </w:r>
          </w:p>
          <w:p w14:paraId="2DF353A2" w14:textId="77777777" w:rsidR="00B84F88" w:rsidRPr="003521A3" w:rsidRDefault="00B84F88" w:rsidP="00CF31A2">
            <w:pPr>
              <w:spacing w:before="60" w:after="60"/>
              <w:rPr>
                <w:rFonts w:cstheme="minorHAnsi"/>
                <w:color w:val="000000"/>
                <w:sz w:val="24"/>
                <w:szCs w:val="24"/>
                <w:shd w:val="clear" w:color="auto" w:fill="FFFFFF"/>
              </w:rPr>
            </w:pPr>
            <w:r w:rsidRPr="003521A3">
              <w:rPr>
                <w:rFonts w:cstheme="minorHAnsi"/>
                <w:color w:val="000000"/>
                <w:sz w:val="24"/>
                <w:szCs w:val="24"/>
                <w:shd w:val="clear" w:color="auto" w:fill="FFFFFF"/>
              </w:rPr>
              <w:t xml:space="preserve">02.05.2019, </w:t>
            </w:r>
          </w:p>
        </w:tc>
        <w:tc>
          <w:tcPr>
            <w:tcW w:w="7513" w:type="dxa"/>
          </w:tcPr>
          <w:p w14:paraId="6ADC28AB" w14:textId="77777777" w:rsidR="00B84F88" w:rsidRPr="003521A3" w:rsidRDefault="00B84F88" w:rsidP="00CF31A2">
            <w:pPr>
              <w:spacing w:before="60" w:after="60"/>
              <w:rPr>
                <w:rFonts w:cstheme="minorHAnsi"/>
                <w:sz w:val="24"/>
                <w:szCs w:val="24"/>
              </w:rPr>
            </w:pPr>
            <w:r w:rsidRPr="003521A3">
              <w:rPr>
                <w:rFonts w:cstheme="minorHAnsi"/>
                <w:sz w:val="24"/>
                <w:szCs w:val="24"/>
              </w:rPr>
              <w:t>No change</w:t>
            </w:r>
          </w:p>
        </w:tc>
      </w:tr>
      <w:tr w:rsidR="00B84F88" w:rsidRPr="003521A3" w14:paraId="7BF1472B" w14:textId="77777777" w:rsidTr="00CF31A2">
        <w:tc>
          <w:tcPr>
            <w:tcW w:w="568" w:type="dxa"/>
          </w:tcPr>
          <w:p w14:paraId="79E6451C" w14:textId="77777777" w:rsidR="00B84F88" w:rsidRPr="003521A3" w:rsidRDefault="00B84F88" w:rsidP="00CF31A2">
            <w:pPr>
              <w:spacing w:before="60" w:after="60"/>
              <w:rPr>
                <w:rFonts w:cstheme="minorHAnsi"/>
              </w:rPr>
            </w:pPr>
            <w:r w:rsidRPr="003521A3">
              <w:rPr>
                <w:rFonts w:cstheme="minorHAnsi"/>
              </w:rPr>
              <w:t>22</w:t>
            </w:r>
          </w:p>
        </w:tc>
        <w:tc>
          <w:tcPr>
            <w:tcW w:w="2126" w:type="dxa"/>
          </w:tcPr>
          <w:p w14:paraId="11F6361D"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TopicGuide_OtherPracticeStaff_v1.1</w:t>
            </w:r>
          </w:p>
        </w:tc>
        <w:tc>
          <w:tcPr>
            <w:tcW w:w="2552" w:type="dxa"/>
          </w:tcPr>
          <w:p w14:paraId="2D86C297" w14:textId="77777777" w:rsidR="00B84F88" w:rsidRPr="003521A3" w:rsidRDefault="00B84F88" w:rsidP="00CF31A2">
            <w:pPr>
              <w:spacing w:before="60" w:after="60"/>
              <w:rPr>
                <w:rFonts w:cstheme="minorHAnsi"/>
                <w:color w:val="000000"/>
                <w:sz w:val="24"/>
                <w:szCs w:val="24"/>
                <w:shd w:val="clear" w:color="auto" w:fill="FFFFFF"/>
              </w:rPr>
            </w:pPr>
            <w:r w:rsidRPr="003521A3">
              <w:rPr>
                <w:rFonts w:cstheme="minorHAnsi"/>
                <w:color w:val="000000"/>
                <w:sz w:val="24"/>
                <w:szCs w:val="24"/>
                <w:shd w:val="clear" w:color="auto" w:fill="FFFFFF"/>
              </w:rPr>
              <w:t xml:space="preserve">02.05.2019, </w:t>
            </w:r>
          </w:p>
          <w:p w14:paraId="25E3DC58" w14:textId="77777777" w:rsidR="00B84F88" w:rsidRPr="003521A3" w:rsidRDefault="00B84F88" w:rsidP="00CF31A2">
            <w:pPr>
              <w:spacing w:before="60" w:after="60"/>
              <w:rPr>
                <w:rFonts w:cstheme="minorHAnsi"/>
                <w:sz w:val="24"/>
                <w:szCs w:val="24"/>
              </w:rPr>
            </w:pPr>
            <w:r w:rsidRPr="003521A3">
              <w:rPr>
                <w:rFonts w:cstheme="minorHAnsi"/>
                <w:color w:val="000000"/>
                <w:sz w:val="24"/>
                <w:szCs w:val="24"/>
                <w:shd w:val="clear" w:color="auto" w:fill="FFFFFF"/>
              </w:rPr>
              <w:t>Initial Submission</w:t>
            </w:r>
          </w:p>
        </w:tc>
        <w:tc>
          <w:tcPr>
            <w:tcW w:w="1984" w:type="dxa"/>
          </w:tcPr>
          <w:p w14:paraId="3188EC5E" w14:textId="77777777" w:rsidR="00B84F88" w:rsidRPr="003521A3" w:rsidRDefault="00B84F88" w:rsidP="00CF31A2">
            <w:pPr>
              <w:spacing w:before="60" w:after="60"/>
              <w:rPr>
                <w:rFonts w:cstheme="minorHAnsi"/>
                <w:sz w:val="24"/>
                <w:szCs w:val="24"/>
              </w:rPr>
            </w:pPr>
            <w:r w:rsidRPr="003521A3">
              <w:rPr>
                <w:rFonts w:cstheme="minorHAnsi"/>
                <w:sz w:val="24"/>
                <w:szCs w:val="24"/>
              </w:rPr>
              <w:t>TopicGuide_OtherPracticeStaff _v1.1</w:t>
            </w:r>
          </w:p>
          <w:p w14:paraId="6CE0A82A" w14:textId="77777777" w:rsidR="00B84F88" w:rsidRPr="003521A3" w:rsidRDefault="00B84F88" w:rsidP="00CF31A2">
            <w:pPr>
              <w:spacing w:before="60" w:after="60"/>
              <w:rPr>
                <w:rFonts w:cstheme="minorHAnsi"/>
                <w:color w:val="000000"/>
                <w:sz w:val="24"/>
                <w:szCs w:val="24"/>
                <w:shd w:val="clear" w:color="auto" w:fill="FFFFFF"/>
              </w:rPr>
            </w:pPr>
            <w:r w:rsidRPr="003521A3">
              <w:rPr>
                <w:rFonts w:cstheme="minorHAnsi"/>
                <w:color w:val="000000"/>
                <w:sz w:val="24"/>
                <w:szCs w:val="24"/>
                <w:shd w:val="clear" w:color="auto" w:fill="FFFFFF"/>
              </w:rPr>
              <w:t xml:space="preserve">02.05.2019, </w:t>
            </w:r>
          </w:p>
        </w:tc>
        <w:tc>
          <w:tcPr>
            <w:tcW w:w="7513" w:type="dxa"/>
          </w:tcPr>
          <w:p w14:paraId="01A0412F" w14:textId="77777777" w:rsidR="00B84F88" w:rsidRPr="003521A3" w:rsidRDefault="00B84F88" w:rsidP="00CF31A2">
            <w:pPr>
              <w:spacing w:before="60" w:after="60"/>
              <w:rPr>
                <w:rFonts w:cstheme="minorHAnsi"/>
                <w:sz w:val="24"/>
                <w:szCs w:val="24"/>
              </w:rPr>
            </w:pPr>
            <w:r w:rsidRPr="003521A3">
              <w:rPr>
                <w:rFonts w:cstheme="minorHAnsi"/>
                <w:sz w:val="24"/>
                <w:szCs w:val="24"/>
              </w:rPr>
              <w:t>No change</w:t>
            </w:r>
          </w:p>
        </w:tc>
      </w:tr>
      <w:tr w:rsidR="00B84F88" w:rsidRPr="003521A3" w14:paraId="081C4587" w14:textId="77777777" w:rsidTr="00CF31A2">
        <w:tc>
          <w:tcPr>
            <w:tcW w:w="568" w:type="dxa"/>
          </w:tcPr>
          <w:p w14:paraId="72442512" w14:textId="77777777" w:rsidR="00B84F88" w:rsidRPr="003521A3" w:rsidRDefault="00B84F88" w:rsidP="00CF31A2">
            <w:pPr>
              <w:spacing w:before="60" w:after="60"/>
              <w:rPr>
                <w:rFonts w:cstheme="minorHAnsi"/>
              </w:rPr>
            </w:pPr>
            <w:r w:rsidRPr="003521A3">
              <w:rPr>
                <w:rFonts w:cstheme="minorHAnsi"/>
              </w:rPr>
              <w:t>23</w:t>
            </w:r>
          </w:p>
        </w:tc>
        <w:tc>
          <w:tcPr>
            <w:tcW w:w="2126" w:type="dxa"/>
          </w:tcPr>
          <w:p w14:paraId="3B4F10DC" w14:textId="77777777" w:rsidR="00B84F88" w:rsidRPr="003521A3" w:rsidRDefault="00B84F88" w:rsidP="00CF31A2">
            <w:pPr>
              <w:spacing w:before="60" w:after="60"/>
              <w:rPr>
                <w:rFonts w:cstheme="minorHAnsi"/>
                <w:sz w:val="24"/>
                <w:szCs w:val="24"/>
              </w:rPr>
            </w:pPr>
            <w:r w:rsidRPr="003521A3">
              <w:rPr>
                <w:rFonts w:cstheme="minorHAnsi"/>
                <w:sz w:val="24"/>
                <w:szCs w:val="24"/>
              </w:rPr>
              <w:t>ClincianConsent-Interviewsv1.3</w:t>
            </w:r>
          </w:p>
        </w:tc>
        <w:tc>
          <w:tcPr>
            <w:tcW w:w="2552" w:type="dxa"/>
          </w:tcPr>
          <w:p w14:paraId="6346A25C"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19/11/2019, </w:t>
            </w:r>
          </w:p>
          <w:p w14:paraId="27CF867B" w14:textId="77777777" w:rsidR="00B84F88" w:rsidRPr="003521A3" w:rsidRDefault="00B84F88" w:rsidP="00CF31A2">
            <w:pPr>
              <w:spacing w:before="60" w:after="60"/>
              <w:rPr>
                <w:rFonts w:cstheme="minorHAnsi"/>
                <w:sz w:val="24"/>
                <w:szCs w:val="24"/>
              </w:rPr>
            </w:pPr>
            <w:r w:rsidRPr="003521A3">
              <w:rPr>
                <w:rFonts w:cstheme="minorHAnsi"/>
                <w:sz w:val="24"/>
                <w:szCs w:val="24"/>
              </w:rPr>
              <w:t>Amendment 2</w:t>
            </w:r>
          </w:p>
        </w:tc>
        <w:tc>
          <w:tcPr>
            <w:tcW w:w="1984" w:type="dxa"/>
          </w:tcPr>
          <w:p w14:paraId="5F66D51A" w14:textId="77777777" w:rsidR="00B84F88" w:rsidRPr="003521A3" w:rsidRDefault="00B84F88" w:rsidP="00CF31A2">
            <w:pPr>
              <w:spacing w:before="60" w:after="60"/>
              <w:rPr>
                <w:rFonts w:cstheme="minorHAnsi"/>
                <w:sz w:val="24"/>
                <w:szCs w:val="24"/>
              </w:rPr>
            </w:pPr>
            <w:r w:rsidRPr="003521A3">
              <w:rPr>
                <w:rFonts w:cstheme="minorHAnsi"/>
                <w:sz w:val="24"/>
                <w:szCs w:val="24"/>
              </w:rPr>
              <w:t>ClincianConsent-Interviewsv1.4</w:t>
            </w:r>
          </w:p>
          <w:p w14:paraId="070A3E09"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2EFA8EDA" w14:textId="77777777" w:rsidR="00B84F88" w:rsidRPr="003521A3" w:rsidRDefault="00B84F88" w:rsidP="00B84F88">
            <w:pPr>
              <w:pStyle w:val="ListParagraph"/>
              <w:numPr>
                <w:ilvl w:val="0"/>
                <w:numId w:val="6"/>
              </w:numPr>
              <w:spacing w:before="60" w:after="60" w:line="240" w:lineRule="auto"/>
              <w:rPr>
                <w:rFonts w:cstheme="minorHAnsi"/>
                <w:sz w:val="24"/>
                <w:szCs w:val="24"/>
              </w:rPr>
            </w:pPr>
            <w:r w:rsidRPr="003521A3">
              <w:rPr>
                <w:rFonts w:cstheme="minorHAnsi"/>
                <w:sz w:val="24"/>
                <w:szCs w:val="24"/>
              </w:rPr>
              <w:t>Removed clinicians consenting to have their consultation observed</w:t>
            </w:r>
          </w:p>
          <w:p w14:paraId="5D4701C8" w14:textId="77777777" w:rsidR="00B84F88" w:rsidRPr="003521A3" w:rsidRDefault="00B84F88" w:rsidP="00B84F88">
            <w:pPr>
              <w:pStyle w:val="ListParagraph"/>
              <w:numPr>
                <w:ilvl w:val="0"/>
                <w:numId w:val="6"/>
              </w:numPr>
              <w:spacing w:before="60" w:after="60" w:line="240" w:lineRule="auto"/>
              <w:rPr>
                <w:rFonts w:cstheme="minorHAnsi"/>
                <w:sz w:val="24"/>
                <w:szCs w:val="24"/>
              </w:rPr>
            </w:pPr>
            <w:r w:rsidRPr="003521A3">
              <w:rPr>
                <w:rFonts w:cstheme="minorHAnsi"/>
                <w:sz w:val="24"/>
                <w:szCs w:val="24"/>
              </w:rPr>
              <w:t>Added names of information leaflets</w:t>
            </w:r>
          </w:p>
        </w:tc>
      </w:tr>
      <w:tr w:rsidR="00B84F88" w:rsidRPr="003521A3" w14:paraId="0168DB38" w14:textId="77777777" w:rsidTr="00CF31A2">
        <w:tc>
          <w:tcPr>
            <w:tcW w:w="568" w:type="dxa"/>
          </w:tcPr>
          <w:p w14:paraId="3FA406C9" w14:textId="77777777" w:rsidR="00B84F88" w:rsidRPr="003521A3" w:rsidRDefault="00B84F88" w:rsidP="00CF31A2">
            <w:pPr>
              <w:spacing w:before="60" w:after="60"/>
              <w:rPr>
                <w:rFonts w:cstheme="minorHAnsi"/>
              </w:rPr>
            </w:pPr>
            <w:r w:rsidRPr="003521A3">
              <w:rPr>
                <w:rFonts w:cstheme="minorHAnsi"/>
              </w:rPr>
              <w:t>24</w:t>
            </w:r>
          </w:p>
        </w:tc>
        <w:tc>
          <w:tcPr>
            <w:tcW w:w="2126" w:type="dxa"/>
          </w:tcPr>
          <w:p w14:paraId="12A53672" w14:textId="77777777" w:rsidR="00B84F88" w:rsidRPr="003521A3" w:rsidRDefault="00B84F88" w:rsidP="00CF31A2">
            <w:pPr>
              <w:spacing w:before="60" w:after="60"/>
              <w:rPr>
                <w:rFonts w:cstheme="minorHAnsi"/>
                <w:sz w:val="24"/>
                <w:szCs w:val="24"/>
              </w:rPr>
            </w:pPr>
            <w:r w:rsidRPr="003521A3">
              <w:rPr>
                <w:rFonts w:cstheme="minorHAnsi"/>
                <w:sz w:val="24"/>
                <w:szCs w:val="24"/>
              </w:rPr>
              <w:t>PatientConsent-Interviewsv1.2</w:t>
            </w:r>
          </w:p>
        </w:tc>
        <w:tc>
          <w:tcPr>
            <w:tcW w:w="2552" w:type="dxa"/>
          </w:tcPr>
          <w:p w14:paraId="67267CB1" w14:textId="77777777" w:rsidR="00B84F88" w:rsidRPr="003521A3" w:rsidRDefault="00B84F88" w:rsidP="00CF31A2">
            <w:pPr>
              <w:spacing w:before="60" w:after="60"/>
              <w:rPr>
                <w:rFonts w:cstheme="minorHAnsi"/>
                <w:sz w:val="24"/>
                <w:szCs w:val="24"/>
              </w:rPr>
            </w:pPr>
            <w:r w:rsidRPr="003521A3">
              <w:rPr>
                <w:rFonts w:cstheme="minorHAnsi"/>
                <w:sz w:val="24"/>
                <w:szCs w:val="24"/>
              </w:rPr>
              <w:t>21/06/2019, Response to Favourable Opinion</w:t>
            </w:r>
          </w:p>
        </w:tc>
        <w:tc>
          <w:tcPr>
            <w:tcW w:w="1984" w:type="dxa"/>
          </w:tcPr>
          <w:p w14:paraId="4A8A84DE" w14:textId="77777777" w:rsidR="00B84F88" w:rsidRPr="003521A3" w:rsidRDefault="00B84F88" w:rsidP="00CF31A2">
            <w:pPr>
              <w:spacing w:before="60" w:after="60"/>
              <w:rPr>
                <w:rFonts w:cstheme="minorHAnsi"/>
                <w:sz w:val="24"/>
                <w:szCs w:val="24"/>
              </w:rPr>
            </w:pPr>
            <w:r w:rsidRPr="003521A3">
              <w:rPr>
                <w:rFonts w:cstheme="minorHAnsi"/>
                <w:sz w:val="24"/>
                <w:szCs w:val="24"/>
              </w:rPr>
              <w:t>PatientConsent-Interviewsv1.3</w:t>
            </w:r>
          </w:p>
          <w:p w14:paraId="3F180813"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17FA8910" w14:textId="77777777" w:rsidR="00B84F88" w:rsidRPr="003521A3" w:rsidRDefault="00B84F88" w:rsidP="00B84F88">
            <w:pPr>
              <w:pStyle w:val="ListParagraph"/>
              <w:numPr>
                <w:ilvl w:val="0"/>
                <w:numId w:val="7"/>
              </w:numPr>
              <w:spacing w:before="60" w:after="60" w:line="240" w:lineRule="auto"/>
              <w:rPr>
                <w:rFonts w:cstheme="minorHAnsi"/>
                <w:sz w:val="24"/>
                <w:szCs w:val="24"/>
              </w:rPr>
            </w:pPr>
            <w:r w:rsidRPr="003521A3">
              <w:rPr>
                <w:rFonts w:cstheme="minorHAnsi"/>
                <w:sz w:val="24"/>
                <w:szCs w:val="24"/>
              </w:rPr>
              <w:t>Added names of information leaflets</w:t>
            </w:r>
          </w:p>
        </w:tc>
      </w:tr>
      <w:tr w:rsidR="00B84F88" w:rsidRPr="003521A3" w14:paraId="217AACF9" w14:textId="77777777" w:rsidTr="00CF31A2">
        <w:tc>
          <w:tcPr>
            <w:tcW w:w="568" w:type="dxa"/>
          </w:tcPr>
          <w:p w14:paraId="2EAEB3DC" w14:textId="77777777" w:rsidR="00B84F88" w:rsidRPr="003521A3" w:rsidRDefault="00B84F88" w:rsidP="00CF31A2">
            <w:pPr>
              <w:spacing w:before="60" w:after="60"/>
              <w:rPr>
                <w:rFonts w:cstheme="minorHAnsi"/>
              </w:rPr>
            </w:pPr>
            <w:r w:rsidRPr="003521A3">
              <w:rPr>
                <w:rFonts w:cstheme="minorHAnsi"/>
              </w:rPr>
              <w:t>25</w:t>
            </w:r>
          </w:p>
        </w:tc>
        <w:tc>
          <w:tcPr>
            <w:tcW w:w="2126" w:type="dxa"/>
          </w:tcPr>
          <w:p w14:paraId="7F36C175" w14:textId="77777777" w:rsidR="00B84F88" w:rsidRPr="003521A3" w:rsidRDefault="00B84F88" w:rsidP="00CF31A2">
            <w:pPr>
              <w:spacing w:before="60" w:after="60"/>
              <w:rPr>
                <w:rFonts w:cstheme="minorHAnsi"/>
                <w:sz w:val="24"/>
                <w:szCs w:val="24"/>
              </w:rPr>
            </w:pPr>
            <w:r w:rsidRPr="003521A3">
              <w:rPr>
                <w:rFonts w:cstheme="minorHAnsi"/>
                <w:sz w:val="24"/>
                <w:szCs w:val="24"/>
              </w:rPr>
              <w:t>COAC Study2 OID Non-Commercial v1-4-F1.2 SponsorSigned 181019</w:t>
            </w:r>
          </w:p>
        </w:tc>
        <w:tc>
          <w:tcPr>
            <w:tcW w:w="2552" w:type="dxa"/>
          </w:tcPr>
          <w:p w14:paraId="72A8963B" w14:textId="77777777" w:rsidR="00B84F88" w:rsidRPr="003521A3" w:rsidRDefault="00B84F88" w:rsidP="00CF31A2">
            <w:pPr>
              <w:spacing w:before="60" w:after="60"/>
              <w:rPr>
                <w:rFonts w:cstheme="minorHAnsi"/>
                <w:sz w:val="24"/>
                <w:szCs w:val="24"/>
              </w:rPr>
            </w:pPr>
            <w:r w:rsidRPr="003521A3">
              <w:rPr>
                <w:rFonts w:cstheme="minorHAnsi"/>
                <w:sz w:val="24"/>
                <w:szCs w:val="24"/>
              </w:rPr>
              <w:t xml:space="preserve">18/10/2019 HRA documentation following response to favourable opinion </w:t>
            </w:r>
          </w:p>
        </w:tc>
        <w:tc>
          <w:tcPr>
            <w:tcW w:w="1984" w:type="dxa"/>
          </w:tcPr>
          <w:p w14:paraId="48984D3E" w14:textId="77777777" w:rsidR="00B84F88" w:rsidRPr="003521A3" w:rsidRDefault="00B84F88" w:rsidP="00CF31A2">
            <w:pPr>
              <w:spacing w:before="60" w:after="60"/>
              <w:rPr>
                <w:rFonts w:cstheme="minorHAnsi"/>
                <w:sz w:val="24"/>
                <w:szCs w:val="24"/>
              </w:rPr>
            </w:pPr>
            <w:r w:rsidRPr="003521A3">
              <w:rPr>
                <w:rFonts w:cstheme="minorHAnsi"/>
                <w:sz w:val="24"/>
                <w:szCs w:val="24"/>
              </w:rPr>
              <w:t>COAC Study2 OID-Revised-0321</w:t>
            </w:r>
          </w:p>
        </w:tc>
        <w:tc>
          <w:tcPr>
            <w:tcW w:w="7513" w:type="dxa"/>
          </w:tcPr>
          <w:p w14:paraId="15D82E73" w14:textId="77777777" w:rsidR="00B84F88" w:rsidRPr="003521A3" w:rsidRDefault="00B84F88" w:rsidP="00CF31A2">
            <w:pPr>
              <w:spacing w:before="60" w:after="60"/>
              <w:rPr>
                <w:rFonts w:cstheme="minorHAnsi"/>
                <w:sz w:val="24"/>
                <w:szCs w:val="24"/>
              </w:rPr>
            </w:pPr>
            <w:r w:rsidRPr="003521A3">
              <w:rPr>
                <w:rFonts w:cstheme="minorHAnsi"/>
                <w:sz w:val="24"/>
                <w:szCs w:val="24"/>
              </w:rPr>
              <w:t>Organisational Information Document updated for new study activities, dates and revised costs</w:t>
            </w:r>
          </w:p>
        </w:tc>
      </w:tr>
      <w:tr w:rsidR="00B84F88" w:rsidRPr="003521A3" w14:paraId="43304B81" w14:textId="77777777" w:rsidTr="00CF31A2">
        <w:tc>
          <w:tcPr>
            <w:tcW w:w="568" w:type="dxa"/>
          </w:tcPr>
          <w:p w14:paraId="7A4A92F6" w14:textId="77777777" w:rsidR="00B84F88" w:rsidRPr="003521A3" w:rsidRDefault="00B84F88" w:rsidP="00CF31A2">
            <w:pPr>
              <w:spacing w:before="60" w:after="60"/>
              <w:rPr>
                <w:rFonts w:cstheme="minorHAnsi"/>
              </w:rPr>
            </w:pPr>
            <w:r w:rsidRPr="003521A3">
              <w:rPr>
                <w:rFonts w:cstheme="minorHAnsi"/>
              </w:rPr>
              <w:lastRenderedPageBreak/>
              <w:t>26</w:t>
            </w:r>
          </w:p>
        </w:tc>
        <w:tc>
          <w:tcPr>
            <w:tcW w:w="2126" w:type="dxa"/>
          </w:tcPr>
          <w:p w14:paraId="19F4E4A6" w14:textId="77777777" w:rsidR="00B84F88" w:rsidRPr="003521A3" w:rsidRDefault="00B84F88" w:rsidP="00CF31A2">
            <w:pPr>
              <w:spacing w:before="60" w:after="60"/>
              <w:rPr>
                <w:rFonts w:cstheme="minorHAnsi"/>
                <w:sz w:val="24"/>
                <w:szCs w:val="24"/>
              </w:rPr>
            </w:pPr>
            <w:r w:rsidRPr="003521A3">
              <w:rPr>
                <w:rFonts w:cstheme="minorHAnsi"/>
                <w:sz w:val="24"/>
                <w:szCs w:val="24"/>
              </w:rPr>
              <w:t>COAC-REC-259186-Study2-Template-hra-schedule-events-excel-templatev1.2</w:t>
            </w:r>
          </w:p>
        </w:tc>
        <w:tc>
          <w:tcPr>
            <w:tcW w:w="2552" w:type="dxa"/>
          </w:tcPr>
          <w:p w14:paraId="62F482C1" w14:textId="77777777" w:rsidR="00B84F88" w:rsidRPr="003521A3" w:rsidRDefault="00B84F88" w:rsidP="00CF31A2">
            <w:pPr>
              <w:spacing w:before="60" w:after="60"/>
              <w:rPr>
                <w:rFonts w:cstheme="minorHAnsi"/>
                <w:sz w:val="24"/>
                <w:szCs w:val="24"/>
              </w:rPr>
            </w:pPr>
            <w:r w:rsidRPr="003521A3">
              <w:rPr>
                <w:rFonts w:cstheme="minorHAnsi"/>
                <w:sz w:val="24"/>
                <w:szCs w:val="24"/>
              </w:rPr>
              <w:t>21/06/2019, Response to Favourable Opinion</w:t>
            </w:r>
          </w:p>
        </w:tc>
        <w:tc>
          <w:tcPr>
            <w:tcW w:w="1984" w:type="dxa"/>
          </w:tcPr>
          <w:p w14:paraId="594906C5" w14:textId="77777777" w:rsidR="00B84F88" w:rsidRPr="003521A3" w:rsidRDefault="00B84F88" w:rsidP="00CF31A2">
            <w:pPr>
              <w:spacing w:before="60" w:after="60"/>
              <w:rPr>
                <w:rFonts w:cstheme="minorHAnsi"/>
                <w:sz w:val="24"/>
                <w:szCs w:val="24"/>
              </w:rPr>
            </w:pPr>
            <w:r w:rsidRPr="003521A3">
              <w:rPr>
                <w:rFonts w:cstheme="minorHAnsi"/>
                <w:sz w:val="24"/>
                <w:szCs w:val="24"/>
              </w:rPr>
              <w:t>COAC-REC-259186-Study2-SOE-UpdatedMarch2021</w:t>
            </w:r>
          </w:p>
        </w:tc>
        <w:tc>
          <w:tcPr>
            <w:tcW w:w="7513" w:type="dxa"/>
          </w:tcPr>
          <w:p w14:paraId="6195998B" w14:textId="77777777" w:rsidR="00B84F88" w:rsidRPr="003521A3" w:rsidRDefault="00B84F88" w:rsidP="00CF31A2">
            <w:pPr>
              <w:spacing w:before="60" w:after="60"/>
              <w:rPr>
                <w:rFonts w:cstheme="minorHAnsi"/>
                <w:sz w:val="24"/>
                <w:szCs w:val="24"/>
              </w:rPr>
            </w:pPr>
            <w:r w:rsidRPr="003521A3">
              <w:rPr>
                <w:rFonts w:cstheme="minorHAnsi"/>
                <w:sz w:val="24"/>
                <w:szCs w:val="24"/>
              </w:rPr>
              <w:t>Schedule of Events updated for new study activities, dates and revised costs</w:t>
            </w:r>
          </w:p>
        </w:tc>
      </w:tr>
      <w:tr w:rsidR="00B84F88" w:rsidRPr="003521A3" w14:paraId="320BF976" w14:textId="77777777" w:rsidTr="00CF31A2">
        <w:tc>
          <w:tcPr>
            <w:tcW w:w="568" w:type="dxa"/>
          </w:tcPr>
          <w:p w14:paraId="2ECD5DD2" w14:textId="77777777" w:rsidR="00B84F88" w:rsidRPr="003521A3" w:rsidRDefault="00B84F88" w:rsidP="00CF31A2">
            <w:pPr>
              <w:spacing w:before="60" w:after="60"/>
              <w:rPr>
                <w:rFonts w:cstheme="minorHAnsi"/>
              </w:rPr>
            </w:pPr>
            <w:r w:rsidRPr="003521A3">
              <w:rPr>
                <w:rFonts w:cstheme="minorHAnsi"/>
              </w:rPr>
              <w:t>27</w:t>
            </w:r>
          </w:p>
        </w:tc>
        <w:tc>
          <w:tcPr>
            <w:tcW w:w="2126" w:type="dxa"/>
          </w:tcPr>
          <w:p w14:paraId="1794FF7B" w14:textId="77777777" w:rsidR="00B84F88" w:rsidRPr="003521A3" w:rsidRDefault="00B84F88" w:rsidP="00CF31A2">
            <w:pPr>
              <w:spacing w:before="60" w:after="60"/>
              <w:rPr>
                <w:rFonts w:cstheme="minorHAnsi"/>
                <w:sz w:val="24"/>
                <w:szCs w:val="24"/>
              </w:rPr>
            </w:pPr>
            <w:r w:rsidRPr="003521A3">
              <w:rPr>
                <w:rFonts w:cstheme="minorHAnsi"/>
                <w:sz w:val="24"/>
                <w:szCs w:val="24"/>
              </w:rPr>
              <w:t>COAC_Study2_Oct2019</w:t>
            </w:r>
          </w:p>
        </w:tc>
        <w:tc>
          <w:tcPr>
            <w:tcW w:w="2552" w:type="dxa"/>
          </w:tcPr>
          <w:p w14:paraId="4A19E262" w14:textId="77777777" w:rsidR="00B84F88" w:rsidRPr="003521A3" w:rsidRDefault="00B84F88" w:rsidP="00CF31A2">
            <w:pPr>
              <w:spacing w:before="60" w:after="60"/>
              <w:rPr>
                <w:rFonts w:cstheme="minorHAnsi"/>
                <w:sz w:val="24"/>
                <w:szCs w:val="24"/>
              </w:rPr>
            </w:pPr>
          </w:p>
        </w:tc>
        <w:tc>
          <w:tcPr>
            <w:tcW w:w="1984" w:type="dxa"/>
          </w:tcPr>
          <w:p w14:paraId="5E0E9521" w14:textId="77777777" w:rsidR="00B84F88" w:rsidRPr="003521A3" w:rsidRDefault="00B84F88" w:rsidP="00CF31A2">
            <w:pPr>
              <w:spacing w:before="60" w:after="60"/>
              <w:rPr>
                <w:rFonts w:cstheme="minorHAnsi"/>
                <w:sz w:val="24"/>
                <w:szCs w:val="24"/>
              </w:rPr>
            </w:pPr>
            <w:r w:rsidRPr="003521A3">
              <w:rPr>
                <w:rFonts w:cstheme="minorHAnsi"/>
                <w:sz w:val="24"/>
                <w:szCs w:val="24"/>
              </w:rPr>
              <w:t>COACStudy2_Feb2021</w:t>
            </w:r>
          </w:p>
          <w:p w14:paraId="707BF06C" w14:textId="77777777" w:rsidR="00B84F88" w:rsidRPr="003521A3" w:rsidRDefault="00B84F88" w:rsidP="00CF31A2">
            <w:pPr>
              <w:spacing w:before="60" w:after="60"/>
              <w:rPr>
                <w:rFonts w:cstheme="minorHAnsi"/>
                <w:sz w:val="24"/>
                <w:szCs w:val="24"/>
              </w:rPr>
            </w:pPr>
            <w:r w:rsidRPr="003521A3">
              <w:rPr>
                <w:rFonts w:cstheme="minorHAnsi"/>
                <w:sz w:val="24"/>
                <w:szCs w:val="24"/>
              </w:rPr>
              <w:t>12/02/2021</w:t>
            </w:r>
          </w:p>
        </w:tc>
        <w:tc>
          <w:tcPr>
            <w:tcW w:w="7513" w:type="dxa"/>
          </w:tcPr>
          <w:p w14:paraId="5DC34C7A"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Added reference to included remote consulting following COVID-19 pandemic.</w:t>
            </w:r>
          </w:p>
          <w:p w14:paraId="2859DE3B"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Adjusted dates.</w:t>
            </w:r>
          </w:p>
          <w:p w14:paraId="1AAF4538"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Changed so the SMS messages can be sent on the day for practices who don’t open pre-bookable appointments until the day.</w:t>
            </w:r>
          </w:p>
          <w:p w14:paraId="50FF2945"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Updated description of the pre consultation report</w:t>
            </w:r>
          </w:p>
          <w:p w14:paraId="67DF112F"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Make consultation closure report optional for specific situations (for patients who might find advice difficult to remember, have had important safety netting, multiple problems or multiple tests ordered).</w:t>
            </w:r>
          </w:p>
          <w:p w14:paraId="73A31F19"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Changed to recruit 30 patients, not 18</w:t>
            </w:r>
          </w:p>
          <w:p w14:paraId="53ECF8EB"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Changed reference to research presence on site to say available on phone/video.</w:t>
            </w:r>
          </w:p>
          <w:p w14:paraId="45162C82"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Updated SSCs and research costs.</w:t>
            </w:r>
          </w:p>
          <w:p w14:paraId="7EB64898" w14:textId="77777777" w:rsidR="00B84F88" w:rsidRPr="003521A3" w:rsidRDefault="00B84F88" w:rsidP="00B84F88">
            <w:pPr>
              <w:pStyle w:val="ListParagraph"/>
              <w:numPr>
                <w:ilvl w:val="0"/>
                <w:numId w:val="5"/>
              </w:numPr>
              <w:spacing w:before="60" w:after="60" w:line="240" w:lineRule="auto"/>
              <w:rPr>
                <w:rFonts w:cstheme="minorHAnsi"/>
                <w:sz w:val="24"/>
                <w:szCs w:val="24"/>
              </w:rPr>
            </w:pPr>
            <w:r w:rsidRPr="003521A3">
              <w:rPr>
                <w:rFonts w:cstheme="minorHAnsi"/>
                <w:sz w:val="24"/>
                <w:szCs w:val="24"/>
              </w:rPr>
              <w:t>Updated study activities to make clear who is doing the activity.</w:t>
            </w:r>
          </w:p>
        </w:tc>
      </w:tr>
      <w:tr w:rsidR="00B84F88" w:rsidRPr="003521A3" w14:paraId="26F17499" w14:textId="77777777" w:rsidTr="00CF31A2">
        <w:tc>
          <w:tcPr>
            <w:tcW w:w="568" w:type="dxa"/>
          </w:tcPr>
          <w:p w14:paraId="106E02A8" w14:textId="77777777" w:rsidR="00B84F88" w:rsidRPr="003521A3" w:rsidRDefault="00B84F88" w:rsidP="00CF31A2">
            <w:pPr>
              <w:spacing w:before="60" w:after="60"/>
              <w:rPr>
                <w:rFonts w:cstheme="minorHAnsi"/>
              </w:rPr>
            </w:pPr>
            <w:r w:rsidRPr="003521A3">
              <w:rPr>
                <w:rFonts w:cstheme="minorHAnsi"/>
              </w:rPr>
              <w:t>28</w:t>
            </w:r>
          </w:p>
        </w:tc>
        <w:tc>
          <w:tcPr>
            <w:tcW w:w="2126" w:type="dxa"/>
          </w:tcPr>
          <w:p w14:paraId="676891E3" w14:textId="77777777" w:rsidR="00B84F88" w:rsidRPr="003521A3" w:rsidRDefault="00B84F88" w:rsidP="00CF31A2">
            <w:pPr>
              <w:spacing w:before="60" w:after="60"/>
              <w:rPr>
                <w:rFonts w:cstheme="minorHAnsi"/>
                <w:sz w:val="24"/>
                <w:szCs w:val="24"/>
              </w:rPr>
            </w:pPr>
            <w:r w:rsidRPr="003521A3">
              <w:rPr>
                <w:rFonts w:cstheme="minorHAnsi"/>
                <w:sz w:val="24"/>
                <w:szCs w:val="24"/>
              </w:rPr>
              <w:t>COAC_Protocol_Issue1.8</w:t>
            </w:r>
          </w:p>
        </w:tc>
        <w:tc>
          <w:tcPr>
            <w:tcW w:w="2552" w:type="dxa"/>
          </w:tcPr>
          <w:p w14:paraId="31B1ADC6" w14:textId="77777777" w:rsidR="00B84F88" w:rsidRPr="003521A3" w:rsidRDefault="00B84F88" w:rsidP="00CF31A2">
            <w:pPr>
              <w:spacing w:before="60" w:after="60"/>
              <w:rPr>
                <w:rFonts w:cstheme="minorHAnsi"/>
                <w:sz w:val="24"/>
                <w:szCs w:val="24"/>
              </w:rPr>
            </w:pPr>
            <w:r w:rsidRPr="003521A3">
              <w:rPr>
                <w:color w:val="000000" w:themeColor="text1"/>
                <w:sz w:val="24"/>
                <w:szCs w:val="24"/>
              </w:rPr>
              <w:t>21/10/2020, Amendment 4.</w:t>
            </w:r>
          </w:p>
        </w:tc>
        <w:tc>
          <w:tcPr>
            <w:tcW w:w="1984" w:type="dxa"/>
          </w:tcPr>
          <w:p w14:paraId="08644586" w14:textId="77777777" w:rsidR="00B84F88" w:rsidRPr="003521A3" w:rsidRDefault="00B84F88" w:rsidP="00CF31A2">
            <w:pPr>
              <w:spacing w:before="60" w:after="60"/>
              <w:rPr>
                <w:rFonts w:cstheme="minorHAnsi"/>
                <w:sz w:val="24"/>
                <w:szCs w:val="24"/>
              </w:rPr>
            </w:pPr>
            <w:r w:rsidRPr="003521A3">
              <w:rPr>
                <w:rFonts w:cstheme="minorHAnsi"/>
                <w:sz w:val="24"/>
                <w:szCs w:val="24"/>
              </w:rPr>
              <w:t>COAC_Protocol_Issue1.9</w:t>
            </w:r>
          </w:p>
          <w:p w14:paraId="09CBC8D3" w14:textId="77777777" w:rsidR="00B84F88" w:rsidRPr="003521A3" w:rsidRDefault="00B84F88" w:rsidP="00CF31A2">
            <w:pPr>
              <w:spacing w:before="60" w:after="60"/>
              <w:rPr>
                <w:rFonts w:cstheme="minorHAnsi"/>
                <w:sz w:val="24"/>
                <w:szCs w:val="24"/>
              </w:rPr>
            </w:pPr>
            <w:r w:rsidRPr="003521A3">
              <w:rPr>
                <w:rFonts w:cstheme="minorHAnsi"/>
                <w:sz w:val="24"/>
                <w:szCs w:val="24"/>
              </w:rPr>
              <w:t>01/03/2021</w:t>
            </w:r>
          </w:p>
        </w:tc>
        <w:tc>
          <w:tcPr>
            <w:tcW w:w="7513" w:type="dxa"/>
          </w:tcPr>
          <w:p w14:paraId="69E40165" w14:textId="77777777" w:rsidR="00B84F88" w:rsidRPr="003521A3" w:rsidRDefault="00B84F88" w:rsidP="00CF31A2">
            <w:pPr>
              <w:spacing w:before="60" w:after="60"/>
              <w:rPr>
                <w:rFonts w:cstheme="minorHAnsi"/>
                <w:sz w:val="24"/>
                <w:szCs w:val="24"/>
              </w:rPr>
            </w:pPr>
            <w:r w:rsidRPr="003521A3">
              <w:rPr>
                <w:rFonts w:cstheme="minorHAnsi"/>
                <w:sz w:val="24"/>
                <w:szCs w:val="24"/>
              </w:rPr>
              <w:t>Changes to the protocol including:</w:t>
            </w:r>
          </w:p>
          <w:p w14:paraId="6B16691D" w14:textId="77777777" w:rsidR="00B84F88" w:rsidRPr="003521A3" w:rsidRDefault="00B84F88" w:rsidP="00B84F88">
            <w:pPr>
              <w:pStyle w:val="ListParagraph"/>
              <w:numPr>
                <w:ilvl w:val="0"/>
                <w:numId w:val="2"/>
              </w:numPr>
              <w:spacing w:before="60" w:after="60" w:line="240" w:lineRule="auto"/>
              <w:rPr>
                <w:rFonts w:cstheme="minorHAnsi"/>
                <w:sz w:val="24"/>
                <w:szCs w:val="24"/>
              </w:rPr>
            </w:pPr>
            <w:r w:rsidRPr="003521A3">
              <w:rPr>
                <w:rFonts w:cstheme="minorHAnsi"/>
                <w:sz w:val="24"/>
                <w:szCs w:val="24"/>
              </w:rPr>
              <w:t>Addition of consultation-closure report</w:t>
            </w:r>
          </w:p>
          <w:p w14:paraId="55CB6D2D" w14:textId="77777777" w:rsidR="00B84F88" w:rsidRPr="003521A3" w:rsidRDefault="00B84F88" w:rsidP="00B84F88">
            <w:pPr>
              <w:pStyle w:val="ListParagraph"/>
              <w:numPr>
                <w:ilvl w:val="0"/>
                <w:numId w:val="2"/>
              </w:numPr>
              <w:spacing w:before="60" w:after="60" w:line="240" w:lineRule="auto"/>
              <w:rPr>
                <w:rFonts w:cstheme="minorHAnsi"/>
                <w:sz w:val="24"/>
                <w:szCs w:val="24"/>
              </w:rPr>
            </w:pPr>
            <w:r w:rsidRPr="003521A3">
              <w:rPr>
                <w:rFonts w:cstheme="minorHAnsi"/>
                <w:sz w:val="24"/>
                <w:szCs w:val="24"/>
              </w:rPr>
              <w:t>Consultation closure as optional extra</w:t>
            </w:r>
          </w:p>
          <w:p w14:paraId="78284A0F" w14:textId="77777777" w:rsidR="00B84F88" w:rsidRPr="003521A3" w:rsidRDefault="00B84F88" w:rsidP="00B84F88">
            <w:pPr>
              <w:pStyle w:val="ListParagraph"/>
              <w:numPr>
                <w:ilvl w:val="0"/>
                <w:numId w:val="2"/>
              </w:numPr>
              <w:spacing w:before="60" w:after="60" w:line="240" w:lineRule="auto"/>
              <w:rPr>
                <w:rFonts w:cstheme="minorHAnsi"/>
                <w:sz w:val="24"/>
                <w:szCs w:val="24"/>
              </w:rPr>
            </w:pPr>
            <w:r w:rsidRPr="003521A3">
              <w:rPr>
                <w:rFonts w:cstheme="minorHAnsi"/>
                <w:sz w:val="24"/>
                <w:szCs w:val="24"/>
              </w:rPr>
              <w:t>New recruitment methods for patients (SMS – may have to key in EMIS number).</w:t>
            </w:r>
          </w:p>
          <w:p w14:paraId="3CAE252C" w14:textId="77777777" w:rsidR="00B84F88" w:rsidRPr="003521A3" w:rsidRDefault="00B84F88" w:rsidP="00B84F88">
            <w:pPr>
              <w:pStyle w:val="ListParagraph"/>
              <w:numPr>
                <w:ilvl w:val="0"/>
                <w:numId w:val="2"/>
              </w:numPr>
              <w:spacing w:before="60" w:after="60" w:line="240" w:lineRule="auto"/>
              <w:rPr>
                <w:rFonts w:cstheme="minorHAnsi"/>
                <w:sz w:val="24"/>
                <w:szCs w:val="24"/>
              </w:rPr>
            </w:pPr>
            <w:r w:rsidRPr="003521A3">
              <w:rPr>
                <w:rFonts w:cstheme="minorHAnsi"/>
                <w:sz w:val="24"/>
                <w:szCs w:val="24"/>
              </w:rPr>
              <w:t>Increase in number of patients to be recruited</w:t>
            </w:r>
          </w:p>
          <w:p w14:paraId="7FD4EF68" w14:textId="77777777" w:rsidR="00B84F88" w:rsidRPr="003521A3" w:rsidRDefault="00B84F88" w:rsidP="00B84F88">
            <w:pPr>
              <w:pStyle w:val="ListParagraph"/>
              <w:numPr>
                <w:ilvl w:val="0"/>
                <w:numId w:val="2"/>
              </w:numPr>
              <w:spacing w:before="60" w:after="60" w:line="240" w:lineRule="auto"/>
              <w:rPr>
                <w:rFonts w:cstheme="minorHAnsi"/>
                <w:sz w:val="24"/>
                <w:szCs w:val="24"/>
              </w:rPr>
            </w:pPr>
            <w:r w:rsidRPr="003521A3">
              <w:rPr>
                <w:rFonts w:cstheme="minorHAnsi"/>
                <w:sz w:val="24"/>
                <w:szCs w:val="24"/>
              </w:rPr>
              <w:lastRenderedPageBreak/>
              <w:t>Change in outcome measures (addition of complexity score)</w:t>
            </w:r>
          </w:p>
        </w:tc>
      </w:tr>
      <w:tr w:rsidR="00B84F88" w:rsidRPr="003521A3" w14:paraId="4DCAC19E" w14:textId="77777777" w:rsidTr="00CF31A2">
        <w:tc>
          <w:tcPr>
            <w:tcW w:w="568" w:type="dxa"/>
          </w:tcPr>
          <w:p w14:paraId="1812E953" w14:textId="77777777" w:rsidR="00B84F88" w:rsidRPr="003521A3" w:rsidRDefault="00B84F88" w:rsidP="00CF31A2">
            <w:pPr>
              <w:spacing w:before="60" w:after="60"/>
              <w:rPr>
                <w:rFonts w:cstheme="minorHAnsi"/>
              </w:rPr>
            </w:pPr>
            <w:r w:rsidRPr="003521A3">
              <w:rPr>
                <w:rFonts w:cstheme="minorHAnsi"/>
              </w:rPr>
              <w:lastRenderedPageBreak/>
              <w:t>29</w:t>
            </w:r>
          </w:p>
        </w:tc>
        <w:tc>
          <w:tcPr>
            <w:tcW w:w="2126" w:type="dxa"/>
          </w:tcPr>
          <w:p w14:paraId="288DE387" w14:textId="77777777" w:rsidR="00B84F88" w:rsidRPr="003521A3" w:rsidRDefault="00B84F88" w:rsidP="00CF31A2">
            <w:pPr>
              <w:spacing w:before="60" w:after="60"/>
              <w:rPr>
                <w:rFonts w:cstheme="minorHAnsi"/>
                <w:sz w:val="24"/>
                <w:szCs w:val="24"/>
              </w:rPr>
            </w:pPr>
            <w:r w:rsidRPr="003521A3">
              <w:rPr>
                <w:rFonts w:cstheme="minorHAnsi"/>
                <w:sz w:val="24"/>
                <w:szCs w:val="24"/>
              </w:rPr>
              <w:t>n/a</w:t>
            </w:r>
          </w:p>
        </w:tc>
        <w:tc>
          <w:tcPr>
            <w:tcW w:w="2552" w:type="dxa"/>
          </w:tcPr>
          <w:p w14:paraId="665E8BBB" w14:textId="77777777" w:rsidR="00B84F88" w:rsidRPr="003521A3" w:rsidRDefault="00B84F88" w:rsidP="00CF31A2">
            <w:pPr>
              <w:spacing w:before="60" w:after="60"/>
              <w:rPr>
                <w:color w:val="000000" w:themeColor="text1"/>
                <w:sz w:val="24"/>
                <w:szCs w:val="24"/>
              </w:rPr>
            </w:pPr>
            <w:r w:rsidRPr="003521A3">
              <w:rPr>
                <w:color w:val="000000" w:themeColor="text1"/>
                <w:sz w:val="24"/>
                <w:szCs w:val="24"/>
              </w:rPr>
              <w:t>n/a</w:t>
            </w:r>
          </w:p>
        </w:tc>
        <w:tc>
          <w:tcPr>
            <w:tcW w:w="1984" w:type="dxa"/>
          </w:tcPr>
          <w:p w14:paraId="54236F08" w14:textId="77777777" w:rsidR="00B84F88" w:rsidRPr="003521A3" w:rsidRDefault="00B84F88" w:rsidP="00CF31A2">
            <w:pPr>
              <w:spacing w:before="60" w:after="60"/>
              <w:rPr>
                <w:rFonts w:cstheme="minorHAnsi"/>
                <w:sz w:val="24"/>
                <w:szCs w:val="24"/>
              </w:rPr>
            </w:pPr>
            <w:r w:rsidRPr="003521A3">
              <w:rPr>
                <w:rFonts w:cstheme="minorHAnsi"/>
                <w:sz w:val="24"/>
                <w:szCs w:val="24"/>
              </w:rPr>
              <w:t>Closure Report Instructionsv1.6</w:t>
            </w:r>
          </w:p>
          <w:p w14:paraId="6E676789" w14:textId="77777777" w:rsidR="00B84F88" w:rsidRPr="003521A3" w:rsidRDefault="00B84F88" w:rsidP="00CF31A2">
            <w:pPr>
              <w:spacing w:before="60" w:after="60"/>
              <w:rPr>
                <w:rFonts w:cstheme="minorHAnsi"/>
                <w:sz w:val="24"/>
                <w:szCs w:val="24"/>
              </w:rPr>
            </w:pPr>
            <w:r w:rsidRPr="003521A3">
              <w:rPr>
                <w:rFonts w:cstheme="minorHAnsi"/>
                <w:sz w:val="24"/>
                <w:szCs w:val="24"/>
              </w:rPr>
              <w:t>28/03/2021</w:t>
            </w:r>
          </w:p>
        </w:tc>
        <w:tc>
          <w:tcPr>
            <w:tcW w:w="7513" w:type="dxa"/>
          </w:tcPr>
          <w:p w14:paraId="0FFBE69D" w14:textId="77777777" w:rsidR="00B84F88" w:rsidRPr="003521A3" w:rsidRDefault="00B84F88" w:rsidP="00CF31A2">
            <w:pPr>
              <w:spacing w:before="60" w:after="60"/>
              <w:rPr>
                <w:rFonts w:cstheme="minorHAnsi"/>
                <w:sz w:val="24"/>
                <w:szCs w:val="24"/>
              </w:rPr>
            </w:pPr>
            <w:r w:rsidRPr="003521A3">
              <w:rPr>
                <w:rFonts w:cstheme="minorHAnsi"/>
                <w:sz w:val="24"/>
                <w:szCs w:val="24"/>
              </w:rPr>
              <w:t>When the first application was made to the REC the consultation closure report had not been developed yet. This has now been developed and tested / improved in three practices. This is the GP training documentation for the consultation closure report, provided to give more info to the REC/HRA about how this works.</w:t>
            </w:r>
          </w:p>
        </w:tc>
      </w:tr>
      <w:tr w:rsidR="00B84F88" w:rsidRPr="003521A3" w14:paraId="1B1C86A3" w14:textId="77777777" w:rsidTr="00CF31A2">
        <w:tc>
          <w:tcPr>
            <w:tcW w:w="568" w:type="dxa"/>
          </w:tcPr>
          <w:p w14:paraId="7672A728" w14:textId="77777777" w:rsidR="00B84F88" w:rsidRPr="003521A3" w:rsidRDefault="00B84F88" w:rsidP="00CF31A2">
            <w:pPr>
              <w:spacing w:before="60" w:after="60"/>
              <w:rPr>
                <w:rFonts w:cstheme="minorHAnsi"/>
              </w:rPr>
            </w:pPr>
          </w:p>
        </w:tc>
        <w:tc>
          <w:tcPr>
            <w:tcW w:w="2126" w:type="dxa"/>
          </w:tcPr>
          <w:p w14:paraId="2783A4CA" w14:textId="77777777" w:rsidR="00B84F88" w:rsidRPr="003521A3" w:rsidRDefault="00B84F88" w:rsidP="00CF31A2">
            <w:pPr>
              <w:spacing w:before="60" w:after="60"/>
              <w:rPr>
                <w:rFonts w:cstheme="minorHAnsi"/>
                <w:sz w:val="24"/>
                <w:szCs w:val="24"/>
              </w:rPr>
            </w:pPr>
          </w:p>
        </w:tc>
        <w:tc>
          <w:tcPr>
            <w:tcW w:w="2552" w:type="dxa"/>
          </w:tcPr>
          <w:p w14:paraId="0055AB95" w14:textId="77777777" w:rsidR="00B84F88" w:rsidRPr="003521A3" w:rsidRDefault="00B84F88" w:rsidP="00CF31A2">
            <w:pPr>
              <w:spacing w:before="60" w:after="60"/>
              <w:rPr>
                <w:color w:val="000000" w:themeColor="text1"/>
                <w:sz w:val="24"/>
                <w:szCs w:val="24"/>
              </w:rPr>
            </w:pPr>
          </w:p>
        </w:tc>
        <w:tc>
          <w:tcPr>
            <w:tcW w:w="1984" w:type="dxa"/>
          </w:tcPr>
          <w:p w14:paraId="71A43091" w14:textId="77777777" w:rsidR="00B84F88" w:rsidRPr="003521A3" w:rsidRDefault="00B84F88" w:rsidP="00CF31A2">
            <w:pPr>
              <w:pStyle w:val="Footer"/>
              <w:rPr>
                <w:noProof/>
                <w:sz w:val="24"/>
                <w:szCs w:val="24"/>
              </w:rPr>
            </w:pPr>
            <w:r w:rsidRPr="003521A3">
              <w:rPr>
                <w:noProof/>
                <w:sz w:val="24"/>
                <w:szCs w:val="24"/>
              </w:rPr>
              <w:fldChar w:fldCharType="begin"/>
            </w:r>
            <w:r w:rsidRPr="003521A3">
              <w:rPr>
                <w:noProof/>
                <w:sz w:val="24"/>
                <w:szCs w:val="24"/>
              </w:rPr>
              <w:instrText xml:space="preserve"> FILENAME \* MERGEFORMAT </w:instrText>
            </w:r>
            <w:r w:rsidRPr="003521A3">
              <w:rPr>
                <w:noProof/>
                <w:sz w:val="24"/>
                <w:szCs w:val="24"/>
              </w:rPr>
              <w:fldChar w:fldCharType="separate"/>
            </w:r>
            <w:r w:rsidRPr="003521A3">
              <w:rPr>
                <w:noProof/>
                <w:sz w:val="24"/>
                <w:szCs w:val="24"/>
              </w:rPr>
              <w:t>COAC Pre-consultation GP training pack v1 March 2020</w:t>
            </w:r>
            <w:r w:rsidRPr="003521A3">
              <w:rPr>
                <w:noProof/>
                <w:sz w:val="24"/>
                <w:szCs w:val="24"/>
              </w:rPr>
              <w:fldChar w:fldCharType="end"/>
            </w:r>
          </w:p>
          <w:p w14:paraId="42E828C8" w14:textId="77777777" w:rsidR="00B84F88" w:rsidRPr="003521A3" w:rsidRDefault="00B84F88" w:rsidP="00CF31A2">
            <w:pPr>
              <w:spacing w:before="60" w:after="60"/>
              <w:rPr>
                <w:rFonts w:cstheme="minorHAnsi"/>
                <w:sz w:val="24"/>
                <w:szCs w:val="24"/>
              </w:rPr>
            </w:pPr>
            <w:r w:rsidRPr="003521A3">
              <w:rPr>
                <w:rFonts w:cstheme="minorHAnsi"/>
                <w:sz w:val="24"/>
                <w:szCs w:val="24"/>
              </w:rPr>
              <w:t>28/03/2021</w:t>
            </w:r>
          </w:p>
        </w:tc>
        <w:tc>
          <w:tcPr>
            <w:tcW w:w="7513" w:type="dxa"/>
          </w:tcPr>
          <w:p w14:paraId="5F715D7E" w14:textId="77777777" w:rsidR="00B84F88" w:rsidRPr="003521A3" w:rsidRDefault="00B84F88" w:rsidP="00CF31A2">
            <w:pPr>
              <w:spacing w:before="60" w:after="60"/>
              <w:rPr>
                <w:rFonts w:cstheme="minorHAnsi"/>
                <w:sz w:val="24"/>
                <w:szCs w:val="24"/>
              </w:rPr>
            </w:pPr>
            <w:r w:rsidRPr="003521A3">
              <w:rPr>
                <w:rFonts w:cstheme="minorHAnsi"/>
                <w:sz w:val="24"/>
                <w:szCs w:val="24"/>
              </w:rPr>
              <w:t>This is the corresponding training pack for the pre-consultation form, provided to give more info to the REC/HRA about how this works.</w:t>
            </w:r>
          </w:p>
        </w:tc>
      </w:tr>
    </w:tbl>
    <w:p w14:paraId="3065E937" w14:textId="77777777" w:rsidR="00B84F88" w:rsidRPr="003521A3" w:rsidRDefault="00B84F88" w:rsidP="00B84F88">
      <w:pPr>
        <w:spacing w:before="120"/>
        <w:rPr>
          <w:b/>
          <w:color w:val="0070C0"/>
          <w:sz w:val="26"/>
          <w:szCs w:val="26"/>
        </w:rPr>
        <w:sectPr w:rsidR="00B84F88" w:rsidRPr="003521A3" w:rsidSect="009E0D1E">
          <w:pgSz w:w="16838" w:h="11906" w:orient="landscape"/>
          <w:pgMar w:top="1440" w:right="1440" w:bottom="1440" w:left="1440" w:header="708" w:footer="708" w:gutter="0"/>
          <w:cols w:space="708"/>
          <w:docGrid w:linePitch="360"/>
        </w:sectPr>
      </w:pPr>
    </w:p>
    <w:p w14:paraId="50B0C031" w14:textId="77777777" w:rsidR="00B84F88" w:rsidRPr="003521A3" w:rsidRDefault="00B84F88" w:rsidP="00B84F88">
      <w:pPr>
        <w:pStyle w:val="Heading2"/>
        <w:numPr>
          <w:ilvl w:val="0"/>
          <w:numId w:val="0"/>
        </w:numPr>
        <w:ind w:left="576" w:hanging="576"/>
      </w:pPr>
      <w:bookmarkStart w:id="4" w:name="_Toc81574956"/>
      <w:bookmarkEnd w:id="3"/>
      <w:r w:rsidRPr="003521A3">
        <w:lastRenderedPageBreak/>
        <w:t>B: TIDieR checklist for study 1 and study 2</w:t>
      </w:r>
      <w:bookmarkEnd w:id="4"/>
    </w:p>
    <w:p w14:paraId="27C9F025" w14:textId="77777777" w:rsidR="00B84F88" w:rsidRPr="003521A3" w:rsidRDefault="00B84F88" w:rsidP="00B84F88">
      <w:pPr>
        <w:spacing w:before="120"/>
      </w:pPr>
      <w:r w:rsidRPr="003521A3">
        <w:t>The 12-item TIDieR checklist is an extension of the CONSORT 2010 statement (item 5) and the SPIRIT 2013 statement (item 11), developed by a TIDieR steering committee of the CONSORT steering group.</w:t>
      </w:r>
      <w:r w:rsidRPr="003521A3">
        <w:fldChar w:fldCharType="begin">
          <w:fldData xml:space="preserve">PEVuZE5vdGU+PENpdGU+PEF1dGhvcj5Ib2ZmbWFubjwvQXV0aG9yPjxZZWFyPjIwMTQ8L1llYXI+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==
</w:fldData>
        </w:fldChar>
      </w:r>
      <w:r w:rsidRPr="003521A3">
        <w:instrText xml:space="preserve"> ADDIN EN.CITE </w:instrText>
      </w:r>
      <w:r w:rsidRPr="003521A3">
        <w:fldChar w:fldCharType="begin">
          <w:fldData xml:space="preserve">PEVuZE5vdGU+PENpdGU+PEF1dGhvcj5Ib2ZmbWFubjwvQXV0aG9yPjxZZWFyPjIwMTQ8L1llYXI+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==
</w:fldData>
        </w:fldChar>
      </w:r>
      <w:r w:rsidRPr="003521A3">
        <w:instrText xml:space="preserve"> ADDIN EN.CITE.DATA </w:instrText>
      </w:r>
      <w:r w:rsidRPr="003521A3">
        <w:fldChar w:fldCharType="end"/>
      </w:r>
      <w:r w:rsidRPr="003521A3">
        <w:fldChar w:fldCharType="separate"/>
      </w:r>
      <w:r w:rsidRPr="003521A3">
        <w:rPr>
          <w:noProof/>
        </w:rPr>
        <w:t>[48]</w:t>
      </w:r>
      <w:r w:rsidRPr="003521A3">
        <w:fldChar w:fldCharType="end"/>
      </w:r>
      <w:r w:rsidRPr="003521A3">
        <w:t xml:space="preserve"> It is designed to improve reporting of interventions in protocols and published study results.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49"/>
        <w:gridCol w:w="5947"/>
        <w:gridCol w:w="426"/>
        <w:gridCol w:w="1788"/>
      </w:tblGrid>
      <w:tr w:rsidR="00B84F88" w:rsidRPr="003521A3" w14:paraId="3A3FDFC8" w14:textId="77777777" w:rsidTr="00CF31A2">
        <w:trPr>
          <w:tblHeader/>
        </w:trPr>
        <w:tc>
          <w:tcPr>
            <w:tcW w:w="849" w:type="dxa"/>
            <w:shd w:val="clear" w:color="auto" w:fill="auto"/>
            <w:tcMar>
              <w:top w:w="48" w:type="dxa"/>
              <w:left w:w="75" w:type="dxa"/>
              <w:bottom w:w="48" w:type="dxa"/>
              <w:right w:w="48" w:type="dxa"/>
            </w:tcMar>
            <w:vAlign w:val="center"/>
            <w:hideMark/>
          </w:tcPr>
          <w:p w14:paraId="090E74D7"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Item No</w:t>
            </w:r>
          </w:p>
        </w:tc>
        <w:tc>
          <w:tcPr>
            <w:tcW w:w="5947" w:type="dxa"/>
            <w:shd w:val="clear" w:color="auto" w:fill="auto"/>
            <w:tcMar>
              <w:top w:w="48" w:type="dxa"/>
              <w:left w:w="48" w:type="dxa"/>
              <w:bottom w:w="48" w:type="dxa"/>
              <w:right w:w="48" w:type="dxa"/>
            </w:tcMar>
            <w:vAlign w:val="center"/>
            <w:hideMark/>
          </w:tcPr>
          <w:p w14:paraId="0AA514D4"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Item</w:t>
            </w:r>
          </w:p>
        </w:tc>
        <w:tc>
          <w:tcPr>
            <w:tcW w:w="426" w:type="dxa"/>
            <w:shd w:val="clear" w:color="auto" w:fill="auto"/>
          </w:tcPr>
          <w:p w14:paraId="7A1CCFBF"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p>
        </w:tc>
        <w:tc>
          <w:tcPr>
            <w:tcW w:w="1788" w:type="dxa"/>
          </w:tcPr>
          <w:p w14:paraId="3E5ABE35"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hAnsiTheme="minorHAnsi" w:cs="Arial"/>
                <w:color w:val="000000"/>
              </w:rPr>
              <w:t>Document location</w:t>
            </w:r>
          </w:p>
        </w:tc>
      </w:tr>
      <w:tr w:rsidR="00B84F88" w:rsidRPr="003521A3" w14:paraId="5DB38F9D" w14:textId="77777777" w:rsidTr="00CF31A2">
        <w:tc>
          <w:tcPr>
            <w:tcW w:w="6796" w:type="dxa"/>
            <w:gridSpan w:val="2"/>
            <w:shd w:val="clear" w:color="auto" w:fill="auto"/>
            <w:tcMar>
              <w:top w:w="48" w:type="dxa"/>
              <w:left w:w="75" w:type="dxa"/>
              <w:bottom w:w="48" w:type="dxa"/>
              <w:right w:w="48" w:type="dxa"/>
            </w:tcMar>
            <w:vAlign w:val="center"/>
            <w:hideMark/>
          </w:tcPr>
          <w:p w14:paraId="3F78BE0B"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Brief name</w:t>
            </w:r>
          </w:p>
        </w:tc>
        <w:tc>
          <w:tcPr>
            <w:tcW w:w="426" w:type="dxa"/>
            <w:shd w:val="clear" w:color="auto" w:fill="auto"/>
          </w:tcPr>
          <w:p w14:paraId="161F834A"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c>
          <w:tcPr>
            <w:tcW w:w="1788" w:type="dxa"/>
          </w:tcPr>
          <w:p w14:paraId="51FC78CF"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1DBE3A94" w14:textId="77777777" w:rsidTr="00CF31A2">
        <w:tc>
          <w:tcPr>
            <w:tcW w:w="849" w:type="dxa"/>
            <w:shd w:val="clear" w:color="auto" w:fill="auto"/>
            <w:tcMar>
              <w:top w:w="48" w:type="dxa"/>
              <w:left w:w="75" w:type="dxa"/>
              <w:bottom w:w="48" w:type="dxa"/>
              <w:right w:w="48" w:type="dxa"/>
            </w:tcMar>
            <w:vAlign w:val="center"/>
            <w:hideMark/>
          </w:tcPr>
          <w:p w14:paraId="4C9961E3"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1</w:t>
            </w:r>
          </w:p>
        </w:tc>
        <w:tc>
          <w:tcPr>
            <w:tcW w:w="5947" w:type="dxa"/>
            <w:shd w:val="clear" w:color="auto" w:fill="auto"/>
            <w:tcMar>
              <w:top w:w="48" w:type="dxa"/>
              <w:left w:w="75" w:type="dxa"/>
              <w:bottom w:w="48" w:type="dxa"/>
              <w:right w:w="48" w:type="dxa"/>
            </w:tcMar>
            <w:vAlign w:val="center"/>
            <w:hideMark/>
          </w:tcPr>
          <w:p w14:paraId="334D11DD"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Provide the name or a phrase that describes the intervention</w:t>
            </w:r>
          </w:p>
        </w:tc>
        <w:tc>
          <w:tcPr>
            <w:tcW w:w="426" w:type="dxa"/>
            <w:shd w:val="clear" w:color="auto" w:fill="auto"/>
            <w:vAlign w:val="center"/>
          </w:tcPr>
          <w:p w14:paraId="2EB3214E"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291174E5"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Title page</w:t>
            </w:r>
          </w:p>
        </w:tc>
      </w:tr>
      <w:tr w:rsidR="00B84F88" w:rsidRPr="003521A3" w14:paraId="0DF9607F" w14:textId="77777777" w:rsidTr="00CF31A2">
        <w:tc>
          <w:tcPr>
            <w:tcW w:w="6796" w:type="dxa"/>
            <w:gridSpan w:val="2"/>
            <w:shd w:val="clear" w:color="auto" w:fill="auto"/>
            <w:tcMar>
              <w:top w:w="48" w:type="dxa"/>
              <w:left w:w="75" w:type="dxa"/>
              <w:bottom w:w="48" w:type="dxa"/>
              <w:right w:w="48" w:type="dxa"/>
            </w:tcMar>
            <w:vAlign w:val="center"/>
            <w:hideMark/>
          </w:tcPr>
          <w:p w14:paraId="25D9FAE3"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Why</w:t>
            </w:r>
          </w:p>
        </w:tc>
        <w:tc>
          <w:tcPr>
            <w:tcW w:w="426" w:type="dxa"/>
            <w:shd w:val="clear" w:color="auto" w:fill="auto"/>
          </w:tcPr>
          <w:p w14:paraId="367A9601"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17D97F67"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68EA9DCB" w14:textId="77777777" w:rsidTr="00CF31A2">
        <w:tc>
          <w:tcPr>
            <w:tcW w:w="849" w:type="dxa"/>
            <w:shd w:val="clear" w:color="auto" w:fill="auto"/>
            <w:tcMar>
              <w:top w:w="48" w:type="dxa"/>
              <w:left w:w="75" w:type="dxa"/>
              <w:bottom w:w="48" w:type="dxa"/>
              <w:right w:w="48" w:type="dxa"/>
            </w:tcMar>
            <w:vAlign w:val="center"/>
            <w:hideMark/>
          </w:tcPr>
          <w:p w14:paraId="32F7A5F4"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2</w:t>
            </w:r>
          </w:p>
        </w:tc>
        <w:tc>
          <w:tcPr>
            <w:tcW w:w="5947" w:type="dxa"/>
            <w:shd w:val="clear" w:color="auto" w:fill="auto"/>
            <w:tcMar>
              <w:top w:w="48" w:type="dxa"/>
              <w:left w:w="75" w:type="dxa"/>
              <w:bottom w:w="48" w:type="dxa"/>
              <w:right w:w="48" w:type="dxa"/>
            </w:tcMar>
            <w:vAlign w:val="center"/>
            <w:hideMark/>
          </w:tcPr>
          <w:p w14:paraId="61A655DC"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Describe any rationale, theory, or goal of the elements essential to the intervention</w:t>
            </w:r>
          </w:p>
        </w:tc>
        <w:tc>
          <w:tcPr>
            <w:tcW w:w="426" w:type="dxa"/>
            <w:shd w:val="clear" w:color="auto" w:fill="auto"/>
            <w:vAlign w:val="center"/>
          </w:tcPr>
          <w:p w14:paraId="4538B90E"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2C2029A6"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2.2</w:t>
            </w:r>
          </w:p>
        </w:tc>
      </w:tr>
      <w:tr w:rsidR="00B84F88" w:rsidRPr="003521A3" w14:paraId="25B8FA44" w14:textId="77777777" w:rsidTr="00CF31A2">
        <w:tc>
          <w:tcPr>
            <w:tcW w:w="6796" w:type="dxa"/>
            <w:gridSpan w:val="2"/>
            <w:shd w:val="clear" w:color="auto" w:fill="auto"/>
            <w:tcMar>
              <w:top w:w="48" w:type="dxa"/>
              <w:left w:w="75" w:type="dxa"/>
              <w:bottom w:w="48" w:type="dxa"/>
              <w:right w:w="48" w:type="dxa"/>
            </w:tcMar>
            <w:vAlign w:val="center"/>
            <w:hideMark/>
          </w:tcPr>
          <w:p w14:paraId="0BB46272"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What</w:t>
            </w:r>
          </w:p>
        </w:tc>
        <w:tc>
          <w:tcPr>
            <w:tcW w:w="426" w:type="dxa"/>
            <w:shd w:val="clear" w:color="auto" w:fill="auto"/>
          </w:tcPr>
          <w:p w14:paraId="22315FE5"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5B389BAC"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210EA130" w14:textId="77777777" w:rsidTr="00CF31A2">
        <w:tc>
          <w:tcPr>
            <w:tcW w:w="849" w:type="dxa"/>
            <w:shd w:val="clear" w:color="auto" w:fill="auto"/>
            <w:tcMar>
              <w:top w:w="48" w:type="dxa"/>
              <w:left w:w="75" w:type="dxa"/>
              <w:bottom w:w="48" w:type="dxa"/>
              <w:right w:w="48" w:type="dxa"/>
            </w:tcMar>
            <w:vAlign w:val="center"/>
            <w:hideMark/>
          </w:tcPr>
          <w:p w14:paraId="4465C1F1"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3</w:t>
            </w:r>
          </w:p>
        </w:tc>
        <w:tc>
          <w:tcPr>
            <w:tcW w:w="5947" w:type="dxa"/>
            <w:shd w:val="clear" w:color="auto" w:fill="auto"/>
            <w:tcMar>
              <w:top w:w="48" w:type="dxa"/>
              <w:left w:w="75" w:type="dxa"/>
              <w:bottom w:w="48" w:type="dxa"/>
              <w:right w:w="48" w:type="dxa"/>
            </w:tcMar>
            <w:vAlign w:val="center"/>
            <w:hideMark/>
          </w:tcPr>
          <w:p w14:paraId="0ECE2015"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Materials: Describe any physical or informational materials used in the intervention, including those provided to participants or used in intervention delivery or in training of intervention providers. Provide information on where the materials can be accessed (such as online appendix, URL)</w:t>
            </w:r>
          </w:p>
        </w:tc>
        <w:tc>
          <w:tcPr>
            <w:tcW w:w="426" w:type="dxa"/>
            <w:shd w:val="clear" w:color="auto" w:fill="auto"/>
            <w:vAlign w:val="center"/>
          </w:tcPr>
          <w:p w14:paraId="14B17DD4"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7834EA54"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4.2.2, 4.2.3</w:t>
            </w:r>
          </w:p>
        </w:tc>
      </w:tr>
      <w:tr w:rsidR="00B84F88" w:rsidRPr="003521A3" w14:paraId="2A39FFC7" w14:textId="77777777" w:rsidTr="00CF31A2">
        <w:tc>
          <w:tcPr>
            <w:tcW w:w="849" w:type="dxa"/>
            <w:shd w:val="clear" w:color="auto" w:fill="auto"/>
            <w:tcMar>
              <w:top w:w="48" w:type="dxa"/>
              <w:left w:w="75" w:type="dxa"/>
              <w:bottom w:w="48" w:type="dxa"/>
              <w:right w:w="48" w:type="dxa"/>
            </w:tcMar>
            <w:vAlign w:val="center"/>
            <w:hideMark/>
          </w:tcPr>
          <w:p w14:paraId="494A6DE7"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w:t>
            </w:r>
          </w:p>
        </w:tc>
        <w:tc>
          <w:tcPr>
            <w:tcW w:w="5947" w:type="dxa"/>
            <w:shd w:val="clear" w:color="auto" w:fill="auto"/>
            <w:tcMar>
              <w:top w:w="48" w:type="dxa"/>
              <w:left w:w="75" w:type="dxa"/>
              <w:bottom w:w="48" w:type="dxa"/>
              <w:right w:w="48" w:type="dxa"/>
            </w:tcMar>
            <w:vAlign w:val="center"/>
            <w:hideMark/>
          </w:tcPr>
          <w:p w14:paraId="47670AFD"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Procedures: Describe each of the procedures, activities, and/or processes used in the intervention, including any enabling or support activities</w:t>
            </w:r>
          </w:p>
        </w:tc>
        <w:tc>
          <w:tcPr>
            <w:tcW w:w="426" w:type="dxa"/>
            <w:shd w:val="clear" w:color="auto" w:fill="auto"/>
            <w:vAlign w:val="center"/>
          </w:tcPr>
          <w:p w14:paraId="571D5E1B"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1CB0159E"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4.2.4, 4.2.3</w:t>
            </w:r>
          </w:p>
        </w:tc>
      </w:tr>
      <w:tr w:rsidR="00B84F88" w:rsidRPr="003521A3" w14:paraId="62D9683D" w14:textId="77777777" w:rsidTr="00CF31A2">
        <w:tc>
          <w:tcPr>
            <w:tcW w:w="6796" w:type="dxa"/>
            <w:gridSpan w:val="2"/>
            <w:shd w:val="clear" w:color="auto" w:fill="auto"/>
            <w:tcMar>
              <w:top w:w="48" w:type="dxa"/>
              <w:left w:w="75" w:type="dxa"/>
              <w:bottom w:w="48" w:type="dxa"/>
              <w:right w:w="48" w:type="dxa"/>
            </w:tcMar>
            <w:vAlign w:val="center"/>
            <w:hideMark/>
          </w:tcPr>
          <w:p w14:paraId="0E1643AC"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Who provided</w:t>
            </w:r>
          </w:p>
        </w:tc>
        <w:tc>
          <w:tcPr>
            <w:tcW w:w="426" w:type="dxa"/>
            <w:shd w:val="clear" w:color="auto" w:fill="auto"/>
          </w:tcPr>
          <w:p w14:paraId="072ED0D0"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2A0D7F4D"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2E23E1BE" w14:textId="77777777" w:rsidTr="00CF31A2">
        <w:tc>
          <w:tcPr>
            <w:tcW w:w="849" w:type="dxa"/>
            <w:shd w:val="clear" w:color="auto" w:fill="auto"/>
            <w:tcMar>
              <w:top w:w="48" w:type="dxa"/>
              <w:left w:w="75" w:type="dxa"/>
              <w:bottom w:w="48" w:type="dxa"/>
              <w:right w:w="48" w:type="dxa"/>
            </w:tcMar>
            <w:vAlign w:val="center"/>
            <w:hideMark/>
          </w:tcPr>
          <w:p w14:paraId="4980E000"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5</w:t>
            </w:r>
          </w:p>
        </w:tc>
        <w:tc>
          <w:tcPr>
            <w:tcW w:w="5947" w:type="dxa"/>
            <w:shd w:val="clear" w:color="auto" w:fill="auto"/>
            <w:tcMar>
              <w:top w:w="48" w:type="dxa"/>
              <w:left w:w="75" w:type="dxa"/>
              <w:bottom w:w="48" w:type="dxa"/>
              <w:right w:w="48" w:type="dxa"/>
            </w:tcMar>
            <w:vAlign w:val="center"/>
            <w:hideMark/>
          </w:tcPr>
          <w:p w14:paraId="701E32CB"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For each category of intervention provider (such as psychologist, nursing assistant), describe their expertise, background, and any specific training given</w:t>
            </w:r>
          </w:p>
        </w:tc>
        <w:tc>
          <w:tcPr>
            <w:tcW w:w="426" w:type="dxa"/>
            <w:shd w:val="clear" w:color="auto" w:fill="auto"/>
            <w:vAlign w:val="center"/>
          </w:tcPr>
          <w:p w14:paraId="518F8AEF"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0AD1CFF7"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5.2.1 (final paragraph)</w:t>
            </w:r>
          </w:p>
        </w:tc>
      </w:tr>
      <w:tr w:rsidR="00B84F88" w:rsidRPr="003521A3" w14:paraId="2B02C646" w14:textId="77777777" w:rsidTr="00CF31A2">
        <w:tc>
          <w:tcPr>
            <w:tcW w:w="6796" w:type="dxa"/>
            <w:gridSpan w:val="2"/>
            <w:shd w:val="clear" w:color="auto" w:fill="auto"/>
            <w:tcMar>
              <w:top w:w="48" w:type="dxa"/>
              <w:left w:w="75" w:type="dxa"/>
              <w:bottom w:w="48" w:type="dxa"/>
              <w:right w:w="48" w:type="dxa"/>
            </w:tcMar>
            <w:vAlign w:val="center"/>
            <w:hideMark/>
          </w:tcPr>
          <w:p w14:paraId="3197F38A"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How</w:t>
            </w:r>
          </w:p>
        </w:tc>
        <w:tc>
          <w:tcPr>
            <w:tcW w:w="426" w:type="dxa"/>
            <w:shd w:val="clear" w:color="auto" w:fill="auto"/>
          </w:tcPr>
          <w:p w14:paraId="2D66D3D8"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5CD9CFB9"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39BBC6B4" w14:textId="77777777" w:rsidTr="00CF31A2">
        <w:tc>
          <w:tcPr>
            <w:tcW w:w="849" w:type="dxa"/>
            <w:shd w:val="clear" w:color="auto" w:fill="auto"/>
            <w:tcMar>
              <w:top w:w="48" w:type="dxa"/>
              <w:left w:w="75" w:type="dxa"/>
              <w:bottom w:w="48" w:type="dxa"/>
              <w:right w:w="48" w:type="dxa"/>
            </w:tcMar>
            <w:vAlign w:val="center"/>
            <w:hideMark/>
          </w:tcPr>
          <w:p w14:paraId="247D2BA5"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6</w:t>
            </w:r>
          </w:p>
        </w:tc>
        <w:tc>
          <w:tcPr>
            <w:tcW w:w="5947" w:type="dxa"/>
            <w:shd w:val="clear" w:color="auto" w:fill="auto"/>
            <w:tcMar>
              <w:top w:w="48" w:type="dxa"/>
              <w:left w:w="75" w:type="dxa"/>
              <w:bottom w:w="48" w:type="dxa"/>
              <w:right w:w="48" w:type="dxa"/>
            </w:tcMar>
            <w:vAlign w:val="center"/>
            <w:hideMark/>
          </w:tcPr>
          <w:p w14:paraId="710025F7"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Describe the modes of delivery (such as face to face or by some other mechanism, such as internet or telephone) of the intervention and whether it was provided individually or in a group</w:t>
            </w:r>
          </w:p>
        </w:tc>
        <w:tc>
          <w:tcPr>
            <w:tcW w:w="426" w:type="dxa"/>
            <w:shd w:val="clear" w:color="auto" w:fill="auto"/>
            <w:vAlign w:val="center"/>
          </w:tcPr>
          <w:p w14:paraId="2DBD6A72"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56A958AD"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4.3.2</w:t>
            </w:r>
          </w:p>
        </w:tc>
      </w:tr>
      <w:tr w:rsidR="00B84F88" w:rsidRPr="003521A3" w14:paraId="3F8DD0DE" w14:textId="77777777" w:rsidTr="00CF31A2">
        <w:tc>
          <w:tcPr>
            <w:tcW w:w="6796" w:type="dxa"/>
            <w:gridSpan w:val="2"/>
            <w:shd w:val="clear" w:color="auto" w:fill="auto"/>
            <w:tcMar>
              <w:top w:w="48" w:type="dxa"/>
              <w:left w:w="75" w:type="dxa"/>
              <w:bottom w:w="48" w:type="dxa"/>
              <w:right w:w="48" w:type="dxa"/>
            </w:tcMar>
            <w:vAlign w:val="center"/>
            <w:hideMark/>
          </w:tcPr>
          <w:p w14:paraId="73C2C9C5"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Where</w:t>
            </w:r>
          </w:p>
        </w:tc>
        <w:tc>
          <w:tcPr>
            <w:tcW w:w="426" w:type="dxa"/>
            <w:shd w:val="clear" w:color="auto" w:fill="auto"/>
          </w:tcPr>
          <w:p w14:paraId="12C3775E"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6FC6FABB"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47B31638" w14:textId="77777777" w:rsidTr="00CF31A2">
        <w:tc>
          <w:tcPr>
            <w:tcW w:w="849" w:type="dxa"/>
            <w:shd w:val="clear" w:color="auto" w:fill="auto"/>
            <w:tcMar>
              <w:top w:w="48" w:type="dxa"/>
              <w:left w:w="75" w:type="dxa"/>
              <w:bottom w:w="48" w:type="dxa"/>
              <w:right w:w="48" w:type="dxa"/>
            </w:tcMar>
            <w:vAlign w:val="center"/>
            <w:hideMark/>
          </w:tcPr>
          <w:p w14:paraId="3E92B515"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7</w:t>
            </w:r>
          </w:p>
        </w:tc>
        <w:tc>
          <w:tcPr>
            <w:tcW w:w="5947" w:type="dxa"/>
            <w:shd w:val="clear" w:color="auto" w:fill="auto"/>
            <w:tcMar>
              <w:top w:w="48" w:type="dxa"/>
              <w:left w:w="75" w:type="dxa"/>
              <w:bottom w:w="48" w:type="dxa"/>
              <w:right w:w="48" w:type="dxa"/>
            </w:tcMar>
            <w:vAlign w:val="center"/>
            <w:hideMark/>
          </w:tcPr>
          <w:p w14:paraId="1D39B7B4"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Describe the type(s) of location(s) where the intervention occurred, including any necessary infrastructure or relevant features</w:t>
            </w:r>
          </w:p>
        </w:tc>
        <w:tc>
          <w:tcPr>
            <w:tcW w:w="426" w:type="dxa"/>
            <w:shd w:val="clear" w:color="auto" w:fill="auto"/>
            <w:vAlign w:val="center"/>
          </w:tcPr>
          <w:p w14:paraId="4A493C65"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769EDDE2"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4.3.2</w:t>
            </w:r>
          </w:p>
        </w:tc>
      </w:tr>
      <w:tr w:rsidR="00B84F88" w:rsidRPr="003521A3" w14:paraId="3B344773" w14:textId="77777777" w:rsidTr="00CF31A2">
        <w:tc>
          <w:tcPr>
            <w:tcW w:w="6796" w:type="dxa"/>
            <w:gridSpan w:val="2"/>
            <w:shd w:val="clear" w:color="auto" w:fill="auto"/>
            <w:tcMar>
              <w:top w:w="48" w:type="dxa"/>
              <w:left w:w="75" w:type="dxa"/>
              <w:bottom w:w="48" w:type="dxa"/>
              <w:right w:w="48" w:type="dxa"/>
            </w:tcMar>
            <w:vAlign w:val="center"/>
            <w:hideMark/>
          </w:tcPr>
          <w:p w14:paraId="3C684A92"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When and How Much</w:t>
            </w:r>
          </w:p>
        </w:tc>
        <w:tc>
          <w:tcPr>
            <w:tcW w:w="426" w:type="dxa"/>
            <w:shd w:val="clear" w:color="auto" w:fill="auto"/>
          </w:tcPr>
          <w:p w14:paraId="08018FEB"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3EFAEBC9"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41667F09" w14:textId="77777777" w:rsidTr="00CF31A2">
        <w:tc>
          <w:tcPr>
            <w:tcW w:w="849" w:type="dxa"/>
            <w:shd w:val="clear" w:color="auto" w:fill="auto"/>
            <w:tcMar>
              <w:top w:w="48" w:type="dxa"/>
              <w:left w:w="75" w:type="dxa"/>
              <w:bottom w:w="48" w:type="dxa"/>
              <w:right w:w="48" w:type="dxa"/>
            </w:tcMar>
            <w:vAlign w:val="center"/>
            <w:hideMark/>
          </w:tcPr>
          <w:p w14:paraId="5FA5E0EA"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8</w:t>
            </w:r>
          </w:p>
        </w:tc>
        <w:tc>
          <w:tcPr>
            <w:tcW w:w="5947" w:type="dxa"/>
            <w:shd w:val="clear" w:color="auto" w:fill="auto"/>
            <w:tcMar>
              <w:top w:w="48" w:type="dxa"/>
              <w:left w:w="75" w:type="dxa"/>
              <w:bottom w:w="48" w:type="dxa"/>
              <w:right w:w="48" w:type="dxa"/>
            </w:tcMar>
            <w:vAlign w:val="center"/>
            <w:hideMark/>
          </w:tcPr>
          <w:p w14:paraId="79B25E8D"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Describe the number of times the intervention was delivered and over what period of time including the number of sessions, their schedule, and their duration, intensity, or dose</w:t>
            </w:r>
          </w:p>
        </w:tc>
        <w:tc>
          <w:tcPr>
            <w:tcW w:w="426" w:type="dxa"/>
            <w:shd w:val="clear" w:color="auto" w:fill="auto"/>
            <w:vAlign w:val="center"/>
          </w:tcPr>
          <w:p w14:paraId="4AE2367E"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63514F92"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4.3.2</w:t>
            </w:r>
          </w:p>
        </w:tc>
      </w:tr>
      <w:tr w:rsidR="00B84F88" w:rsidRPr="003521A3" w14:paraId="6DAA31E3" w14:textId="77777777" w:rsidTr="00CF31A2">
        <w:tc>
          <w:tcPr>
            <w:tcW w:w="6796" w:type="dxa"/>
            <w:gridSpan w:val="2"/>
            <w:shd w:val="clear" w:color="auto" w:fill="auto"/>
            <w:tcMar>
              <w:top w:w="48" w:type="dxa"/>
              <w:left w:w="75" w:type="dxa"/>
              <w:bottom w:w="48" w:type="dxa"/>
              <w:right w:w="48" w:type="dxa"/>
            </w:tcMar>
            <w:vAlign w:val="center"/>
            <w:hideMark/>
          </w:tcPr>
          <w:p w14:paraId="142464CC"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Tailoring</w:t>
            </w:r>
          </w:p>
        </w:tc>
        <w:tc>
          <w:tcPr>
            <w:tcW w:w="426" w:type="dxa"/>
            <w:shd w:val="clear" w:color="auto" w:fill="auto"/>
          </w:tcPr>
          <w:p w14:paraId="533BA87F"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32BBE76E"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3FB4CCB0" w14:textId="77777777" w:rsidTr="00CF31A2">
        <w:tc>
          <w:tcPr>
            <w:tcW w:w="849" w:type="dxa"/>
            <w:shd w:val="clear" w:color="auto" w:fill="auto"/>
            <w:tcMar>
              <w:top w:w="48" w:type="dxa"/>
              <w:left w:w="75" w:type="dxa"/>
              <w:bottom w:w="48" w:type="dxa"/>
              <w:right w:w="48" w:type="dxa"/>
            </w:tcMar>
            <w:vAlign w:val="center"/>
            <w:hideMark/>
          </w:tcPr>
          <w:p w14:paraId="3548C3E2"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9</w:t>
            </w:r>
          </w:p>
        </w:tc>
        <w:tc>
          <w:tcPr>
            <w:tcW w:w="5947" w:type="dxa"/>
            <w:shd w:val="clear" w:color="auto" w:fill="auto"/>
            <w:tcMar>
              <w:top w:w="48" w:type="dxa"/>
              <w:left w:w="75" w:type="dxa"/>
              <w:bottom w:w="48" w:type="dxa"/>
              <w:right w:w="48" w:type="dxa"/>
            </w:tcMar>
            <w:vAlign w:val="center"/>
            <w:hideMark/>
          </w:tcPr>
          <w:p w14:paraId="438F76AA"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If the intervention was planned to be personalised, titrated or adapted, then describe what, why, when, and how</w:t>
            </w:r>
          </w:p>
        </w:tc>
        <w:tc>
          <w:tcPr>
            <w:tcW w:w="426" w:type="dxa"/>
            <w:shd w:val="clear" w:color="auto" w:fill="auto"/>
            <w:vAlign w:val="center"/>
          </w:tcPr>
          <w:p w14:paraId="71C82F1F"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27C4B086"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4.2.4</w:t>
            </w:r>
          </w:p>
        </w:tc>
      </w:tr>
      <w:tr w:rsidR="00B84F88" w:rsidRPr="003521A3" w14:paraId="4A1D429C" w14:textId="77777777" w:rsidTr="00CF31A2">
        <w:tc>
          <w:tcPr>
            <w:tcW w:w="6796" w:type="dxa"/>
            <w:gridSpan w:val="2"/>
            <w:shd w:val="clear" w:color="auto" w:fill="auto"/>
            <w:tcMar>
              <w:top w:w="48" w:type="dxa"/>
              <w:left w:w="75" w:type="dxa"/>
              <w:bottom w:w="48" w:type="dxa"/>
              <w:right w:w="48" w:type="dxa"/>
            </w:tcMar>
            <w:vAlign w:val="center"/>
            <w:hideMark/>
          </w:tcPr>
          <w:p w14:paraId="161D44C5"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lastRenderedPageBreak/>
              <w:t>Modifications</w:t>
            </w:r>
          </w:p>
        </w:tc>
        <w:tc>
          <w:tcPr>
            <w:tcW w:w="426" w:type="dxa"/>
            <w:shd w:val="clear" w:color="auto" w:fill="auto"/>
          </w:tcPr>
          <w:p w14:paraId="7BE40252"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7539EBF0"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7F1A37A6" w14:textId="77777777" w:rsidTr="00CF31A2">
        <w:tc>
          <w:tcPr>
            <w:tcW w:w="849" w:type="dxa"/>
            <w:shd w:val="clear" w:color="auto" w:fill="D9D9D9" w:themeFill="background1" w:themeFillShade="D9"/>
            <w:tcMar>
              <w:top w:w="48" w:type="dxa"/>
              <w:left w:w="75" w:type="dxa"/>
              <w:bottom w:w="48" w:type="dxa"/>
              <w:right w:w="48" w:type="dxa"/>
            </w:tcMar>
            <w:vAlign w:val="center"/>
            <w:hideMark/>
          </w:tcPr>
          <w:p w14:paraId="5F912E37"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10*</w:t>
            </w:r>
          </w:p>
        </w:tc>
        <w:tc>
          <w:tcPr>
            <w:tcW w:w="5947" w:type="dxa"/>
            <w:shd w:val="clear" w:color="auto" w:fill="D9D9D9" w:themeFill="background1" w:themeFillShade="D9"/>
            <w:tcMar>
              <w:top w:w="48" w:type="dxa"/>
              <w:left w:w="75" w:type="dxa"/>
              <w:bottom w:w="48" w:type="dxa"/>
              <w:right w:w="48" w:type="dxa"/>
            </w:tcMar>
            <w:vAlign w:val="center"/>
            <w:hideMark/>
          </w:tcPr>
          <w:p w14:paraId="5FA6E220"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If the intervention was modified during the course of the study, describe the changes (what, why, when, and how)</w:t>
            </w:r>
          </w:p>
        </w:tc>
        <w:tc>
          <w:tcPr>
            <w:tcW w:w="426" w:type="dxa"/>
            <w:shd w:val="clear" w:color="auto" w:fill="D9D9D9" w:themeFill="background1" w:themeFillShade="D9"/>
          </w:tcPr>
          <w:p w14:paraId="203DBFEA" w14:textId="77777777" w:rsidR="00B84F88" w:rsidRPr="003521A3" w:rsidRDefault="00B84F88" w:rsidP="00CF31A2">
            <w:pPr>
              <w:spacing w:after="0" w:line="240" w:lineRule="auto"/>
              <w:jc w:val="center"/>
              <w:rPr>
                <w:rFonts w:ascii="Webdings" w:eastAsia="Times New Roman" w:hAnsi="Webdings" w:cs="Helvetica"/>
                <w:color w:val="333333"/>
                <w:lang w:eastAsia="zh-CN"/>
              </w:rPr>
            </w:pPr>
          </w:p>
        </w:tc>
        <w:tc>
          <w:tcPr>
            <w:tcW w:w="1788" w:type="dxa"/>
            <w:shd w:val="clear" w:color="auto" w:fill="D9D9D9" w:themeFill="background1" w:themeFillShade="D9"/>
          </w:tcPr>
          <w:p w14:paraId="7BF8491F"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p>
        </w:tc>
      </w:tr>
      <w:tr w:rsidR="00B84F88" w:rsidRPr="003521A3" w14:paraId="1E4DA5E4" w14:textId="77777777" w:rsidTr="00CF31A2">
        <w:tc>
          <w:tcPr>
            <w:tcW w:w="6796" w:type="dxa"/>
            <w:gridSpan w:val="2"/>
            <w:shd w:val="clear" w:color="auto" w:fill="auto"/>
            <w:tcMar>
              <w:top w:w="48" w:type="dxa"/>
              <w:left w:w="75" w:type="dxa"/>
              <w:bottom w:w="48" w:type="dxa"/>
              <w:right w:w="48" w:type="dxa"/>
            </w:tcMar>
            <w:vAlign w:val="center"/>
            <w:hideMark/>
          </w:tcPr>
          <w:p w14:paraId="2BD5D238"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b/>
                <w:bCs/>
                <w:color w:val="333333"/>
                <w:bdr w:val="none" w:sz="0" w:space="0" w:color="auto" w:frame="1"/>
                <w:lang w:eastAsia="zh-CN"/>
              </w:rPr>
              <w:t>How well</w:t>
            </w:r>
          </w:p>
        </w:tc>
        <w:tc>
          <w:tcPr>
            <w:tcW w:w="426" w:type="dxa"/>
            <w:shd w:val="clear" w:color="auto" w:fill="auto"/>
          </w:tcPr>
          <w:p w14:paraId="44EE6C02" w14:textId="77777777" w:rsidR="00B84F88" w:rsidRPr="003521A3" w:rsidRDefault="00B84F88" w:rsidP="00CF31A2">
            <w:pPr>
              <w:spacing w:after="0" w:line="240" w:lineRule="auto"/>
              <w:jc w:val="center"/>
              <w:rPr>
                <w:rFonts w:ascii="Webdings" w:eastAsia="Times New Roman" w:hAnsi="Webdings" w:cs="Helvetica"/>
                <w:b/>
                <w:bCs/>
                <w:color w:val="333333"/>
                <w:bdr w:val="none" w:sz="0" w:space="0" w:color="auto" w:frame="1"/>
                <w:lang w:eastAsia="zh-CN"/>
              </w:rPr>
            </w:pPr>
          </w:p>
        </w:tc>
        <w:tc>
          <w:tcPr>
            <w:tcW w:w="1788" w:type="dxa"/>
          </w:tcPr>
          <w:p w14:paraId="09B27560" w14:textId="77777777" w:rsidR="00B84F88" w:rsidRPr="003521A3" w:rsidRDefault="00B84F88" w:rsidP="00CF31A2">
            <w:pPr>
              <w:spacing w:after="0" w:line="240" w:lineRule="auto"/>
              <w:jc w:val="center"/>
              <w:rPr>
                <w:rFonts w:asciiTheme="minorHAnsi" w:eastAsia="Times New Roman" w:hAnsiTheme="minorHAnsi" w:cs="Helvetica"/>
                <w:b/>
                <w:bCs/>
                <w:color w:val="333333"/>
                <w:bdr w:val="none" w:sz="0" w:space="0" w:color="auto" w:frame="1"/>
                <w:lang w:eastAsia="zh-CN"/>
              </w:rPr>
            </w:pPr>
          </w:p>
        </w:tc>
      </w:tr>
      <w:tr w:rsidR="00B84F88" w:rsidRPr="003521A3" w14:paraId="7D01DF2C" w14:textId="77777777" w:rsidTr="00CF31A2">
        <w:tc>
          <w:tcPr>
            <w:tcW w:w="849" w:type="dxa"/>
            <w:shd w:val="clear" w:color="auto" w:fill="auto"/>
            <w:tcMar>
              <w:top w:w="48" w:type="dxa"/>
              <w:left w:w="75" w:type="dxa"/>
              <w:bottom w:w="48" w:type="dxa"/>
              <w:right w:w="48" w:type="dxa"/>
            </w:tcMar>
            <w:vAlign w:val="center"/>
            <w:hideMark/>
          </w:tcPr>
          <w:p w14:paraId="23E1D048"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11</w:t>
            </w:r>
          </w:p>
        </w:tc>
        <w:tc>
          <w:tcPr>
            <w:tcW w:w="5947" w:type="dxa"/>
            <w:shd w:val="clear" w:color="auto" w:fill="auto"/>
            <w:tcMar>
              <w:top w:w="48" w:type="dxa"/>
              <w:left w:w="75" w:type="dxa"/>
              <w:bottom w:w="48" w:type="dxa"/>
              <w:right w:w="48" w:type="dxa"/>
            </w:tcMar>
            <w:vAlign w:val="center"/>
            <w:hideMark/>
          </w:tcPr>
          <w:p w14:paraId="29001354"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Planned: If intervention adherence or fidelity was assessed, describe how and by whom, and if any strategies were used to maintain or improve fidelity, describe them</w:t>
            </w:r>
          </w:p>
        </w:tc>
        <w:tc>
          <w:tcPr>
            <w:tcW w:w="426" w:type="dxa"/>
            <w:shd w:val="clear" w:color="auto" w:fill="auto"/>
            <w:vAlign w:val="center"/>
          </w:tcPr>
          <w:p w14:paraId="02F247B3" w14:textId="77777777" w:rsidR="00B84F88" w:rsidRPr="003521A3" w:rsidRDefault="00B84F88" w:rsidP="00CF31A2">
            <w:pPr>
              <w:spacing w:after="0" w:line="240" w:lineRule="auto"/>
              <w:jc w:val="center"/>
              <w:rPr>
                <w:rFonts w:ascii="Webdings" w:eastAsia="Times New Roman" w:hAnsi="Webdings" w:cs="Helvetica"/>
                <w:color w:val="333333"/>
                <w:lang w:eastAsia="zh-CN"/>
              </w:rPr>
            </w:pPr>
            <w:r w:rsidRPr="003521A3">
              <w:rPr>
                <w:rFonts w:ascii="Webdings" w:hAnsi="Webdings" w:cs="Arial"/>
              </w:rPr>
              <w:t></w:t>
            </w:r>
          </w:p>
        </w:tc>
        <w:tc>
          <w:tcPr>
            <w:tcW w:w="1788" w:type="dxa"/>
          </w:tcPr>
          <w:p w14:paraId="23B54AC3"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4.2.4 (final para – researcher present)</w:t>
            </w:r>
          </w:p>
        </w:tc>
      </w:tr>
      <w:tr w:rsidR="00B84F88" w:rsidRPr="003521A3" w14:paraId="52F526A1" w14:textId="77777777" w:rsidTr="00CF31A2">
        <w:tc>
          <w:tcPr>
            <w:tcW w:w="849" w:type="dxa"/>
            <w:shd w:val="clear" w:color="auto" w:fill="D9D9D9" w:themeFill="background1" w:themeFillShade="D9"/>
            <w:tcMar>
              <w:top w:w="48" w:type="dxa"/>
              <w:left w:w="75" w:type="dxa"/>
              <w:bottom w:w="48" w:type="dxa"/>
              <w:right w:w="48" w:type="dxa"/>
            </w:tcMar>
            <w:vAlign w:val="center"/>
            <w:hideMark/>
          </w:tcPr>
          <w:p w14:paraId="4BDBA500"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12*</w:t>
            </w:r>
          </w:p>
        </w:tc>
        <w:tc>
          <w:tcPr>
            <w:tcW w:w="5947" w:type="dxa"/>
            <w:shd w:val="clear" w:color="auto" w:fill="D9D9D9" w:themeFill="background1" w:themeFillShade="D9"/>
            <w:tcMar>
              <w:top w:w="48" w:type="dxa"/>
              <w:left w:w="75" w:type="dxa"/>
              <w:bottom w:w="48" w:type="dxa"/>
              <w:right w:w="48" w:type="dxa"/>
            </w:tcMar>
            <w:vAlign w:val="center"/>
            <w:hideMark/>
          </w:tcPr>
          <w:p w14:paraId="4455E151" w14:textId="77777777" w:rsidR="00B84F88" w:rsidRPr="003521A3" w:rsidRDefault="00B84F88" w:rsidP="00CF31A2">
            <w:pPr>
              <w:spacing w:after="0" w:line="240" w:lineRule="auto"/>
              <w:rPr>
                <w:rFonts w:asciiTheme="minorHAnsi" w:eastAsia="Times New Roman" w:hAnsiTheme="minorHAnsi" w:cs="Helvetica"/>
                <w:color w:val="333333"/>
                <w:lang w:eastAsia="zh-CN"/>
              </w:rPr>
            </w:pPr>
            <w:r w:rsidRPr="003521A3">
              <w:rPr>
                <w:rFonts w:asciiTheme="minorHAnsi" w:eastAsia="Times New Roman" w:hAnsiTheme="minorHAnsi" w:cs="Helvetica"/>
                <w:color w:val="333333"/>
                <w:lang w:eastAsia="zh-CN"/>
              </w:rPr>
              <w:t>Actual: If intervention adherence or fidelity was assessed, describe the extent to which the intervention was delivered as planned</w:t>
            </w:r>
          </w:p>
        </w:tc>
        <w:tc>
          <w:tcPr>
            <w:tcW w:w="426" w:type="dxa"/>
            <w:shd w:val="clear" w:color="auto" w:fill="D9D9D9" w:themeFill="background1" w:themeFillShade="D9"/>
          </w:tcPr>
          <w:p w14:paraId="2DB1C4FB"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p>
        </w:tc>
        <w:tc>
          <w:tcPr>
            <w:tcW w:w="1788" w:type="dxa"/>
            <w:shd w:val="clear" w:color="auto" w:fill="D9D9D9" w:themeFill="background1" w:themeFillShade="D9"/>
          </w:tcPr>
          <w:p w14:paraId="17DEA1E2" w14:textId="77777777" w:rsidR="00B84F88" w:rsidRPr="003521A3" w:rsidRDefault="00B84F88" w:rsidP="00CF31A2">
            <w:pPr>
              <w:spacing w:after="0" w:line="240" w:lineRule="auto"/>
              <w:jc w:val="center"/>
              <w:rPr>
                <w:rFonts w:asciiTheme="minorHAnsi" w:eastAsia="Times New Roman" w:hAnsiTheme="minorHAnsi" w:cs="Helvetica"/>
                <w:color w:val="333333"/>
                <w:lang w:eastAsia="zh-CN"/>
              </w:rPr>
            </w:pPr>
          </w:p>
        </w:tc>
      </w:tr>
    </w:tbl>
    <w:p w14:paraId="21D7CBED" w14:textId="77777777" w:rsidR="00B84F88" w:rsidRPr="003521A3" w:rsidRDefault="00B84F88" w:rsidP="00B84F88"/>
    <w:p w14:paraId="6EB709FA" w14:textId="77777777" w:rsidR="00B84F88" w:rsidRPr="003521A3" w:rsidRDefault="00B84F88" w:rsidP="00B84F88">
      <w:r w:rsidRPr="003521A3">
        <w:t>*  The TID1eR checklist highlights items 10 and 12 as being relevant only for publication of results, not for protocols, as these will be unknown until after the study is complete.</w:t>
      </w:r>
    </w:p>
    <w:p w14:paraId="7F06B593" w14:textId="77777777" w:rsidR="00B84F88" w:rsidRPr="003521A3" w:rsidRDefault="00B84F88" w:rsidP="00B84F88">
      <w:pPr>
        <w:pStyle w:val="Heading2"/>
        <w:numPr>
          <w:ilvl w:val="0"/>
          <w:numId w:val="0"/>
        </w:numPr>
        <w:ind w:left="576" w:hanging="576"/>
      </w:pPr>
      <w:bookmarkStart w:id="5" w:name="_Toc81574957"/>
      <w:r w:rsidRPr="003521A3">
        <w:t>C: SPIRIT checklist for study 2</w:t>
      </w:r>
      <w:bookmarkEnd w:id="5"/>
    </w:p>
    <w:p w14:paraId="3F70CF0D" w14:textId="77777777" w:rsidR="00B84F88" w:rsidRPr="003521A3" w:rsidRDefault="00B84F88" w:rsidP="00B84F88">
      <w:pPr>
        <w:pStyle w:val="TableTitle"/>
        <w:spacing w:line="240" w:lineRule="auto"/>
        <w:rPr>
          <w:rFonts w:asciiTheme="minorHAnsi" w:hAnsiTheme="minorHAnsi" w:cs="Arial"/>
          <w:sz w:val="22"/>
          <w:szCs w:val="22"/>
        </w:rPr>
      </w:pPr>
      <w:r w:rsidRPr="003521A3">
        <w:rPr>
          <w:rFonts w:asciiTheme="minorHAnsi" w:hAnsiTheme="minorHAnsi" w:cs="Arial"/>
          <w:sz w:val="22"/>
          <w:szCs w:val="22"/>
        </w:rPr>
        <w:t>SPIRIT 2013 Checklist: Recommended items to address in a clinical trial protocol and related documents*</w:t>
      </w:r>
    </w:p>
    <w:p w14:paraId="65C3E8EE" w14:textId="77777777" w:rsidR="00B84F88" w:rsidRPr="003521A3" w:rsidRDefault="00B84F88" w:rsidP="00B84F88">
      <w:pPr>
        <w:pStyle w:val="TableTitle"/>
        <w:spacing w:line="240" w:lineRule="auto"/>
        <w:rPr>
          <w:rFonts w:asciiTheme="minorHAnsi" w:hAnsiTheme="minorHAnsi" w:cs="Arial"/>
          <w:sz w:val="22"/>
          <w:szCs w:val="22"/>
        </w:rPr>
      </w:pPr>
    </w:p>
    <w:tbl>
      <w:tblPr>
        <w:tblW w:w="52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313"/>
        <w:gridCol w:w="585"/>
        <w:gridCol w:w="5451"/>
        <w:gridCol w:w="733"/>
        <w:gridCol w:w="1764"/>
      </w:tblGrid>
      <w:tr w:rsidR="00B84F88" w:rsidRPr="003521A3" w14:paraId="2EF42E9C" w14:textId="77777777" w:rsidTr="00CF31A2">
        <w:trPr>
          <w:cantSplit/>
          <w:trHeight w:val="259"/>
          <w:tblHeader/>
        </w:trPr>
        <w:tc>
          <w:tcPr>
            <w:tcW w:w="667" w:type="pct"/>
            <w:shd w:val="clear" w:color="auto" w:fill="auto"/>
            <w:tcMar>
              <w:top w:w="85" w:type="dxa"/>
              <w:bottom w:w="85" w:type="dxa"/>
            </w:tcMar>
          </w:tcPr>
          <w:p w14:paraId="27CBF00B" w14:textId="77777777" w:rsidR="00B84F88" w:rsidRPr="003521A3" w:rsidRDefault="00B84F88" w:rsidP="00CF31A2">
            <w:pPr>
              <w:pStyle w:val="TableHeader"/>
              <w:spacing w:before="0"/>
              <w:rPr>
                <w:rFonts w:asciiTheme="minorHAnsi" w:hAnsiTheme="minorHAnsi" w:cs="Arial"/>
                <w:sz w:val="22"/>
                <w:szCs w:val="22"/>
              </w:rPr>
            </w:pPr>
            <w:r w:rsidRPr="003521A3">
              <w:rPr>
                <w:rFonts w:asciiTheme="minorHAnsi" w:hAnsiTheme="minorHAnsi" w:cs="Arial"/>
                <w:sz w:val="22"/>
                <w:szCs w:val="22"/>
              </w:rPr>
              <w:t>Section/ item</w:t>
            </w:r>
          </w:p>
        </w:tc>
        <w:tc>
          <w:tcPr>
            <w:tcW w:w="297" w:type="pct"/>
            <w:shd w:val="clear" w:color="auto" w:fill="auto"/>
          </w:tcPr>
          <w:p w14:paraId="55C499F4" w14:textId="77777777" w:rsidR="00B84F88" w:rsidRPr="003521A3" w:rsidRDefault="00B84F88" w:rsidP="00CF31A2">
            <w:pPr>
              <w:pStyle w:val="TableHeader"/>
              <w:spacing w:before="0"/>
              <w:rPr>
                <w:rFonts w:asciiTheme="minorHAnsi" w:hAnsiTheme="minorHAnsi" w:cs="Arial"/>
                <w:color w:val="000000"/>
                <w:sz w:val="22"/>
                <w:szCs w:val="22"/>
              </w:rPr>
            </w:pPr>
            <w:r w:rsidRPr="003521A3">
              <w:rPr>
                <w:rFonts w:asciiTheme="minorHAnsi" w:hAnsiTheme="minorHAnsi" w:cs="Arial"/>
                <w:sz w:val="22"/>
                <w:szCs w:val="22"/>
              </w:rPr>
              <w:t xml:space="preserve">Item </w:t>
            </w:r>
            <w:r w:rsidRPr="003521A3">
              <w:rPr>
                <w:rFonts w:asciiTheme="minorHAnsi" w:hAnsiTheme="minorHAnsi" w:cs="Arial"/>
                <w:color w:val="000000"/>
                <w:sz w:val="22"/>
                <w:szCs w:val="22"/>
              </w:rPr>
              <w:t>No</w:t>
            </w:r>
          </w:p>
        </w:tc>
        <w:tc>
          <w:tcPr>
            <w:tcW w:w="2768" w:type="pct"/>
            <w:shd w:val="clear" w:color="auto" w:fill="auto"/>
          </w:tcPr>
          <w:p w14:paraId="72531C2D" w14:textId="77777777" w:rsidR="00B84F88" w:rsidRPr="003521A3" w:rsidRDefault="00B84F88" w:rsidP="00CF31A2">
            <w:pPr>
              <w:pStyle w:val="TableHeader"/>
              <w:spacing w:before="0"/>
              <w:rPr>
                <w:rFonts w:asciiTheme="minorHAnsi" w:hAnsiTheme="minorHAnsi" w:cs="Arial"/>
                <w:color w:val="000000"/>
                <w:sz w:val="22"/>
                <w:szCs w:val="22"/>
              </w:rPr>
            </w:pPr>
            <w:r w:rsidRPr="003521A3">
              <w:rPr>
                <w:rFonts w:asciiTheme="minorHAnsi" w:hAnsiTheme="minorHAnsi" w:cs="Arial"/>
                <w:color w:val="000000"/>
                <w:sz w:val="22"/>
                <w:szCs w:val="22"/>
              </w:rPr>
              <w:t>Description</w:t>
            </w:r>
          </w:p>
        </w:tc>
        <w:tc>
          <w:tcPr>
            <w:tcW w:w="372" w:type="pct"/>
          </w:tcPr>
          <w:p w14:paraId="796CD1D2" w14:textId="77777777" w:rsidR="00B84F88" w:rsidRPr="003521A3" w:rsidRDefault="00B84F88" w:rsidP="00CF31A2">
            <w:pPr>
              <w:pStyle w:val="TableHeader"/>
              <w:spacing w:before="0"/>
              <w:rPr>
                <w:rFonts w:asciiTheme="minorHAnsi" w:hAnsiTheme="minorHAnsi" w:cs="Arial"/>
                <w:color w:val="000000"/>
                <w:sz w:val="22"/>
                <w:szCs w:val="22"/>
              </w:rPr>
            </w:pPr>
          </w:p>
        </w:tc>
        <w:tc>
          <w:tcPr>
            <w:tcW w:w="896" w:type="pct"/>
          </w:tcPr>
          <w:p w14:paraId="5EBA5FA5" w14:textId="77777777" w:rsidR="00B84F88" w:rsidRPr="003521A3" w:rsidRDefault="00B84F88" w:rsidP="00CF31A2">
            <w:pPr>
              <w:pStyle w:val="TableHeader"/>
              <w:spacing w:before="0"/>
              <w:rPr>
                <w:rFonts w:asciiTheme="minorHAnsi" w:hAnsiTheme="minorHAnsi" w:cs="Arial"/>
                <w:color w:val="000000"/>
                <w:sz w:val="22"/>
                <w:szCs w:val="22"/>
              </w:rPr>
            </w:pPr>
            <w:r w:rsidRPr="003521A3">
              <w:rPr>
                <w:rFonts w:asciiTheme="minorHAnsi" w:hAnsiTheme="minorHAnsi" w:cs="Arial"/>
                <w:color w:val="000000"/>
                <w:sz w:val="22"/>
                <w:szCs w:val="22"/>
              </w:rPr>
              <w:t xml:space="preserve">Document location </w:t>
            </w:r>
          </w:p>
        </w:tc>
      </w:tr>
      <w:tr w:rsidR="00B84F88" w:rsidRPr="003521A3" w14:paraId="6390E751" w14:textId="77777777" w:rsidTr="00CF31A2">
        <w:trPr>
          <w:cantSplit/>
          <w:trHeight w:val="259"/>
        </w:trPr>
        <w:tc>
          <w:tcPr>
            <w:tcW w:w="3732" w:type="pct"/>
            <w:gridSpan w:val="3"/>
            <w:shd w:val="clear" w:color="auto" w:fill="auto"/>
            <w:tcMar>
              <w:top w:w="85" w:type="dxa"/>
              <w:bottom w:w="85" w:type="dxa"/>
            </w:tcMar>
          </w:tcPr>
          <w:p w14:paraId="68ACDF3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b/>
              </w:rPr>
              <w:t>Administrative information</w:t>
            </w:r>
          </w:p>
        </w:tc>
        <w:tc>
          <w:tcPr>
            <w:tcW w:w="372" w:type="pct"/>
          </w:tcPr>
          <w:p w14:paraId="4AFBA123" w14:textId="77777777" w:rsidR="00B84F88" w:rsidRPr="003521A3" w:rsidRDefault="00B84F88" w:rsidP="00CF31A2">
            <w:pPr>
              <w:spacing w:after="0" w:line="240" w:lineRule="auto"/>
              <w:rPr>
                <w:rFonts w:asciiTheme="minorHAnsi" w:hAnsiTheme="minorHAnsi" w:cs="Arial"/>
                <w:b/>
              </w:rPr>
            </w:pPr>
          </w:p>
        </w:tc>
        <w:tc>
          <w:tcPr>
            <w:tcW w:w="896" w:type="pct"/>
          </w:tcPr>
          <w:p w14:paraId="32618DFD" w14:textId="77777777" w:rsidR="00B84F88" w:rsidRPr="003521A3" w:rsidRDefault="00B84F88" w:rsidP="00CF31A2">
            <w:pPr>
              <w:spacing w:after="0" w:line="240" w:lineRule="auto"/>
              <w:rPr>
                <w:rFonts w:asciiTheme="minorHAnsi" w:hAnsiTheme="minorHAnsi" w:cs="Arial"/>
                <w:b/>
              </w:rPr>
            </w:pPr>
          </w:p>
        </w:tc>
      </w:tr>
      <w:tr w:rsidR="00B84F88" w:rsidRPr="003521A3" w14:paraId="00E90AD3" w14:textId="77777777" w:rsidTr="00CF31A2">
        <w:trPr>
          <w:cantSplit/>
          <w:trHeight w:val="572"/>
        </w:trPr>
        <w:tc>
          <w:tcPr>
            <w:tcW w:w="667" w:type="pct"/>
            <w:shd w:val="clear" w:color="auto" w:fill="auto"/>
            <w:tcMar>
              <w:top w:w="85" w:type="dxa"/>
              <w:bottom w:w="85" w:type="dxa"/>
            </w:tcMar>
          </w:tcPr>
          <w:p w14:paraId="4907086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Title</w:t>
            </w:r>
          </w:p>
        </w:tc>
        <w:tc>
          <w:tcPr>
            <w:tcW w:w="297" w:type="pct"/>
          </w:tcPr>
          <w:p w14:paraId="2DDA72E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w:t>
            </w:r>
          </w:p>
        </w:tc>
        <w:tc>
          <w:tcPr>
            <w:tcW w:w="2768" w:type="pct"/>
            <w:shd w:val="clear" w:color="auto" w:fill="auto"/>
          </w:tcPr>
          <w:p w14:paraId="3076915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Descriptive title identifying the study design, population, interventions, and, if applicable, trial acronym</w:t>
            </w:r>
          </w:p>
        </w:tc>
        <w:tc>
          <w:tcPr>
            <w:tcW w:w="372" w:type="pct"/>
            <w:vAlign w:val="center"/>
          </w:tcPr>
          <w:p w14:paraId="4FB34BEA" w14:textId="77777777" w:rsidR="00B84F88" w:rsidRPr="003521A3" w:rsidRDefault="00B84F88" w:rsidP="00CF31A2">
            <w:pPr>
              <w:spacing w:after="0" w:line="240" w:lineRule="auto"/>
              <w:jc w:val="center"/>
              <w:rPr>
                <w:rFonts w:asciiTheme="minorHAnsi" w:hAnsiTheme="minorHAnsi" w:cs="Arial"/>
                <w:sz w:val="28"/>
                <w:szCs w:val="28"/>
              </w:rPr>
            </w:pPr>
            <w:r w:rsidRPr="003521A3">
              <w:rPr>
                <w:rFonts w:ascii="Webdings" w:hAnsi="Webdings" w:cs="Arial"/>
                <w:sz w:val="28"/>
                <w:szCs w:val="28"/>
              </w:rPr>
              <w:t></w:t>
            </w:r>
          </w:p>
        </w:tc>
        <w:tc>
          <w:tcPr>
            <w:tcW w:w="896" w:type="pct"/>
          </w:tcPr>
          <w:p w14:paraId="2C74338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Title page</w:t>
            </w:r>
          </w:p>
        </w:tc>
      </w:tr>
      <w:tr w:rsidR="00B84F88" w:rsidRPr="003521A3" w14:paraId="5BEC5835" w14:textId="77777777" w:rsidTr="00CF31A2">
        <w:trPr>
          <w:cantSplit/>
          <w:trHeight w:val="426"/>
        </w:trPr>
        <w:tc>
          <w:tcPr>
            <w:tcW w:w="667" w:type="pct"/>
            <w:vMerge w:val="restart"/>
            <w:shd w:val="clear" w:color="auto" w:fill="auto"/>
            <w:tcMar>
              <w:top w:w="85" w:type="dxa"/>
              <w:bottom w:w="85" w:type="dxa"/>
            </w:tcMar>
          </w:tcPr>
          <w:p w14:paraId="0750F92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Trial registration</w:t>
            </w:r>
          </w:p>
        </w:tc>
        <w:tc>
          <w:tcPr>
            <w:tcW w:w="297" w:type="pct"/>
          </w:tcPr>
          <w:p w14:paraId="4872FEF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2a</w:t>
            </w:r>
          </w:p>
        </w:tc>
        <w:tc>
          <w:tcPr>
            <w:tcW w:w="2768" w:type="pct"/>
          </w:tcPr>
          <w:p w14:paraId="7EAD59F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Trial identifier and registry name. If not yet registered, name of intended registry</w:t>
            </w:r>
          </w:p>
        </w:tc>
        <w:tc>
          <w:tcPr>
            <w:tcW w:w="372" w:type="pct"/>
            <w:vAlign w:val="center"/>
          </w:tcPr>
          <w:p w14:paraId="5B6101F1"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339450C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ISRCTN (intended registry)</w:t>
            </w:r>
          </w:p>
        </w:tc>
      </w:tr>
      <w:tr w:rsidR="00B84F88" w:rsidRPr="003521A3" w14:paraId="7E35894C" w14:textId="77777777" w:rsidTr="00CF31A2">
        <w:trPr>
          <w:cantSplit/>
          <w:trHeight w:val="473"/>
        </w:trPr>
        <w:tc>
          <w:tcPr>
            <w:tcW w:w="667" w:type="pct"/>
            <w:vMerge/>
            <w:shd w:val="clear" w:color="auto" w:fill="auto"/>
            <w:tcMar>
              <w:top w:w="85" w:type="dxa"/>
              <w:bottom w:w="85" w:type="dxa"/>
            </w:tcMar>
          </w:tcPr>
          <w:p w14:paraId="1500C8A4" w14:textId="77777777" w:rsidR="00B84F88" w:rsidRPr="003521A3" w:rsidRDefault="00B84F88" w:rsidP="00CF31A2">
            <w:pPr>
              <w:spacing w:after="0" w:line="240" w:lineRule="auto"/>
              <w:rPr>
                <w:rFonts w:asciiTheme="minorHAnsi" w:hAnsiTheme="minorHAnsi" w:cs="Arial"/>
              </w:rPr>
            </w:pPr>
          </w:p>
        </w:tc>
        <w:tc>
          <w:tcPr>
            <w:tcW w:w="297" w:type="pct"/>
          </w:tcPr>
          <w:p w14:paraId="5A1DF7D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2b</w:t>
            </w:r>
          </w:p>
        </w:tc>
        <w:tc>
          <w:tcPr>
            <w:tcW w:w="2768" w:type="pct"/>
          </w:tcPr>
          <w:p w14:paraId="4AB90EA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All items from the World Health Organization Trial Registration Data Set</w:t>
            </w:r>
          </w:p>
        </w:tc>
        <w:tc>
          <w:tcPr>
            <w:tcW w:w="372" w:type="pct"/>
          </w:tcPr>
          <w:p w14:paraId="3872FA1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tcPr>
          <w:p w14:paraId="2DF07E99" w14:textId="77777777" w:rsidR="00B84F88" w:rsidRPr="003521A3" w:rsidRDefault="00B84F88" w:rsidP="00CF31A2">
            <w:pPr>
              <w:spacing w:after="0" w:line="240" w:lineRule="auto"/>
              <w:rPr>
                <w:rFonts w:asciiTheme="minorHAnsi" w:hAnsiTheme="minorHAnsi" w:cs="Arial"/>
              </w:rPr>
            </w:pPr>
          </w:p>
        </w:tc>
      </w:tr>
      <w:tr w:rsidR="00B84F88" w:rsidRPr="003521A3" w14:paraId="203D26AB" w14:textId="77777777" w:rsidTr="00CF31A2">
        <w:trPr>
          <w:cantSplit/>
          <w:trHeight w:val="259"/>
        </w:trPr>
        <w:tc>
          <w:tcPr>
            <w:tcW w:w="667" w:type="pct"/>
            <w:shd w:val="clear" w:color="auto" w:fill="auto"/>
            <w:tcMar>
              <w:top w:w="85" w:type="dxa"/>
              <w:bottom w:w="85" w:type="dxa"/>
            </w:tcMar>
          </w:tcPr>
          <w:p w14:paraId="66E1210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Protocol version</w:t>
            </w:r>
          </w:p>
        </w:tc>
        <w:tc>
          <w:tcPr>
            <w:tcW w:w="297" w:type="pct"/>
          </w:tcPr>
          <w:p w14:paraId="65BC92C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w:t>
            </w:r>
          </w:p>
        </w:tc>
        <w:tc>
          <w:tcPr>
            <w:tcW w:w="2768" w:type="pct"/>
            <w:shd w:val="clear" w:color="auto" w:fill="auto"/>
            <w:tcMar>
              <w:top w:w="85" w:type="dxa"/>
              <w:bottom w:w="85" w:type="dxa"/>
            </w:tcMar>
          </w:tcPr>
          <w:p w14:paraId="0E57036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Date and version identifier</w:t>
            </w:r>
          </w:p>
        </w:tc>
        <w:tc>
          <w:tcPr>
            <w:tcW w:w="372" w:type="pct"/>
            <w:vAlign w:val="center"/>
          </w:tcPr>
          <w:p w14:paraId="3B2B5C77"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0987225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Title page</w:t>
            </w:r>
          </w:p>
        </w:tc>
      </w:tr>
      <w:tr w:rsidR="00B84F88" w:rsidRPr="003521A3" w14:paraId="2F50796D" w14:textId="77777777" w:rsidTr="00CF31A2">
        <w:trPr>
          <w:cantSplit/>
          <w:trHeight w:val="259"/>
        </w:trPr>
        <w:tc>
          <w:tcPr>
            <w:tcW w:w="667" w:type="pct"/>
            <w:shd w:val="clear" w:color="auto" w:fill="auto"/>
            <w:tcMar>
              <w:top w:w="85" w:type="dxa"/>
              <w:bottom w:w="85" w:type="dxa"/>
            </w:tcMar>
          </w:tcPr>
          <w:p w14:paraId="6501376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Funding</w:t>
            </w:r>
          </w:p>
        </w:tc>
        <w:tc>
          <w:tcPr>
            <w:tcW w:w="297" w:type="pct"/>
          </w:tcPr>
          <w:p w14:paraId="7AB7369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4</w:t>
            </w:r>
          </w:p>
        </w:tc>
        <w:tc>
          <w:tcPr>
            <w:tcW w:w="2768" w:type="pct"/>
            <w:shd w:val="clear" w:color="auto" w:fill="auto"/>
            <w:tcMar>
              <w:top w:w="85" w:type="dxa"/>
              <w:bottom w:w="85" w:type="dxa"/>
            </w:tcMar>
          </w:tcPr>
          <w:p w14:paraId="61B7412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Sources and types of financial, material, and other support</w:t>
            </w:r>
          </w:p>
        </w:tc>
        <w:tc>
          <w:tcPr>
            <w:tcW w:w="372" w:type="pct"/>
            <w:vAlign w:val="center"/>
          </w:tcPr>
          <w:p w14:paraId="4E4C9698"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6B3A1BF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Title page</w:t>
            </w:r>
          </w:p>
        </w:tc>
      </w:tr>
      <w:tr w:rsidR="00B84F88" w:rsidRPr="003521A3" w14:paraId="46ADEBB2" w14:textId="77777777" w:rsidTr="00CF31A2">
        <w:trPr>
          <w:cantSplit/>
          <w:trHeight w:val="259"/>
        </w:trPr>
        <w:tc>
          <w:tcPr>
            <w:tcW w:w="667" w:type="pct"/>
            <w:vMerge w:val="restart"/>
            <w:shd w:val="clear" w:color="auto" w:fill="auto"/>
            <w:tcMar>
              <w:top w:w="85" w:type="dxa"/>
              <w:bottom w:w="85" w:type="dxa"/>
            </w:tcMar>
          </w:tcPr>
          <w:p w14:paraId="3D4F0D36" w14:textId="77777777" w:rsidR="00B84F88" w:rsidRPr="003521A3" w:rsidDel="00BE0F12" w:rsidRDefault="00B84F88" w:rsidP="00CF31A2">
            <w:pPr>
              <w:spacing w:after="0" w:line="240" w:lineRule="auto"/>
              <w:rPr>
                <w:rFonts w:asciiTheme="minorHAnsi" w:hAnsiTheme="minorHAnsi" w:cs="Arial"/>
              </w:rPr>
            </w:pPr>
            <w:r w:rsidRPr="003521A3">
              <w:rPr>
                <w:rFonts w:asciiTheme="minorHAnsi" w:hAnsiTheme="minorHAnsi" w:cs="Arial"/>
              </w:rPr>
              <w:t>Roles and responsibilities</w:t>
            </w:r>
          </w:p>
        </w:tc>
        <w:tc>
          <w:tcPr>
            <w:tcW w:w="297" w:type="pct"/>
          </w:tcPr>
          <w:p w14:paraId="1CBA9674" w14:textId="77777777" w:rsidR="00B84F88" w:rsidRPr="003521A3" w:rsidDel="00A15E10" w:rsidRDefault="00B84F88" w:rsidP="00CF31A2">
            <w:pPr>
              <w:spacing w:after="0" w:line="240" w:lineRule="auto"/>
              <w:rPr>
                <w:rFonts w:asciiTheme="minorHAnsi" w:hAnsiTheme="minorHAnsi" w:cs="Arial"/>
              </w:rPr>
            </w:pPr>
            <w:r w:rsidRPr="003521A3">
              <w:rPr>
                <w:rFonts w:asciiTheme="minorHAnsi" w:hAnsiTheme="minorHAnsi" w:cs="Arial"/>
              </w:rPr>
              <w:t>5a</w:t>
            </w:r>
          </w:p>
        </w:tc>
        <w:tc>
          <w:tcPr>
            <w:tcW w:w="2768" w:type="pct"/>
          </w:tcPr>
          <w:p w14:paraId="3D2A9EB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Names, affiliations, and roles of protocol contributors</w:t>
            </w:r>
          </w:p>
        </w:tc>
        <w:tc>
          <w:tcPr>
            <w:tcW w:w="372" w:type="pct"/>
            <w:vAlign w:val="center"/>
          </w:tcPr>
          <w:p w14:paraId="271752EF"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44D551B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w:t>
            </w:r>
          </w:p>
        </w:tc>
      </w:tr>
      <w:tr w:rsidR="00B84F88" w:rsidRPr="003521A3" w14:paraId="4AEA6F2F" w14:textId="77777777" w:rsidTr="00CF31A2">
        <w:trPr>
          <w:cantSplit/>
          <w:trHeight w:val="293"/>
        </w:trPr>
        <w:tc>
          <w:tcPr>
            <w:tcW w:w="667" w:type="pct"/>
            <w:vMerge/>
            <w:shd w:val="clear" w:color="auto" w:fill="auto"/>
            <w:tcMar>
              <w:top w:w="85" w:type="dxa"/>
              <w:bottom w:w="85" w:type="dxa"/>
            </w:tcMar>
          </w:tcPr>
          <w:p w14:paraId="1937E74E" w14:textId="77777777" w:rsidR="00B84F88" w:rsidRPr="003521A3" w:rsidRDefault="00B84F88" w:rsidP="00CF31A2">
            <w:pPr>
              <w:spacing w:after="0" w:line="240" w:lineRule="auto"/>
              <w:rPr>
                <w:rFonts w:asciiTheme="minorHAnsi" w:hAnsiTheme="minorHAnsi" w:cs="Arial"/>
              </w:rPr>
            </w:pPr>
          </w:p>
        </w:tc>
        <w:tc>
          <w:tcPr>
            <w:tcW w:w="297" w:type="pct"/>
          </w:tcPr>
          <w:p w14:paraId="10B1546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5b</w:t>
            </w:r>
          </w:p>
        </w:tc>
        <w:tc>
          <w:tcPr>
            <w:tcW w:w="2768" w:type="pct"/>
          </w:tcPr>
          <w:p w14:paraId="7E00E98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Name and contact information for the trial sponsor</w:t>
            </w:r>
          </w:p>
        </w:tc>
        <w:tc>
          <w:tcPr>
            <w:tcW w:w="372" w:type="pct"/>
            <w:vAlign w:val="center"/>
          </w:tcPr>
          <w:p w14:paraId="040C03FD"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5C01C4D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Title page</w:t>
            </w:r>
          </w:p>
        </w:tc>
      </w:tr>
      <w:tr w:rsidR="00B84F88" w:rsidRPr="003521A3" w14:paraId="7AB7219B" w14:textId="77777777" w:rsidTr="00CF31A2">
        <w:trPr>
          <w:cantSplit/>
          <w:trHeight w:val="259"/>
        </w:trPr>
        <w:tc>
          <w:tcPr>
            <w:tcW w:w="667" w:type="pct"/>
            <w:shd w:val="clear" w:color="auto" w:fill="auto"/>
            <w:tcMar>
              <w:top w:w="85" w:type="dxa"/>
              <w:bottom w:w="85" w:type="dxa"/>
            </w:tcMar>
          </w:tcPr>
          <w:p w14:paraId="1EB8458D" w14:textId="77777777" w:rsidR="00B84F88" w:rsidRPr="003521A3" w:rsidRDefault="00B84F88" w:rsidP="00CF31A2">
            <w:pPr>
              <w:spacing w:after="0" w:line="240" w:lineRule="auto"/>
              <w:rPr>
                <w:rFonts w:asciiTheme="minorHAnsi" w:hAnsiTheme="minorHAnsi" w:cs="Arial"/>
              </w:rPr>
            </w:pPr>
          </w:p>
        </w:tc>
        <w:tc>
          <w:tcPr>
            <w:tcW w:w="297" w:type="pct"/>
          </w:tcPr>
          <w:p w14:paraId="1E51062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5c</w:t>
            </w:r>
          </w:p>
        </w:tc>
        <w:tc>
          <w:tcPr>
            <w:tcW w:w="2768" w:type="pct"/>
          </w:tcPr>
          <w:p w14:paraId="25657DB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372" w:type="pct"/>
            <w:shd w:val="clear" w:color="auto" w:fill="auto"/>
            <w:vAlign w:val="center"/>
          </w:tcPr>
          <w:p w14:paraId="41942813"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6BD237E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11.1</w:t>
            </w:r>
          </w:p>
        </w:tc>
      </w:tr>
      <w:tr w:rsidR="00B84F88" w:rsidRPr="003521A3" w14:paraId="419CCD48" w14:textId="77777777" w:rsidTr="00CF31A2">
        <w:trPr>
          <w:cantSplit/>
          <w:trHeight w:val="259"/>
        </w:trPr>
        <w:tc>
          <w:tcPr>
            <w:tcW w:w="667" w:type="pct"/>
            <w:shd w:val="clear" w:color="auto" w:fill="auto"/>
            <w:tcMar>
              <w:top w:w="85" w:type="dxa"/>
              <w:bottom w:w="85" w:type="dxa"/>
            </w:tcMar>
          </w:tcPr>
          <w:p w14:paraId="5E913A35" w14:textId="77777777" w:rsidR="00B84F88" w:rsidRPr="003521A3" w:rsidRDefault="00B84F88" w:rsidP="00CF31A2">
            <w:pPr>
              <w:spacing w:after="0" w:line="240" w:lineRule="auto"/>
              <w:rPr>
                <w:rFonts w:asciiTheme="minorHAnsi" w:hAnsiTheme="minorHAnsi" w:cs="Arial"/>
              </w:rPr>
            </w:pPr>
          </w:p>
        </w:tc>
        <w:tc>
          <w:tcPr>
            <w:tcW w:w="297" w:type="pct"/>
          </w:tcPr>
          <w:p w14:paraId="0472E9A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5d</w:t>
            </w:r>
          </w:p>
        </w:tc>
        <w:tc>
          <w:tcPr>
            <w:tcW w:w="2768" w:type="pct"/>
          </w:tcPr>
          <w:p w14:paraId="477B9DA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372" w:type="pct"/>
            <w:shd w:val="clear" w:color="auto" w:fill="auto"/>
            <w:vAlign w:val="center"/>
          </w:tcPr>
          <w:p w14:paraId="6C5C5A59"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2E02EF2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11.5 (study management group), 11.6 (study steering group). Not all relevant as this is a feasibility study, not a trial</w:t>
            </w:r>
          </w:p>
        </w:tc>
      </w:tr>
      <w:tr w:rsidR="00B84F88" w:rsidRPr="003521A3" w14:paraId="5F902AB6" w14:textId="77777777" w:rsidTr="00CF31A2">
        <w:trPr>
          <w:cantSplit/>
          <w:trHeight w:val="259"/>
        </w:trPr>
        <w:tc>
          <w:tcPr>
            <w:tcW w:w="667" w:type="pct"/>
            <w:shd w:val="clear" w:color="auto" w:fill="auto"/>
            <w:tcMar>
              <w:top w:w="85" w:type="dxa"/>
              <w:bottom w:w="85" w:type="dxa"/>
            </w:tcMar>
          </w:tcPr>
          <w:p w14:paraId="377C2C82" w14:textId="77777777" w:rsidR="00B84F88" w:rsidRPr="003521A3" w:rsidRDefault="00B84F88" w:rsidP="00CF31A2">
            <w:pPr>
              <w:pStyle w:val="TableSubHead"/>
              <w:spacing w:before="0"/>
              <w:rPr>
                <w:rFonts w:asciiTheme="minorHAnsi" w:hAnsiTheme="minorHAnsi" w:cs="Arial"/>
                <w:sz w:val="22"/>
                <w:szCs w:val="22"/>
              </w:rPr>
            </w:pPr>
            <w:r w:rsidRPr="003521A3">
              <w:rPr>
                <w:rFonts w:asciiTheme="minorHAnsi" w:hAnsiTheme="minorHAnsi" w:cs="Arial"/>
                <w:sz w:val="22"/>
                <w:szCs w:val="22"/>
              </w:rPr>
              <w:t>Introduction</w:t>
            </w:r>
          </w:p>
        </w:tc>
        <w:tc>
          <w:tcPr>
            <w:tcW w:w="297" w:type="pct"/>
          </w:tcPr>
          <w:p w14:paraId="31C4398A" w14:textId="77777777" w:rsidR="00B84F88" w:rsidRPr="003521A3" w:rsidRDefault="00B84F88" w:rsidP="00CF31A2">
            <w:pPr>
              <w:spacing w:after="0" w:line="240" w:lineRule="auto"/>
              <w:rPr>
                <w:rFonts w:asciiTheme="minorHAnsi" w:hAnsiTheme="minorHAnsi" w:cs="Arial"/>
              </w:rPr>
            </w:pPr>
          </w:p>
        </w:tc>
        <w:tc>
          <w:tcPr>
            <w:tcW w:w="2768" w:type="pct"/>
            <w:shd w:val="clear" w:color="auto" w:fill="auto"/>
          </w:tcPr>
          <w:p w14:paraId="4FE03375" w14:textId="77777777" w:rsidR="00B84F88" w:rsidRPr="003521A3" w:rsidRDefault="00B84F88" w:rsidP="00CF31A2">
            <w:pPr>
              <w:spacing w:after="0" w:line="240" w:lineRule="auto"/>
              <w:rPr>
                <w:rFonts w:asciiTheme="minorHAnsi" w:hAnsiTheme="minorHAnsi" w:cs="Arial"/>
              </w:rPr>
            </w:pPr>
          </w:p>
        </w:tc>
        <w:tc>
          <w:tcPr>
            <w:tcW w:w="372" w:type="pct"/>
          </w:tcPr>
          <w:p w14:paraId="6722DE8D" w14:textId="77777777" w:rsidR="00B84F88" w:rsidRPr="003521A3" w:rsidRDefault="00B84F88" w:rsidP="00CF31A2">
            <w:pPr>
              <w:spacing w:after="0" w:line="240" w:lineRule="auto"/>
              <w:rPr>
                <w:rFonts w:asciiTheme="minorHAnsi" w:hAnsiTheme="minorHAnsi" w:cs="Arial"/>
              </w:rPr>
            </w:pPr>
          </w:p>
        </w:tc>
        <w:tc>
          <w:tcPr>
            <w:tcW w:w="896" w:type="pct"/>
          </w:tcPr>
          <w:p w14:paraId="3FC0B944" w14:textId="77777777" w:rsidR="00B84F88" w:rsidRPr="003521A3" w:rsidRDefault="00B84F88" w:rsidP="00CF31A2">
            <w:pPr>
              <w:spacing w:after="0" w:line="240" w:lineRule="auto"/>
              <w:rPr>
                <w:rFonts w:asciiTheme="minorHAnsi" w:hAnsiTheme="minorHAnsi" w:cs="Arial"/>
              </w:rPr>
            </w:pPr>
          </w:p>
        </w:tc>
      </w:tr>
      <w:tr w:rsidR="00B84F88" w:rsidRPr="003521A3" w14:paraId="533881E1" w14:textId="77777777" w:rsidTr="00CF31A2">
        <w:trPr>
          <w:cantSplit/>
          <w:trHeight w:val="259"/>
        </w:trPr>
        <w:tc>
          <w:tcPr>
            <w:tcW w:w="667" w:type="pct"/>
            <w:shd w:val="clear" w:color="auto" w:fill="auto"/>
            <w:tcMar>
              <w:top w:w="85" w:type="dxa"/>
              <w:bottom w:w="85" w:type="dxa"/>
            </w:tcMar>
          </w:tcPr>
          <w:p w14:paraId="38C36D1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Background and rationale</w:t>
            </w:r>
          </w:p>
        </w:tc>
        <w:tc>
          <w:tcPr>
            <w:tcW w:w="297" w:type="pct"/>
          </w:tcPr>
          <w:p w14:paraId="3C3E126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6a</w:t>
            </w:r>
          </w:p>
        </w:tc>
        <w:tc>
          <w:tcPr>
            <w:tcW w:w="2768" w:type="pct"/>
            <w:shd w:val="clear" w:color="auto" w:fill="auto"/>
            <w:tcMar>
              <w:top w:w="85" w:type="dxa"/>
              <w:bottom w:w="85" w:type="dxa"/>
            </w:tcMar>
          </w:tcPr>
          <w:p w14:paraId="3454F8F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Description of research question and justification for undertaking the trial, including summary of relevant studies (published and unpublished) examining benefits and harms for each intervention</w:t>
            </w:r>
          </w:p>
        </w:tc>
        <w:tc>
          <w:tcPr>
            <w:tcW w:w="372" w:type="pct"/>
            <w:vAlign w:val="center"/>
          </w:tcPr>
          <w:p w14:paraId="3ADF3B99"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20FE34B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2.2</w:t>
            </w:r>
          </w:p>
        </w:tc>
      </w:tr>
      <w:tr w:rsidR="00B84F88" w:rsidRPr="003521A3" w14:paraId="452D6F09" w14:textId="77777777" w:rsidTr="00CF31A2">
        <w:trPr>
          <w:cantSplit/>
          <w:trHeight w:val="259"/>
        </w:trPr>
        <w:tc>
          <w:tcPr>
            <w:tcW w:w="667" w:type="pct"/>
            <w:shd w:val="clear" w:color="auto" w:fill="auto"/>
            <w:tcMar>
              <w:top w:w="85" w:type="dxa"/>
              <w:bottom w:w="85" w:type="dxa"/>
            </w:tcMar>
          </w:tcPr>
          <w:p w14:paraId="39DB8030" w14:textId="77777777" w:rsidR="00B84F88" w:rsidRPr="003521A3" w:rsidRDefault="00B84F88" w:rsidP="00CF31A2">
            <w:pPr>
              <w:spacing w:after="0" w:line="240" w:lineRule="auto"/>
              <w:rPr>
                <w:rFonts w:asciiTheme="minorHAnsi" w:hAnsiTheme="minorHAnsi" w:cs="Arial"/>
              </w:rPr>
            </w:pPr>
          </w:p>
        </w:tc>
        <w:tc>
          <w:tcPr>
            <w:tcW w:w="297" w:type="pct"/>
          </w:tcPr>
          <w:p w14:paraId="34D1770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6b</w:t>
            </w:r>
          </w:p>
        </w:tc>
        <w:tc>
          <w:tcPr>
            <w:tcW w:w="2768" w:type="pct"/>
            <w:shd w:val="clear" w:color="auto" w:fill="auto"/>
            <w:tcMar>
              <w:top w:w="85" w:type="dxa"/>
              <w:bottom w:w="85" w:type="dxa"/>
            </w:tcMar>
          </w:tcPr>
          <w:p w14:paraId="62D0D76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Explanation for choice of comparators</w:t>
            </w:r>
          </w:p>
        </w:tc>
        <w:tc>
          <w:tcPr>
            <w:tcW w:w="372" w:type="pct"/>
          </w:tcPr>
          <w:p w14:paraId="00E3A42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tcPr>
          <w:p w14:paraId="381CD53E" w14:textId="77777777" w:rsidR="00B84F88" w:rsidRPr="003521A3" w:rsidRDefault="00B84F88" w:rsidP="00CF31A2">
            <w:pPr>
              <w:spacing w:after="0" w:line="240" w:lineRule="auto"/>
              <w:rPr>
                <w:rFonts w:asciiTheme="minorHAnsi" w:hAnsiTheme="minorHAnsi" w:cs="Arial"/>
              </w:rPr>
            </w:pPr>
          </w:p>
        </w:tc>
      </w:tr>
      <w:tr w:rsidR="00B84F88" w:rsidRPr="003521A3" w14:paraId="4DE7ECFC" w14:textId="77777777" w:rsidTr="00CF31A2">
        <w:trPr>
          <w:cantSplit/>
          <w:trHeight w:val="259"/>
        </w:trPr>
        <w:tc>
          <w:tcPr>
            <w:tcW w:w="667" w:type="pct"/>
            <w:shd w:val="clear" w:color="auto" w:fill="auto"/>
            <w:tcMar>
              <w:top w:w="85" w:type="dxa"/>
              <w:bottom w:w="85" w:type="dxa"/>
            </w:tcMar>
          </w:tcPr>
          <w:p w14:paraId="7B09847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Objectives</w:t>
            </w:r>
          </w:p>
        </w:tc>
        <w:tc>
          <w:tcPr>
            <w:tcW w:w="297" w:type="pct"/>
          </w:tcPr>
          <w:p w14:paraId="372B74B1"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7</w:t>
            </w:r>
          </w:p>
        </w:tc>
        <w:tc>
          <w:tcPr>
            <w:tcW w:w="2768" w:type="pct"/>
            <w:shd w:val="clear" w:color="auto" w:fill="auto"/>
            <w:tcMar>
              <w:top w:w="85" w:type="dxa"/>
              <w:bottom w:w="85" w:type="dxa"/>
            </w:tcMar>
          </w:tcPr>
          <w:p w14:paraId="19286B4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Specific objectives or hypotheses</w:t>
            </w:r>
          </w:p>
        </w:tc>
        <w:tc>
          <w:tcPr>
            <w:tcW w:w="372" w:type="pct"/>
            <w:vAlign w:val="center"/>
          </w:tcPr>
          <w:p w14:paraId="3EA7D5B0"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47BD8D7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2.4</w:t>
            </w:r>
          </w:p>
        </w:tc>
      </w:tr>
      <w:tr w:rsidR="00B84F88" w:rsidRPr="003521A3" w14:paraId="3F21764F" w14:textId="77777777" w:rsidTr="00CF31A2">
        <w:trPr>
          <w:cantSplit/>
          <w:trHeight w:val="1238"/>
        </w:trPr>
        <w:tc>
          <w:tcPr>
            <w:tcW w:w="667" w:type="pct"/>
            <w:shd w:val="clear" w:color="auto" w:fill="auto"/>
            <w:tcMar>
              <w:top w:w="85" w:type="dxa"/>
              <w:bottom w:w="85" w:type="dxa"/>
            </w:tcMar>
          </w:tcPr>
          <w:p w14:paraId="557B5D9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Trial design</w:t>
            </w:r>
          </w:p>
        </w:tc>
        <w:tc>
          <w:tcPr>
            <w:tcW w:w="297" w:type="pct"/>
          </w:tcPr>
          <w:p w14:paraId="78C1F56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8</w:t>
            </w:r>
          </w:p>
        </w:tc>
        <w:tc>
          <w:tcPr>
            <w:tcW w:w="2768" w:type="pct"/>
            <w:shd w:val="clear" w:color="auto" w:fill="auto"/>
            <w:tcMar>
              <w:top w:w="85" w:type="dxa"/>
              <w:bottom w:w="85" w:type="dxa"/>
            </w:tcMar>
          </w:tcPr>
          <w:p w14:paraId="43EFFC7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Description of trial design including type of trial (eg, parallel group, crossover, factorial, single group), allocation ratio, and framework (eg, superiority, equivalence, noninferiority, exploratory)</w:t>
            </w:r>
          </w:p>
        </w:tc>
        <w:tc>
          <w:tcPr>
            <w:tcW w:w="372" w:type="pct"/>
            <w:vAlign w:val="center"/>
          </w:tcPr>
          <w:p w14:paraId="68B5DDF6"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24111A0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3.2</w:t>
            </w:r>
          </w:p>
        </w:tc>
      </w:tr>
      <w:tr w:rsidR="00B84F88" w:rsidRPr="003521A3" w14:paraId="681653DE" w14:textId="77777777" w:rsidTr="00CF31A2">
        <w:tblPrEx>
          <w:shd w:val="clear" w:color="auto" w:fill="FFFFFF"/>
        </w:tblPrEx>
        <w:trPr>
          <w:cantSplit/>
          <w:trHeight w:val="259"/>
        </w:trPr>
        <w:tc>
          <w:tcPr>
            <w:tcW w:w="3732" w:type="pct"/>
            <w:gridSpan w:val="3"/>
            <w:shd w:val="clear" w:color="auto" w:fill="FFFFFF"/>
            <w:tcMar>
              <w:top w:w="85" w:type="dxa"/>
              <w:bottom w:w="85" w:type="dxa"/>
            </w:tcMar>
          </w:tcPr>
          <w:p w14:paraId="01C48BC5" w14:textId="77777777" w:rsidR="00B84F88" w:rsidRPr="003521A3" w:rsidRDefault="00B84F88" w:rsidP="00CF31A2">
            <w:pPr>
              <w:pStyle w:val="TableSubHead"/>
              <w:spacing w:before="0"/>
              <w:rPr>
                <w:rFonts w:asciiTheme="minorHAnsi" w:hAnsiTheme="minorHAnsi" w:cs="Arial"/>
                <w:sz w:val="22"/>
                <w:szCs w:val="22"/>
              </w:rPr>
            </w:pPr>
            <w:r w:rsidRPr="003521A3">
              <w:rPr>
                <w:rFonts w:asciiTheme="minorHAnsi" w:hAnsiTheme="minorHAnsi" w:cs="Arial"/>
                <w:sz w:val="22"/>
                <w:szCs w:val="22"/>
              </w:rPr>
              <w:t>Methods: Participants, interventions, and outcomes</w:t>
            </w:r>
          </w:p>
        </w:tc>
        <w:tc>
          <w:tcPr>
            <w:tcW w:w="372" w:type="pct"/>
            <w:shd w:val="clear" w:color="auto" w:fill="FFFFFF"/>
          </w:tcPr>
          <w:p w14:paraId="6C32BA96" w14:textId="77777777" w:rsidR="00B84F88" w:rsidRPr="003521A3" w:rsidRDefault="00B84F88" w:rsidP="00CF31A2">
            <w:pPr>
              <w:pStyle w:val="TableSubHead"/>
              <w:spacing w:before="0"/>
              <w:rPr>
                <w:rFonts w:asciiTheme="minorHAnsi" w:hAnsiTheme="minorHAnsi" w:cs="Arial"/>
                <w:sz w:val="22"/>
                <w:szCs w:val="22"/>
              </w:rPr>
            </w:pPr>
          </w:p>
        </w:tc>
        <w:tc>
          <w:tcPr>
            <w:tcW w:w="896" w:type="pct"/>
            <w:shd w:val="clear" w:color="auto" w:fill="FFFFFF"/>
          </w:tcPr>
          <w:p w14:paraId="712D0B45" w14:textId="77777777" w:rsidR="00B84F88" w:rsidRPr="003521A3" w:rsidRDefault="00B84F88" w:rsidP="00CF31A2">
            <w:pPr>
              <w:pStyle w:val="TableSubHead"/>
              <w:spacing w:before="0"/>
              <w:rPr>
                <w:rFonts w:asciiTheme="minorHAnsi" w:hAnsiTheme="minorHAnsi" w:cs="Arial"/>
                <w:sz w:val="22"/>
                <w:szCs w:val="22"/>
              </w:rPr>
            </w:pPr>
          </w:p>
        </w:tc>
      </w:tr>
      <w:tr w:rsidR="00B84F88" w:rsidRPr="003521A3" w14:paraId="1E072CD7" w14:textId="77777777" w:rsidTr="00CF31A2">
        <w:trPr>
          <w:cantSplit/>
          <w:trHeight w:val="259"/>
        </w:trPr>
        <w:tc>
          <w:tcPr>
            <w:tcW w:w="667" w:type="pct"/>
            <w:shd w:val="clear" w:color="auto" w:fill="auto"/>
            <w:tcMar>
              <w:top w:w="85" w:type="dxa"/>
              <w:bottom w:w="85" w:type="dxa"/>
            </w:tcMar>
          </w:tcPr>
          <w:p w14:paraId="3B9C6AF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Study setting</w:t>
            </w:r>
          </w:p>
        </w:tc>
        <w:tc>
          <w:tcPr>
            <w:tcW w:w="297" w:type="pct"/>
          </w:tcPr>
          <w:p w14:paraId="7ABFDD6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9</w:t>
            </w:r>
          </w:p>
        </w:tc>
        <w:tc>
          <w:tcPr>
            <w:tcW w:w="2768" w:type="pct"/>
            <w:shd w:val="clear" w:color="auto" w:fill="auto"/>
            <w:tcMar>
              <w:top w:w="85" w:type="dxa"/>
              <w:bottom w:w="85" w:type="dxa"/>
            </w:tcMar>
          </w:tcPr>
          <w:p w14:paraId="2D9E365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Description of study settings (eg, community clinic, academic hospital) and list of countries where data will be collected. Reference to where list of study sites can be obtained</w:t>
            </w:r>
          </w:p>
        </w:tc>
        <w:tc>
          <w:tcPr>
            <w:tcW w:w="372" w:type="pct"/>
            <w:vAlign w:val="center"/>
          </w:tcPr>
          <w:p w14:paraId="2997E480"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tcPr>
          <w:p w14:paraId="4325D91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3.1</w:t>
            </w:r>
          </w:p>
        </w:tc>
      </w:tr>
      <w:tr w:rsidR="00B84F88" w:rsidRPr="003521A3" w14:paraId="09EAEDB9" w14:textId="77777777" w:rsidTr="00CF31A2">
        <w:tblPrEx>
          <w:shd w:val="clear" w:color="auto" w:fill="FFFFFF"/>
        </w:tblPrEx>
        <w:trPr>
          <w:cantSplit/>
          <w:trHeight w:val="259"/>
        </w:trPr>
        <w:tc>
          <w:tcPr>
            <w:tcW w:w="667" w:type="pct"/>
            <w:shd w:val="clear" w:color="auto" w:fill="FFFFFF"/>
            <w:tcMar>
              <w:top w:w="85" w:type="dxa"/>
              <w:bottom w:w="85" w:type="dxa"/>
            </w:tcMar>
          </w:tcPr>
          <w:p w14:paraId="144FFEE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Eligibility criteria</w:t>
            </w:r>
          </w:p>
        </w:tc>
        <w:tc>
          <w:tcPr>
            <w:tcW w:w="297" w:type="pct"/>
            <w:shd w:val="clear" w:color="auto" w:fill="FFFFFF"/>
          </w:tcPr>
          <w:p w14:paraId="5BF2089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10</w:t>
            </w:r>
          </w:p>
        </w:tc>
        <w:tc>
          <w:tcPr>
            <w:tcW w:w="2768" w:type="pct"/>
            <w:shd w:val="clear" w:color="auto" w:fill="FFFFFF"/>
            <w:tcMar>
              <w:top w:w="85" w:type="dxa"/>
              <w:bottom w:w="85" w:type="dxa"/>
            </w:tcMar>
          </w:tcPr>
          <w:p w14:paraId="6F4005D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Inclusion and exclusion criteria for participants. If applicable, eligibility criteria for study centres and individuals who will perform the interventions (eg, surgeons, psychotherapists)</w:t>
            </w:r>
          </w:p>
        </w:tc>
        <w:tc>
          <w:tcPr>
            <w:tcW w:w="372" w:type="pct"/>
            <w:shd w:val="clear" w:color="auto" w:fill="FFFFFF"/>
            <w:vAlign w:val="center"/>
          </w:tcPr>
          <w:p w14:paraId="062D9893"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1E42F62D"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3.4</w:t>
            </w:r>
          </w:p>
        </w:tc>
      </w:tr>
      <w:tr w:rsidR="00B84F88" w:rsidRPr="003521A3" w14:paraId="5E93417A" w14:textId="77777777" w:rsidTr="00CF31A2">
        <w:tblPrEx>
          <w:shd w:val="clear" w:color="auto" w:fill="FFFFFF"/>
        </w:tblPrEx>
        <w:trPr>
          <w:cantSplit/>
          <w:trHeight w:val="259"/>
        </w:trPr>
        <w:tc>
          <w:tcPr>
            <w:tcW w:w="667" w:type="pct"/>
            <w:vMerge w:val="restart"/>
            <w:shd w:val="clear" w:color="auto" w:fill="FFFFFF"/>
            <w:tcMar>
              <w:top w:w="85" w:type="dxa"/>
              <w:bottom w:w="85" w:type="dxa"/>
            </w:tcMar>
          </w:tcPr>
          <w:p w14:paraId="14AE8FB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Interventions</w:t>
            </w:r>
          </w:p>
        </w:tc>
        <w:tc>
          <w:tcPr>
            <w:tcW w:w="297" w:type="pct"/>
            <w:shd w:val="clear" w:color="auto" w:fill="FFFFFF"/>
          </w:tcPr>
          <w:p w14:paraId="07CC8AE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11a</w:t>
            </w:r>
          </w:p>
        </w:tc>
        <w:tc>
          <w:tcPr>
            <w:tcW w:w="2768" w:type="pct"/>
            <w:shd w:val="clear" w:color="auto" w:fill="FFFFFF"/>
          </w:tcPr>
          <w:p w14:paraId="4CFA23A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Interventions for each group with sufficient detail to allow replication, including how and when they will be administered</w:t>
            </w:r>
          </w:p>
        </w:tc>
        <w:tc>
          <w:tcPr>
            <w:tcW w:w="372" w:type="pct"/>
            <w:shd w:val="clear" w:color="auto" w:fill="FFFFFF"/>
            <w:vAlign w:val="center"/>
          </w:tcPr>
          <w:p w14:paraId="33358B31"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2829970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4.3.2</w:t>
            </w:r>
          </w:p>
        </w:tc>
      </w:tr>
      <w:tr w:rsidR="00B84F88" w:rsidRPr="003521A3" w14:paraId="51ED4328" w14:textId="77777777" w:rsidTr="00CF31A2">
        <w:tblPrEx>
          <w:shd w:val="clear" w:color="auto" w:fill="FFFFFF"/>
        </w:tblPrEx>
        <w:trPr>
          <w:cantSplit/>
          <w:trHeight w:val="259"/>
        </w:trPr>
        <w:tc>
          <w:tcPr>
            <w:tcW w:w="667" w:type="pct"/>
            <w:vMerge/>
            <w:shd w:val="clear" w:color="auto" w:fill="FFFFFF"/>
            <w:tcMar>
              <w:top w:w="85" w:type="dxa"/>
              <w:bottom w:w="85" w:type="dxa"/>
            </w:tcMar>
          </w:tcPr>
          <w:p w14:paraId="5243DB08"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1036A97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11b</w:t>
            </w:r>
          </w:p>
        </w:tc>
        <w:tc>
          <w:tcPr>
            <w:tcW w:w="2768" w:type="pct"/>
            <w:shd w:val="clear" w:color="auto" w:fill="FFFFFF"/>
          </w:tcPr>
          <w:p w14:paraId="1C0FC86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Criteria for discontinuing or modifying allocated interventions for a given trial participant (eg, drug dose change in response to harms, participant request, or improving/worsening disease)</w:t>
            </w:r>
          </w:p>
        </w:tc>
        <w:tc>
          <w:tcPr>
            <w:tcW w:w="372" w:type="pct"/>
            <w:shd w:val="clear" w:color="auto" w:fill="FFFFFF"/>
            <w:vAlign w:val="center"/>
          </w:tcPr>
          <w:p w14:paraId="24878AD5"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n/a</w:t>
            </w:r>
          </w:p>
        </w:tc>
        <w:tc>
          <w:tcPr>
            <w:tcW w:w="896" w:type="pct"/>
            <w:vMerge w:val="restart"/>
            <w:shd w:val="clear" w:color="auto" w:fill="FFFFFF"/>
          </w:tcPr>
          <w:p w14:paraId="7EE5D36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 because the intervention takes place in a single consultation</w:t>
            </w:r>
          </w:p>
        </w:tc>
      </w:tr>
      <w:tr w:rsidR="00B84F88" w:rsidRPr="003521A3" w14:paraId="71C89F2F" w14:textId="77777777" w:rsidTr="00CF31A2">
        <w:tblPrEx>
          <w:shd w:val="clear" w:color="auto" w:fill="FFFFFF"/>
        </w:tblPrEx>
        <w:trPr>
          <w:cantSplit/>
          <w:trHeight w:val="259"/>
        </w:trPr>
        <w:tc>
          <w:tcPr>
            <w:tcW w:w="667" w:type="pct"/>
            <w:vMerge/>
            <w:shd w:val="clear" w:color="auto" w:fill="FFFFFF"/>
            <w:tcMar>
              <w:top w:w="85" w:type="dxa"/>
              <w:bottom w:w="85" w:type="dxa"/>
            </w:tcMar>
          </w:tcPr>
          <w:p w14:paraId="16363CDC"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39C989E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11c</w:t>
            </w:r>
          </w:p>
        </w:tc>
        <w:tc>
          <w:tcPr>
            <w:tcW w:w="2768" w:type="pct"/>
            <w:shd w:val="clear" w:color="auto" w:fill="FFFFFF"/>
          </w:tcPr>
          <w:p w14:paraId="03BC55C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Strategies to improve adherence to intervention protocols, and any procedures for monitoring adherence (eg, drug tablet return, laboratory tests)</w:t>
            </w:r>
          </w:p>
        </w:tc>
        <w:tc>
          <w:tcPr>
            <w:tcW w:w="372" w:type="pct"/>
            <w:shd w:val="clear" w:color="auto" w:fill="FFFFFF"/>
            <w:vAlign w:val="center"/>
          </w:tcPr>
          <w:p w14:paraId="6B33C4F4"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n/a</w:t>
            </w:r>
          </w:p>
        </w:tc>
        <w:tc>
          <w:tcPr>
            <w:tcW w:w="896" w:type="pct"/>
            <w:vMerge/>
            <w:shd w:val="clear" w:color="auto" w:fill="FFFFFF"/>
          </w:tcPr>
          <w:p w14:paraId="3C17A2AD" w14:textId="77777777" w:rsidR="00B84F88" w:rsidRPr="003521A3" w:rsidRDefault="00B84F88" w:rsidP="00CF31A2">
            <w:pPr>
              <w:spacing w:after="0" w:line="240" w:lineRule="auto"/>
              <w:rPr>
                <w:rFonts w:asciiTheme="minorHAnsi" w:hAnsiTheme="minorHAnsi" w:cs="Arial"/>
              </w:rPr>
            </w:pPr>
          </w:p>
        </w:tc>
      </w:tr>
      <w:tr w:rsidR="00B84F88" w:rsidRPr="003521A3" w14:paraId="77C4314B" w14:textId="77777777" w:rsidTr="00CF31A2">
        <w:tblPrEx>
          <w:shd w:val="clear" w:color="auto" w:fill="FFFFFF"/>
        </w:tblPrEx>
        <w:trPr>
          <w:cantSplit/>
          <w:trHeight w:val="259"/>
        </w:trPr>
        <w:tc>
          <w:tcPr>
            <w:tcW w:w="667" w:type="pct"/>
            <w:vMerge/>
            <w:shd w:val="clear" w:color="auto" w:fill="FFFFFF"/>
            <w:tcMar>
              <w:top w:w="85" w:type="dxa"/>
              <w:bottom w:w="85" w:type="dxa"/>
            </w:tcMar>
          </w:tcPr>
          <w:p w14:paraId="388FD432"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00CC616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11d</w:t>
            </w:r>
          </w:p>
        </w:tc>
        <w:tc>
          <w:tcPr>
            <w:tcW w:w="2768" w:type="pct"/>
            <w:shd w:val="clear" w:color="auto" w:fill="FFFFFF"/>
          </w:tcPr>
          <w:p w14:paraId="3BC15AB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Relevant concomitant care and interventions that are permitted or prohibited during the trial</w:t>
            </w:r>
          </w:p>
        </w:tc>
        <w:tc>
          <w:tcPr>
            <w:tcW w:w="372" w:type="pct"/>
            <w:shd w:val="clear" w:color="auto" w:fill="FFFFFF"/>
          </w:tcPr>
          <w:p w14:paraId="03C24ECB"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n/a</w:t>
            </w:r>
          </w:p>
        </w:tc>
        <w:tc>
          <w:tcPr>
            <w:tcW w:w="896" w:type="pct"/>
            <w:vMerge/>
            <w:shd w:val="clear" w:color="auto" w:fill="FFFFFF"/>
          </w:tcPr>
          <w:p w14:paraId="505569AF" w14:textId="77777777" w:rsidR="00B84F88" w:rsidRPr="003521A3" w:rsidRDefault="00B84F88" w:rsidP="00CF31A2">
            <w:pPr>
              <w:spacing w:after="0" w:line="240" w:lineRule="auto"/>
              <w:rPr>
                <w:rFonts w:asciiTheme="minorHAnsi" w:hAnsiTheme="minorHAnsi" w:cs="Arial"/>
              </w:rPr>
            </w:pPr>
          </w:p>
        </w:tc>
      </w:tr>
      <w:tr w:rsidR="00B84F88" w:rsidRPr="003521A3" w14:paraId="495F0713" w14:textId="77777777" w:rsidTr="00CF31A2">
        <w:tblPrEx>
          <w:shd w:val="clear" w:color="auto" w:fill="FFFFFF"/>
        </w:tblPrEx>
        <w:trPr>
          <w:cantSplit/>
          <w:trHeight w:val="259"/>
        </w:trPr>
        <w:tc>
          <w:tcPr>
            <w:tcW w:w="667" w:type="pct"/>
            <w:shd w:val="clear" w:color="auto" w:fill="FFFFFF"/>
            <w:tcMar>
              <w:top w:w="85" w:type="dxa"/>
              <w:bottom w:w="85" w:type="dxa"/>
            </w:tcMar>
          </w:tcPr>
          <w:p w14:paraId="3CA3F87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Outcomes</w:t>
            </w:r>
          </w:p>
        </w:tc>
        <w:tc>
          <w:tcPr>
            <w:tcW w:w="297" w:type="pct"/>
            <w:shd w:val="clear" w:color="auto" w:fill="FFFFFF"/>
          </w:tcPr>
          <w:p w14:paraId="797FCE8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12</w:t>
            </w:r>
          </w:p>
        </w:tc>
        <w:tc>
          <w:tcPr>
            <w:tcW w:w="2768" w:type="pct"/>
            <w:shd w:val="clear" w:color="auto" w:fill="FFFFFF"/>
            <w:tcMar>
              <w:top w:w="85" w:type="dxa"/>
              <w:bottom w:w="85" w:type="dxa"/>
            </w:tcMar>
          </w:tcPr>
          <w:p w14:paraId="3724424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372" w:type="pct"/>
            <w:shd w:val="clear" w:color="auto" w:fill="FFFFFF"/>
            <w:vAlign w:val="center"/>
          </w:tcPr>
          <w:p w14:paraId="050F813A"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3EDD42F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6.1, Table 3 (proposed outcome only:  outcomes will not be assessed, and part of the feasibility study is to select the primary outcome)</w:t>
            </w:r>
          </w:p>
        </w:tc>
      </w:tr>
      <w:tr w:rsidR="00B84F88" w:rsidRPr="003521A3" w14:paraId="33102BA2" w14:textId="77777777" w:rsidTr="00CF31A2">
        <w:tblPrEx>
          <w:shd w:val="clear" w:color="auto" w:fill="FFFFFF"/>
        </w:tblPrEx>
        <w:trPr>
          <w:cantSplit/>
          <w:trHeight w:val="259"/>
        </w:trPr>
        <w:tc>
          <w:tcPr>
            <w:tcW w:w="667" w:type="pct"/>
            <w:shd w:val="clear" w:color="auto" w:fill="FFFFFF"/>
            <w:tcMar>
              <w:top w:w="85" w:type="dxa"/>
              <w:bottom w:w="85" w:type="dxa"/>
            </w:tcMar>
          </w:tcPr>
          <w:p w14:paraId="5D9F3BB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Participant timeline</w:t>
            </w:r>
          </w:p>
        </w:tc>
        <w:tc>
          <w:tcPr>
            <w:tcW w:w="297" w:type="pct"/>
            <w:shd w:val="clear" w:color="auto" w:fill="FFFFFF"/>
          </w:tcPr>
          <w:p w14:paraId="40C2D73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13</w:t>
            </w:r>
          </w:p>
        </w:tc>
        <w:tc>
          <w:tcPr>
            <w:tcW w:w="2768" w:type="pct"/>
            <w:shd w:val="clear" w:color="auto" w:fill="FFFFFF"/>
            <w:tcMar>
              <w:top w:w="85" w:type="dxa"/>
              <w:bottom w:w="85" w:type="dxa"/>
            </w:tcMar>
          </w:tcPr>
          <w:p w14:paraId="0DC6220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Time schedule of enrolment, interventions (including any run-ins and washouts), assessments, and visits for participants. A schematic diagram is highly recommended.</w:t>
            </w:r>
          </w:p>
        </w:tc>
        <w:tc>
          <w:tcPr>
            <w:tcW w:w="372" w:type="pct"/>
            <w:shd w:val="clear" w:color="auto" w:fill="FFFFFF"/>
            <w:vAlign w:val="center"/>
          </w:tcPr>
          <w:p w14:paraId="05136AD7"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54F671D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4.3.2, Figure 4</w:t>
            </w:r>
          </w:p>
          <w:p w14:paraId="0D7A976F" w14:textId="77777777" w:rsidR="00B84F88" w:rsidRPr="003521A3" w:rsidRDefault="00B84F88" w:rsidP="00CF31A2">
            <w:pPr>
              <w:spacing w:after="0" w:line="240" w:lineRule="auto"/>
              <w:rPr>
                <w:rFonts w:asciiTheme="minorHAnsi" w:hAnsiTheme="minorHAnsi" w:cs="Arial"/>
              </w:rPr>
            </w:pPr>
          </w:p>
        </w:tc>
      </w:tr>
      <w:tr w:rsidR="00B84F88" w:rsidRPr="003521A3" w14:paraId="59FD5159" w14:textId="77777777" w:rsidTr="00CF31A2">
        <w:tblPrEx>
          <w:shd w:val="clear" w:color="auto" w:fill="FFFFFF"/>
        </w:tblPrEx>
        <w:trPr>
          <w:cantSplit/>
          <w:trHeight w:val="259"/>
        </w:trPr>
        <w:tc>
          <w:tcPr>
            <w:tcW w:w="667" w:type="pct"/>
            <w:shd w:val="clear" w:color="auto" w:fill="FFFFFF"/>
            <w:tcMar>
              <w:top w:w="85" w:type="dxa"/>
              <w:bottom w:w="85" w:type="dxa"/>
            </w:tcMar>
          </w:tcPr>
          <w:p w14:paraId="0E66A31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Sample size</w:t>
            </w:r>
          </w:p>
        </w:tc>
        <w:tc>
          <w:tcPr>
            <w:tcW w:w="297" w:type="pct"/>
            <w:shd w:val="clear" w:color="auto" w:fill="FFFFFF"/>
          </w:tcPr>
          <w:p w14:paraId="128AAC61"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14</w:t>
            </w:r>
          </w:p>
        </w:tc>
        <w:tc>
          <w:tcPr>
            <w:tcW w:w="2768" w:type="pct"/>
            <w:shd w:val="clear" w:color="auto" w:fill="FFFFFF"/>
            <w:tcMar>
              <w:top w:w="85" w:type="dxa"/>
              <w:bottom w:w="85" w:type="dxa"/>
            </w:tcMar>
          </w:tcPr>
          <w:p w14:paraId="6D03B99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Estimated number of participants needed to achieve study objectives and how it was determined, including clinical and statistical assumptions supporting any sample size calculations</w:t>
            </w:r>
          </w:p>
        </w:tc>
        <w:tc>
          <w:tcPr>
            <w:tcW w:w="372" w:type="pct"/>
            <w:shd w:val="clear" w:color="auto" w:fill="FFFFFF"/>
            <w:vAlign w:val="center"/>
          </w:tcPr>
          <w:p w14:paraId="42F4949A"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3BF5A66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5.1</w:t>
            </w:r>
          </w:p>
        </w:tc>
      </w:tr>
      <w:tr w:rsidR="00B84F88" w:rsidRPr="003521A3" w14:paraId="096F6759" w14:textId="77777777" w:rsidTr="00CF31A2">
        <w:tblPrEx>
          <w:shd w:val="clear" w:color="auto" w:fill="FFFFFF"/>
        </w:tblPrEx>
        <w:trPr>
          <w:cantSplit/>
          <w:trHeight w:val="259"/>
        </w:trPr>
        <w:tc>
          <w:tcPr>
            <w:tcW w:w="667" w:type="pct"/>
            <w:shd w:val="clear" w:color="auto" w:fill="FFFFFF"/>
            <w:tcMar>
              <w:top w:w="85" w:type="dxa"/>
              <w:bottom w:w="85" w:type="dxa"/>
            </w:tcMar>
          </w:tcPr>
          <w:p w14:paraId="6626A94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Recruitment</w:t>
            </w:r>
          </w:p>
        </w:tc>
        <w:tc>
          <w:tcPr>
            <w:tcW w:w="297" w:type="pct"/>
            <w:shd w:val="clear" w:color="auto" w:fill="FFFFFF"/>
          </w:tcPr>
          <w:p w14:paraId="743A1DB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15</w:t>
            </w:r>
          </w:p>
        </w:tc>
        <w:tc>
          <w:tcPr>
            <w:tcW w:w="2768" w:type="pct"/>
            <w:shd w:val="clear" w:color="auto" w:fill="FFFFFF"/>
            <w:tcMar>
              <w:top w:w="85" w:type="dxa"/>
              <w:bottom w:w="85" w:type="dxa"/>
            </w:tcMar>
          </w:tcPr>
          <w:p w14:paraId="749272B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Strategies for achieving adequate participant enrolment to reach target sample size</w:t>
            </w:r>
          </w:p>
        </w:tc>
        <w:tc>
          <w:tcPr>
            <w:tcW w:w="372" w:type="pct"/>
            <w:shd w:val="clear" w:color="auto" w:fill="FFFFFF"/>
          </w:tcPr>
          <w:p w14:paraId="31476E62"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1C627D5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Risk log (increase duration at minimal cost)</w:t>
            </w:r>
          </w:p>
        </w:tc>
      </w:tr>
      <w:tr w:rsidR="00B84F88" w:rsidRPr="003521A3" w14:paraId="5EC19B3C" w14:textId="77777777" w:rsidTr="00CF31A2">
        <w:tblPrEx>
          <w:shd w:val="clear" w:color="auto" w:fill="FFFFFF"/>
        </w:tblPrEx>
        <w:trPr>
          <w:cantSplit/>
          <w:trHeight w:val="259"/>
        </w:trPr>
        <w:tc>
          <w:tcPr>
            <w:tcW w:w="3732" w:type="pct"/>
            <w:gridSpan w:val="3"/>
            <w:shd w:val="clear" w:color="auto" w:fill="FFFFFF"/>
            <w:tcMar>
              <w:top w:w="85" w:type="dxa"/>
              <w:bottom w:w="85" w:type="dxa"/>
            </w:tcMar>
          </w:tcPr>
          <w:p w14:paraId="11DC74A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b/>
              </w:rPr>
              <w:t>Methods: Assignment of interventions (for controlled trials)</w:t>
            </w:r>
          </w:p>
        </w:tc>
        <w:tc>
          <w:tcPr>
            <w:tcW w:w="372" w:type="pct"/>
            <w:shd w:val="clear" w:color="auto" w:fill="FFFFFF"/>
          </w:tcPr>
          <w:p w14:paraId="51743B21" w14:textId="77777777" w:rsidR="00B84F88" w:rsidRPr="003521A3" w:rsidRDefault="00B84F88" w:rsidP="00CF31A2">
            <w:pPr>
              <w:spacing w:after="0" w:line="240" w:lineRule="auto"/>
              <w:rPr>
                <w:rFonts w:asciiTheme="minorHAnsi" w:hAnsiTheme="minorHAnsi" w:cs="Arial"/>
                <w:b/>
              </w:rPr>
            </w:pPr>
          </w:p>
        </w:tc>
        <w:tc>
          <w:tcPr>
            <w:tcW w:w="896" w:type="pct"/>
            <w:shd w:val="clear" w:color="auto" w:fill="FFFFFF"/>
          </w:tcPr>
          <w:p w14:paraId="730D429E" w14:textId="77777777" w:rsidR="00B84F88" w:rsidRPr="003521A3" w:rsidRDefault="00B84F88" w:rsidP="00CF31A2">
            <w:pPr>
              <w:spacing w:after="0" w:line="240" w:lineRule="auto"/>
              <w:rPr>
                <w:rFonts w:asciiTheme="minorHAnsi" w:hAnsiTheme="minorHAnsi" w:cs="Arial"/>
                <w:b/>
              </w:rPr>
            </w:pPr>
          </w:p>
        </w:tc>
      </w:tr>
      <w:tr w:rsidR="00B84F88" w:rsidRPr="003521A3" w14:paraId="4C58329D" w14:textId="77777777" w:rsidTr="00CF31A2">
        <w:tblPrEx>
          <w:shd w:val="clear" w:color="auto" w:fill="FFFFFF"/>
        </w:tblPrEx>
        <w:trPr>
          <w:cantSplit/>
          <w:trHeight w:val="259"/>
        </w:trPr>
        <w:tc>
          <w:tcPr>
            <w:tcW w:w="667" w:type="pct"/>
            <w:shd w:val="clear" w:color="auto" w:fill="FFFFFF"/>
            <w:tcMar>
              <w:top w:w="85" w:type="dxa"/>
              <w:bottom w:w="85" w:type="dxa"/>
            </w:tcMar>
          </w:tcPr>
          <w:p w14:paraId="446D461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Allocation:</w:t>
            </w:r>
          </w:p>
        </w:tc>
        <w:tc>
          <w:tcPr>
            <w:tcW w:w="297" w:type="pct"/>
            <w:shd w:val="clear" w:color="auto" w:fill="FFFFFF"/>
          </w:tcPr>
          <w:p w14:paraId="2F275692" w14:textId="77777777" w:rsidR="00B84F88" w:rsidRPr="003521A3" w:rsidRDefault="00B84F88" w:rsidP="00CF31A2">
            <w:pPr>
              <w:spacing w:after="0" w:line="240" w:lineRule="auto"/>
              <w:rPr>
                <w:rFonts w:asciiTheme="minorHAnsi" w:hAnsiTheme="minorHAnsi" w:cs="Arial"/>
              </w:rPr>
            </w:pPr>
          </w:p>
        </w:tc>
        <w:tc>
          <w:tcPr>
            <w:tcW w:w="2768" w:type="pct"/>
            <w:shd w:val="clear" w:color="auto" w:fill="FFFFFF"/>
            <w:tcMar>
              <w:top w:w="85" w:type="dxa"/>
              <w:bottom w:w="85" w:type="dxa"/>
            </w:tcMar>
          </w:tcPr>
          <w:p w14:paraId="1330F3F0" w14:textId="77777777" w:rsidR="00B84F88" w:rsidRPr="003521A3" w:rsidRDefault="00B84F88" w:rsidP="00CF31A2">
            <w:pPr>
              <w:spacing w:after="0" w:line="240" w:lineRule="auto"/>
              <w:rPr>
                <w:rFonts w:asciiTheme="minorHAnsi" w:hAnsiTheme="minorHAnsi" w:cs="Arial"/>
              </w:rPr>
            </w:pPr>
          </w:p>
        </w:tc>
        <w:tc>
          <w:tcPr>
            <w:tcW w:w="372" w:type="pct"/>
            <w:shd w:val="clear" w:color="auto" w:fill="FFFFFF"/>
          </w:tcPr>
          <w:p w14:paraId="580AE9F2" w14:textId="77777777" w:rsidR="00B84F88" w:rsidRPr="003521A3" w:rsidRDefault="00B84F88" w:rsidP="00CF31A2">
            <w:pPr>
              <w:spacing w:after="0" w:line="240" w:lineRule="auto"/>
              <w:rPr>
                <w:rFonts w:asciiTheme="minorHAnsi" w:hAnsiTheme="minorHAnsi" w:cs="Arial"/>
              </w:rPr>
            </w:pPr>
          </w:p>
        </w:tc>
        <w:tc>
          <w:tcPr>
            <w:tcW w:w="896" w:type="pct"/>
            <w:shd w:val="clear" w:color="auto" w:fill="FFFFFF"/>
          </w:tcPr>
          <w:p w14:paraId="35BDC5C0" w14:textId="77777777" w:rsidR="00B84F88" w:rsidRPr="003521A3" w:rsidRDefault="00B84F88" w:rsidP="00CF31A2">
            <w:pPr>
              <w:spacing w:after="0" w:line="240" w:lineRule="auto"/>
              <w:rPr>
                <w:rFonts w:asciiTheme="minorHAnsi" w:hAnsiTheme="minorHAnsi" w:cs="Arial"/>
              </w:rPr>
            </w:pPr>
          </w:p>
        </w:tc>
      </w:tr>
      <w:tr w:rsidR="00B84F88" w:rsidRPr="003521A3" w14:paraId="3951FFB8" w14:textId="77777777" w:rsidTr="00CF31A2">
        <w:tblPrEx>
          <w:shd w:val="clear" w:color="auto" w:fill="FFFFFF"/>
        </w:tblPrEx>
        <w:trPr>
          <w:cantSplit/>
          <w:trHeight w:val="259"/>
        </w:trPr>
        <w:tc>
          <w:tcPr>
            <w:tcW w:w="667" w:type="pct"/>
            <w:shd w:val="clear" w:color="auto" w:fill="FFFFFF"/>
            <w:tcMar>
              <w:top w:w="85" w:type="dxa"/>
              <w:bottom w:w="85" w:type="dxa"/>
            </w:tcMar>
          </w:tcPr>
          <w:p w14:paraId="6E9A7F08" w14:textId="77777777" w:rsidR="00B84F88" w:rsidRPr="003521A3" w:rsidRDefault="00B84F88" w:rsidP="00CF31A2">
            <w:pPr>
              <w:tabs>
                <w:tab w:val="left" w:pos="180"/>
              </w:tabs>
              <w:spacing w:after="0" w:line="240" w:lineRule="auto"/>
              <w:rPr>
                <w:rFonts w:asciiTheme="minorHAnsi" w:hAnsiTheme="minorHAnsi" w:cs="Arial"/>
              </w:rPr>
            </w:pPr>
            <w:r w:rsidRPr="003521A3">
              <w:rPr>
                <w:rFonts w:asciiTheme="minorHAnsi" w:hAnsiTheme="minorHAnsi" w:cs="Arial"/>
              </w:rPr>
              <w:t>Sequence generation</w:t>
            </w:r>
          </w:p>
        </w:tc>
        <w:tc>
          <w:tcPr>
            <w:tcW w:w="297" w:type="pct"/>
            <w:shd w:val="clear" w:color="auto" w:fill="FFFFFF"/>
          </w:tcPr>
          <w:p w14:paraId="3808597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16a</w:t>
            </w:r>
          </w:p>
        </w:tc>
        <w:tc>
          <w:tcPr>
            <w:tcW w:w="2768" w:type="pct"/>
            <w:shd w:val="clear" w:color="auto" w:fill="FFFFFF"/>
            <w:tcMar>
              <w:top w:w="85" w:type="dxa"/>
              <w:bottom w:w="85" w:type="dxa"/>
            </w:tcMar>
          </w:tcPr>
          <w:p w14:paraId="335D9C0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372" w:type="pct"/>
            <w:shd w:val="clear" w:color="auto" w:fill="FFFFFF"/>
          </w:tcPr>
          <w:p w14:paraId="293771F1" w14:textId="77777777" w:rsidR="00B84F88" w:rsidRPr="003521A3" w:rsidRDefault="00B84F88" w:rsidP="00CF31A2">
            <w:pPr>
              <w:spacing w:after="0" w:line="240" w:lineRule="auto"/>
              <w:rPr>
                <w:rFonts w:asciiTheme="minorHAnsi" w:hAnsiTheme="minorHAnsi" w:cs="Arial"/>
              </w:rPr>
            </w:pPr>
          </w:p>
          <w:p w14:paraId="4F1AE34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558DBB2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Simple randomisation of four practices to intervention and 2 to control</w:t>
            </w:r>
          </w:p>
        </w:tc>
      </w:tr>
      <w:tr w:rsidR="00B84F88" w:rsidRPr="003521A3" w14:paraId="2EB7CF60" w14:textId="77777777" w:rsidTr="00CF31A2">
        <w:tblPrEx>
          <w:shd w:val="clear" w:color="auto" w:fill="FFFFFF"/>
        </w:tblPrEx>
        <w:trPr>
          <w:cantSplit/>
          <w:trHeight w:val="259"/>
        </w:trPr>
        <w:tc>
          <w:tcPr>
            <w:tcW w:w="667" w:type="pct"/>
            <w:shd w:val="clear" w:color="auto" w:fill="FFFFFF"/>
            <w:tcMar>
              <w:top w:w="85" w:type="dxa"/>
              <w:bottom w:w="85" w:type="dxa"/>
            </w:tcMar>
          </w:tcPr>
          <w:p w14:paraId="19CBF7EF" w14:textId="77777777" w:rsidR="00B84F88" w:rsidRPr="003521A3" w:rsidRDefault="00B84F88" w:rsidP="00CF31A2">
            <w:pPr>
              <w:spacing w:after="0" w:line="240" w:lineRule="auto"/>
              <w:ind w:left="270"/>
              <w:rPr>
                <w:rFonts w:asciiTheme="minorHAnsi" w:hAnsiTheme="minorHAnsi" w:cs="Arial"/>
              </w:rPr>
            </w:pPr>
            <w:r w:rsidRPr="003521A3">
              <w:rPr>
                <w:rFonts w:asciiTheme="minorHAnsi" w:hAnsiTheme="minorHAnsi" w:cs="Arial"/>
              </w:rPr>
              <w:lastRenderedPageBreak/>
              <w:t>Allocation concealment mechanism</w:t>
            </w:r>
          </w:p>
        </w:tc>
        <w:tc>
          <w:tcPr>
            <w:tcW w:w="297" w:type="pct"/>
            <w:shd w:val="clear" w:color="auto" w:fill="FFFFFF"/>
          </w:tcPr>
          <w:p w14:paraId="40F3473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16b</w:t>
            </w:r>
          </w:p>
        </w:tc>
        <w:tc>
          <w:tcPr>
            <w:tcW w:w="2768" w:type="pct"/>
            <w:shd w:val="clear" w:color="auto" w:fill="FFFFFF"/>
            <w:tcMar>
              <w:top w:w="85" w:type="dxa"/>
              <w:bottom w:w="85" w:type="dxa"/>
            </w:tcMar>
          </w:tcPr>
          <w:p w14:paraId="5000F0E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Mechanism of implementing the allocation sequence (eg, central telephone; sequentially numbered, opaque, sealed envelopes), describing any steps to conceal the sequence until interventions are assigned</w:t>
            </w:r>
          </w:p>
        </w:tc>
        <w:tc>
          <w:tcPr>
            <w:tcW w:w="372" w:type="pct"/>
            <w:shd w:val="clear" w:color="auto" w:fill="FFFFFF"/>
          </w:tcPr>
          <w:p w14:paraId="4F27F1BE" w14:textId="77777777" w:rsidR="00B84F88" w:rsidRPr="003521A3" w:rsidRDefault="00B84F88" w:rsidP="00CF31A2">
            <w:pPr>
              <w:spacing w:after="0" w:line="240" w:lineRule="auto"/>
              <w:rPr>
                <w:rFonts w:asciiTheme="minorHAnsi" w:hAnsiTheme="minorHAnsi" w:cs="Arial"/>
              </w:rPr>
            </w:pPr>
          </w:p>
          <w:p w14:paraId="4A71D59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0C1C24AE" w14:textId="77777777" w:rsidR="00B84F88" w:rsidRPr="003521A3" w:rsidRDefault="00B84F88" w:rsidP="00CF31A2">
            <w:pPr>
              <w:spacing w:after="0" w:line="240" w:lineRule="auto"/>
              <w:rPr>
                <w:rFonts w:asciiTheme="minorHAnsi" w:hAnsiTheme="minorHAnsi" w:cs="Arial"/>
              </w:rPr>
            </w:pPr>
          </w:p>
        </w:tc>
      </w:tr>
      <w:tr w:rsidR="00B84F88" w:rsidRPr="003521A3" w14:paraId="2D428576" w14:textId="77777777" w:rsidTr="00CF31A2">
        <w:tblPrEx>
          <w:shd w:val="clear" w:color="auto" w:fill="FFFFFF"/>
        </w:tblPrEx>
        <w:trPr>
          <w:cantSplit/>
          <w:trHeight w:val="259"/>
        </w:trPr>
        <w:tc>
          <w:tcPr>
            <w:tcW w:w="667" w:type="pct"/>
            <w:shd w:val="clear" w:color="auto" w:fill="FFFFFF"/>
            <w:tcMar>
              <w:top w:w="85" w:type="dxa"/>
              <w:bottom w:w="85" w:type="dxa"/>
            </w:tcMar>
          </w:tcPr>
          <w:p w14:paraId="5C9B5723" w14:textId="77777777" w:rsidR="00B84F88" w:rsidRPr="003521A3" w:rsidRDefault="00B84F88" w:rsidP="00CF31A2">
            <w:pPr>
              <w:spacing w:after="0" w:line="240" w:lineRule="auto"/>
              <w:ind w:left="270"/>
              <w:rPr>
                <w:rFonts w:asciiTheme="minorHAnsi" w:hAnsiTheme="minorHAnsi" w:cs="Arial"/>
              </w:rPr>
            </w:pPr>
            <w:r w:rsidRPr="003521A3">
              <w:rPr>
                <w:rFonts w:asciiTheme="minorHAnsi" w:hAnsiTheme="minorHAnsi" w:cs="Arial"/>
              </w:rPr>
              <w:t>Implementation</w:t>
            </w:r>
          </w:p>
        </w:tc>
        <w:tc>
          <w:tcPr>
            <w:tcW w:w="297" w:type="pct"/>
            <w:shd w:val="clear" w:color="auto" w:fill="FFFFFF"/>
          </w:tcPr>
          <w:p w14:paraId="4E6ABB9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16c</w:t>
            </w:r>
          </w:p>
        </w:tc>
        <w:tc>
          <w:tcPr>
            <w:tcW w:w="2768" w:type="pct"/>
            <w:shd w:val="clear" w:color="auto" w:fill="FFFFFF"/>
            <w:tcMar>
              <w:top w:w="85" w:type="dxa"/>
              <w:bottom w:w="85" w:type="dxa"/>
            </w:tcMar>
          </w:tcPr>
          <w:p w14:paraId="6FAAB26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Who will generate the allocation sequence, who will enrol participants, and who will assign participants to interventions</w:t>
            </w:r>
          </w:p>
        </w:tc>
        <w:tc>
          <w:tcPr>
            <w:tcW w:w="372" w:type="pct"/>
            <w:shd w:val="clear" w:color="auto" w:fill="FFFFFF"/>
          </w:tcPr>
          <w:p w14:paraId="028B9FAC" w14:textId="77777777" w:rsidR="00B84F88" w:rsidRPr="003521A3" w:rsidRDefault="00B84F88" w:rsidP="00CF31A2">
            <w:pPr>
              <w:spacing w:after="0" w:line="240" w:lineRule="auto"/>
              <w:rPr>
                <w:rFonts w:asciiTheme="minorHAnsi" w:hAnsiTheme="minorHAnsi" w:cs="Arial"/>
              </w:rPr>
            </w:pPr>
          </w:p>
          <w:p w14:paraId="4179331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61A90C1C" w14:textId="77777777" w:rsidR="00B84F88" w:rsidRPr="003521A3" w:rsidRDefault="00B84F88" w:rsidP="00CF31A2">
            <w:pPr>
              <w:spacing w:after="0" w:line="240" w:lineRule="auto"/>
              <w:rPr>
                <w:rFonts w:asciiTheme="minorHAnsi" w:hAnsiTheme="minorHAnsi" w:cs="Arial"/>
              </w:rPr>
            </w:pPr>
          </w:p>
        </w:tc>
      </w:tr>
      <w:tr w:rsidR="00B84F88" w:rsidRPr="003521A3" w14:paraId="534DC82B" w14:textId="77777777" w:rsidTr="00CF31A2">
        <w:tblPrEx>
          <w:shd w:val="clear" w:color="auto" w:fill="FFFFFF"/>
        </w:tblPrEx>
        <w:trPr>
          <w:cantSplit/>
          <w:trHeight w:val="259"/>
        </w:trPr>
        <w:tc>
          <w:tcPr>
            <w:tcW w:w="667" w:type="pct"/>
            <w:shd w:val="clear" w:color="auto" w:fill="FFFFFF"/>
            <w:tcMar>
              <w:top w:w="85" w:type="dxa"/>
              <w:bottom w:w="85" w:type="dxa"/>
            </w:tcMar>
          </w:tcPr>
          <w:p w14:paraId="6C06B9E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Blinding (masking)</w:t>
            </w:r>
          </w:p>
        </w:tc>
        <w:tc>
          <w:tcPr>
            <w:tcW w:w="297" w:type="pct"/>
            <w:shd w:val="clear" w:color="auto" w:fill="FFFFFF"/>
          </w:tcPr>
          <w:p w14:paraId="5917FD4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17a</w:t>
            </w:r>
          </w:p>
        </w:tc>
        <w:tc>
          <w:tcPr>
            <w:tcW w:w="2768" w:type="pct"/>
            <w:shd w:val="clear" w:color="auto" w:fill="FFFFFF"/>
            <w:tcMar>
              <w:top w:w="85" w:type="dxa"/>
              <w:bottom w:w="85" w:type="dxa"/>
            </w:tcMar>
          </w:tcPr>
          <w:p w14:paraId="085BBB8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Who will be blinded after assignment to interventions (eg, trial participants, care providers, outcome assessors, data analysts), and how</w:t>
            </w:r>
          </w:p>
        </w:tc>
        <w:tc>
          <w:tcPr>
            <w:tcW w:w="372" w:type="pct"/>
            <w:shd w:val="clear" w:color="auto" w:fill="FFFFFF"/>
            <w:vAlign w:val="center"/>
          </w:tcPr>
          <w:p w14:paraId="4234CDE7"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7ECBFDC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 xml:space="preserve"> 5.2.3.2</w:t>
            </w:r>
          </w:p>
          <w:p w14:paraId="72D43DA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(No blinding)</w:t>
            </w:r>
          </w:p>
        </w:tc>
      </w:tr>
      <w:tr w:rsidR="00B84F88" w:rsidRPr="003521A3" w14:paraId="24F5CE48" w14:textId="77777777" w:rsidTr="00CF31A2">
        <w:tblPrEx>
          <w:shd w:val="clear" w:color="auto" w:fill="FFFFFF"/>
        </w:tblPrEx>
        <w:trPr>
          <w:cantSplit/>
          <w:trHeight w:val="259"/>
        </w:trPr>
        <w:tc>
          <w:tcPr>
            <w:tcW w:w="667" w:type="pct"/>
            <w:shd w:val="clear" w:color="auto" w:fill="FFFFFF"/>
            <w:tcMar>
              <w:top w:w="85" w:type="dxa"/>
              <w:bottom w:w="85" w:type="dxa"/>
            </w:tcMar>
          </w:tcPr>
          <w:p w14:paraId="6A0502BE"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5D472D2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17b</w:t>
            </w:r>
          </w:p>
        </w:tc>
        <w:tc>
          <w:tcPr>
            <w:tcW w:w="2768" w:type="pct"/>
            <w:shd w:val="clear" w:color="auto" w:fill="FFFFFF"/>
          </w:tcPr>
          <w:p w14:paraId="0E9C343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If blinded, circumstances under which unblinding is permissible, and procedure for revealing a participant’s allocated intervention during the trial</w:t>
            </w:r>
          </w:p>
        </w:tc>
        <w:tc>
          <w:tcPr>
            <w:tcW w:w="372" w:type="pct"/>
            <w:shd w:val="clear" w:color="auto" w:fill="FFFFFF"/>
          </w:tcPr>
          <w:p w14:paraId="198C1646" w14:textId="77777777" w:rsidR="00B84F88" w:rsidRPr="003521A3" w:rsidRDefault="00B84F88" w:rsidP="00CF31A2">
            <w:pPr>
              <w:spacing w:after="0" w:line="240" w:lineRule="auto"/>
              <w:rPr>
                <w:rFonts w:asciiTheme="minorHAnsi" w:hAnsiTheme="minorHAnsi" w:cs="Arial"/>
              </w:rPr>
            </w:pPr>
          </w:p>
          <w:p w14:paraId="2E3F2B4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486D522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No blinding</w:t>
            </w:r>
          </w:p>
        </w:tc>
      </w:tr>
      <w:tr w:rsidR="00B84F88" w:rsidRPr="003521A3" w14:paraId="30BF157D" w14:textId="77777777" w:rsidTr="00CF31A2">
        <w:tblPrEx>
          <w:shd w:val="clear" w:color="auto" w:fill="FFFFFF"/>
        </w:tblPrEx>
        <w:trPr>
          <w:cantSplit/>
          <w:trHeight w:val="259"/>
        </w:trPr>
        <w:tc>
          <w:tcPr>
            <w:tcW w:w="3732" w:type="pct"/>
            <w:gridSpan w:val="3"/>
            <w:shd w:val="clear" w:color="auto" w:fill="FFFFFF"/>
            <w:tcMar>
              <w:top w:w="85" w:type="dxa"/>
              <w:bottom w:w="85" w:type="dxa"/>
            </w:tcMar>
          </w:tcPr>
          <w:p w14:paraId="04F75C6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b/>
              </w:rPr>
              <w:t>Methods: Data collection, management, and analysis</w:t>
            </w:r>
          </w:p>
        </w:tc>
        <w:tc>
          <w:tcPr>
            <w:tcW w:w="372" w:type="pct"/>
            <w:shd w:val="clear" w:color="auto" w:fill="FFFFFF"/>
          </w:tcPr>
          <w:p w14:paraId="20A09065" w14:textId="77777777" w:rsidR="00B84F88" w:rsidRPr="003521A3" w:rsidRDefault="00B84F88" w:rsidP="00CF31A2">
            <w:pPr>
              <w:spacing w:after="0" w:line="240" w:lineRule="auto"/>
              <w:rPr>
                <w:rFonts w:asciiTheme="minorHAnsi" w:hAnsiTheme="minorHAnsi" w:cs="Arial"/>
                <w:b/>
              </w:rPr>
            </w:pPr>
          </w:p>
        </w:tc>
        <w:tc>
          <w:tcPr>
            <w:tcW w:w="896" w:type="pct"/>
            <w:shd w:val="clear" w:color="auto" w:fill="FFFFFF"/>
          </w:tcPr>
          <w:p w14:paraId="4AD03647" w14:textId="77777777" w:rsidR="00B84F88" w:rsidRPr="003521A3" w:rsidRDefault="00B84F88" w:rsidP="00CF31A2">
            <w:pPr>
              <w:spacing w:after="0" w:line="240" w:lineRule="auto"/>
              <w:rPr>
                <w:rFonts w:asciiTheme="minorHAnsi" w:hAnsiTheme="minorHAnsi" w:cs="Arial"/>
                <w:b/>
              </w:rPr>
            </w:pPr>
          </w:p>
        </w:tc>
      </w:tr>
      <w:tr w:rsidR="00B84F88" w:rsidRPr="003521A3" w14:paraId="3B74CE67" w14:textId="77777777" w:rsidTr="00CF31A2">
        <w:tblPrEx>
          <w:shd w:val="clear" w:color="auto" w:fill="FFFFFF"/>
        </w:tblPrEx>
        <w:trPr>
          <w:cantSplit/>
          <w:trHeight w:val="259"/>
        </w:trPr>
        <w:tc>
          <w:tcPr>
            <w:tcW w:w="667" w:type="pct"/>
            <w:shd w:val="clear" w:color="auto" w:fill="FFFFFF"/>
            <w:tcMar>
              <w:top w:w="85" w:type="dxa"/>
              <w:bottom w:w="85" w:type="dxa"/>
            </w:tcMar>
          </w:tcPr>
          <w:p w14:paraId="2DA83221"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Data collection methods</w:t>
            </w:r>
          </w:p>
        </w:tc>
        <w:tc>
          <w:tcPr>
            <w:tcW w:w="297" w:type="pct"/>
            <w:shd w:val="clear" w:color="auto" w:fill="FFFFFF"/>
          </w:tcPr>
          <w:p w14:paraId="2897EE0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18a</w:t>
            </w:r>
          </w:p>
        </w:tc>
        <w:tc>
          <w:tcPr>
            <w:tcW w:w="2768" w:type="pct"/>
            <w:shd w:val="clear" w:color="auto" w:fill="FFFFFF"/>
          </w:tcPr>
          <w:p w14:paraId="6793A52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 xml:space="preserve">Plans for assessment and collection of outcome, baseline, and other trial data, including any </w:t>
            </w:r>
            <w:r w:rsidRPr="003521A3">
              <w:rPr>
                <w:rFonts w:asciiTheme="minorHAnsi" w:hAnsiTheme="minorHAnsi" w:cs="Arial"/>
                <w:bCs/>
              </w:rPr>
              <w:t>related processes to promote data quality</w:t>
            </w:r>
            <w:r w:rsidRPr="003521A3">
              <w:rPr>
                <w:rFonts w:asciiTheme="minorHAnsi" w:hAnsiTheme="minorHAnsi" w:cs="Arial"/>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372" w:type="pct"/>
            <w:shd w:val="clear" w:color="auto" w:fill="FFFFFF"/>
          </w:tcPr>
          <w:p w14:paraId="26330FB3"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0FEE13A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6.1</w:t>
            </w:r>
          </w:p>
        </w:tc>
      </w:tr>
      <w:tr w:rsidR="00B84F88" w:rsidRPr="003521A3" w14:paraId="56561205" w14:textId="77777777" w:rsidTr="00CF31A2">
        <w:tblPrEx>
          <w:shd w:val="clear" w:color="auto" w:fill="FFFFFF"/>
        </w:tblPrEx>
        <w:trPr>
          <w:cantSplit/>
          <w:trHeight w:val="259"/>
        </w:trPr>
        <w:tc>
          <w:tcPr>
            <w:tcW w:w="667" w:type="pct"/>
            <w:shd w:val="clear" w:color="auto" w:fill="FFFFFF"/>
            <w:tcMar>
              <w:top w:w="85" w:type="dxa"/>
              <w:bottom w:w="85" w:type="dxa"/>
            </w:tcMar>
          </w:tcPr>
          <w:p w14:paraId="0B1F0C01"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411C39E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18b</w:t>
            </w:r>
          </w:p>
        </w:tc>
        <w:tc>
          <w:tcPr>
            <w:tcW w:w="2768" w:type="pct"/>
            <w:shd w:val="clear" w:color="auto" w:fill="FFFFFF"/>
          </w:tcPr>
          <w:p w14:paraId="72E583C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to promote participant retention and complete follow-up, including list of any outcome data to be collected for participants who discontinue or deviate from intervention protocols</w:t>
            </w:r>
          </w:p>
        </w:tc>
        <w:tc>
          <w:tcPr>
            <w:tcW w:w="372" w:type="pct"/>
            <w:shd w:val="clear" w:color="auto" w:fill="auto"/>
            <w:vAlign w:val="center"/>
          </w:tcPr>
          <w:p w14:paraId="69FDE3C7"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auto"/>
          </w:tcPr>
          <w:p w14:paraId="4C182BD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 xml:space="preserve">Person based testing will seek to promote retention. Because we don’t yet know the motivations of responders, interviews with non-respondents have not been incorporated in the study design, but may be later incorporated in Study 2 (subject to an ethical amendment) once the findings from study 1 are evaluated. </w:t>
            </w:r>
          </w:p>
        </w:tc>
      </w:tr>
      <w:tr w:rsidR="00B84F88" w:rsidRPr="003521A3" w14:paraId="10DCE847" w14:textId="77777777" w:rsidTr="00CF31A2">
        <w:tblPrEx>
          <w:shd w:val="clear" w:color="auto" w:fill="FFFFFF"/>
        </w:tblPrEx>
        <w:trPr>
          <w:cantSplit/>
          <w:trHeight w:val="259"/>
        </w:trPr>
        <w:tc>
          <w:tcPr>
            <w:tcW w:w="667" w:type="pct"/>
            <w:shd w:val="clear" w:color="auto" w:fill="FFFFFF"/>
            <w:tcMar>
              <w:top w:w="85" w:type="dxa"/>
              <w:bottom w:w="85" w:type="dxa"/>
            </w:tcMar>
          </w:tcPr>
          <w:p w14:paraId="3EFE37E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Data management</w:t>
            </w:r>
          </w:p>
        </w:tc>
        <w:tc>
          <w:tcPr>
            <w:tcW w:w="297" w:type="pct"/>
            <w:shd w:val="clear" w:color="auto" w:fill="FFFFFF"/>
          </w:tcPr>
          <w:p w14:paraId="39B2D2C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19</w:t>
            </w:r>
          </w:p>
        </w:tc>
        <w:tc>
          <w:tcPr>
            <w:tcW w:w="2768" w:type="pct"/>
            <w:shd w:val="clear" w:color="auto" w:fill="FFFFFF"/>
            <w:tcMar>
              <w:top w:w="85" w:type="dxa"/>
              <w:bottom w:w="85" w:type="dxa"/>
            </w:tcMar>
          </w:tcPr>
          <w:p w14:paraId="1C4D424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 xml:space="preserve">Plans for data entry, coding, security, and storage, including any </w:t>
            </w:r>
            <w:r w:rsidRPr="003521A3">
              <w:rPr>
                <w:rFonts w:asciiTheme="minorHAnsi" w:hAnsiTheme="minorHAnsi" w:cs="Arial"/>
                <w:bCs/>
              </w:rPr>
              <w:t>related processes to promote data quality</w:t>
            </w:r>
            <w:r w:rsidRPr="003521A3">
              <w:rPr>
                <w:rFonts w:asciiTheme="minorHAnsi" w:hAnsiTheme="minorHAnsi" w:cs="Arial"/>
              </w:rPr>
              <w:t xml:space="preserve"> (eg, double data entry</w:t>
            </w:r>
            <w:r w:rsidRPr="003521A3">
              <w:rPr>
                <w:rFonts w:asciiTheme="minorHAnsi" w:hAnsiTheme="minorHAnsi" w:cs="Arial"/>
                <w:bCs/>
              </w:rPr>
              <w:t>; range checks for data values</w:t>
            </w:r>
            <w:r w:rsidRPr="003521A3">
              <w:rPr>
                <w:rFonts w:asciiTheme="minorHAnsi" w:hAnsiTheme="minorHAnsi" w:cs="Arial"/>
              </w:rPr>
              <w:t>). Reference to where details of data management procedures can be found, if not in the protocol</w:t>
            </w:r>
          </w:p>
        </w:tc>
        <w:tc>
          <w:tcPr>
            <w:tcW w:w="372" w:type="pct"/>
            <w:shd w:val="clear" w:color="auto" w:fill="auto"/>
            <w:vAlign w:val="center"/>
          </w:tcPr>
          <w:p w14:paraId="5AF3C4A1" w14:textId="77777777" w:rsidR="00B84F88" w:rsidRPr="003521A3" w:rsidRDefault="00B84F88" w:rsidP="00CF31A2">
            <w:pPr>
              <w:spacing w:after="0" w:line="240" w:lineRule="auto"/>
              <w:rPr>
                <w:rFonts w:asciiTheme="minorHAnsi" w:hAnsiTheme="minorHAnsi" w:cs="Arial"/>
              </w:rPr>
            </w:pPr>
            <w:r w:rsidRPr="003521A3">
              <w:rPr>
                <w:rFonts w:ascii="Webdings" w:hAnsi="Webdings" w:cs="Arial"/>
                <w:sz w:val="28"/>
                <w:szCs w:val="28"/>
              </w:rPr>
              <w:t></w:t>
            </w:r>
          </w:p>
        </w:tc>
        <w:tc>
          <w:tcPr>
            <w:tcW w:w="896" w:type="pct"/>
            <w:shd w:val="clear" w:color="auto" w:fill="FFFFFF"/>
          </w:tcPr>
          <w:p w14:paraId="54CB287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6.3</w:t>
            </w:r>
          </w:p>
        </w:tc>
      </w:tr>
      <w:tr w:rsidR="00B84F88" w:rsidRPr="003521A3" w14:paraId="4120364B" w14:textId="77777777" w:rsidTr="00CF31A2">
        <w:tblPrEx>
          <w:shd w:val="clear" w:color="auto" w:fill="FFFFFF"/>
        </w:tblPrEx>
        <w:trPr>
          <w:cantSplit/>
          <w:trHeight w:val="259"/>
        </w:trPr>
        <w:tc>
          <w:tcPr>
            <w:tcW w:w="667" w:type="pct"/>
            <w:shd w:val="clear" w:color="auto" w:fill="FFFFFF"/>
            <w:tcMar>
              <w:top w:w="85" w:type="dxa"/>
              <w:bottom w:w="85" w:type="dxa"/>
            </w:tcMar>
          </w:tcPr>
          <w:p w14:paraId="05C7AD5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Statistical methods</w:t>
            </w:r>
          </w:p>
        </w:tc>
        <w:tc>
          <w:tcPr>
            <w:tcW w:w="297" w:type="pct"/>
            <w:shd w:val="clear" w:color="auto" w:fill="FFFFFF"/>
          </w:tcPr>
          <w:p w14:paraId="5852536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20a</w:t>
            </w:r>
          </w:p>
        </w:tc>
        <w:tc>
          <w:tcPr>
            <w:tcW w:w="2768" w:type="pct"/>
            <w:shd w:val="clear" w:color="auto" w:fill="FFFFFF"/>
            <w:tcMar>
              <w:top w:w="85" w:type="dxa"/>
              <w:bottom w:w="85" w:type="dxa"/>
            </w:tcMar>
          </w:tcPr>
          <w:p w14:paraId="69574E7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Statistical methods for analysing primary and secondary outcomes. Reference to where other details of the statistical analysis plan can be found, if not in the protocol</w:t>
            </w:r>
          </w:p>
        </w:tc>
        <w:tc>
          <w:tcPr>
            <w:tcW w:w="372" w:type="pct"/>
            <w:shd w:val="clear" w:color="auto" w:fill="FFFFFF"/>
          </w:tcPr>
          <w:p w14:paraId="556B2611"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vMerge w:val="restart"/>
            <w:shd w:val="clear" w:color="auto" w:fill="FFFFFF"/>
          </w:tcPr>
          <w:p w14:paraId="0AA0426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Outcome of interest not being analysed</w:t>
            </w:r>
          </w:p>
        </w:tc>
      </w:tr>
      <w:tr w:rsidR="00B84F88" w:rsidRPr="003521A3" w14:paraId="1AE35EF9" w14:textId="77777777" w:rsidTr="00CF31A2">
        <w:tblPrEx>
          <w:shd w:val="clear" w:color="auto" w:fill="FFFFFF"/>
        </w:tblPrEx>
        <w:trPr>
          <w:cantSplit/>
          <w:trHeight w:val="259"/>
        </w:trPr>
        <w:tc>
          <w:tcPr>
            <w:tcW w:w="667" w:type="pct"/>
            <w:shd w:val="clear" w:color="auto" w:fill="FFFFFF"/>
            <w:tcMar>
              <w:top w:w="85" w:type="dxa"/>
              <w:bottom w:w="85" w:type="dxa"/>
            </w:tcMar>
          </w:tcPr>
          <w:p w14:paraId="0BCFC306"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3C79869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20b</w:t>
            </w:r>
          </w:p>
        </w:tc>
        <w:tc>
          <w:tcPr>
            <w:tcW w:w="2768" w:type="pct"/>
            <w:shd w:val="clear" w:color="auto" w:fill="FFFFFF"/>
          </w:tcPr>
          <w:p w14:paraId="1D2DE8D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Methods for any additional analyses (eg, subgroup and adjusted analyses)</w:t>
            </w:r>
          </w:p>
        </w:tc>
        <w:tc>
          <w:tcPr>
            <w:tcW w:w="372" w:type="pct"/>
            <w:shd w:val="clear" w:color="auto" w:fill="FFFFFF"/>
          </w:tcPr>
          <w:p w14:paraId="05493AC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vMerge/>
            <w:shd w:val="clear" w:color="auto" w:fill="FFFFFF"/>
          </w:tcPr>
          <w:p w14:paraId="655F7A4A" w14:textId="77777777" w:rsidR="00B84F88" w:rsidRPr="003521A3" w:rsidRDefault="00B84F88" w:rsidP="00CF31A2">
            <w:pPr>
              <w:spacing w:after="0" w:line="240" w:lineRule="auto"/>
              <w:rPr>
                <w:rFonts w:asciiTheme="minorHAnsi" w:hAnsiTheme="minorHAnsi" w:cs="Arial"/>
              </w:rPr>
            </w:pPr>
          </w:p>
        </w:tc>
      </w:tr>
      <w:tr w:rsidR="00B84F88" w:rsidRPr="003521A3" w14:paraId="49E6D68B" w14:textId="77777777" w:rsidTr="00CF31A2">
        <w:tblPrEx>
          <w:shd w:val="clear" w:color="auto" w:fill="FFFFFF"/>
        </w:tblPrEx>
        <w:trPr>
          <w:cantSplit/>
          <w:trHeight w:val="259"/>
        </w:trPr>
        <w:tc>
          <w:tcPr>
            <w:tcW w:w="667" w:type="pct"/>
            <w:shd w:val="clear" w:color="auto" w:fill="FFFFFF"/>
            <w:tcMar>
              <w:top w:w="85" w:type="dxa"/>
              <w:bottom w:w="85" w:type="dxa"/>
            </w:tcMar>
          </w:tcPr>
          <w:p w14:paraId="1FBF3420"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053F75E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20c</w:t>
            </w:r>
          </w:p>
        </w:tc>
        <w:tc>
          <w:tcPr>
            <w:tcW w:w="2768" w:type="pct"/>
            <w:shd w:val="clear" w:color="auto" w:fill="FFFFFF"/>
          </w:tcPr>
          <w:p w14:paraId="6E9B2DA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Definition of analysis population relating to protocol non-adherence (eg, as randomised analysis), and any statistical methods to handle missing data (eg, multiple imputation)</w:t>
            </w:r>
          </w:p>
        </w:tc>
        <w:tc>
          <w:tcPr>
            <w:tcW w:w="372" w:type="pct"/>
            <w:shd w:val="clear" w:color="auto" w:fill="FFFFFF"/>
          </w:tcPr>
          <w:p w14:paraId="523360D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vMerge/>
            <w:shd w:val="clear" w:color="auto" w:fill="FFFFFF"/>
          </w:tcPr>
          <w:p w14:paraId="18171E01" w14:textId="77777777" w:rsidR="00B84F88" w:rsidRPr="003521A3" w:rsidRDefault="00B84F88" w:rsidP="00CF31A2">
            <w:pPr>
              <w:spacing w:after="0" w:line="240" w:lineRule="auto"/>
              <w:rPr>
                <w:rFonts w:asciiTheme="minorHAnsi" w:hAnsiTheme="minorHAnsi" w:cs="Arial"/>
              </w:rPr>
            </w:pPr>
          </w:p>
        </w:tc>
      </w:tr>
      <w:tr w:rsidR="00B84F88" w:rsidRPr="003521A3" w14:paraId="33A55708" w14:textId="77777777" w:rsidTr="00CF31A2">
        <w:tblPrEx>
          <w:shd w:val="clear" w:color="auto" w:fill="FFFFFF"/>
        </w:tblPrEx>
        <w:trPr>
          <w:cantSplit/>
          <w:trHeight w:val="259"/>
        </w:trPr>
        <w:tc>
          <w:tcPr>
            <w:tcW w:w="3732" w:type="pct"/>
            <w:gridSpan w:val="3"/>
            <w:shd w:val="clear" w:color="auto" w:fill="FFFFFF"/>
            <w:tcMar>
              <w:top w:w="85" w:type="dxa"/>
              <w:bottom w:w="85" w:type="dxa"/>
            </w:tcMar>
          </w:tcPr>
          <w:p w14:paraId="37C1659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b/>
              </w:rPr>
              <w:t xml:space="preserve">Methods: </w:t>
            </w:r>
            <w:r w:rsidRPr="003521A3" w:rsidDel="004A2558">
              <w:rPr>
                <w:rFonts w:asciiTheme="minorHAnsi" w:hAnsiTheme="minorHAnsi" w:cs="Arial"/>
                <w:b/>
              </w:rPr>
              <w:t>M</w:t>
            </w:r>
            <w:r w:rsidRPr="003521A3">
              <w:rPr>
                <w:rFonts w:asciiTheme="minorHAnsi" w:hAnsiTheme="minorHAnsi" w:cs="Arial"/>
                <w:b/>
              </w:rPr>
              <w:t>onitoring</w:t>
            </w:r>
          </w:p>
        </w:tc>
        <w:tc>
          <w:tcPr>
            <w:tcW w:w="372" w:type="pct"/>
            <w:shd w:val="clear" w:color="auto" w:fill="FFFFFF"/>
          </w:tcPr>
          <w:p w14:paraId="11633C8E" w14:textId="77777777" w:rsidR="00B84F88" w:rsidRPr="003521A3" w:rsidRDefault="00B84F88" w:rsidP="00CF31A2">
            <w:pPr>
              <w:spacing w:after="0" w:line="240" w:lineRule="auto"/>
              <w:rPr>
                <w:rFonts w:asciiTheme="minorHAnsi" w:hAnsiTheme="minorHAnsi" w:cs="Arial"/>
                <w:b/>
              </w:rPr>
            </w:pPr>
          </w:p>
        </w:tc>
        <w:tc>
          <w:tcPr>
            <w:tcW w:w="896" w:type="pct"/>
            <w:shd w:val="clear" w:color="auto" w:fill="FFFFFF"/>
          </w:tcPr>
          <w:p w14:paraId="2716E03D" w14:textId="77777777" w:rsidR="00B84F88" w:rsidRPr="003521A3" w:rsidRDefault="00B84F88" w:rsidP="00CF31A2">
            <w:pPr>
              <w:spacing w:after="0" w:line="240" w:lineRule="auto"/>
              <w:rPr>
                <w:rFonts w:asciiTheme="minorHAnsi" w:hAnsiTheme="minorHAnsi" w:cs="Arial"/>
                <w:b/>
              </w:rPr>
            </w:pPr>
          </w:p>
        </w:tc>
      </w:tr>
      <w:tr w:rsidR="00B84F88" w:rsidRPr="003521A3" w14:paraId="32CF67E2" w14:textId="77777777" w:rsidTr="00CF31A2">
        <w:tblPrEx>
          <w:shd w:val="clear" w:color="auto" w:fill="FFFFFF"/>
        </w:tblPrEx>
        <w:trPr>
          <w:cantSplit/>
          <w:trHeight w:val="259"/>
        </w:trPr>
        <w:tc>
          <w:tcPr>
            <w:tcW w:w="667" w:type="pct"/>
            <w:shd w:val="clear" w:color="auto" w:fill="FFFFFF"/>
            <w:tcMar>
              <w:top w:w="85" w:type="dxa"/>
              <w:bottom w:w="85" w:type="dxa"/>
            </w:tcMar>
          </w:tcPr>
          <w:p w14:paraId="6908A3B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lastRenderedPageBreak/>
              <w:t>Data monitoring</w:t>
            </w:r>
          </w:p>
        </w:tc>
        <w:tc>
          <w:tcPr>
            <w:tcW w:w="297" w:type="pct"/>
            <w:shd w:val="clear" w:color="auto" w:fill="FFFFFF"/>
          </w:tcPr>
          <w:p w14:paraId="0B7CE30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21a</w:t>
            </w:r>
          </w:p>
        </w:tc>
        <w:tc>
          <w:tcPr>
            <w:tcW w:w="2768" w:type="pct"/>
            <w:shd w:val="clear" w:color="auto" w:fill="FFFFFF"/>
            <w:tcMar>
              <w:top w:w="85" w:type="dxa"/>
              <w:bottom w:w="85" w:type="dxa"/>
            </w:tcMar>
          </w:tcPr>
          <w:p w14:paraId="511EEEB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372" w:type="pct"/>
            <w:shd w:val="clear" w:color="auto" w:fill="FFFFFF"/>
          </w:tcPr>
          <w:p w14:paraId="2AB9CF6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3555ACB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Not required for a feasibility study</w:t>
            </w:r>
          </w:p>
        </w:tc>
      </w:tr>
      <w:tr w:rsidR="00B84F88" w:rsidRPr="003521A3" w14:paraId="6DC3A7D2" w14:textId="77777777" w:rsidTr="00CF31A2">
        <w:tblPrEx>
          <w:shd w:val="clear" w:color="auto" w:fill="FFFFFF"/>
        </w:tblPrEx>
        <w:trPr>
          <w:cantSplit/>
          <w:trHeight w:val="491"/>
        </w:trPr>
        <w:tc>
          <w:tcPr>
            <w:tcW w:w="667" w:type="pct"/>
            <w:shd w:val="clear" w:color="auto" w:fill="FFFFFF"/>
            <w:tcMar>
              <w:top w:w="85" w:type="dxa"/>
              <w:bottom w:w="85" w:type="dxa"/>
            </w:tcMar>
          </w:tcPr>
          <w:p w14:paraId="59D1118E" w14:textId="77777777" w:rsidR="00B84F88" w:rsidRPr="003521A3" w:rsidRDefault="00B84F88" w:rsidP="00CF31A2">
            <w:pPr>
              <w:spacing w:after="0" w:line="240" w:lineRule="auto"/>
              <w:rPr>
                <w:rFonts w:asciiTheme="minorHAnsi" w:hAnsiTheme="minorHAnsi" w:cs="Arial"/>
              </w:rPr>
            </w:pPr>
          </w:p>
        </w:tc>
        <w:tc>
          <w:tcPr>
            <w:tcW w:w="297" w:type="pct"/>
            <w:shd w:val="clear" w:color="auto" w:fill="FFFFFF"/>
          </w:tcPr>
          <w:p w14:paraId="449B673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21b</w:t>
            </w:r>
          </w:p>
        </w:tc>
        <w:tc>
          <w:tcPr>
            <w:tcW w:w="2768" w:type="pct"/>
            <w:shd w:val="clear" w:color="auto" w:fill="FFFFFF"/>
            <w:tcMar>
              <w:top w:w="85" w:type="dxa"/>
              <w:bottom w:w="85" w:type="dxa"/>
            </w:tcMar>
          </w:tcPr>
          <w:p w14:paraId="18D3F27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Description of any interim analyses and stopping guidelines, including who will have access to these interim results and make the final decision to terminate the trial</w:t>
            </w:r>
          </w:p>
        </w:tc>
        <w:tc>
          <w:tcPr>
            <w:tcW w:w="372" w:type="pct"/>
            <w:shd w:val="clear" w:color="auto" w:fill="FFFFFF"/>
          </w:tcPr>
          <w:p w14:paraId="1609834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n/a</w:t>
            </w:r>
          </w:p>
        </w:tc>
        <w:tc>
          <w:tcPr>
            <w:tcW w:w="896" w:type="pct"/>
            <w:shd w:val="clear" w:color="auto" w:fill="FFFFFF"/>
          </w:tcPr>
          <w:p w14:paraId="05FD9ED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Not required for a feasibility study</w:t>
            </w:r>
          </w:p>
        </w:tc>
      </w:tr>
      <w:tr w:rsidR="00B84F88" w:rsidRPr="003521A3" w14:paraId="1D84D8F3" w14:textId="77777777" w:rsidTr="00CF31A2">
        <w:tblPrEx>
          <w:shd w:val="clear" w:color="auto" w:fill="FFFFFF"/>
        </w:tblPrEx>
        <w:trPr>
          <w:cantSplit/>
          <w:trHeight w:val="259"/>
        </w:trPr>
        <w:tc>
          <w:tcPr>
            <w:tcW w:w="667" w:type="pct"/>
            <w:shd w:val="clear" w:color="auto" w:fill="FFFFFF"/>
            <w:tcMar>
              <w:top w:w="85" w:type="dxa"/>
              <w:bottom w:w="85" w:type="dxa"/>
            </w:tcMar>
          </w:tcPr>
          <w:p w14:paraId="060A1DF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Harms</w:t>
            </w:r>
          </w:p>
        </w:tc>
        <w:tc>
          <w:tcPr>
            <w:tcW w:w="297" w:type="pct"/>
            <w:shd w:val="clear" w:color="auto" w:fill="FFFFFF"/>
          </w:tcPr>
          <w:p w14:paraId="4D2BB417"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22</w:t>
            </w:r>
          </w:p>
        </w:tc>
        <w:tc>
          <w:tcPr>
            <w:tcW w:w="2768" w:type="pct"/>
            <w:shd w:val="clear" w:color="auto" w:fill="FFFFFF"/>
            <w:tcMar>
              <w:top w:w="85" w:type="dxa"/>
              <w:bottom w:w="85" w:type="dxa"/>
            </w:tcMar>
          </w:tcPr>
          <w:p w14:paraId="20A8B4C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for collecting, assessing, reporting, and managing solicited and spontaneously reported adverse events and other unintended effects of trial interventions or trial conduct</w:t>
            </w:r>
          </w:p>
        </w:tc>
        <w:tc>
          <w:tcPr>
            <w:tcW w:w="372" w:type="pct"/>
            <w:shd w:val="clear" w:color="auto" w:fill="auto"/>
            <w:vAlign w:val="center"/>
          </w:tcPr>
          <w:p w14:paraId="032B97F3"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shd w:val="clear" w:color="auto" w:fill="FFFFFF"/>
            <w:vAlign w:val="center"/>
          </w:tcPr>
          <w:p w14:paraId="3A710976"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5.4.2</w:t>
            </w:r>
          </w:p>
        </w:tc>
      </w:tr>
      <w:tr w:rsidR="00B84F88" w:rsidRPr="003521A3" w14:paraId="00C2025F" w14:textId="77777777" w:rsidTr="00CF31A2">
        <w:tblPrEx>
          <w:shd w:val="clear" w:color="auto" w:fill="FFFFFF"/>
        </w:tblPrEx>
        <w:trPr>
          <w:cantSplit/>
          <w:trHeight w:val="259"/>
        </w:trPr>
        <w:tc>
          <w:tcPr>
            <w:tcW w:w="667" w:type="pct"/>
            <w:shd w:val="clear" w:color="auto" w:fill="FFFFFF"/>
            <w:tcMar>
              <w:top w:w="85" w:type="dxa"/>
              <w:bottom w:w="85" w:type="dxa"/>
            </w:tcMar>
          </w:tcPr>
          <w:p w14:paraId="0C83AE0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Auditing</w:t>
            </w:r>
          </w:p>
        </w:tc>
        <w:tc>
          <w:tcPr>
            <w:tcW w:w="297" w:type="pct"/>
            <w:shd w:val="clear" w:color="auto" w:fill="FFFFFF"/>
          </w:tcPr>
          <w:p w14:paraId="32B834E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23</w:t>
            </w:r>
          </w:p>
        </w:tc>
        <w:tc>
          <w:tcPr>
            <w:tcW w:w="2768" w:type="pct"/>
            <w:shd w:val="clear" w:color="auto" w:fill="FFFFFF"/>
            <w:tcMar>
              <w:top w:w="85" w:type="dxa"/>
              <w:bottom w:w="85" w:type="dxa"/>
            </w:tcMar>
          </w:tcPr>
          <w:p w14:paraId="5FD1A2F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Frequency and procedures for auditing trial conduct, if any, and whether the process will be independent from investigators and the sponsor</w:t>
            </w:r>
          </w:p>
        </w:tc>
        <w:tc>
          <w:tcPr>
            <w:tcW w:w="372" w:type="pct"/>
            <w:shd w:val="clear" w:color="auto" w:fill="auto"/>
            <w:vAlign w:val="center"/>
          </w:tcPr>
          <w:p w14:paraId="08667212"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shd w:val="clear" w:color="auto" w:fill="FFFFFF"/>
            <w:vAlign w:val="center"/>
          </w:tcPr>
          <w:p w14:paraId="5D32CBD1"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9.4</w:t>
            </w:r>
          </w:p>
        </w:tc>
      </w:tr>
      <w:tr w:rsidR="00B84F88" w:rsidRPr="003521A3" w14:paraId="083C1223" w14:textId="77777777" w:rsidTr="00CF31A2">
        <w:trPr>
          <w:cantSplit/>
          <w:trHeight w:val="259"/>
        </w:trPr>
        <w:tc>
          <w:tcPr>
            <w:tcW w:w="3732" w:type="pct"/>
            <w:gridSpan w:val="3"/>
            <w:shd w:val="clear" w:color="auto" w:fill="auto"/>
            <w:tcMar>
              <w:top w:w="85" w:type="dxa"/>
              <w:bottom w:w="85" w:type="dxa"/>
            </w:tcMar>
          </w:tcPr>
          <w:p w14:paraId="2DE1AA24" w14:textId="77777777" w:rsidR="00B84F88" w:rsidRPr="003521A3" w:rsidRDefault="00B84F88" w:rsidP="00CF31A2">
            <w:pPr>
              <w:pStyle w:val="TableSubHead"/>
              <w:spacing w:before="0"/>
              <w:rPr>
                <w:rFonts w:asciiTheme="minorHAnsi" w:hAnsiTheme="minorHAnsi" w:cs="Arial"/>
                <w:sz w:val="22"/>
                <w:szCs w:val="22"/>
              </w:rPr>
            </w:pPr>
            <w:r w:rsidRPr="003521A3">
              <w:rPr>
                <w:rFonts w:asciiTheme="minorHAnsi" w:hAnsiTheme="minorHAnsi" w:cs="Arial"/>
                <w:sz w:val="22"/>
                <w:szCs w:val="22"/>
              </w:rPr>
              <w:t>Ethics and dissemination</w:t>
            </w:r>
          </w:p>
        </w:tc>
        <w:tc>
          <w:tcPr>
            <w:tcW w:w="372" w:type="pct"/>
          </w:tcPr>
          <w:p w14:paraId="4548E053" w14:textId="77777777" w:rsidR="00B84F88" w:rsidRPr="003521A3" w:rsidRDefault="00B84F88" w:rsidP="00CF31A2">
            <w:pPr>
              <w:pStyle w:val="TableSubHead"/>
              <w:spacing w:before="0"/>
              <w:rPr>
                <w:rFonts w:asciiTheme="minorHAnsi" w:hAnsiTheme="minorHAnsi" w:cs="Arial"/>
                <w:sz w:val="22"/>
                <w:szCs w:val="22"/>
              </w:rPr>
            </w:pPr>
          </w:p>
        </w:tc>
        <w:tc>
          <w:tcPr>
            <w:tcW w:w="896" w:type="pct"/>
            <w:vAlign w:val="center"/>
          </w:tcPr>
          <w:p w14:paraId="17D2ACCE" w14:textId="77777777" w:rsidR="00B84F88" w:rsidRPr="003521A3" w:rsidRDefault="00B84F88" w:rsidP="00CF31A2">
            <w:pPr>
              <w:pStyle w:val="TableSubHead"/>
              <w:spacing w:before="0"/>
              <w:jc w:val="center"/>
              <w:rPr>
                <w:rFonts w:asciiTheme="minorHAnsi" w:hAnsiTheme="minorHAnsi" w:cs="Arial"/>
                <w:sz w:val="22"/>
                <w:szCs w:val="22"/>
              </w:rPr>
            </w:pPr>
          </w:p>
        </w:tc>
      </w:tr>
      <w:tr w:rsidR="00B84F88" w:rsidRPr="003521A3" w14:paraId="7A03B5EF" w14:textId="77777777" w:rsidTr="00CF31A2">
        <w:trPr>
          <w:cantSplit/>
          <w:trHeight w:val="259"/>
        </w:trPr>
        <w:tc>
          <w:tcPr>
            <w:tcW w:w="667" w:type="pct"/>
            <w:shd w:val="clear" w:color="auto" w:fill="auto"/>
            <w:tcMar>
              <w:top w:w="85" w:type="dxa"/>
              <w:bottom w:w="85" w:type="dxa"/>
            </w:tcMar>
          </w:tcPr>
          <w:p w14:paraId="03907E2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Research ethics approval</w:t>
            </w:r>
          </w:p>
        </w:tc>
        <w:tc>
          <w:tcPr>
            <w:tcW w:w="297" w:type="pct"/>
          </w:tcPr>
          <w:p w14:paraId="5943F21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24</w:t>
            </w:r>
          </w:p>
        </w:tc>
        <w:tc>
          <w:tcPr>
            <w:tcW w:w="2768" w:type="pct"/>
            <w:shd w:val="clear" w:color="auto" w:fill="auto"/>
            <w:tcMar>
              <w:top w:w="85" w:type="dxa"/>
              <w:bottom w:w="85" w:type="dxa"/>
            </w:tcMar>
          </w:tcPr>
          <w:p w14:paraId="1EABFD8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for seeking research ethics committee/institutional review board (REC/IRB) approval</w:t>
            </w:r>
          </w:p>
        </w:tc>
        <w:tc>
          <w:tcPr>
            <w:tcW w:w="372" w:type="pct"/>
            <w:vAlign w:val="center"/>
          </w:tcPr>
          <w:p w14:paraId="472915D4" w14:textId="77777777" w:rsidR="00B84F88" w:rsidRPr="003521A3" w:rsidRDefault="00B84F88" w:rsidP="00CF31A2">
            <w:pPr>
              <w:spacing w:after="0" w:line="240" w:lineRule="auto"/>
              <w:jc w:val="right"/>
              <w:rPr>
                <w:rFonts w:asciiTheme="minorHAnsi" w:hAnsiTheme="minorHAnsi" w:cs="Arial"/>
              </w:rPr>
            </w:pPr>
            <w:r w:rsidRPr="003521A3">
              <w:rPr>
                <w:rFonts w:ascii="Webdings" w:hAnsi="Webdings" w:cs="Arial"/>
                <w:sz w:val="28"/>
                <w:szCs w:val="28"/>
              </w:rPr>
              <w:t></w:t>
            </w:r>
          </w:p>
        </w:tc>
        <w:tc>
          <w:tcPr>
            <w:tcW w:w="896" w:type="pct"/>
            <w:vAlign w:val="center"/>
          </w:tcPr>
          <w:p w14:paraId="0E37494D" w14:textId="77777777" w:rsidR="00B84F88" w:rsidRPr="003521A3" w:rsidRDefault="00B84F88" w:rsidP="00CF31A2">
            <w:pPr>
              <w:spacing w:after="0" w:line="240" w:lineRule="auto"/>
              <w:jc w:val="center"/>
              <w:rPr>
                <w:rFonts w:asciiTheme="minorHAnsi" w:hAnsiTheme="minorHAnsi" w:cs="Arial"/>
              </w:rPr>
            </w:pPr>
          </w:p>
        </w:tc>
      </w:tr>
      <w:tr w:rsidR="00B84F88" w:rsidRPr="003521A3" w14:paraId="0D514342" w14:textId="77777777" w:rsidTr="00CF31A2">
        <w:trPr>
          <w:cantSplit/>
          <w:trHeight w:val="259"/>
        </w:trPr>
        <w:tc>
          <w:tcPr>
            <w:tcW w:w="667" w:type="pct"/>
            <w:shd w:val="clear" w:color="auto" w:fill="auto"/>
            <w:tcMar>
              <w:top w:w="85" w:type="dxa"/>
              <w:bottom w:w="85" w:type="dxa"/>
            </w:tcMar>
          </w:tcPr>
          <w:p w14:paraId="7B677D0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Protocol amendments</w:t>
            </w:r>
          </w:p>
        </w:tc>
        <w:tc>
          <w:tcPr>
            <w:tcW w:w="297" w:type="pct"/>
          </w:tcPr>
          <w:p w14:paraId="4C350C8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25</w:t>
            </w:r>
          </w:p>
        </w:tc>
        <w:tc>
          <w:tcPr>
            <w:tcW w:w="2768" w:type="pct"/>
            <w:shd w:val="clear" w:color="auto" w:fill="auto"/>
            <w:tcMar>
              <w:top w:w="85" w:type="dxa"/>
              <w:bottom w:w="85" w:type="dxa"/>
            </w:tcMar>
          </w:tcPr>
          <w:p w14:paraId="2A2D6DE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for communicating important protocol modifications (eg, changes to eligibility criteria, outcomes, analyses) to relevant parties (eg, investigators, REC/IRBs, trial participants, trial registries, journals, regulators)</w:t>
            </w:r>
          </w:p>
        </w:tc>
        <w:tc>
          <w:tcPr>
            <w:tcW w:w="372" w:type="pct"/>
            <w:vAlign w:val="center"/>
          </w:tcPr>
          <w:p w14:paraId="2BDF1EBA" w14:textId="77777777" w:rsidR="00B84F88" w:rsidRPr="003521A3" w:rsidRDefault="00B84F88" w:rsidP="00CF31A2">
            <w:pPr>
              <w:spacing w:after="0" w:line="240" w:lineRule="auto"/>
              <w:jc w:val="right"/>
              <w:rPr>
                <w:rFonts w:asciiTheme="minorHAnsi" w:hAnsiTheme="minorHAnsi" w:cs="Arial"/>
              </w:rPr>
            </w:pPr>
            <w:r w:rsidRPr="003521A3">
              <w:rPr>
                <w:rFonts w:ascii="Webdings" w:hAnsi="Webdings" w:cs="Arial"/>
                <w:sz w:val="28"/>
                <w:szCs w:val="28"/>
              </w:rPr>
              <w:t></w:t>
            </w:r>
          </w:p>
        </w:tc>
        <w:tc>
          <w:tcPr>
            <w:tcW w:w="896" w:type="pct"/>
            <w:vAlign w:val="center"/>
          </w:tcPr>
          <w:p w14:paraId="29AA8230"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10.1</w:t>
            </w:r>
          </w:p>
        </w:tc>
      </w:tr>
      <w:tr w:rsidR="00B84F88" w:rsidRPr="003521A3" w14:paraId="7FD48147" w14:textId="77777777" w:rsidTr="00CF31A2">
        <w:trPr>
          <w:cantSplit/>
          <w:trHeight w:val="259"/>
        </w:trPr>
        <w:tc>
          <w:tcPr>
            <w:tcW w:w="667" w:type="pct"/>
            <w:shd w:val="clear" w:color="auto" w:fill="auto"/>
            <w:tcMar>
              <w:top w:w="85" w:type="dxa"/>
              <w:bottom w:w="85" w:type="dxa"/>
            </w:tcMar>
          </w:tcPr>
          <w:p w14:paraId="018DE9F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Consent or assent</w:t>
            </w:r>
          </w:p>
        </w:tc>
        <w:tc>
          <w:tcPr>
            <w:tcW w:w="297" w:type="pct"/>
          </w:tcPr>
          <w:p w14:paraId="3C55319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26a</w:t>
            </w:r>
          </w:p>
        </w:tc>
        <w:tc>
          <w:tcPr>
            <w:tcW w:w="2768" w:type="pct"/>
            <w:shd w:val="clear" w:color="auto" w:fill="auto"/>
            <w:tcMar>
              <w:top w:w="85" w:type="dxa"/>
              <w:bottom w:w="85" w:type="dxa"/>
            </w:tcMar>
          </w:tcPr>
          <w:p w14:paraId="2B5B988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Who will obtain informed consent or assent from potential trial participants or authorised surrogates, and how (see Item 32)</w:t>
            </w:r>
          </w:p>
        </w:tc>
        <w:tc>
          <w:tcPr>
            <w:tcW w:w="372" w:type="pct"/>
            <w:shd w:val="clear" w:color="auto" w:fill="auto"/>
            <w:vAlign w:val="center"/>
          </w:tcPr>
          <w:p w14:paraId="73F6C329"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5CA9F979"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5.2.2</w:t>
            </w:r>
          </w:p>
        </w:tc>
      </w:tr>
      <w:tr w:rsidR="00B84F88" w:rsidRPr="003521A3" w14:paraId="1CD770AB" w14:textId="77777777" w:rsidTr="00CF31A2">
        <w:trPr>
          <w:cantSplit/>
          <w:trHeight w:val="259"/>
        </w:trPr>
        <w:tc>
          <w:tcPr>
            <w:tcW w:w="667" w:type="pct"/>
            <w:shd w:val="clear" w:color="auto" w:fill="auto"/>
            <w:tcMar>
              <w:top w:w="85" w:type="dxa"/>
              <w:bottom w:w="85" w:type="dxa"/>
            </w:tcMar>
          </w:tcPr>
          <w:p w14:paraId="16707755" w14:textId="77777777" w:rsidR="00B84F88" w:rsidRPr="003521A3" w:rsidRDefault="00B84F88" w:rsidP="00CF31A2">
            <w:pPr>
              <w:spacing w:after="0" w:line="240" w:lineRule="auto"/>
              <w:rPr>
                <w:rFonts w:asciiTheme="minorHAnsi" w:hAnsiTheme="minorHAnsi" w:cs="Arial"/>
              </w:rPr>
            </w:pPr>
          </w:p>
        </w:tc>
        <w:tc>
          <w:tcPr>
            <w:tcW w:w="297" w:type="pct"/>
          </w:tcPr>
          <w:p w14:paraId="739EB92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26b</w:t>
            </w:r>
          </w:p>
        </w:tc>
        <w:tc>
          <w:tcPr>
            <w:tcW w:w="2768" w:type="pct"/>
            <w:shd w:val="clear" w:color="auto" w:fill="auto"/>
            <w:tcMar>
              <w:top w:w="85" w:type="dxa"/>
              <w:bottom w:w="85" w:type="dxa"/>
            </w:tcMar>
          </w:tcPr>
          <w:p w14:paraId="2B317BF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Additional consent provisions for collection and use of participant data and biological specimens in ancillary studies, if applicable</w:t>
            </w:r>
          </w:p>
        </w:tc>
        <w:tc>
          <w:tcPr>
            <w:tcW w:w="372" w:type="pct"/>
            <w:shd w:val="clear" w:color="auto" w:fill="auto"/>
          </w:tcPr>
          <w:p w14:paraId="246C625B"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n/a</w:t>
            </w:r>
          </w:p>
        </w:tc>
        <w:tc>
          <w:tcPr>
            <w:tcW w:w="896" w:type="pct"/>
            <w:vAlign w:val="center"/>
          </w:tcPr>
          <w:p w14:paraId="6D06116D" w14:textId="77777777" w:rsidR="00B84F88" w:rsidRPr="003521A3" w:rsidRDefault="00B84F88" w:rsidP="00CF31A2">
            <w:pPr>
              <w:spacing w:after="0" w:line="240" w:lineRule="auto"/>
              <w:jc w:val="center"/>
              <w:rPr>
                <w:rFonts w:asciiTheme="minorHAnsi" w:hAnsiTheme="minorHAnsi" w:cs="Arial"/>
              </w:rPr>
            </w:pPr>
          </w:p>
        </w:tc>
      </w:tr>
      <w:tr w:rsidR="00B84F88" w:rsidRPr="003521A3" w14:paraId="44B8458E" w14:textId="77777777" w:rsidTr="00CF31A2">
        <w:trPr>
          <w:cantSplit/>
          <w:trHeight w:val="259"/>
        </w:trPr>
        <w:tc>
          <w:tcPr>
            <w:tcW w:w="667" w:type="pct"/>
            <w:shd w:val="clear" w:color="auto" w:fill="auto"/>
            <w:tcMar>
              <w:top w:w="85" w:type="dxa"/>
              <w:bottom w:w="85" w:type="dxa"/>
            </w:tcMar>
          </w:tcPr>
          <w:p w14:paraId="100A238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Confidentiality</w:t>
            </w:r>
          </w:p>
        </w:tc>
        <w:tc>
          <w:tcPr>
            <w:tcW w:w="297" w:type="pct"/>
          </w:tcPr>
          <w:p w14:paraId="70015F2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27</w:t>
            </w:r>
          </w:p>
        </w:tc>
        <w:tc>
          <w:tcPr>
            <w:tcW w:w="2768" w:type="pct"/>
            <w:shd w:val="clear" w:color="auto" w:fill="auto"/>
            <w:tcMar>
              <w:top w:w="85" w:type="dxa"/>
              <w:bottom w:w="85" w:type="dxa"/>
            </w:tcMar>
          </w:tcPr>
          <w:p w14:paraId="7FAC8A6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How personal information about potential and enrolled participants will be collected, shared, and maintained in order to protect confidentiality before, during, and after the trial</w:t>
            </w:r>
          </w:p>
        </w:tc>
        <w:tc>
          <w:tcPr>
            <w:tcW w:w="372" w:type="pct"/>
            <w:shd w:val="clear" w:color="auto" w:fill="auto"/>
            <w:vAlign w:val="center"/>
          </w:tcPr>
          <w:p w14:paraId="19474C0B"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5F3D10BF"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6.3.1</w:t>
            </w:r>
          </w:p>
        </w:tc>
      </w:tr>
      <w:tr w:rsidR="00B84F88" w:rsidRPr="003521A3" w14:paraId="5333C387" w14:textId="77777777" w:rsidTr="00CF31A2">
        <w:trPr>
          <w:cantSplit/>
          <w:trHeight w:val="259"/>
        </w:trPr>
        <w:tc>
          <w:tcPr>
            <w:tcW w:w="667" w:type="pct"/>
            <w:shd w:val="clear" w:color="auto" w:fill="auto"/>
            <w:tcMar>
              <w:top w:w="85" w:type="dxa"/>
              <w:bottom w:w="85" w:type="dxa"/>
            </w:tcMar>
          </w:tcPr>
          <w:p w14:paraId="6C512E1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Declaration of interests</w:t>
            </w:r>
          </w:p>
        </w:tc>
        <w:tc>
          <w:tcPr>
            <w:tcW w:w="297" w:type="pct"/>
          </w:tcPr>
          <w:p w14:paraId="016198C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28</w:t>
            </w:r>
          </w:p>
        </w:tc>
        <w:tc>
          <w:tcPr>
            <w:tcW w:w="2768" w:type="pct"/>
            <w:shd w:val="clear" w:color="auto" w:fill="auto"/>
            <w:tcMar>
              <w:top w:w="85" w:type="dxa"/>
              <w:bottom w:w="85" w:type="dxa"/>
            </w:tcMar>
          </w:tcPr>
          <w:p w14:paraId="182E9FCD"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Financial and other competing interests for principal investigators for the overall trial and each study site</w:t>
            </w:r>
          </w:p>
        </w:tc>
        <w:tc>
          <w:tcPr>
            <w:tcW w:w="372" w:type="pct"/>
            <w:vAlign w:val="center"/>
          </w:tcPr>
          <w:p w14:paraId="4FB533F8"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759794C8"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11.4</w:t>
            </w:r>
          </w:p>
        </w:tc>
      </w:tr>
      <w:tr w:rsidR="00B84F88" w:rsidRPr="003521A3" w14:paraId="0DD612F2" w14:textId="77777777" w:rsidTr="00CF31A2">
        <w:tblPrEx>
          <w:shd w:val="clear" w:color="auto" w:fill="FFFFFF"/>
        </w:tblPrEx>
        <w:trPr>
          <w:cantSplit/>
          <w:trHeight w:val="259"/>
        </w:trPr>
        <w:tc>
          <w:tcPr>
            <w:tcW w:w="667" w:type="pct"/>
            <w:shd w:val="clear" w:color="auto" w:fill="FFFFFF"/>
            <w:tcMar>
              <w:top w:w="85" w:type="dxa"/>
              <w:bottom w:w="85" w:type="dxa"/>
            </w:tcMar>
          </w:tcPr>
          <w:p w14:paraId="03E0EA16"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lastRenderedPageBreak/>
              <w:t>Access to data</w:t>
            </w:r>
          </w:p>
        </w:tc>
        <w:tc>
          <w:tcPr>
            <w:tcW w:w="297" w:type="pct"/>
            <w:shd w:val="clear" w:color="auto" w:fill="FFFFFF"/>
          </w:tcPr>
          <w:p w14:paraId="668111E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29</w:t>
            </w:r>
          </w:p>
        </w:tc>
        <w:tc>
          <w:tcPr>
            <w:tcW w:w="2768" w:type="pct"/>
            <w:shd w:val="clear" w:color="auto" w:fill="FFFFFF"/>
            <w:tcMar>
              <w:top w:w="85" w:type="dxa"/>
              <w:bottom w:w="85" w:type="dxa"/>
            </w:tcMar>
          </w:tcPr>
          <w:p w14:paraId="0097ADF3"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Statement of who will have access to the final trial dataset, and disclosure of contractual agreements that limit such access for investigators</w:t>
            </w:r>
          </w:p>
        </w:tc>
        <w:tc>
          <w:tcPr>
            <w:tcW w:w="372" w:type="pct"/>
            <w:shd w:val="clear" w:color="auto" w:fill="auto"/>
            <w:vAlign w:val="center"/>
          </w:tcPr>
          <w:p w14:paraId="55F8E226"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shd w:val="clear" w:color="auto" w:fill="FFFFFF"/>
            <w:vAlign w:val="center"/>
          </w:tcPr>
          <w:p w14:paraId="48089F5A"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6.3</w:t>
            </w:r>
          </w:p>
        </w:tc>
      </w:tr>
      <w:tr w:rsidR="00B84F88" w:rsidRPr="003521A3" w14:paraId="1B85C909" w14:textId="77777777" w:rsidTr="00CF31A2">
        <w:tblPrEx>
          <w:shd w:val="clear" w:color="auto" w:fill="FFFFFF"/>
        </w:tblPrEx>
        <w:trPr>
          <w:cantSplit/>
          <w:trHeight w:val="259"/>
        </w:trPr>
        <w:tc>
          <w:tcPr>
            <w:tcW w:w="667" w:type="pct"/>
            <w:shd w:val="clear" w:color="auto" w:fill="FFFFFF"/>
            <w:tcMar>
              <w:top w:w="85" w:type="dxa"/>
              <w:bottom w:w="85" w:type="dxa"/>
            </w:tcMar>
          </w:tcPr>
          <w:p w14:paraId="68A179D2"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Ancillary and post-trial care</w:t>
            </w:r>
          </w:p>
        </w:tc>
        <w:tc>
          <w:tcPr>
            <w:tcW w:w="297" w:type="pct"/>
            <w:shd w:val="clear" w:color="auto" w:fill="FFFFFF"/>
          </w:tcPr>
          <w:p w14:paraId="15CB5811"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30</w:t>
            </w:r>
          </w:p>
        </w:tc>
        <w:tc>
          <w:tcPr>
            <w:tcW w:w="2768" w:type="pct"/>
            <w:shd w:val="clear" w:color="auto" w:fill="FFFFFF"/>
            <w:tcMar>
              <w:top w:w="85" w:type="dxa"/>
              <w:bottom w:w="85" w:type="dxa"/>
            </w:tcMar>
          </w:tcPr>
          <w:p w14:paraId="34FE316F"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Provisions, if any, for ancillary and post-trial care, and for compensation to those who suffer harm from trial participation</w:t>
            </w:r>
          </w:p>
        </w:tc>
        <w:tc>
          <w:tcPr>
            <w:tcW w:w="372" w:type="pct"/>
            <w:shd w:val="clear" w:color="auto" w:fill="auto"/>
          </w:tcPr>
          <w:p w14:paraId="16BB3E14"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n/a</w:t>
            </w:r>
          </w:p>
        </w:tc>
        <w:tc>
          <w:tcPr>
            <w:tcW w:w="896" w:type="pct"/>
            <w:shd w:val="clear" w:color="auto" w:fill="FFFFFF"/>
            <w:vAlign w:val="center"/>
          </w:tcPr>
          <w:p w14:paraId="28493512" w14:textId="77777777" w:rsidR="00B84F88" w:rsidRPr="003521A3" w:rsidRDefault="00B84F88" w:rsidP="00CF31A2">
            <w:pPr>
              <w:spacing w:after="0" w:line="240" w:lineRule="auto"/>
              <w:jc w:val="center"/>
              <w:rPr>
                <w:rFonts w:asciiTheme="minorHAnsi" w:hAnsiTheme="minorHAnsi" w:cs="Arial"/>
              </w:rPr>
            </w:pPr>
          </w:p>
        </w:tc>
      </w:tr>
      <w:tr w:rsidR="00B84F88" w:rsidRPr="003521A3" w14:paraId="32C66DB4" w14:textId="77777777" w:rsidTr="00CF31A2">
        <w:trPr>
          <w:cantSplit/>
          <w:trHeight w:val="259"/>
        </w:trPr>
        <w:tc>
          <w:tcPr>
            <w:tcW w:w="667" w:type="pct"/>
            <w:shd w:val="clear" w:color="auto" w:fill="auto"/>
            <w:tcMar>
              <w:top w:w="85" w:type="dxa"/>
              <w:bottom w:w="85" w:type="dxa"/>
            </w:tcMar>
          </w:tcPr>
          <w:p w14:paraId="767E1B6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Dissemination policy</w:t>
            </w:r>
          </w:p>
        </w:tc>
        <w:tc>
          <w:tcPr>
            <w:tcW w:w="297" w:type="pct"/>
          </w:tcPr>
          <w:p w14:paraId="5EEE6D60"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31a</w:t>
            </w:r>
          </w:p>
        </w:tc>
        <w:tc>
          <w:tcPr>
            <w:tcW w:w="2768" w:type="pct"/>
            <w:shd w:val="clear" w:color="auto" w:fill="auto"/>
            <w:tcMar>
              <w:top w:w="85" w:type="dxa"/>
              <w:bottom w:w="85" w:type="dxa"/>
            </w:tcMar>
          </w:tcPr>
          <w:p w14:paraId="7BE6DAC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372" w:type="pct"/>
            <w:vAlign w:val="center"/>
          </w:tcPr>
          <w:p w14:paraId="6265165B"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5B179545"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8</w:t>
            </w:r>
          </w:p>
        </w:tc>
      </w:tr>
      <w:tr w:rsidR="00B84F88" w:rsidRPr="003521A3" w14:paraId="0C9B43DA" w14:textId="77777777" w:rsidTr="00CF31A2">
        <w:trPr>
          <w:cantSplit/>
          <w:trHeight w:val="259"/>
        </w:trPr>
        <w:tc>
          <w:tcPr>
            <w:tcW w:w="667" w:type="pct"/>
            <w:shd w:val="clear" w:color="auto" w:fill="auto"/>
            <w:tcMar>
              <w:top w:w="85" w:type="dxa"/>
              <w:bottom w:w="85" w:type="dxa"/>
            </w:tcMar>
          </w:tcPr>
          <w:p w14:paraId="016B72FA" w14:textId="77777777" w:rsidR="00B84F88" w:rsidRPr="003521A3" w:rsidRDefault="00B84F88" w:rsidP="00CF31A2">
            <w:pPr>
              <w:spacing w:after="0" w:line="240" w:lineRule="auto"/>
              <w:rPr>
                <w:rFonts w:asciiTheme="minorHAnsi" w:hAnsiTheme="minorHAnsi" w:cs="Arial"/>
              </w:rPr>
            </w:pPr>
          </w:p>
        </w:tc>
        <w:tc>
          <w:tcPr>
            <w:tcW w:w="297" w:type="pct"/>
          </w:tcPr>
          <w:p w14:paraId="1226997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31b</w:t>
            </w:r>
          </w:p>
        </w:tc>
        <w:tc>
          <w:tcPr>
            <w:tcW w:w="2768" w:type="pct"/>
            <w:shd w:val="clear" w:color="auto" w:fill="auto"/>
            <w:tcMar>
              <w:top w:w="85" w:type="dxa"/>
              <w:bottom w:w="85" w:type="dxa"/>
            </w:tcMar>
          </w:tcPr>
          <w:p w14:paraId="6DDA505B"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Authorship eligibility guidelines and any intended use of professional writers</w:t>
            </w:r>
          </w:p>
        </w:tc>
        <w:tc>
          <w:tcPr>
            <w:tcW w:w="372" w:type="pct"/>
            <w:shd w:val="clear" w:color="auto" w:fill="auto"/>
            <w:vAlign w:val="center"/>
          </w:tcPr>
          <w:p w14:paraId="6B49AE80"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04B85B44"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8</w:t>
            </w:r>
          </w:p>
          <w:p w14:paraId="2F91EF6F"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(final sentence)</w:t>
            </w:r>
          </w:p>
        </w:tc>
      </w:tr>
      <w:tr w:rsidR="00B84F88" w:rsidRPr="003521A3" w14:paraId="16E48C07" w14:textId="77777777" w:rsidTr="00CF31A2">
        <w:trPr>
          <w:cantSplit/>
          <w:trHeight w:val="259"/>
        </w:trPr>
        <w:tc>
          <w:tcPr>
            <w:tcW w:w="667" w:type="pct"/>
            <w:shd w:val="clear" w:color="auto" w:fill="auto"/>
            <w:tcMar>
              <w:top w:w="85" w:type="dxa"/>
              <w:bottom w:w="85" w:type="dxa"/>
            </w:tcMar>
          </w:tcPr>
          <w:p w14:paraId="3B86C375" w14:textId="77777777" w:rsidR="00B84F88" w:rsidRPr="003521A3" w:rsidRDefault="00B84F88" w:rsidP="00CF31A2">
            <w:pPr>
              <w:spacing w:after="0" w:line="240" w:lineRule="auto"/>
              <w:rPr>
                <w:rFonts w:asciiTheme="minorHAnsi" w:hAnsiTheme="minorHAnsi" w:cs="Arial"/>
              </w:rPr>
            </w:pPr>
          </w:p>
        </w:tc>
        <w:tc>
          <w:tcPr>
            <w:tcW w:w="297" w:type="pct"/>
          </w:tcPr>
          <w:p w14:paraId="3C05415C"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31c</w:t>
            </w:r>
          </w:p>
        </w:tc>
        <w:tc>
          <w:tcPr>
            <w:tcW w:w="2768" w:type="pct"/>
            <w:shd w:val="clear" w:color="auto" w:fill="auto"/>
            <w:tcMar>
              <w:top w:w="85" w:type="dxa"/>
              <w:bottom w:w="85" w:type="dxa"/>
            </w:tcMar>
          </w:tcPr>
          <w:p w14:paraId="30A948CE"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if any, for granting public access to the full protocol, participant-level dataset, and statistical code</w:t>
            </w:r>
          </w:p>
        </w:tc>
        <w:tc>
          <w:tcPr>
            <w:tcW w:w="372" w:type="pct"/>
            <w:shd w:val="clear" w:color="auto" w:fill="auto"/>
            <w:vAlign w:val="center"/>
          </w:tcPr>
          <w:p w14:paraId="695ACD44"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vAlign w:val="center"/>
          </w:tcPr>
          <w:p w14:paraId="5B81A003" w14:textId="77777777" w:rsidR="00B84F88" w:rsidRPr="003521A3" w:rsidRDefault="00B84F88" w:rsidP="00CF31A2">
            <w:pPr>
              <w:spacing w:after="0" w:line="240" w:lineRule="auto"/>
              <w:jc w:val="center"/>
              <w:rPr>
                <w:rFonts w:asciiTheme="minorHAnsi" w:hAnsiTheme="minorHAnsi" w:cs="Arial"/>
              </w:rPr>
            </w:pPr>
            <w:r w:rsidRPr="003521A3">
              <w:rPr>
                <w:rFonts w:asciiTheme="minorHAnsi" w:hAnsiTheme="minorHAnsi" w:cs="Arial"/>
              </w:rPr>
              <w:t>8</w:t>
            </w:r>
          </w:p>
        </w:tc>
      </w:tr>
      <w:tr w:rsidR="00B84F88" w:rsidRPr="003521A3" w14:paraId="46EC8B96" w14:textId="77777777" w:rsidTr="00CF31A2">
        <w:trPr>
          <w:cantSplit/>
          <w:trHeight w:val="259"/>
        </w:trPr>
        <w:tc>
          <w:tcPr>
            <w:tcW w:w="667" w:type="pct"/>
            <w:shd w:val="clear" w:color="auto" w:fill="auto"/>
            <w:tcMar>
              <w:top w:w="85" w:type="dxa"/>
              <w:bottom w:w="85" w:type="dxa"/>
            </w:tcMar>
          </w:tcPr>
          <w:p w14:paraId="58DCA276" w14:textId="77777777" w:rsidR="00B84F88" w:rsidRPr="003521A3" w:rsidRDefault="00B84F88" w:rsidP="00CF31A2">
            <w:pPr>
              <w:pStyle w:val="TableSubHead"/>
              <w:spacing w:before="0"/>
              <w:rPr>
                <w:rFonts w:asciiTheme="minorHAnsi" w:hAnsiTheme="minorHAnsi" w:cs="Arial"/>
                <w:sz w:val="22"/>
                <w:szCs w:val="22"/>
              </w:rPr>
            </w:pPr>
            <w:r w:rsidRPr="003521A3">
              <w:rPr>
                <w:rFonts w:asciiTheme="minorHAnsi" w:hAnsiTheme="minorHAnsi" w:cs="Arial"/>
                <w:sz w:val="22"/>
                <w:szCs w:val="22"/>
              </w:rPr>
              <w:t>Appendices</w:t>
            </w:r>
          </w:p>
        </w:tc>
        <w:tc>
          <w:tcPr>
            <w:tcW w:w="297" w:type="pct"/>
          </w:tcPr>
          <w:p w14:paraId="2351725E" w14:textId="77777777" w:rsidR="00B84F88" w:rsidRPr="003521A3" w:rsidRDefault="00B84F88" w:rsidP="00CF31A2">
            <w:pPr>
              <w:spacing w:after="0" w:line="240" w:lineRule="auto"/>
              <w:rPr>
                <w:rFonts w:asciiTheme="minorHAnsi" w:hAnsiTheme="minorHAnsi" w:cs="Arial"/>
              </w:rPr>
            </w:pPr>
          </w:p>
        </w:tc>
        <w:tc>
          <w:tcPr>
            <w:tcW w:w="2768" w:type="pct"/>
            <w:shd w:val="clear" w:color="auto" w:fill="auto"/>
          </w:tcPr>
          <w:p w14:paraId="069D5067" w14:textId="77777777" w:rsidR="00B84F88" w:rsidRPr="003521A3" w:rsidRDefault="00B84F88" w:rsidP="00CF31A2">
            <w:pPr>
              <w:spacing w:after="0" w:line="240" w:lineRule="auto"/>
              <w:rPr>
                <w:rFonts w:asciiTheme="minorHAnsi" w:hAnsiTheme="minorHAnsi" w:cs="Arial"/>
              </w:rPr>
            </w:pPr>
          </w:p>
        </w:tc>
        <w:tc>
          <w:tcPr>
            <w:tcW w:w="372" w:type="pct"/>
          </w:tcPr>
          <w:p w14:paraId="5C222122" w14:textId="77777777" w:rsidR="00B84F88" w:rsidRPr="003521A3" w:rsidRDefault="00B84F88" w:rsidP="00CF31A2">
            <w:pPr>
              <w:spacing w:after="0" w:line="240" w:lineRule="auto"/>
              <w:jc w:val="center"/>
              <w:rPr>
                <w:rFonts w:asciiTheme="minorHAnsi" w:hAnsiTheme="minorHAnsi" w:cs="Arial"/>
              </w:rPr>
            </w:pPr>
          </w:p>
        </w:tc>
        <w:tc>
          <w:tcPr>
            <w:tcW w:w="896" w:type="pct"/>
          </w:tcPr>
          <w:p w14:paraId="245E0B84" w14:textId="77777777" w:rsidR="00B84F88" w:rsidRPr="003521A3" w:rsidRDefault="00B84F88" w:rsidP="00CF31A2">
            <w:pPr>
              <w:spacing w:after="0" w:line="240" w:lineRule="auto"/>
              <w:rPr>
                <w:rFonts w:asciiTheme="minorHAnsi" w:hAnsiTheme="minorHAnsi" w:cs="Arial"/>
              </w:rPr>
            </w:pPr>
          </w:p>
        </w:tc>
      </w:tr>
      <w:tr w:rsidR="00B84F88" w:rsidRPr="003521A3" w14:paraId="1FB8A095" w14:textId="77777777" w:rsidTr="00CF31A2">
        <w:trPr>
          <w:cantSplit/>
          <w:trHeight w:val="259"/>
        </w:trPr>
        <w:tc>
          <w:tcPr>
            <w:tcW w:w="667" w:type="pct"/>
            <w:shd w:val="clear" w:color="auto" w:fill="auto"/>
            <w:tcMar>
              <w:top w:w="85" w:type="dxa"/>
              <w:bottom w:w="85" w:type="dxa"/>
            </w:tcMar>
          </w:tcPr>
          <w:p w14:paraId="7BB3E20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Informed consent materials</w:t>
            </w:r>
          </w:p>
        </w:tc>
        <w:tc>
          <w:tcPr>
            <w:tcW w:w="297" w:type="pct"/>
          </w:tcPr>
          <w:p w14:paraId="3EF29C3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32</w:t>
            </w:r>
          </w:p>
        </w:tc>
        <w:tc>
          <w:tcPr>
            <w:tcW w:w="2768" w:type="pct"/>
            <w:shd w:val="clear" w:color="auto" w:fill="auto"/>
            <w:tcMar>
              <w:top w:w="85" w:type="dxa"/>
              <w:bottom w:w="85" w:type="dxa"/>
            </w:tcMar>
          </w:tcPr>
          <w:p w14:paraId="7C5F4E54"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Model consent form and other related documentation given to participants and authorised surrogates</w:t>
            </w:r>
          </w:p>
        </w:tc>
        <w:tc>
          <w:tcPr>
            <w:tcW w:w="372" w:type="pct"/>
            <w:shd w:val="clear" w:color="auto" w:fill="auto"/>
            <w:vAlign w:val="center"/>
          </w:tcPr>
          <w:p w14:paraId="6F4CEBBE" w14:textId="77777777" w:rsidR="00B84F88" w:rsidRPr="003521A3" w:rsidRDefault="00B84F88" w:rsidP="00CF31A2">
            <w:pPr>
              <w:spacing w:after="0" w:line="240" w:lineRule="auto"/>
              <w:jc w:val="center"/>
              <w:rPr>
                <w:rFonts w:asciiTheme="minorHAnsi" w:hAnsiTheme="minorHAnsi" w:cs="Arial"/>
              </w:rPr>
            </w:pPr>
            <w:r w:rsidRPr="003521A3">
              <w:rPr>
                <w:rFonts w:ascii="Webdings" w:hAnsi="Webdings" w:cs="Arial"/>
                <w:sz w:val="28"/>
                <w:szCs w:val="28"/>
              </w:rPr>
              <w:t></w:t>
            </w:r>
          </w:p>
        </w:tc>
        <w:tc>
          <w:tcPr>
            <w:tcW w:w="896" w:type="pct"/>
          </w:tcPr>
          <w:p w14:paraId="74FCC258"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Appendix A</w:t>
            </w:r>
          </w:p>
        </w:tc>
      </w:tr>
      <w:tr w:rsidR="00B84F88" w:rsidRPr="003521A3" w14:paraId="060195AF" w14:textId="77777777" w:rsidTr="00CF31A2">
        <w:trPr>
          <w:cantSplit/>
          <w:trHeight w:val="259"/>
        </w:trPr>
        <w:tc>
          <w:tcPr>
            <w:tcW w:w="667" w:type="pct"/>
            <w:shd w:val="clear" w:color="auto" w:fill="auto"/>
            <w:tcMar>
              <w:top w:w="85" w:type="dxa"/>
              <w:bottom w:w="85" w:type="dxa"/>
            </w:tcMar>
          </w:tcPr>
          <w:p w14:paraId="08F53C4A"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Biological specimens</w:t>
            </w:r>
          </w:p>
        </w:tc>
        <w:tc>
          <w:tcPr>
            <w:tcW w:w="297" w:type="pct"/>
          </w:tcPr>
          <w:p w14:paraId="43169349"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33</w:t>
            </w:r>
          </w:p>
        </w:tc>
        <w:tc>
          <w:tcPr>
            <w:tcW w:w="2768" w:type="pct"/>
            <w:shd w:val="clear" w:color="auto" w:fill="auto"/>
            <w:tcMar>
              <w:top w:w="85" w:type="dxa"/>
              <w:bottom w:w="85" w:type="dxa"/>
            </w:tcMar>
          </w:tcPr>
          <w:p w14:paraId="541D3E65" w14:textId="77777777" w:rsidR="00B84F88" w:rsidRPr="003521A3" w:rsidRDefault="00B84F88" w:rsidP="00CF31A2">
            <w:pPr>
              <w:spacing w:after="0" w:line="240" w:lineRule="auto"/>
              <w:rPr>
                <w:rFonts w:asciiTheme="minorHAnsi" w:hAnsiTheme="minorHAnsi" w:cs="Arial"/>
              </w:rPr>
            </w:pPr>
            <w:r w:rsidRPr="003521A3">
              <w:rPr>
                <w:rFonts w:asciiTheme="minorHAnsi" w:hAnsiTheme="minorHAnsi" w:cs="Arial"/>
              </w:rPr>
              <w:t>Plans for collection, laboratory evaluation, and storage of biological specimens for genetic or molecular analysis in the current trial and for future use in ancillary studies, if applicable</w:t>
            </w:r>
          </w:p>
        </w:tc>
        <w:tc>
          <w:tcPr>
            <w:tcW w:w="372" w:type="pct"/>
            <w:vAlign w:val="center"/>
          </w:tcPr>
          <w:p w14:paraId="00EF9198" w14:textId="77777777" w:rsidR="00B84F88" w:rsidRPr="003521A3" w:rsidRDefault="00B84F88" w:rsidP="00CF31A2">
            <w:pPr>
              <w:spacing w:after="0" w:line="240" w:lineRule="auto"/>
              <w:jc w:val="center"/>
              <w:rPr>
                <w:rFonts w:asciiTheme="minorHAnsi" w:hAnsiTheme="minorHAnsi" w:cs="Arial"/>
                <w:b/>
              </w:rPr>
            </w:pPr>
            <w:r w:rsidRPr="003521A3">
              <w:rPr>
                <w:rFonts w:asciiTheme="minorHAnsi" w:hAnsiTheme="minorHAnsi" w:cs="Arial"/>
                <w:b/>
              </w:rPr>
              <w:t>n/a</w:t>
            </w:r>
          </w:p>
        </w:tc>
        <w:tc>
          <w:tcPr>
            <w:tcW w:w="896" w:type="pct"/>
          </w:tcPr>
          <w:p w14:paraId="01B13316" w14:textId="77777777" w:rsidR="00B84F88" w:rsidRPr="003521A3" w:rsidRDefault="00B84F88" w:rsidP="00CF31A2">
            <w:pPr>
              <w:spacing w:after="0" w:line="240" w:lineRule="auto"/>
              <w:rPr>
                <w:rFonts w:asciiTheme="minorHAnsi" w:hAnsiTheme="minorHAnsi" w:cs="Arial"/>
              </w:rPr>
            </w:pPr>
          </w:p>
        </w:tc>
      </w:tr>
    </w:tbl>
    <w:p w14:paraId="05D80C84" w14:textId="77777777" w:rsidR="00B84F88" w:rsidRPr="003521A3" w:rsidRDefault="00B84F88" w:rsidP="00B84F88">
      <w:pPr>
        <w:shd w:val="clear" w:color="auto" w:fill="FFFFFF"/>
        <w:rPr>
          <w:rFonts w:ascii="Arial" w:hAnsi="Arial" w:cs="Arial"/>
        </w:rPr>
      </w:pPr>
    </w:p>
    <w:p w14:paraId="4C64D60D" w14:textId="77777777" w:rsidR="00B84F88" w:rsidRPr="003521A3" w:rsidRDefault="00B84F88" w:rsidP="00B84F88">
      <w:pPr>
        <w:rPr>
          <w:rFonts w:eastAsia="Times New Roman"/>
          <w:b/>
          <w:bCs/>
          <w:sz w:val="26"/>
          <w:szCs w:val="26"/>
        </w:rPr>
      </w:pPr>
      <w:r w:rsidRPr="003521A3">
        <w:br w:type="page"/>
      </w:r>
    </w:p>
    <w:p w14:paraId="56D2D818" w14:textId="77777777" w:rsidR="00B84F88" w:rsidRDefault="00B84F88">
      <w:bookmarkStart w:id="6" w:name="_GoBack"/>
      <w:bookmarkEnd w:id="6"/>
    </w:p>
    <w:sectPr w:rsidR="00B84F88" w:rsidSect="00D530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80442"/>
    <w:multiLevelType w:val="hybridMultilevel"/>
    <w:tmpl w:val="7FBA83B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74195E"/>
    <w:multiLevelType w:val="hybridMultilevel"/>
    <w:tmpl w:val="BD46D45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C070D51"/>
    <w:multiLevelType w:val="multilevel"/>
    <w:tmpl w:val="92789C00"/>
    <w:lvl w:ilvl="0">
      <w:start w:val="1"/>
      <w:numFmt w:val="decimal"/>
      <w:pStyle w:val="Heading1"/>
      <w:lvlText w:val="%1"/>
      <w:lvlJc w:val="left"/>
      <w:pPr>
        <w:ind w:left="432" w:hanging="432"/>
      </w:pPr>
      <w:rPr>
        <w:color w:val="auto"/>
        <w:sz w:val="28"/>
        <w:szCs w:val="28"/>
      </w:rPr>
    </w:lvl>
    <w:lvl w:ilvl="1">
      <w:start w:val="1"/>
      <w:numFmt w:val="decimal"/>
      <w:pStyle w:val="Heading2"/>
      <w:lvlText w:val="%1.%2"/>
      <w:lvlJc w:val="left"/>
      <w:pPr>
        <w:ind w:left="576" w:hanging="576"/>
      </w:pPr>
      <w:rPr>
        <w:color w:val="auto"/>
      </w:rPr>
    </w:lvl>
    <w:lvl w:ilvl="2">
      <w:start w:val="1"/>
      <w:numFmt w:val="decimal"/>
      <w:pStyle w:val="Heading3"/>
      <w:lvlText w:val="%1.%2.%3"/>
      <w:lvlJc w:val="left"/>
      <w:pPr>
        <w:ind w:left="1287" w:hanging="720"/>
      </w:pPr>
      <w:rPr>
        <w:rFonts w:asciiTheme="minorHAnsi" w:hAnsiTheme="minorHAnsi" w:hint="default"/>
        <w:color w:val="auto"/>
        <w:sz w:val="24"/>
        <w:szCs w:val="24"/>
      </w:rPr>
    </w:lvl>
    <w:lvl w:ilvl="3">
      <w:start w:val="1"/>
      <w:numFmt w:val="decimal"/>
      <w:pStyle w:val="Heading4"/>
      <w:lvlText w:val="%1.%2.%3.%4"/>
      <w:lvlJc w:val="left"/>
      <w:pPr>
        <w:ind w:left="864" w:hanging="864"/>
      </w:pPr>
      <w:rPr>
        <w:color w:val="auto"/>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299160DF"/>
    <w:multiLevelType w:val="hybridMultilevel"/>
    <w:tmpl w:val="41E42D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F076C03"/>
    <w:multiLevelType w:val="hybridMultilevel"/>
    <w:tmpl w:val="FA16A14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0DA5817"/>
    <w:multiLevelType w:val="hybridMultilevel"/>
    <w:tmpl w:val="7ADE378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D2019F7"/>
    <w:multiLevelType w:val="hybridMultilevel"/>
    <w:tmpl w:val="8F04145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5"/>
  </w:num>
  <w:num w:numId="3">
    <w:abstractNumId w:val="0"/>
  </w:num>
  <w:num w:numId="4">
    <w:abstractNumId w:val="1"/>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F88"/>
    <w:rsid w:val="00B84F88"/>
    <w:rsid w:val="00D53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CFD39"/>
  <w15:chartTrackingRefBased/>
  <w15:docId w15:val="{9CDECFC7-641C-BE44-9C6F-1BB5B07FB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4F88"/>
    <w:pPr>
      <w:spacing w:after="200" w:line="276" w:lineRule="auto"/>
    </w:pPr>
    <w:rPr>
      <w:rFonts w:ascii="Calibri" w:eastAsia="Calibri" w:hAnsi="Calibri" w:cs="Times New Roman"/>
      <w:sz w:val="22"/>
      <w:szCs w:val="22"/>
      <w:lang w:val="en-GB" w:eastAsia="en-US"/>
    </w:rPr>
  </w:style>
  <w:style w:type="paragraph" w:styleId="Heading1">
    <w:name w:val="heading 1"/>
    <w:basedOn w:val="Normal"/>
    <w:next w:val="Normal"/>
    <w:link w:val="Heading1Char"/>
    <w:uiPriority w:val="9"/>
    <w:qFormat/>
    <w:rsid w:val="00B84F88"/>
    <w:pPr>
      <w:keepNext/>
      <w:keepLines/>
      <w:numPr>
        <w:numId w:val="1"/>
      </w:numPr>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
    <w:unhideWhenUsed/>
    <w:qFormat/>
    <w:rsid w:val="00B84F88"/>
    <w:pPr>
      <w:keepNext/>
      <w:keepLines/>
      <w:numPr>
        <w:ilvl w:val="1"/>
        <w:numId w:val="1"/>
      </w:numPr>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
    <w:unhideWhenUsed/>
    <w:qFormat/>
    <w:rsid w:val="00B84F88"/>
    <w:pPr>
      <w:keepNext/>
      <w:keepLines/>
      <w:numPr>
        <w:ilvl w:val="2"/>
        <w:numId w:val="1"/>
      </w:numPr>
      <w:spacing w:before="200" w:after="0"/>
      <w:ind w:left="720"/>
      <w:outlineLvl w:val="2"/>
    </w:pPr>
    <w:rPr>
      <w:rFonts w:ascii="Cambria" w:eastAsia="Times New Roman" w:hAnsi="Cambria"/>
      <w:b/>
      <w:bCs/>
      <w:color w:val="4F81BD"/>
      <w:sz w:val="20"/>
      <w:szCs w:val="20"/>
    </w:rPr>
  </w:style>
  <w:style w:type="paragraph" w:styleId="Heading4">
    <w:name w:val="heading 4"/>
    <w:basedOn w:val="Normal"/>
    <w:next w:val="Normal"/>
    <w:link w:val="Heading4Char"/>
    <w:uiPriority w:val="9"/>
    <w:unhideWhenUsed/>
    <w:qFormat/>
    <w:rsid w:val="00B84F88"/>
    <w:pPr>
      <w:keepNext/>
      <w:keepLines/>
      <w:numPr>
        <w:ilvl w:val="3"/>
        <w:numId w:val="1"/>
      </w:numPr>
      <w:spacing w:before="200" w:after="0"/>
      <w:outlineLvl w:val="3"/>
    </w:pPr>
    <w:rPr>
      <w:rFonts w:eastAsia="Times New Roman"/>
      <w:b/>
      <w:bCs/>
      <w:i/>
      <w:iCs/>
      <w:color w:val="4F81BD"/>
      <w:sz w:val="24"/>
      <w:szCs w:val="20"/>
    </w:rPr>
  </w:style>
  <w:style w:type="paragraph" w:styleId="Heading5">
    <w:name w:val="heading 5"/>
    <w:basedOn w:val="Normal"/>
    <w:next w:val="Normal"/>
    <w:link w:val="Heading5Char"/>
    <w:unhideWhenUsed/>
    <w:qFormat/>
    <w:rsid w:val="00B84F88"/>
    <w:pPr>
      <w:keepNext/>
      <w:keepLines/>
      <w:numPr>
        <w:ilvl w:val="4"/>
        <w:numId w:val="1"/>
      </w:numPr>
      <w:spacing w:before="200" w:after="0"/>
      <w:outlineLvl w:val="4"/>
    </w:pPr>
    <w:rPr>
      <w:rFonts w:ascii="Cambria" w:eastAsia="Times New Roman" w:hAnsi="Cambria"/>
      <w:color w:val="243F60"/>
      <w:sz w:val="20"/>
      <w:szCs w:val="20"/>
    </w:rPr>
  </w:style>
  <w:style w:type="paragraph" w:styleId="Heading6">
    <w:name w:val="heading 6"/>
    <w:basedOn w:val="Normal"/>
    <w:next w:val="Normal"/>
    <w:link w:val="Heading6Char"/>
    <w:unhideWhenUsed/>
    <w:qFormat/>
    <w:rsid w:val="00B84F88"/>
    <w:pPr>
      <w:keepNext/>
      <w:keepLines/>
      <w:numPr>
        <w:ilvl w:val="5"/>
        <w:numId w:val="1"/>
      </w:numPr>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unhideWhenUsed/>
    <w:qFormat/>
    <w:rsid w:val="00B84F88"/>
    <w:pPr>
      <w:keepNext/>
      <w:keepLines/>
      <w:numPr>
        <w:ilvl w:val="6"/>
        <w:numId w:val="1"/>
      </w:numPr>
      <w:spacing w:before="200" w:after="0"/>
      <w:outlineLvl w:val="6"/>
    </w:pPr>
    <w:rPr>
      <w:rFonts w:ascii="Cambria" w:eastAsia="Times New Roman" w:hAnsi="Cambria"/>
      <w:i/>
      <w:iCs/>
      <w:color w:val="404040"/>
      <w:sz w:val="20"/>
      <w:szCs w:val="20"/>
    </w:rPr>
  </w:style>
  <w:style w:type="paragraph" w:styleId="Heading8">
    <w:name w:val="heading 8"/>
    <w:basedOn w:val="Normal"/>
    <w:next w:val="Normal"/>
    <w:link w:val="Heading8Char"/>
    <w:unhideWhenUsed/>
    <w:qFormat/>
    <w:rsid w:val="00B84F88"/>
    <w:pPr>
      <w:keepNext/>
      <w:keepLines/>
      <w:numPr>
        <w:ilvl w:val="7"/>
        <w:numId w:val="1"/>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nhideWhenUsed/>
    <w:qFormat/>
    <w:rsid w:val="00B84F88"/>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F88"/>
    <w:rPr>
      <w:rFonts w:ascii="Calibri" w:eastAsia="Times New Roman" w:hAnsi="Calibri" w:cs="Times New Roman"/>
      <w:b/>
      <w:bCs/>
      <w:color w:val="365F91"/>
      <w:sz w:val="28"/>
      <w:szCs w:val="28"/>
      <w:lang w:val="en-GB" w:eastAsia="en-US"/>
    </w:rPr>
  </w:style>
  <w:style w:type="character" w:customStyle="1" w:styleId="Heading2Char">
    <w:name w:val="Heading 2 Char"/>
    <w:basedOn w:val="DefaultParagraphFont"/>
    <w:link w:val="Heading2"/>
    <w:uiPriority w:val="9"/>
    <w:rsid w:val="00B84F88"/>
    <w:rPr>
      <w:rFonts w:ascii="Calibri" w:eastAsia="Times New Roman" w:hAnsi="Calibri" w:cs="Times New Roman"/>
      <w:b/>
      <w:bCs/>
      <w:color w:val="4F81BD"/>
      <w:sz w:val="26"/>
      <w:szCs w:val="26"/>
      <w:lang w:val="en-GB" w:eastAsia="en-US"/>
    </w:rPr>
  </w:style>
  <w:style w:type="character" w:customStyle="1" w:styleId="Heading3Char">
    <w:name w:val="Heading 3 Char"/>
    <w:basedOn w:val="DefaultParagraphFont"/>
    <w:link w:val="Heading3"/>
    <w:uiPriority w:val="9"/>
    <w:rsid w:val="00B84F88"/>
    <w:rPr>
      <w:rFonts w:ascii="Cambria" w:eastAsia="Times New Roman" w:hAnsi="Cambria" w:cs="Times New Roman"/>
      <w:b/>
      <w:bCs/>
      <w:color w:val="4F81BD"/>
      <w:sz w:val="20"/>
      <w:szCs w:val="20"/>
      <w:lang w:val="en-GB" w:eastAsia="en-US"/>
    </w:rPr>
  </w:style>
  <w:style w:type="character" w:customStyle="1" w:styleId="Heading4Char">
    <w:name w:val="Heading 4 Char"/>
    <w:basedOn w:val="DefaultParagraphFont"/>
    <w:link w:val="Heading4"/>
    <w:uiPriority w:val="9"/>
    <w:rsid w:val="00B84F88"/>
    <w:rPr>
      <w:rFonts w:ascii="Calibri" w:eastAsia="Times New Roman" w:hAnsi="Calibri" w:cs="Times New Roman"/>
      <w:b/>
      <w:bCs/>
      <w:i/>
      <w:iCs/>
      <w:color w:val="4F81BD"/>
      <w:szCs w:val="20"/>
      <w:lang w:val="en-GB" w:eastAsia="en-US"/>
    </w:rPr>
  </w:style>
  <w:style w:type="character" w:customStyle="1" w:styleId="Heading5Char">
    <w:name w:val="Heading 5 Char"/>
    <w:basedOn w:val="DefaultParagraphFont"/>
    <w:link w:val="Heading5"/>
    <w:rsid w:val="00B84F88"/>
    <w:rPr>
      <w:rFonts w:ascii="Cambria" w:eastAsia="Times New Roman" w:hAnsi="Cambria" w:cs="Times New Roman"/>
      <w:color w:val="243F60"/>
      <w:sz w:val="20"/>
      <w:szCs w:val="20"/>
      <w:lang w:val="en-GB" w:eastAsia="en-US"/>
    </w:rPr>
  </w:style>
  <w:style w:type="character" w:customStyle="1" w:styleId="Heading6Char">
    <w:name w:val="Heading 6 Char"/>
    <w:basedOn w:val="DefaultParagraphFont"/>
    <w:link w:val="Heading6"/>
    <w:rsid w:val="00B84F88"/>
    <w:rPr>
      <w:rFonts w:ascii="Cambria" w:eastAsia="Times New Roman" w:hAnsi="Cambria" w:cs="Times New Roman"/>
      <w:i/>
      <w:iCs/>
      <w:color w:val="243F60"/>
      <w:sz w:val="20"/>
      <w:szCs w:val="20"/>
      <w:lang w:val="en-GB" w:eastAsia="en-US"/>
    </w:rPr>
  </w:style>
  <w:style w:type="character" w:customStyle="1" w:styleId="Heading7Char">
    <w:name w:val="Heading 7 Char"/>
    <w:basedOn w:val="DefaultParagraphFont"/>
    <w:link w:val="Heading7"/>
    <w:rsid w:val="00B84F88"/>
    <w:rPr>
      <w:rFonts w:ascii="Cambria" w:eastAsia="Times New Roman" w:hAnsi="Cambria" w:cs="Times New Roman"/>
      <w:i/>
      <w:iCs/>
      <w:color w:val="404040"/>
      <w:sz w:val="20"/>
      <w:szCs w:val="20"/>
      <w:lang w:val="en-GB" w:eastAsia="en-US"/>
    </w:rPr>
  </w:style>
  <w:style w:type="character" w:customStyle="1" w:styleId="Heading8Char">
    <w:name w:val="Heading 8 Char"/>
    <w:basedOn w:val="DefaultParagraphFont"/>
    <w:link w:val="Heading8"/>
    <w:rsid w:val="00B84F88"/>
    <w:rPr>
      <w:rFonts w:ascii="Cambria" w:eastAsia="Times New Roman" w:hAnsi="Cambria" w:cs="Times New Roman"/>
      <w:color w:val="404040"/>
      <w:sz w:val="20"/>
      <w:szCs w:val="20"/>
      <w:lang w:val="en-GB" w:eastAsia="en-US"/>
    </w:rPr>
  </w:style>
  <w:style w:type="character" w:customStyle="1" w:styleId="Heading9Char">
    <w:name w:val="Heading 9 Char"/>
    <w:basedOn w:val="DefaultParagraphFont"/>
    <w:link w:val="Heading9"/>
    <w:rsid w:val="00B84F88"/>
    <w:rPr>
      <w:rFonts w:ascii="Cambria" w:eastAsia="Times New Roman" w:hAnsi="Cambria" w:cs="Times New Roman"/>
      <w:i/>
      <w:iCs/>
      <w:color w:val="404040"/>
      <w:sz w:val="20"/>
      <w:szCs w:val="20"/>
      <w:lang w:val="en-GB" w:eastAsia="en-US"/>
    </w:rPr>
  </w:style>
  <w:style w:type="paragraph" w:styleId="ListParagraph">
    <w:name w:val="List Paragraph"/>
    <w:basedOn w:val="Normal"/>
    <w:link w:val="ListParagraphChar"/>
    <w:uiPriority w:val="34"/>
    <w:qFormat/>
    <w:rsid w:val="00B84F88"/>
    <w:pPr>
      <w:ind w:left="720"/>
      <w:contextualSpacing/>
    </w:pPr>
  </w:style>
  <w:style w:type="character" w:customStyle="1" w:styleId="ListParagraphChar">
    <w:name w:val="List Paragraph Char"/>
    <w:basedOn w:val="DefaultParagraphFont"/>
    <w:link w:val="ListParagraph"/>
    <w:uiPriority w:val="34"/>
    <w:locked/>
    <w:rsid w:val="00B84F88"/>
    <w:rPr>
      <w:rFonts w:ascii="Calibri" w:eastAsia="Calibri" w:hAnsi="Calibri" w:cs="Times New Roman"/>
      <w:sz w:val="22"/>
      <w:szCs w:val="22"/>
      <w:lang w:val="en-GB" w:eastAsia="en-US"/>
    </w:rPr>
  </w:style>
  <w:style w:type="table" w:styleId="TableGrid">
    <w:name w:val="Table Grid"/>
    <w:basedOn w:val="TableNormal"/>
    <w:uiPriority w:val="39"/>
    <w:rsid w:val="00B84F88"/>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84F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4F88"/>
    <w:rPr>
      <w:rFonts w:ascii="Calibri" w:eastAsia="Calibri" w:hAnsi="Calibri" w:cs="Times New Roman"/>
      <w:sz w:val="22"/>
      <w:szCs w:val="22"/>
      <w:lang w:val="en-GB" w:eastAsia="en-US"/>
    </w:rPr>
  </w:style>
  <w:style w:type="paragraph" w:customStyle="1" w:styleId="TableTitle">
    <w:name w:val="TableTitle"/>
    <w:basedOn w:val="Normal"/>
    <w:rsid w:val="00B84F88"/>
    <w:pPr>
      <w:spacing w:after="0" w:line="300" w:lineRule="exact"/>
    </w:pPr>
    <w:rPr>
      <w:rFonts w:ascii="Times New Roman" w:eastAsia="Times New Roman" w:hAnsi="Times New Roman"/>
      <w:sz w:val="24"/>
      <w:szCs w:val="20"/>
    </w:rPr>
  </w:style>
  <w:style w:type="paragraph" w:customStyle="1" w:styleId="TableHeader">
    <w:name w:val="TableHeader"/>
    <w:basedOn w:val="Normal"/>
    <w:rsid w:val="00B84F88"/>
    <w:pPr>
      <w:spacing w:before="120" w:after="0" w:line="240" w:lineRule="auto"/>
    </w:pPr>
    <w:rPr>
      <w:rFonts w:ascii="Times New Roman" w:eastAsia="Times New Roman" w:hAnsi="Times New Roman"/>
      <w:b/>
      <w:sz w:val="24"/>
      <w:szCs w:val="20"/>
    </w:rPr>
  </w:style>
  <w:style w:type="paragraph" w:customStyle="1" w:styleId="TableSubHead">
    <w:name w:val="TableSubHead"/>
    <w:basedOn w:val="TableHeader"/>
    <w:rsid w:val="00B84F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2999</Words>
  <Characters>17098</Characters>
  <Application>Microsoft Office Word</Application>
  <DocSecurity>0</DocSecurity>
  <Lines>142</Lines>
  <Paragraphs>40</Paragraphs>
  <ScaleCrop>false</ScaleCrop>
  <Company/>
  <LinksUpToDate>false</LinksUpToDate>
  <CharactersWithSpaces>20057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2021-09-03T20:29:00Z</dcterms:created>
  <dcterms:modified xsi:type="dcterms:W3CDTF">2021-09-03T20:29:00Z</dcterms:modified>
</cp:coreProperties>
</file>