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56762" w14:textId="3697AE5A" w:rsidR="007F2733" w:rsidRPr="00713998" w:rsidRDefault="00EC6D53" w:rsidP="007F2733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Supplementary </w:t>
      </w:r>
      <w:r w:rsidR="007F2733" w:rsidRPr="00A00D6F">
        <w:rPr>
          <w:rFonts w:asciiTheme="majorBidi" w:hAnsiTheme="majorBidi" w:cstheme="majorBidi"/>
          <w:i/>
          <w:iCs/>
          <w:sz w:val="24"/>
          <w:szCs w:val="24"/>
        </w:rPr>
        <w:t xml:space="preserve">Table </w:t>
      </w:r>
      <w:r w:rsidR="007F2733">
        <w:rPr>
          <w:rFonts w:asciiTheme="majorBidi" w:hAnsiTheme="majorBidi" w:cstheme="majorBidi"/>
          <w:i/>
          <w:iCs/>
          <w:sz w:val="24"/>
          <w:szCs w:val="24"/>
        </w:rPr>
        <w:t>4</w:t>
      </w:r>
      <w:r w:rsidR="007F2733" w:rsidRPr="00A00D6F">
        <w:rPr>
          <w:rFonts w:asciiTheme="majorBidi" w:hAnsiTheme="majorBidi" w:cstheme="majorBidi"/>
          <w:i/>
          <w:iCs/>
          <w:sz w:val="24"/>
          <w:szCs w:val="24"/>
        </w:rPr>
        <w:t>. Description of reasons</w:t>
      </w:r>
      <w:r w:rsidR="007F2733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7F2733" w:rsidRPr="00A00D6F">
        <w:rPr>
          <w:rFonts w:asciiTheme="majorBidi" w:hAnsiTheme="majorBidi" w:cstheme="majorBidi"/>
          <w:i/>
          <w:iCs/>
          <w:sz w:val="24"/>
          <w:szCs w:val="24"/>
        </w:rPr>
        <w:t xml:space="preserve"> and costs.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29"/>
        <w:gridCol w:w="1228"/>
        <w:gridCol w:w="1228"/>
        <w:gridCol w:w="1228"/>
        <w:gridCol w:w="1229"/>
        <w:gridCol w:w="1227"/>
        <w:gridCol w:w="1247"/>
      </w:tblGrid>
      <w:tr w:rsidR="007F2733" w14:paraId="10296BB1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DBC5D6" w14:textId="77777777" w:rsidR="007F2733" w:rsidRDefault="007F2733" w:rsidP="00D954EE"/>
        </w:tc>
        <w:tc>
          <w:tcPr>
            <w:tcW w:w="6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1752A" w14:textId="77777777" w:rsidR="007F2733" w:rsidRDefault="007F2733" w:rsidP="00D954EE">
            <w:pPr>
              <w:jc w:val="center"/>
            </w:pPr>
            <w:r>
              <w:t>Hospital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89E9B" w14:textId="77777777" w:rsidR="007F2733" w:rsidRDefault="007F2733" w:rsidP="00D954EE">
            <w:pPr>
              <w:jc w:val="right"/>
            </w:pPr>
            <w:r>
              <w:t>Total</w:t>
            </w:r>
          </w:p>
        </w:tc>
      </w:tr>
      <w:tr w:rsidR="007F2733" w14:paraId="38A3D13C" w14:textId="77777777" w:rsidTr="00D954EE"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50E70" w14:textId="77777777" w:rsidR="007F2733" w:rsidRDefault="007F2733" w:rsidP="00D954EE"/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7ADCF" w14:textId="77777777" w:rsidR="007F2733" w:rsidRDefault="007F2733" w:rsidP="00D954EE">
            <w:pPr>
              <w:jc w:val="center"/>
            </w:pP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3D736" w14:textId="77777777" w:rsidR="007F2733" w:rsidRDefault="007F2733" w:rsidP="00D954EE">
            <w:pPr>
              <w:jc w:val="center"/>
            </w:pP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3F381" w14:textId="77777777" w:rsidR="007F2733" w:rsidRDefault="007F2733" w:rsidP="00D954EE">
            <w:pPr>
              <w:jc w:val="center"/>
            </w:pP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1813D" w14:textId="77777777" w:rsidR="007F2733" w:rsidRDefault="007F2733" w:rsidP="00D954EE">
            <w:pPr>
              <w:jc w:val="center"/>
            </w:pP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7F838" w14:textId="77777777" w:rsidR="007F2733" w:rsidRDefault="007F2733" w:rsidP="00D954EE">
            <w:pPr>
              <w:jc w:val="center"/>
            </w:pP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A6E3D" w14:textId="77777777" w:rsidR="007F2733" w:rsidRDefault="007F2733" w:rsidP="00D954EE">
            <w:pPr>
              <w:jc w:val="right"/>
            </w:pPr>
          </w:p>
        </w:tc>
      </w:tr>
      <w:tr w:rsidR="007F2733" w14:paraId="570CF923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EB1AD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Reasons for using ambulance: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3339C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FA198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7075B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1FE4F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5E4C8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69C75" w14:textId="77777777" w:rsidR="007F2733" w:rsidRDefault="007F2733" w:rsidP="00D954EE">
            <w:pPr>
              <w:jc w:val="right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7F2733" w14:paraId="674100FB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E9C3E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Affordable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CB8E9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2(5.4)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E99F1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 (15.4)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4571D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1(4.6)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EE5F4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 (9.1)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88321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 (5.4)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B5963" w14:textId="77777777" w:rsidR="007F2733" w:rsidRPr="00D63B5F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 (7.2)</w:t>
            </w:r>
          </w:p>
        </w:tc>
      </w:tr>
      <w:tr w:rsidR="007F2733" w14:paraId="7D18D249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8B1A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Medical condition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85032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25 (67.6)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94949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 (50.0)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D3510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18(81.8)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5B7C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15(68.2)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987C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20(27.0)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1B13A" w14:textId="77777777" w:rsidR="007F2733" w:rsidRPr="00D63B5F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91(50.3)</w:t>
            </w:r>
          </w:p>
        </w:tc>
      </w:tr>
      <w:tr w:rsidR="007F2733" w14:paraId="2FB59347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84104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Advice from doctor/others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31217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 (16.2)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DBD1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5(19.2)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2A424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A9EF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2(9.1)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F9C8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29(39.2)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96431" w14:textId="77777777" w:rsidR="007F2733" w:rsidRPr="00D63B5F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42(23.2)</w:t>
            </w:r>
          </w:p>
        </w:tc>
      </w:tr>
      <w:tr w:rsidR="007F2733" w14:paraId="3C058FEC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DEB6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Own initiative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D6BE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3(8.1)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FCB5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4(15.4)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82BF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1(4.6)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AECE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 (4.6)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F15F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17(23.0)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6AFDD" w14:textId="77777777" w:rsidR="007F2733" w:rsidRPr="00D63B5F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26(14.4)</w:t>
            </w:r>
          </w:p>
        </w:tc>
      </w:tr>
      <w:tr w:rsidR="007F2733" w14:paraId="0CD08A65" w14:textId="77777777" w:rsidTr="00D954EE"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F1405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FE201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12.7)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6E0034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A9B6F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 (9.1)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9FBA4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2(9.1)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7A869" w14:textId="77777777" w:rsidR="007F2733" w:rsidRPr="00D63B5F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 (5.4)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471D9" w14:textId="77777777" w:rsidR="007F2733" w:rsidRPr="00D63B5F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9(5.0)</w:t>
            </w:r>
          </w:p>
        </w:tc>
      </w:tr>
      <w:tr w:rsidR="007F2733" w14:paraId="5F7A5BEC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A0235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Reasons for not using ambulance: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389F7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092FB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3A79B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1F267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D0E18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27CCC" w14:textId="77777777" w:rsidR="007F2733" w:rsidRDefault="007F2733" w:rsidP="00D954EE">
            <w:pPr>
              <w:jc w:val="right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7F2733" w14:paraId="206EC6C5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56750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Too expensive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96E8F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15(10.6)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133F96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27(6.7)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B3CF3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 (1.0)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E1FDB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50(12.4)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8C56A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45(7.1)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A3778" w14:textId="77777777" w:rsidR="007F2733" w:rsidRPr="00E15872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139(7.8)</w:t>
            </w:r>
          </w:p>
        </w:tc>
      </w:tr>
      <w:tr w:rsidR="007F2733" w14:paraId="7460B64F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34AE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Not available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CB22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49(34.5)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9B9C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 (6.0)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9BB9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 (1.5)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EB8D6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98 (24.3)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BF2A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43(6.8)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646E" w14:textId="77777777" w:rsidR="007F2733" w:rsidRPr="00E15872" w:rsidRDefault="007F2733" w:rsidP="00D954EE">
            <w:pPr>
              <w:jc w:val="right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217(12.2)</w:t>
            </w:r>
          </w:p>
        </w:tc>
      </w:tr>
      <w:tr w:rsidR="007F2733" w14:paraId="690E2EBD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EF98C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Take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too long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4BA6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9(6.3)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AE656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70(17.4)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5294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29(14.2)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A95E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64(15.9)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55E6D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143 (22.6)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6F4A" w14:textId="77777777" w:rsidR="007F2733" w:rsidRPr="00E15872" w:rsidRDefault="007F2733" w:rsidP="00D954EE">
            <w:pPr>
              <w:jc w:val="right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315(17.7)</w:t>
            </w:r>
          </w:p>
        </w:tc>
      </w:tr>
      <w:tr w:rsidR="007F2733" w14:paraId="142C1F36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0617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Not necessary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7CBE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20(14.1)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05D70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134 (33.3)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786B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54(26.5)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15578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83</w:t>
            </w:r>
          </w:p>
          <w:p w14:paraId="01A8CA11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(20.6)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B01D" w14:textId="77777777" w:rsidR="007F2733" w:rsidRPr="00E15872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79 </w:t>
            </w:r>
          </w:p>
          <w:p w14:paraId="55DD1C61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(12 5)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A45C" w14:textId="77777777" w:rsidR="007F2733" w:rsidRPr="00E15872" w:rsidRDefault="007F2733" w:rsidP="00D954EE">
            <w:pPr>
              <w:jc w:val="right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370 (20.8)</w:t>
            </w:r>
          </w:p>
        </w:tc>
      </w:tr>
      <w:tr w:rsidR="007F2733" w14:paraId="3348E876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2086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Not aware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A094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41(28.9)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16D2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118(29.4)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53F3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113(55.4)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06D10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86(21.3)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4EC35" w14:textId="77777777" w:rsidR="007F2733" w:rsidRPr="00E15872" w:rsidRDefault="007F2733" w:rsidP="00D954EE">
            <w:pPr>
              <w:jc w:val="center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317(50.2)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8E95" w14:textId="77777777" w:rsidR="007F2733" w:rsidRPr="00E15872" w:rsidRDefault="007F2733" w:rsidP="00D954EE">
            <w:pPr>
              <w:jc w:val="right"/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675(37.9)</w:t>
            </w:r>
          </w:p>
        </w:tc>
      </w:tr>
      <w:tr w:rsidR="007F2733" w14:paraId="16186AF0" w14:textId="77777777" w:rsidTr="00D954EE"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AB3CA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FF359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8(5.6)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76232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 (7.2)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EC8DF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 (1.5)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CC909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22(5.5)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936AF" w14:textId="77777777" w:rsidR="007F2733" w:rsidRPr="00087116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5(0.8)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3BE4E" w14:textId="77777777" w:rsidR="007F2733" w:rsidRPr="00087116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E15872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67(3.8)</w:t>
            </w:r>
          </w:p>
        </w:tc>
      </w:tr>
      <w:tr w:rsidR="007F2733" w14:paraId="2BC1B30F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B404C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Do the patients know how to contact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an 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ambulance?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E7C8D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F801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2FC7B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CC46B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7FD2A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7E1E4" w14:textId="77777777" w:rsidR="007F2733" w:rsidRDefault="007F2733" w:rsidP="00D954EE">
            <w:pPr>
              <w:jc w:val="right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7F2733" w14:paraId="68FDCE64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F0803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33276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44(24.6)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38467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164 (38.3)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B2B59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69(30.5)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ADD8F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54 (12.7)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283D4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149 (21.1)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281D6E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480 (24.4)</w:t>
            </w:r>
          </w:p>
        </w:tc>
      </w:tr>
      <w:tr w:rsidR="007F2733" w14:paraId="770B7CAC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3BADA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25F3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135(75.4)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8C5B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263 (61.5)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57EC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157 (69.5)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E2E8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367 (86.4)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C6E1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553 (78.3)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9575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1475 (75.1)</w:t>
            </w:r>
          </w:p>
        </w:tc>
      </w:tr>
      <w:tr w:rsidR="007F2733" w14:paraId="577E5AC9" w14:textId="77777777" w:rsidTr="00D954EE"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AC427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3D4C6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68A24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1(0.2)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E7B97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83B00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4(1.0)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C6576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4(0.6)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D4074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9(0.5)</w:t>
            </w:r>
          </w:p>
        </w:tc>
      </w:tr>
      <w:tr w:rsidR="007F2733" w14:paraId="0A579416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DB726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lastRenderedPageBreak/>
              <w:t>Reasons for choosing the hospital: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7F662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3F5AE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4D339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828B1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DF939" w14:textId="77777777" w:rsidR="007F2733" w:rsidRDefault="007F2733" w:rsidP="00D954EE">
            <w:pPr>
              <w:jc w:val="center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EE156" w14:textId="77777777" w:rsidR="007F2733" w:rsidRDefault="007F2733" w:rsidP="00D954EE">
            <w:pPr>
              <w:jc w:val="right"/>
            </w:pP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7F2733" w14:paraId="38193DEE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8BC6C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Nearest hospital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1706D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17(9.5)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2BC5E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183(42.8)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159E4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94 (41.59)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22E10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317(74.6)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DD210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136(19.3)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076C6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747(38.0)</w:t>
            </w:r>
          </w:p>
        </w:tc>
      </w:tr>
      <w:tr w:rsidR="007F2733" w14:paraId="1D6C6B6B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AF8C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Referral hospital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70C3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106(59.2)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E00D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64(15.0)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2C2F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64(28.32)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02A1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32(7.5)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C87C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132(18.7)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30967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398(20.3)</w:t>
            </w:r>
          </w:p>
        </w:tc>
      </w:tr>
      <w:tr w:rsidR="007F2733" w14:paraId="398C83F1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1A7C8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Been treated before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A189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 (13.4)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E49B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91(21.3)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CDFF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61 (26.99)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989C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 (11.1)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84DF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88(12.5)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1D94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311(15.8)</w:t>
            </w:r>
          </w:p>
        </w:tc>
      </w:tr>
      <w:tr w:rsidR="007F2733" w14:paraId="2F03CA13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E91D6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Inexpensive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9E0C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345D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 (0.9)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68CE2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7D50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3D47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15(2.1)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B71F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19(1.0)</w:t>
            </w:r>
          </w:p>
        </w:tc>
      </w:tr>
      <w:tr w:rsidR="007F2733" w14:paraId="79983AD8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BFC04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Government hospital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FF960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17(9.5)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9C22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34(7.9)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B066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3(1.33)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41033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5(1.2)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3184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278(39.4)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8F9D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337(17.2)</w:t>
            </w:r>
          </w:p>
        </w:tc>
      </w:tr>
      <w:tr w:rsidR="007F2733" w14:paraId="6D48B3D2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753D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Personal reason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A044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14(7.8)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3B41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43(10.1)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EB53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4(1.77)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D0A1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 (0.9)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68588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46(6.5)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D9277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111(5.7)</w:t>
            </w:r>
          </w:p>
        </w:tc>
      </w:tr>
      <w:tr w:rsidR="007F2733" w14:paraId="60C999E6" w14:textId="77777777" w:rsidTr="00D954EE"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78244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D31AA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1(0.6)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6FAC2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9(2.1)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EC091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E3739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20(4.7)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93031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11(1.6)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AA145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42(2.1)</w:t>
            </w:r>
          </w:p>
        </w:tc>
      </w:tr>
      <w:tr w:rsidR="007F2733" w14:paraId="23020EAE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1F17C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Transport cost (IDR (GBP</w:t>
            </w:r>
            <w:proofErr w:type="gramStart"/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))*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9EF38" w14:textId="77777777" w:rsidR="007F2733" w:rsidRPr="002E1823" w:rsidRDefault="007F2733" w:rsidP="00D954EE">
            <w:pPr>
              <w:jc w:val="center"/>
            </w:pPr>
            <w:proofErr w:type="gramStart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B3AFF" w14:textId="77777777" w:rsidR="007F2733" w:rsidRPr="002E1823" w:rsidRDefault="007F2733" w:rsidP="00D954EE">
            <w:pPr>
              <w:jc w:val="center"/>
            </w:pPr>
            <w:proofErr w:type="gramStart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301A8" w14:textId="77777777" w:rsidR="007F2733" w:rsidRPr="002E1823" w:rsidRDefault="007F2733" w:rsidP="00D954EE">
            <w:pPr>
              <w:jc w:val="center"/>
            </w:pPr>
            <w:proofErr w:type="gramStart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36CA3" w14:textId="77777777" w:rsidR="007F2733" w:rsidRPr="002E1823" w:rsidRDefault="007F2733" w:rsidP="00D954EE">
            <w:pPr>
              <w:jc w:val="center"/>
            </w:pPr>
            <w:proofErr w:type="gramStart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B848D" w14:textId="77777777" w:rsidR="007F2733" w:rsidRPr="002E1823" w:rsidRDefault="007F2733" w:rsidP="00D954EE">
            <w:pPr>
              <w:jc w:val="center"/>
            </w:pPr>
            <w:proofErr w:type="gramStart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8FF2B" w14:textId="77777777" w:rsidR="007F2733" w:rsidRPr="002E1823" w:rsidRDefault="007F2733" w:rsidP="00D954EE">
            <w:pPr>
              <w:jc w:val="right"/>
            </w:pPr>
            <w:proofErr w:type="gramStart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</w:tr>
      <w:tr w:rsidR="007F2733" w14:paraId="308549B4" w14:textId="77777777" w:rsidTr="00D954EE"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F9FEEE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&lt; 100 k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(&lt; £5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.54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5C282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116(64.8)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3CB19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359(83.9)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C337B4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186(82.3)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CC204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402(95.0)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BF42F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522(73.9)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039C06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1585(80.7)</w:t>
            </w:r>
          </w:p>
        </w:tc>
      </w:tr>
      <w:tr w:rsidR="007F2733" w14:paraId="17A4AC09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48B9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100 - 500 k (£5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.54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- £2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7.68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9BE0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37(20.7)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3C2D4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46(10.8)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32C9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37(16.4)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6EE7B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16(3.8)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DDFE" w14:textId="77777777" w:rsidR="007F2733" w:rsidRPr="002E1823" w:rsidRDefault="007F2733" w:rsidP="00D954EE">
            <w:pPr>
              <w:jc w:val="center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111(15.7)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C361D" w14:textId="77777777" w:rsidR="007F2733" w:rsidRPr="002E1823" w:rsidRDefault="007F2733" w:rsidP="00D954EE">
            <w:pPr>
              <w:jc w:val="right"/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247(12.6)</w:t>
            </w:r>
          </w:p>
        </w:tc>
      </w:tr>
      <w:tr w:rsidR="007F2733" w14:paraId="39DE2235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A346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500 - 1,000 k (£2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7.68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- £5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5.37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6B48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17(9.5)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5B23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15(3.5)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071C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1(0.4)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AA0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3(0.7)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85ED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53(7.5)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ED215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89 (4.5)</w:t>
            </w:r>
          </w:p>
        </w:tc>
      </w:tr>
      <w:tr w:rsidR="007F2733" w14:paraId="1565DAD5" w14:textId="77777777" w:rsidTr="00D954EE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1609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&gt; 1,000 k (&gt; £5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5.37</w:t>
            </w:r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11562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6(3.4)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40B3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7(1.6)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4BC50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2(0.9)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261F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2(0.5)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6407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6(0.9)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488C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 (1.2)</w:t>
            </w:r>
          </w:p>
        </w:tc>
      </w:tr>
      <w:tr w:rsidR="007F2733" w14:paraId="0D7D6BCD" w14:textId="77777777" w:rsidTr="00D954EE"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8EB27" w14:textId="77777777" w:rsidR="007F2733" w:rsidRDefault="007F2733" w:rsidP="00D954EE">
            <w:r w:rsidRPr="00507E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Unknown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23CD7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3(1.7)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4DFBE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 (0.2)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85B7B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A6741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2(0.5)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82632" w14:textId="77777777" w:rsidR="007F2733" w:rsidRPr="002E1823" w:rsidRDefault="007F2733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 (2.0)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E101F" w14:textId="77777777" w:rsidR="007F2733" w:rsidRPr="002E1823" w:rsidRDefault="007F2733" w:rsidP="00D954EE">
            <w:pPr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2E182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20(1.0)</w:t>
            </w:r>
          </w:p>
        </w:tc>
      </w:tr>
    </w:tbl>
    <w:p w14:paraId="1F9D5896" w14:textId="77777777" w:rsidR="007F2733" w:rsidRDefault="007F2733" w:rsidP="007F2733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</w:pPr>
      <w:r w:rsidRPr="001D7BD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  <w:t>* The conversion rate Rp18061.29 to £1 provided by xe.com on 20/05/2020.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  <w:t xml:space="preserve"> </w:t>
      </w:r>
    </w:p>
    <w:p w14:paraId="725C4669" w14:textId="77777777" w:rsidR="007F2733" w:rsidRPr="001D7BDA" w:rsidRDefault="007F2733" w:rsidP="007F2733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  <w:t>All figures are rounded to 1 decimal point. The summation of the percentages may exceed 100% due to the rounding effect.</w:t>
      </w:r>
    </w:p>
    <w:p w14:paraId="0271A31D" w14:textId="77777777" w:rsidR="00863BF4" w:rsidRDefault="00863BF4"/>
    <w:sectPr w:rsidR="00863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NjY2NzY2MjE0szRT0lEKTi0uzszPAykwrgUA0WYA0ywAAAA="/>
  </w:docVars>
  <w:rsids>
    <w:rsidRoot w:val="007F2733"/>
    <w:rsid w:val="007F2733"/>
    <w:rsid w:val="00863BF4"/>
    <w:rsid w:val="00B7307B"/>
    <w:rsid w:val="00E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026A"/>
  <w15:chartTrackingRefBased/>
  <w15:docId w15:val="{0F29A331-A9FB-4392-8B99-697C5715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Syaribah Brice</dc:creator>
  <cp:keywords/>
  <dc:description/>
  <cp:lastModifiedBy>Syaribah Brice</cp:lastModifiedBy>
  <cp:revision>3</cp:revision>
  <dcterms:created xsi:type="dcterms:W3CDTF">2021-02-03T13:42:00Z</dcterms:created>
  <dcterms:modified xsi:type="dcterms:W3CDTF">2021-02-03T19:44:00Z</dcterms:modified>
</cp:coreProperties>
</file>