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CD8E">
      <w:pPr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bookmarkStart w:id="0" w:name="训练和测试拆分"/>
      <w:bookmarkStart w:id="1" w:name="table1训练集和验证集均衡性检验"/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Supplementary table S1.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Baseline Characteristics and Homogeneity Test Between Training and Validation Sets</w:t>
      </w:r>
    </w:p>
    <w:tbl>
      <w:tblPr>
        <w:tblStyle w:val="20"/>
        <w:tblW w:w="98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1743"/>
        <w:gridCol w:w="1590"/>
        <w:gridCol w:w="1685"/>
        <w:gridCol w:w="732"/>
        <w:gridCol w:w="817"/>
      </w:tblGrid>
      <w:tr w14:paraId="21BC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tblHeader/>
          <w:jc w:val="center"/>
        </w:trPr>
        <w:tc>
          <w:tcPr>
            <w:tcW w:w="3252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FB9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DE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Total (n = 639)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0E8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Validation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set   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(n = 192)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76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rain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set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(n = 447)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D59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Statistic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4F81BD" w:themeColor="accent1" w:sz="6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DA8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2F62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tblHeader/>
          <w:jc w:val="center"/>
        </w:trPr>
        <w:tc>
          <w:tcPr>
            <w:tcW w:w="3252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A0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27D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DF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E83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EC9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4F81BD" w:themeColor="accent1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6BF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D7D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6FC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8090C"/>
                <w:sz w:val="18"/>
                <w:szCs w:val="18"/>
                <w:u w:val="none"/>
              </w:rPr>
              <w:t>Demographic variables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C2E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08A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12A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151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F46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28D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BA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Age, years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43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70.88 ± 11.12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AA1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71.53 ± 11.25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1B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70.60 ± 11.06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804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D81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0.333</w:t>
            </w:r>
          </w:p>
        </w:tc>
      </w:tr>
      <w:tr w14:paraId="0F64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6D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Weight, kg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FD4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84.92 ± 27.96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DD4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85.70 ± 28.75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DF5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84.58 ± 27.63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F5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t=0.46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F01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0.642</w:t>
            </w:r>
          </w:p>
        </w:tc>
      </w:tr>
      <w:tr w14:paraId="50DC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75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Gender,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3FE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AA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8D5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B6C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116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0.529</w:t>
            </w:r>
          </w:p>
        </w:tc>
      </w:tr>
      <w:tr w14:paraId="714A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F2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Male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BC5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315 (49.30)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826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91 (47.40)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FA7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224 (50.11)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033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7FF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553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0A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Female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BA1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324 (50.70)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1C7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101 (52.60)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1A4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223 (49.89)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563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454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42A2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9C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Race,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FC9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228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3B3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C4B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E50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0.629</w:t>
            </w:r>
          </w:p>
        </w:tc>
      </w:tr>
      <w:tr w14:paraId="6EE1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A1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White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796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397 (62.13)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C87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122 (63.54)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639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275 (61.52)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A5A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C4E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11D1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2C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Others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8D1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242 (37.87)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54B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70 (36.46)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733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172 (38.48)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F0C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50C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00DD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25E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8090C"/>
                <w:sz w:val="18"/>
                <w:szCs w:val="18"/>
                <w:u w:val="none"/>
              </w:rPr>
              <w:t>Vital signs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BCC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136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AB8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677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4AC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1B8E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62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HR, beats/min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026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92.57 ± 20.30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5CC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93.07 ± 21.50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715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92.35 ± 19.78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420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t=0.41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8E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0.683</w:t>
            </w:r>
          </w:p>
        </w:tc>
      </w:tr>
      <w:tr w14:paraId="1277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38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MAP, mmHg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AF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92.55 ± 239.34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7ED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83.54 ± 17.56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72B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96.42 ± 285.95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5D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t=-0.62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F5C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0.533</w:t>
            </w:r>
          </w:p>
        </w:tc>
      </w:tr>
      <w:tr w14:paraId="6BC4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1F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RR, times/min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696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21.21 ± 6.50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62D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21.19 ± 6.60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C70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21.22 ± 6.47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31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B03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0.966</w:t>
            </w:r>
          </w:p>
        </w:tc>
      </w:tr>
      <w:tr w14:paraId="21DA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A5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Spo2,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87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95.82 ± 4.18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E49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95.92 ± 4.29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F8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95.78 ± 4.14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E3B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F4C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0.691</w:t>
            </w:r>
          </w:p>
        </w:tc>
      </w:tr>
      <w:tr w14:paraId="7FFE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C79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8090C"/>
                <w:sz w:val="18"/>
                <w:szCs w:val="18"/>
                <w:u w:val="none"/>
              </w:rPr>
              <w:t>Scores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043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A1A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64A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DBE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699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31D5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DF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Sofa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FD6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5.93 ± 3.42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F87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6.10 ± 3.52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2F5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5.85 ± 3.38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659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t=0.83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95B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0.404</w:t>
            </w:r>
          </w:p>
        </w:tc>
      </w:tr>
      <w:tr w14:paraId="54CCC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45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Charlson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770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6.34 ± 2.60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A93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6.32 ± 2.61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8A5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6.35 ± 2.60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68B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B53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0.908</w:t>
            </w:r>
          </w:p>
        </w:tc>
      </w:tr>
      <w:tr w14:paraId="02C0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1BC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8090C"/>
                <w:sz w:val="18"/>
                <w:szCs w:val="18"/>
                <w:u w:val="none"/>
              </w:rPr>
              <w:t>Comorbidities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3E1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E08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DD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DF5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877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4E51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E1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Hypertension,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DEB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754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E6F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E69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χ²=1.56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5EE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0.212</w:t>
            </w:r>
          </w:p>
        </w:tc>
      </w:tr>
      <w:tr w14:paraId="306C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E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246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360 (56.34)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FD6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101 (52.60)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E9A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259 (57.94)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507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B19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4A8E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90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55E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279 (43.66)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E3D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91 (47.40)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BA0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188 (42.06)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8BB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D0D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40E2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80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Diabetes,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AE8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6BB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5FA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7A6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BEC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0.588</w:t>
            </w:r>
          </w:p>
        </w:tc>
      </w:tr>
      <w:tr w14:paraId="73028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E3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F72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443 (69.33)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BBE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136 (70.83)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C6D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307 (68.68)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334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45E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5C6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1D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320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196 (30.67)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E2E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56 (29.17)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669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140 (31.32)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C4A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F68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14B9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E8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Heart failure,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5D8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B49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A0F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189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CE2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0.897</w:t>
            </w:r>
          </w:p>
        </w:tc>
      </w:tr>
      <w:tr w14:paraId="4524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0A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CDC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322 (50.39)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E10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96 (50.00)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284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226 (50.56)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5F3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7ED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07CA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6B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716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317 (49.61)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782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96 (50.00)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28A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221 (49.44)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08D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00D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380BD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CD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Acute renal failure,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334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D83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07E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C81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9EF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0.829</w:t>
            </w:r>
          </w:p>
        </w:tc>
      </w:tr>
      <w:tr w14:paraId="39B9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B5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677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322 (50.39)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868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98 (51.04)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943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224 (50.11)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4B0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315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5180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32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83F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317 (49.61)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00A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94 (48.96)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91D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223 (49.89)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AEE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005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D44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20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Cirrhosis,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837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20E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CB0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075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ACC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0.767</w:t>
            </w:r>
          </w:p>
        </w:tc>
      </w:tr>
      <w:tr w14:paraId="7549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7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0E8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610 (95.46)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143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184 (95.83)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BFF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426 (95.30)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62F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3CA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ADF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2B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AD0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29 (4.54)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035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8 (4.17)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20D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21 (4.70)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278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8E0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51EA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C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Stroke,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83F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F7B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FF3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384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027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0.968</w:t>
            </w:r>
          </w:p>
        </w:tc>
      </w:tr>
      <w:tr w14:paraId="3679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7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8F5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592 (92.64)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4F2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178 (92.71)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213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414 (92.62)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FE8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349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533D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2F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F2D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47 (7.36)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A59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14 (7.29)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ABC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33 (7.38)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71F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6DA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ACF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B5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/>
                <w:bCs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Treatments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1FF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974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5F9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794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DA8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6925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E5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Rxglucocorticoids,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861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985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A7A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CA1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CAA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0.786</w:t>
            </w:r>
          </w:p>
        </w:tc>
      </w:tr>
      <w:tr w14:paraId="17BF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23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941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291 (45.54)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5AC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89 (46.35)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B6B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202 (45.19)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E40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1F4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5060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EE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4C4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348 (54.46)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D51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103 (53.65)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0EF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245 (54.81)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41D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1BF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89D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5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Dopamine, n(%)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BFB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CB4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4B9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F45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χ²=0.30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A82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0.583</w:t>
            </w:r>
          </w:p>
        </w:tc>
      </w:tr>
      <w:tr w14:paraId="34A14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BE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182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615 (96.24)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0B2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186 (96.88)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35E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429 (95.97)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BE2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2AD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4B90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9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3C6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24 (3.76)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A32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6 (3.12)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82C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18 (4.03)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DAA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AC5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12B4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7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Epinephrine,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79D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345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966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02D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D17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0.922</w:t>
            </w:r>
          </w:p>
        </w:tc>
      </w:tr>
      <w:tr w14:paraId="37F6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B9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EAC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291 (45.54)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A9C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88 (45.83)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6E6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203 (45.41)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78D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140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07FD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37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A78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348 (54.46)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710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104 (54.17)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526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244 (54.59)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72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CBD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3112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69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Crrt,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7B5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2C4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631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000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χ²=0.51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DB8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0.474</w:t>
            </w:r>
          </w:p>
        </w:tc>
      </w:tr>
      <w:tr w14:paraId="760D1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F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6F2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596 (93.27)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07C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177 (92.19)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C5F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419 (93.74)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8F8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79A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A65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D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7CB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43 (6.73)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B21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15 (7.81)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0AD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28 (6.26)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BEE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953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875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4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Ventilation,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27E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969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081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B46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χ²=3.34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522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0.068</w:t>
            </w:r>
          </w:p>
        </w:tc>
      </w:tr>
      <w:tr w14:paraId="3778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9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A3E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16 (2.50)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754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 (0.52)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B3E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15 (3.36)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183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D61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7B8B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28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66B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623 (97.50)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95C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191 (99.48)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3D8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432 (96.64)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C22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57F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18E8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7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Incidence of CRRT after 72h, n(%)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A94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A08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3DA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FBD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χ²=0.27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178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0.604</w:t>
            </w:r>
          </w:p>
        </w:tc>
      </w:tr>
      <w:tr w14:paraId="65BE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36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734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613 (95.93)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1B8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183 (95.31)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F7C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430 (96.20)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97C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EC3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322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E2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F535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26 (4.07)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443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9 (4.69)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8A3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17 (3.80)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018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85D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5363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E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/>
                <w:bCs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Fluid Balance Dynamics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38A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254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25F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91D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3C0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</w:p>
        </w:tc>
      </w:tr>
      <w:tr w14:paraId="26AB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F2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Fluid balance on Day 1,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6D6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1.97 ± 3.81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C3FC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1.78 ± 3.96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13C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2.05 ± 3.74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F95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t=-0.81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994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0.416</w:t>
            </w:r>
          </w:p>
        </w:tc>
      </w:tr>
      <w:tr w14:paraId="18A5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79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Fluid balance on Day 2,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471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0.21 ± 2.19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C30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0.03 ± 2.46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0F8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0.29 ± 2.05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B4A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t=-1.28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3D0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0.200</w:t>
            </w:r>
          </w:p>
        </w:tc>
      </w:tr>
      <w:tr w14:paraId="4EDD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27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Fluid balance on Day 3,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E91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-0.51 ± 1.94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2BC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-0.67 ± 2.05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5EB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-0.45 ± 1.90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2D63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t=-1.29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195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0.197</w:t>
            </w:r>
          </w:p>
        </w:tc>
      </w:tr>
      <w:tr w14:paraId="61E5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48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Rate of fluid balance change,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775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-1.24 ± 2.07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09D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-1.22 ± 2.14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61A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-1.25 ± 2.04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F39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t=0.14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FFB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0.886</w:t>
            </w:r>
          </w:p>
        </w:tc>
      </w:tr>
      <w:tr w14:paraId="352D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ED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Cumulative fluid balance over 3 days,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1759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1.67 ± 5.78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2286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1.15 ± 6.38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B16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1.89 ± 5.49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C05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t=-1.49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47EE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0.136</w:t>
            </w:r>
          </w:p>
        </w:tc>
      </w:tr>
      <w:tr w14:paraId="5710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05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/>
                <w:bCs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Laboratory parameters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0D68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5D3F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98B4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C8BA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BA62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FB6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28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Creatinine, mg/dL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F78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1.28 ± 0.93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B0F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1.35 ± 1.03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C86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1.26 ± 0.89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F4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t=1.14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7E0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0.253</w:t>
            </w:r>
          </w:p>
        </w:tc>
      </w:tr>
      <w:tr w14:paraId="725A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ED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Pt, seconds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8D8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15.75 ± 7.82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0A3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15.99 ± 8.65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CA6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15.65 ± 7.45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138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t=0.51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10C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0.609</w:t>
            </w:r>
          </w:p>
        </w:tc>
      </w:tr>
      <w:tr w14:paraId="15FB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3E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Inrpt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221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1.47 ± 0.92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3CA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1.48 ± 0.86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D1D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1.46 ± 0.95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04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B1B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0.821</w:t>
            </w:r>
          </w:p>
        </w:tc>
      </w:tr>
      <w:tr w14:paraId="34DF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F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Ptt, seconds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0A2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37.01 ± 23.18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F72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40.24 ± 28.54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4CC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35.63 ± 20.34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0CC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t=2.03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36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0.043*</w:t>
            </w:r>
          </w:p>
        </w:tc>
      </w:tr>
      <w:tr w14:paraId="1044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A7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White blood cells,10⁹/L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B06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12.77 ± 7.23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BE3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12.28 ± 7.74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CDB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12.98 ± 7.00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5AD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E0D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0.265</w:t>
            </w:r>
          </w:p>
        </w:tc>
      </w:tr>
      <w:tr w14:paraId="62E1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4C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Red blood cells, 10⁹/L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116D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3.69 (3.15, 4.22)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96E1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3.62 (3.11, 4.25)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E9E0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3.70 (3.17, 4.22)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EF3B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Z=-0.57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C5C7">
            <w:pPr>
              <w:keepNext w:val="0"/>
              <w:keepLines w:val="0"/>
              <w:widowControl/>
              <w:suppressLineNumbers w:val="0"/>
              <w:snapToGrid w:val="0"/>
              <w:spacing w:before="40" w:beforeAutospacing="0" w:after="4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0.567</w:t>
            </w:r>
          </w:p>
        </w:tc>
      </w:tr>
      <w:tr w14:paraId="6F97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C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RDW, 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223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15.42 ± 2.35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73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15.32 ± 2.21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122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15.47 ± 2.41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0B6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t=-0.73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0B6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0.464</w:t>
            </w:r>
          </w:p>
        </w:tc>
      </w:tr>
      <w:tr w14:paraId="3385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CA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 xml:space="preserve">Sodium, mmol/L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EC9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139.00 ± 5.37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FB9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138.96 ± 5.60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04E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139.02 ± 5.27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72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CBA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0.903</w:t>
            </w:r>
          </w:p>
        </w:tc>
      </w:tr>
      <w:tr w14:paraId="492F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35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 xml:space="preserve">Potassium, mmol/L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160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4.43 ± 0.83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89D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4.41 ± 0.78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A4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4.43 ± 0.85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74B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0C4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0.751</w:t>
            </w:r>
          </w:p>
        </w:tc>
      </w:tr>
      <w:tr w14:paraId="0C9F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84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 xml:space="preserve">Calciumtotal, mg/dL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917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8.33 ± 0.81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2C3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8.29 ± 0.83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F49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8.34 ± 0.79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014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t=-0.74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B98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0.462</w:t>
            </w:r>
          </w:p>
        </w:tc>
      </w:tr>
      <w:tr w14:paraId="215A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B0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 xml:space="preserve">Glucose, mg/dL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7EA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155.65 ± 65.46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DB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156.36 ± 66.15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250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155.34 ± 65.23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254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BFF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0.858</w:t>
            </w:r>
          </w:p>
        </w:tc>
      </w:tr>
      <w:tr w14:paraId="7BD1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1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Aniongap, mmol/L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A4C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13.99 ± 3.99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01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14.18 ± 4.01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FE9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13.91 ± 3.98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DD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t=0.77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357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0.443</w:t>
            </w:r>
          </w:p>
        </w:tc>
      </w:tr>
      <w:tr w14:paraId="4925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E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i w:val="0"/>
                <w:color w:val="08090C"/>
                <w:kern w:val="0"/>
                <w:sz w:val="18"/>
                <w:szCs w:val="18"/>
                <w:lang w:val="en-US" w:eastAsia="zh-CN" w:bidi="ar"/>
              </w:rPr>
              <w:t>Base excess, mmol/L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1BE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1.52 ± 5.65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C4F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1.49 ± 5.65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6BC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1.53 ± 5.65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5F1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t=-0.08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508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8090C"/>
                <w:sz w:val="18"/>
                <w:szCs w:val="18"/>
                <w:u w:val="none"/>
              </w:rPr>
              <w:t>0.934</w:t>
            </w:r>
          </w:p>
        </w:tc>
      </w:tr>
      <w:bookmarkEnd w:id="0"/>
      <w:bookmarkEnd w:id="1"/>
    </w:tbl>
    <w:tbl>
      <w:tblPr>
        <w:tblStyle w:val="21"/>
        <w:tblpPr w:leftFromText="180" w:rightFromText="180" w:vertAnchor="text" w:tblpX="10931" w:tblpY="-6248"/>
        <w:tblOverlap w:val="never"/>
        <w:tblW w:w="1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1"/>
      </w:tblGrid>
      <w:tr w14:paraId="0C71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0" w:hRule="atLeast"/>
        </w:trPr>
        <w:tc>
          <w:tcPr>
            <w:tcW w:w="1921" w:type="dxa"/>
          </w:tcPr>
          <w:p w14:paraId="4FECAE6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</w:tbl>
    <w:p w14:paraId="78439B25">
      <w:pPr>
        <w:jc w:val="both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Table Footnotes: t, t-test; Z, mann-whitney test; χ², Chi-square test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; *: p&lt;0.05;</w:t>
      </w:r>
      <w:r>
        <w:rPr>
          <w:rFonts w:hint="default" w:ascii="Times New Roman" w:hAnsi="Times New Roman" w:cs="Times New Roman"/>
          <w:sz w:val="18"/>
          <w:szCs w:val="18"/>
        </w:rPr>
        <w:t xml:space="preserve"> AECOPD, acute exacerbation of chronic obstructive pulmonary disease; HR, heart rate; MAP, mean arterial Pressure; RR, respiratory rate; SpO₂, peripheral capillary oxygen saturation; SOFA, sequential organ failure assessment; Charlson, charlson comorbidity index; PT, prothrombin time; aPTT, activated partial thromboplastin time; RDW, red cell distribution width; CRRT, continuous renal replacement therapy.</w:t>
      </w: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928616856"/>
      <w:docPartObj>
        <w:docPartGallery w:val="autotext"/>
      </w:docPartObj>
    </w:sdtPr>
    <w:sdtEndPr>
      <w:rPr>
        <w:rStyle w:val="23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separate"/>
        </w:r>
        <w:r>
          <w:rPr>
            <w:rStyle w:val="23"/>
          </w:rPr>
          <w:t>2</w:t>
        </w:r>
        <w:r>
          <w:rPr>
            <w:rStyle w:val="23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1342282442"/>
      <w:docPartObj>
        <w:docPartGallery w:val="autotext"/>
      </w:docPartObj>
    </w:sdtPr>
    <w:sdtEndPr>
      <w:rPr>
        <w:rStyle w:val="23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720"/>
  <w:hyphenationZone w:val="425"/>
  <w:displayHorizontalDrawingGridEvery w:val="0"/>
  <w:displayVerticalDrawingGridEvery w:val="2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0269A7"/>
    <w:rsid w:val="038A3960"/>
    <w:rsid w:val="0FBA1845"/>
    <w:rsid w:val="12437AFC"/>
    <w:rsid w:val="17F378CF"/>
    <w:rsid w:val="212E1977"/>
    <w:rsid w:val="236E2B89"/>
    <w:rsid w:val="317E4255"/>
    <w:rsid w:val="36C5523E"/>
    <w:rsid w:val="391039C5"/>
    <w:rsid w:val="3A3E4582"/>
    <w:rsid w:val="3D8726E3"/>
    <w:rsid w:val="460E39A2"/>
    <w:rsid w:val="4F7E75FC"/>
    <w:rsid w:val="5BB75372"/>
    <w:rsid w:val="71F66F14"/>
    <w:rsid w:val="74EC0AA3"/>
    <w:rsid w:val="7AEC6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2"/>
    <w:qFormat/>
    <w:uiPriority w:val="0"/>
    <w:pPr>
      <w:spacing w:before="180" w:after="180"/>
    </w:pPr>
  </w:style>
  <w:style w:type="paragraph" w:styleId="12">
    <w:name w:val="caption"/>
    <w:basedOn w:val="1"/>
    <w:link w:val="25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5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semiHidden/>
    <w:unhideWhenUsed/>
    <w:qFormat/>
    <w:uiPriority w:val="0"/>
  </w:style>
  <w:style w:type="character" w:styleId="24">
    <w:name w:val="Hyperlink"/>
    <w:basedOn w:val="25"/>
    <w:qFormat/>
    <w:uiPriority w:val="0"/>
    <w:rPr>
      <w:color w:val="C00000"/>
    </w:rPr>
  </w:style>
  <w:style w:type="character" w:customStyle="1" w:styleId="25">
    <w:name w:val="Légende Car"/>
    <w:basedOn w:val="22"/>
    <w:link w:val="12"/>
    <w:qFormat/>
    <w:uiPriority w:val="0"/>
  </w:style>
  <w:style w:type="character" w:styleId="26">
    <w:name w:val="footnote reference"/>
    <w:basedOn w:val="25"/>
    <w:qFormat/>
    <w:uiPriority w:val="0"/>
    <w:rPr>
      <w:vertAlign w:val="superscript"/>
    </w:r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0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1">
    <w:name w:val="Bibliography"/>
    <w:basedOn w:val="1"/>
    <w:qFormat/>
    <w:uiPriority w:val="0"/>
  </w:style>
  <w:style w:type="table" w:customStyle="1" w:styleId="32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qFormat/>
    <w:uiPriority w:val="0"/>
    <w:pPr>
      <w:jc w:val="center"/>
    </w:pPr>
  </w:style>
  <w:style w:type="paragraph" w:customStyle="1" w:styleId="36">
    <w:name w:val="Image Caption"/>
    <w:basedOn w:val="12"/>
    <w:qFormat/>
    <w:uiPriority w:val="0"/>
    <w:pPr>
      <w:widowControl w:val="0"/>
      <w:jc w:val="center"/>
    </w:pPr>
  </w:style>
  <w:style w:type="paragraph" w:customStyle="1" w:styleId="37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8">
    <w:name w:val="Captioned Figure"/>
    <w:basedOn w:val="37"/>
    <w:qFormat/>
    <w:uiPriority w:val="0"/>
    <w:pPr>
      <w:keepNext w:val="0"/>
      <w:keepLines w:val="0"/>
      <w:widowControl w:val="0"/>
    </w:pPr>
  </w:style>
  <w:style w:type="character" w:customStyle="1" w:styleId="39">
    <w:name w:val="Verbatim Char"/>
    <w:basedOn w:val="25"/>
    <w:link w:val="40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40">
    <w:name w:val="Source Code"/>
    <w:basedOn w:val="1"/>
    <w:link w:val="39"/>
    <w:qFormat/>
    <w:uiPriority w:val="0"/>
    <w:pPr>
      <w:shd w:val="clear" w:fill="F8F8F8"/>
      <w:wordWrap w:val="0"/>
    </w:pPr>
  </w:style>
  <w:style w:type="paragraph" w:customStyle="1" w:styleId="41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2">
    <w:name w:val="Corps de texte Car"/>
    <w:basedOn w:val="22"/>
    <w:link w:val="3"/>
    <w:qFormat/>
    <w:uiPriority w:val="0"/>
  </w:style>
  <w:style w:type="paragraph" w:styleId="43">
    <w:name w:val="List Paragraph"/>
    <w:basedOn w:val="1"/>
    <w:qFormat/>
    <w:uiPriority w:val="0"/>
    <w:pPr>
      <w:ind w:left="720"/>
      <w:contextualSpacing/>
    </w:pPr>
  </w:style>
  <w:style w:type="character" w:customStyle="1" w:styleId="44">
    <w:name w:val="Pied de page Car"/>
    <w:basedOn w:val="22"/>
    <w:link w:val="15"/>
    <w:qFormat/>
    <w:uiPriority w:val="0"/>
  </w:style>
  <w:style w:type="character" w:customStyle="1" w:styleId="45">
    <w:name w:val="En-tête Car"/>
    <w:basedOn w:val="22"/>
    <w:link w:val="16"/>
    <w:qFormat/>
    <w:uiPriority w:val="0"/>
  </w:style>
  <w:style w:type="character" w:customStyle="1" w:styleId="46">
    <w:name w:val="KeywordTok"/>
    <w:basedOn w:val="39"/>
    <w:qFormat/>
    <w:uiPriority w:val="0"/>
    <w:rPr>
      <w:b/>
      <w:color w:val="204A87"/>
      <w:shd w:val="clear" w:fill="F8F8F8"/>
    </w:rPr>
  </w:style>
  <w:style w:type="character" w:customStyle="1" w:styleId="47">
    <w:name w:val="DataTypeTok"/>
    <w:basedOn w:val="39"/>
    <w:qFormat/>
    <w:uiPriority w:val="0"/>
    <w:rPr>
      <w:color w:val="204A87"/>
      <w:shd w:val="clear" w:fill="F8F8F8"/>
    </w:rPr>
  </w:style>
  <w:style w:type="character" w:customStyle="1" w:styleId="48">
    <w:name w:val="DecValTok"/>
    <w:basedOn w:val="39"/>
    <w:qFormat/>
    <w:uiPriority w:val="0"/>
    <w:rPr>
      <w:color w:val="0000CF"/>
      <w:shd w:val="clear" w:fill="F8F8F8"/>
    </w:rPr>
  </w:style>
  <w:style w:type="character" w:customStyle="1" w:styleId="49">
    <w:name w:val="BaseNTok"/>
    <w:basedOn w:val="39"/>
    <w:qFormat/>
    <w:uiPriority w:val="0"/>
    <w:rPr>
      <w:color w:val="0000CF"/>
      <w:shd w:val="clear" w:fill="F8F8F8"/>
    </w:rPr>
  </w:style>
  <w:style w:type="character" w:customStyle="1" w:styleId="50">
    <w:name w:val="FloatTok"/>
    <w:basedOn w:val="39"/>
    <w:qFormat/>
    <w:uiPriority w:val="0"/>
    <w:rPr>
      <w:color w:val="0000CF"/>
      <w:shd w:val="clear" w:fill="F8F8F8"/>
    </w:rPr>
  </w:style>
  <w:style w:type="character" w:customStyle="1" w:styleId="51">
    <w:name w:val="ConstantTok"/>
    <w:basedOn w:val="39"/>
    <w:qFormat/>
    <w:uiPriority w:val="0"/>
    <w:rPr>
      <w:color w:val="8F5902"/>
      <w:shd w:val="clear" w:fill="F8F8F8"/>
    </w:rPr>
  </w:style>
  <w:style w:type="character" w:customStyle="1" w:styleId="52">
    <w:name w:val="CharTok"/>
    <w:basedOn w:val="39"/>
    <w:qFormat/>
    <w:uiPriority w:val="0"/>
    <w:rPr>
      <w:color w:val="4E9A06"/>
      <w:shd w:val="clear" w:fill="F8F8F8"/>
    </w:rPr>
  </w:style>
  <w:style w:type="character" w:customStyle="1" w:styleId="53">
    <w:name w:val="SpecialCharTok"/>
    <w:basedOn w:val="39"/>
    <w:qFormat/>
    <w:uiPriority w:val="0"/>
    <w:rPr>
      <w:b/>
      <w:color w:val="CE5C00"/>
      <w:shd w:val="clear" w:fill="F8F8F8"/>
    </w:rPr>
  </w:style>
  <w:style w:type="character" w:customStyle="1" w:styleId="54">
    <w:name w:val="StringTok"/>
    <w:basedOn w:val="39"/>
    <w:qFormat/>
    <w:uiPriority w:val="0"/>
    <w:rPr>
      <w:color w:val="4E9A06"/>
      <w:shd w:val="clear" w:fill="F8F8F8"/>
    </w:rPr>
  </w:style>
  <w:style w:type="character" w:customStyle="1" w:styleId="55">
    <w:name w:val="VerbatimStringTok"/>
    <w:basedOn w:val="39"/>
    <w:qFormat/>
    <w:uiPriority w:val="0"/>
    <w:rPr>
      <w:color w:val="4E9A06"/>
      <w:shd w:val="clear" w:fill="F8F8F8"/>
    </w:rPr>
  </w:style>
  <w:style w:type="character" w:customStyle="1" w:styleId="56">
    <w:name w:val="SpecialStringTok"/>
    <w:basedOn w:val="39"/>
    <w:qFormat/>
    <w:uiPriority w:val="0"/>
    <w:rPr>
      <w:color w:val="4E9A06"/>
      <w:shd w:val="clear" w:fill="F8F8F8"/>
    </w:rPr>
  </w:style>
  <w:style w:type="character" w:customStyle="1" w:styleId="57">
    <w:name w:val="ImportTok"/>
    <w:basedOn w:val="39"/>
    <w:qFormat/>
    <w:uiPriority w:val="0"/>
    <w:rPr>
      <w:shd w:val="clear" w:fill="F8F8F8"/>
    </w:rPr>
  </w:style>
  <w:style w:type="character" w:customStyle="1" w:styleId="58">
    <w:name w:val="CommentTok"/>
    <w:basedOn w:val="39"/>
    <w:qFormat/>
    <w:uiPriority w:val="0"/>
    <w:rPr>
      <w:i/>
      <w:color w:val="8F5902"/>
      <w:shd w:val="clear" w:fill="F8F8F8"/>
    </w:rPr>
  </w:style>
  <w:style w:type="character" w:customStyle="1" w:styleId="59">
    <w:name w:val="Documen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0">
    <w:name w:val="Anno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1">
    <w:name w:val="CommentVar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2">
    <w:name w:val="OtherTok"/>
    <w:basedOn w:val="39"/>
    <w:qFormat/>
    <w:uiPriority w:val="0"/>
    <w:rPr>
      <w:color w:val="8F5902"/>
      <w:shd w:val="clear" w:fill="F8F8F8"/>
    </w:rPr>
  </w:style>
  <w:style w:type="character" w:customStyle="1" w:styleId="63">
    <w:name w:val="FunctionTok"/>
    <w:basedOn w:val="39"/>
    <w:qFormat/>
    <w:uiPriority w:val="0"/>
    <w:rPr>
      <w:b/>
      <w:color w:val="204A87"/>
      <w:shd w:val="clear" w:fill="F8F8F8"/>
    </w:rPr>
  </w:style>
  <w:style w:type="character" w:customStyle="1" w:styleId="64">
    <w:name w:val="VariableTok"/>
    <w:basedOn w:val="39"/>
    <w:qFormat/>
    <w:uiPriority w:val="0"/>
    <w:rPr>
      <w:color w:val="000000"/>
      <w:shd w:val="clear" w:fill="F8F8F8"/>
    </w:rPr>
  </w:style>
  <w:style w:type="character" w:customStyle="1" w:styleId="65">
    <w:name w:val="ControlFlowTok"/>
    <w:basedOn w:val="39"/>
    <w:qFormat/>
    <w:uiPriority w:val="0"/>
    <w:rPr>
      <w:b/>
      <w:color w:val="204A87"/>
      <w:shd w:val="clear" w:fill="F8F8F8"/>
    </w:rPr>
  </w:style>
  <w:style w:type="character" w:customStyle="1" w:styleId="66">
    <w:name w:val="OperatorTok"/>
    <w:basedOn w:val="39"/>
    <w:qFormat/>
    <w:uiPriority w:val="0"/>
    <w:rPr>
      <w:b/>
      <w:color w:val="CE5C00"/>
      <w:shd w:val="clear" w:fill="F8F8F8"/>
    </w:rPr>
  </w:style>
  <w:style w:type="character" w:customStyle="1" w:styleId="67">
    <w:name w:val="BuiltInTok"/>
    <w:basedOn w:val="39"/>
    <w:qFormat/>
    <w:uiPriority w:val="0"/>
    <w:rPr>
      <w:shd w:val="clear" w:fill="F8F8F8"/>
    </w:rPr>
  </w:style>
  <w:style w:type="character" w:customStyle="1" w:styleId="68">
    <w:name w:val="ExtensionTok"/>
    <w:basedOn w:val="39"/>
    <w:qFormat/>
    <w:uiPriority w:val="0"/>
    <w:rPr>
      <w:shd w:val="clear" w:fill="F8F8F8"/>
    </w:rPr>
  </w:style>
  <w:style w:type="character" w:customStyle="1" w:styleId="69">
    <w:name w:val="PreprocessorTok"/>
    <w:basedOn w:val="39"/>
    <w:qFormat/>
    <w:uiPriority w:val="0"/>
    <w:rPr>
      <w:i/>
      <w:color w:val="8F5902"/>
      <w:shd w:val="clear" w:fill="F8F8F8"/>
    </w:rPr>
  </w:style>
  <w:style w:type="character" w:customStyle="1" w:styleId="70">
    <w:name w:val="AttributeTok"/>
    <w:basedOn w:val="39"/>
    <w:qFormat/>
    <w:uiPriority w:val="0"/>
    <w:rPr>
      <w:color w:val="204A87"/>
      <w:shd w:val="clear" w:fill="F8F8F8"/>
    </w:rPr>
  </w:style>
  <w:style w:type="character" w:customStyle="1" w:styleId="71">
    <w:name w:val="RegionMarkerTok"/>
    <w:basedOn w:val="39"/>
    <w:qFormat/>
    <w:uiPriority w:val="0"/>
    <w:rPr>
      <w:shd w:val="clear" w:fill="F8F8F8"/>
    </w:rPr>
  </w:style>
  <w:style w:type="character" w:customStyle="1" w:styleId="72">
    <w:name w:val="Inform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3">
    <w:name w:val="Warning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4">
    <w:name w:val="AlertTok"/>
    <w:basedOn w:val="39"/>
    <w:qFormat/>
    <w:uiPriority w:val="0"/>
    <w:rPr>
      <w:color w:val="EF2929"/>
      <w:shd w:val="clear" w:fill="F8F8F8"/>
    </w:rPr>
  </w:style>
  <w:style w:type="character" w:customStyle="1" w:styleId="75">
    <w:name w:val="ErrorTok"/>
    <w:basedOn w:val="39"/>
    <w:qFormat/>
    <w:uiPriority w:val="0"/>
    <w:rPr>
      <w:b/>
      <w:color w:val="A40000"/>
      <w:shd w:val="clear" w:fill="F8F8F8"/>
    </w:rPr>
  </w:style>
  <w:style w:type="character" w:customStyle="1" w:styleId="76">
    <w:name w:val="NormalTok"/>
    <w:basedOn w:val="39"/>
    <w:qFormat/>
    <w:uiPriority w:val="0"/>
    <w:rPr>
      <w:shd w:val="clear" w:fill="F8F8F8"/>
    </w:rPr>
  </w:style>
  <w:style w:type="character" w:customStyle="1" w:styleId="77">
    <w:name w:val="10"/>
    <w:basedOn w:val="22"/>
    <w:qFormat/>
    <w:uiPriority w:val="0"/>
    <w:rPr>
      <w:rFonts w:hint="default" w:ascii="Cambria" w:hAnsi="Cambria" w:eastAsia="Cambria" w:cs="Cambria"/>
    </w:rPr>
  </w:style>
  <w:style w:type="character" w:customStyle="1" w:styleId="78">
    <w:name w:val="15"/>
    <w:basedOn w:val="22"/>
    <w:qFormat/>
    <w:uiPriority w:val="0"/>
    <w:rPr>
      <w:rFonts w:hint="default"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3404</Characters>
  <Lines>1</Lines>
  <Paragraphs>1</Paragraphs>
  <TotalTime>32</TotalTime>
  <ScaleCrop>false</ScaleCrop>
  <LinksUpToDate>false</LinksUpToDate>
  <CharactersWithSpaces>3809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2026-01-01T09:11:00Z</dcterms:created>
  <dc:creator>，，</dc:creator>
  <cp:lastModifiedBy>，，</cp:lastModifiedBy>
  <dcterms:modified xsi:type="dcterms:W3CDTF">2026-01-18T07:12:35Z</dcterms:modified>
  <dc:title>统计分析报告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2026-01-01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eyJoZGlkIjoiZjQxNDllYjUwOWUzZTkyYWVlOTMxNWVkMGEwZWRkMDAiLCJ1c2VySWQiOiI3MDMyMjgyNzgifQ==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6D66498D3CCB4D0B82CDE94760D6242A_12</vt:lpwstr>
  </property>
</Properties>
</file>