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E985" w14:textId="2BC378B2" w:rsidR="00890EB9" w:rsidRPr="00094B29" w:rsidRDefault="00890EB9" w:rsidP="00202274">
      <w:pPr>
        <w:pStyle w:val="a3"/>
        <w:spacing w:before="43" w:line="222" w:lineRule="auto"/>
        <w:ind w:left="45"/>
        <w:rPr>
          <w:rFonts w:eastAsiaTheme="minorEastAsia" w:hint="eastAsia"/>
          <w:spacing w:val="8"/>
          <w:w w:val="114"/>
          <w:sz w:val="16"/>
          <w:szCs w:val="16"/>
          <w:lang w:eastAsia="zh-CN"/>
        </w:rPr>
      </w:pPr>
      <w:r w:rsidRPr="00094B29">
        <w:rPr>
          <w:spacing w:val="8"/>
          <w:w w:val="114"/>
          <w:sz w:val="16"/>
          <w:szCs w:val="16"/>
        </w:rPr>
        <w:t>S1 Table</w:t>
      </w:r>
    </w:p>
    <w:p w14:paraId="2EB04364" w14:textId="79EECC1A" w:rsidR="00024EDF" w:rsidRPr="00094B29" w:rsidRDefault="00890EB9" w:rsidP="00202274">
      <w:pPr>
        <w:pStyle w:val="a3"/>
        <w:spacing w:before="43" w:line="222" w:lineRule="auto"/>
        <w:ind w:left="45"/>
        <w:rPr>
          <w:rFonts w:eastAsiaTheme="minorEastAsia" w:hint="eastAsia"/>
          <w:sz w:val="16"/>
          <w:szCs w:val="16"/>
          <w:lang w:eastAsia="zh-CN"/>
        </w:rPr>
      </w:pPr>
      <w:r w:rsidRPr="00094B29">
        <w:rPr>
          <w:spacing w:val="8"/>
          <w:w w:val="114"/>
          <w:sz w:val="16"/>
          <w:szCs w:val="16"/>
        </w:rPr>
        <w:t>Definition and Assessment of Frailty Index Variables</w:t>
      </w:r>
    </w:p>
    <w:tbl>
      <w:tblPr>
        <w:tblW w:w="9994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3680"/>
        <w:gridCol w:w="3957"/>
        <w:gridCol w:w="2357"/>
      </w:tblGrid>
      <w:tr w:rsidR="00043AA4" w:rsidRPr="00043AA4" w14:paraId="7CD78875" w14:textId="77777777">
        <w:trPr>
          <w:trHeight w:val="258"/>
        </w:trPr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FBD5F1C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Variable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EF66041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Scoring</w:t>
            </w:r>
          </w:p>
        </w:tc>
      </w:tr>
      <w:tr w:rsidR="00043AA4" w:rsidRPr="00043AA4" w14:paraId="1B4D6355" w14:textId="77777777">
        <w:trPr>
          <w:trHeight w:val="559"/>
        </w:trPr>
        <w:tc>
          <w:tcPr>
            <w:tcW w:w="36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9AF19A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Cognition</w:t>
            </w:r>
          </w:p>
          <w:p w14:paraId="1A339FF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1. Experience confusion/memory problems Dependence</w:t>
            </w:r>
          </w:p>
        </w:tc>
        <w:tc>
          <w:tcPr>
            <w:tcW w:w="63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98C029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No = 0</w:t>
            </w:r>
          </w:p>
        </w:tc>
      </w:tr>
      <w:tr w:rsidR="00043AA4" w:rsidRPr="00043AA4" w14:paraId="3790B60E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877FE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2. Managing money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0306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1C6379EB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4FC65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3. Stooping, crouching, kneeling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3893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403D100D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8E0AC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4. Lifting or carrying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DFF815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03196CE0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951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5. House chore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6C9EEB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6C6618E2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7281A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6. Preparing meals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E42B8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09C4CC83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598C7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7. Standing up from armless chair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52DBB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30AC0321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E671D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8. Getting in and out of bed difﬁculty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A9298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738E24B2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0DB09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9. Using fork, knife, drinking from cup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FBE2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054E7501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2B4A8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10. Dressing yourself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94B66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61F2F0C7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B5EE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11. Standing for long periods difﬁculty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A3F4CB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51A90EFF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BE4C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12. Grasp/holding small objects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6727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250BC6B9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11F95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13. Attending social event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1573E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3D108A73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37967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14. Push or pull large objects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E54838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6E9EFE8C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9C2C3A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15. Walking for a quarter mile difﬁculty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598DBB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7B7FC07F" w14:textId="77777777">
        <w:trPr>
          <w:trHeight w:val="34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822D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16. Walking up 10 steps difﬁculty Depressive Symptoms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7E689A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Difﬁculty = 1, No Difﬁculty = 0</w:t>
            </w:r>
          </w:p>
        </w:tc>
      </w:tr>
      <w:tr w:rsidR="00043AA4" w:rsidRPr="00043AA4" w14:paraId="1DFF7D78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8BF3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17. Have little interest in doing things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321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Nearly every day = 1, More than half the days = 0.66, Several days = 0.33, Not at all = 0</w:t>
            </w:r>
          </w:p>
        </w:tc>
      </w:tr>
      <w:tr w:rsidR="00043AA4" w:rsidRPr="00043AA4" w14:paraId="66F0969B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D2E5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18. Feeling down, depressed, or hopeless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66F5CC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Nearly every day = 1, More than half the days = 0.66, Several days = 0.33, Not at all = 0</w:t>
            </w:r>
          </w:p>
        </w:tc>
      </w:tr>
      <w:tr w:rsidR="00043AA4" w:rsidRPr="00043AA4" w14:paraId="764ACEF9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EB01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19. Trouble sleeping or sleeping too much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4759B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Nearly every day = 1, More than half the days = 0.66, Several days = 0.33, Not at all = 0</w:t>
            </w:r>
          </w:p>
        </w:tc>
      </w:tr>
      <w:tr w:rsidR="00043AA4" w:rsidRPr="00043AA4" w14:paraId="6989B4C2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3177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20. Feeling tired or having little energy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D76D5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Nearly every day = 1, More than half the days = 0.66, Several days = 0.33, Not at all = 0</w:t>
            </w:r>
          </w:p>
        </w:tc>
      </w:tr>
      <w:tr w:rsidR="00043AA4" w:rsidRPr="00043AA4" w14:paraId="2BA1CD75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86BB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21. Poor appetite or overeating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A15C5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Nearly every day = 1, More than half the days = 0.66, Several days = 0.33, Not at all = 0</w:t>
            </w:r>
          </w:p>
        </w:tc>
      </w:tr>
      <w:tr w:rsidR="00043AA4" w:rsidRPr="00043AA4" w14:paraId="33AB73D4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3BF6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22. Feeling bad about yourself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E260E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Nearly every day = 1, More than half the days = 0.66, Several days = 0.33, Not at all = 0</w:t>
            </w:r>
          </w:p>
        </w:tc>
      </w:tr>
      <w:tr w:rsidR="00043AA4" w:rsidRPr="00043AA4" w14:paraId="392F7993" w14:textId="77777777">
        <w:trPr>
          <w:trHeight w:val="329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7488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23. Trouble concentrating on things Comorbidities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F766C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Nearly every day = 1, More than half the days = 0.66, Several days = 0.33, Not at all = 0</w:t>
            </w:r>
          </w:p>
        </w:tc>
      </w:tr>
      <w:tr w:rsidR="00043AA4" w:rsidRPr="00043AA4" w14:paraId="622BE455" w14:textId="77777777">
        <w:trPr>
          <w:trHeight w:val="184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7D198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24. Arthritis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10A236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6C62A034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36E3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25. Thyroid problems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007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661E09D2" w14:textId="77777777">
        <w:trPr>
          <w:trHeight w:val="174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8CABA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26. Chronic bronchitis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60155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08C32A04" w14:textId="77777777">
        <w:trPr>
          <w:trHeight w:val="169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BA55E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27. Cancer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B3C617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0E46C2C8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F7DC5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28. Congestive heart failure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F8CFC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60A435C4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B37D1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29. Coronary heart disease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89198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69A360B2" w14:textId="77777777">
        <w:trPr>
          <w:trHeight w:val="1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7A1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30. Angina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ECC08A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35328E61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1827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31. Heart attack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B6644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205C1289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CDFC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32. Stroke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70B1A7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725CE624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FD476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33. Blood pressure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C6594E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612BC248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F5E6F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lastRenderedPageBreak/>
              <w:t>34. Diabetes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AB781D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5B115993" w14:textId="77777777">
        <w:trPr>
          <w:trHeight w:val="17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9248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35. weak/failing kidneys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8AA60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3B5E7396" w14:textId="77777777">
        <w:trPr>
          <w:trHeight w:val="34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A64B39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36. Urinary Leakage</w:t>
            </w:r>
          </w:p>
          <w:p w14:paraId="5DA095FC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Hospital Utilization and Access to Care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A6BAF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Suspect = 0.5 No = 0</w:t>
            </w:r>
          </w:p>
        </w:tc>
      </w:tr>
      <w:tr w:rsidR="00043AA4" w:rsidRPr="00043AA4" w14:paraId="0808DF8D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518A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37. Self-rated health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0EE235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 xml:space="preserve">Fair, poor = 1, Excellent, </w:t>
            </w:r>
            <w:proofErr w:type="gramStart"/>
            <w:r w:rsidRPr="00043AA4">
              <w:rPr>
                <w:sz w:val="16"/>
                <w:szCs w:val="16"/>
              </w:rPr>
              <w:t>Very</w:t>
            </w:r>
            <w:proofErr w:type="gramEnd"/>
            <w:r w:rsidRPr="00043AA4">
              <w:rPr>
                <w:sz w:val="16"/>
                <w:szCs w:val="16"/>
              </w:rPr>
              <w:t xml:space="preserve"> good, good = 0</w:t>
            </w:r>
          </w:p>
        </w:tc>
      </w:tr>
      <w:tr w:rsidR="00043AA4" w:rsidRPr="00043AA4" w14:paraId="700D4610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74E4F6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38. Health now compared with 1 year ago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8088C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Worse = 1, About the same, better = 0</w:t>
            </w:r>
          </w:p>
        </w:tc>
      </w:tr>
      <w:tr w:rsidR="00043AA4" w:rsidRPr="00043AA4" w14:paraId="40503C08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5BDFC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39. Overnight hospital patient in past year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965539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Yes = 1, No = 0</w:t>
            </w:r>
          </w:p>
        </w:tc>
      </w:tr>
      <w:tr w:rsidR="00043AA4" w:rsidRPr="00043AA4" w14:paraId="0D9C2D96" w14:textId="77777777">
        <w:trPr>
          <w:trHeight w:val="1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BCDF4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40. Frequency of health care use during past year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B8FBB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None = 0, 1-5 = 0,5, More than 5 = 1</w:t>
            </w:r>
          </w:p>
        </w:tc>
      </w:tr>
      <w:tr w:rsidR="00043AA4" w:rsidRPr="00043AA4" w14:paraId="520EB799" w14:textId="77777777">
        <w:trPr>
          <w:trHeight w:val="343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D922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41. Number of prescribed medications    Physical Performance and Anthropometry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C0D8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None = 0, 1-4 = 0.5, 5 and more = 1</w:t>
            </w:r>
          </w:p>
        </w:tc>
      </w:tr>
      <w:tr w:rsidR="00043AA4" w:rsidRPr="00043AA4" w14:paraId="6734DCB5" w14:textId="77777777">
        <w:trPr>
          <w:trHeight w:val="334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64918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42. Body mass index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4ECF66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&lt;18.5, ≥30 = 1</w:t>
            </w:r>
          </w:p>
          <w:p w14:paraId="39773FF1" w14:textId="77777777" w:rsidR="00043AA4" w:rsidRPr="00043AA4" w:rsidRDefault="00043AA4" w:rsidP="00043AA4">
            <w:pPr>
              <w:pStyle w:val="a3"/>
              <w:numPr>
                <w:ilvl w:val="0"/>
                <w:numId w:val="2"/>
              </w:numPr>
              <w:spacing w:before="73" w:line="222" w:lineRule="auto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&lt;30 = 0.5</w:t>
            </w:r>
          </w:p>
          <w:p w14:paraId="2EDCC9C2" w14:textId="77777777" w:rsidR="00043AA4" w:rsidRPr="00043AA4" w:rsidRDefault="00043AA4" w:rsidP="00043AA4">
            <w:pPr>
              <w:pStyle w:val="a3"/>
              <w:numPr>
                <w:ilvl w:val="0"/>
                <w:numId w:val="2"/>
              </w:numPr>
              <w:spacing w:before="73" w:line="222" w:lineRule="auto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18.5-25 = 0</w:t>
            </w:r>
          </w:p>
        </w:tc>
      </w:tr>
      <w:tr w:rsidR="00043AA4" w:rsidRPr="00043AA4" w14:paraId="5A51C2E2" w14:textId="77777777">
        <w:trPr>
          <w:trHeight w:val="50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405A9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43. Handgrip strength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5A128B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MALE:</w:t>
            </w:r>
          </w:p>
          <w:p w14:paraId="5D86129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For BMI ≤ 24, GS ≤ 29</w:t>
            </w:r>
          </w:p>
          <w:p w14:paraId="7B834E17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For BMI 24.1-28, GS ≤ 30</w:t>
            </w:r>
          </w:p>
          <w:p w14:paraId="7757CD80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 xml:space="preserve">For BMI &gt;28, GS ≤ 32 = 1                                                              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39F28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FEMALE</w:t>
            </w:r>
          </w:p>
          <w:p w14:paraId="34ADC4E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For BMI ≤ 23, GS ≤ 17</w:t>
            </w:r>
          </w:p>
          <w:p w14:paraId="0966D59E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For BMI 23.1-26, GS ≤ 17.3</w:t>
            </w:r>
          </w:p>
          <w:p w14:paraId="491DB4C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For BMI 26.1-29, GS ≤ 18</w:t>
            </w:r>
          </w:p>
          <w:p w14:paraId="13AC76A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For BMI&gt;29, GS ≤ 21 = 1</w:t>
            </w:r>
          </w:p>
        </w:tc>
      </w:tr>
      <w:tr w:rsidR="00043AA4" w:rsidRPr="00043AA4" w14:paraId="10A134C1" w14:textId="77777777">
        <w:trPr>
          <w:trHeight w:val="254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E317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Laboratory Values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D7CF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</w:p>
        </w:tc>
      </w:tr>
      <w:tr w:rsidR="00043AA4" w:rsidRPr="00043AA4" w14:paraId="52FC0592" w14:textId="77777777">
        <w:trPr>
          <w:trHeight w:val="20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19C2B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44. Red blood cell count (million cells/</w:t>
            </w:r>
            <w:proofErr w:type="spellStart"/>
            <w:r w:rsidRPr="00043AA4">
              <w:rPr>
                <w:sz w:val="16"/>
                <w:szCs w:val="16"/>
              </w:rPr>
              <w:t>μL</w:t>
            </w:r>
            <w:proofErr w:type="spellEnd"/>
            <w:r w:rsidRPr="00043AA4">
              <w:rPr>
                <w:sz w:val="16"/>
                <w:szCs w:val="16"/>
              </w:rPr>
              <w:t>)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80DF1D" w14:textId="56F499A2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 xml:space="preserve">0%-5.7%=0,&gt;5.7%=1                                            </w:t>
            </w:r>
            <w:r>
              <w:rPr>
                <w:rFonts w:eastAsiaTheme="minorEastAsia" w:hint="eastAsia"/>
                <w:sz w:val="16"/>
                <w:szCs w:val="16"/>
                <w:lang w:eastAsia="zh-CN"/>
              </w:rPr>
              <w:t xml:space="preserve">  </w:t>
            </w:r>
            <w:r w:rsidRPr="00043AA4">
              <w:rPr>
                <w:sz w:val="16"/>
                <w:szCs w:val="16"/>
              </w:rPr>
              <w:t>F:4.2-5.4 = 0, Other = 1</w:t>
            </w:r>
          </w:p>
        </w:tc>
      </w:tr>
      <w:tr w:rsidR="00043AA4" w:rsidRPr="00043AA4" w14:paraId="44BD651C" w14:textId="77777777">
        <w:trPr>
          <w:trHeight w:val="27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E880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45. Red blood cell count (million cells/</w:t>
            </w:r>
            <w:proofErr w:type="spellStart"/>
            <w:r w:rsidRPr="00043AA4">
              <w:rPr>
                <w:sz w:val="16"/>
                <w:szCs w:val="16"/>
              </w:rPr>
              <w:t>μL</w:t>
            </w:r>
            <w:proofErr w:type="spellEnd"/>
            <w:r w:rsidRPr="00043AA4">
              <w:rPr>
                <w:sz w:val="16"/>
                <w:szCs w:val="16"/>
              </w:rPr>
              <w:t>)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666F02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M: 4.7-6.1 = 0, Other = 1                                         F: 12-16 = 0, Other = 1</w:t>
            </w:r>
          </w:p>
        </w:tc>
      </w:tr>
      <w:tr w:rsidR="00043AA4" w:rsidRPr="00043AA4" w14:paraId="2EFB5C14" w14:textId="77777777">
        <w:trPr>
          <w:trHeight w:val="24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DCC4A8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46. Hemoglobin (g/dL)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71209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M: 13.5-18 = 0, Other = 1</w:t>
            </w:r>
          </w:p>
        </w:tc>
      </w:tr>
      <w:tr w:rsidR="00043AA4" w:rsidRPr="00043AA4" w14:paraId="484DCD50" w14:textId="77777777">
        <w:trPr>
          <w:trHeight w:val="261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83956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47. Red cell distribution width (%)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8CA2C8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11.6-14.6 = 0, Other = 1</w:t>
            </w:r>
          </w:p>
        </w:tc>
      </w:tr>
      <w:tr w:rsidR="00043AA4" w:rsidRPr="00043AA4" w14:paraId="33B30AF8" w14:textId="77777777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A5D29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48. Lymphocyte percent (%)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64EBB3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20-40 = 0, Other = 1</w:t>
            </w:r>
          </w:p>
        </w:tc>
      </w:tr>
      <w:tr w:rsidR="00043AA4" w:rsidRPr="00043AA4" w14:paraId="42582494" w14:textId="77777777">
        <w:trPr>
          <w:trHeight w:val="270"/>
        </w:trPr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6B896DF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49. Segmented neutrophils percent (%)</w:t>
            </w:r>
          </w:p>
        </w:tc>
        <w:tc>
          <w:tcPr>
            <w:tcW w:w="63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280CD7E" w14:textId="77777777" w:rsidR="00043AA4" w:rsidRPr="00043AA4" w:rsidRDefault="00043AA4" w:rsidP="00043AA4">
            <w:pPr>
              <w:pStyle w:val="a3"/>
              <w:spacing w:before="73" w:line="222" w:lineRule="auto"/>
              <w:ind w:left="51"/>
              <w:rPr>
                <w:sz w:val="16"/>
                <w:szCs w:val="16"/>
              </w:rPr>
            </w:pPr>
            <w:r w:rsidRPr="00043AA4">
              <w:rPr>
                <w:sz w:val="16"/>
                <w:szCs w:val="16"/>
              </w:rPr>
              <w:t>40-80 = 0, Other = 1</w:t>
            </w:r>
          </w:p>
        </w:tc>
      </w:tr>
    </w:tbl>
    <w:p w14:paraId="6C87380A" w14:textId="0A76BD95" w:rsidR="00024EDF" w:rsidRPr="00094B29" w:rsidRDefault="00024EDF">
      <w:pPr>
        <w:pStyle w:val="a3"/>
        <w:spacing w:before="73" w:line="222" w:lineRule="auto"/>
        <w:ind w:left="51"/>
        <w:rPr>
          <w:sz w:val="16"/>
          <w:szCs w:val="16"/>
        </w:rPr>
      </w:pPr>
    </w:p>
    <w:sectPr w:rsidR="00024EDF" w:rsidRPr="00094B29">
      <w:headerReference w:type="default" r:id="rId7"/>
      <w:pgSz w:w="11700" w:h="15660"/>
      <w:pgMar w:top="1" w:right="628" w:bottom="0" w:left="62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6027" w14:textId="77777777" w:rsidR="00135C24" w:rsidRDefault="00135C24">
      <w:pPr>
        <w:spacing w:after="0"/>
      </w:pPr>
      <w:r>
        <w:separator/>
      </w:r>
    </w:p>
  </w:endnote>
  <w:endnote w:type="continuationSeparator" w:id="0">
    <w:p w14:paraId="0745BCB1" w14:textId="77777777" w:rsidR="00135C24" w:rsidRDefault="00135C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D3B8" w14:textId="77777777" w:rsidR="00135C24" w:rsidRDefault="00135C24">
      <w:pPr>
        <w:spacing w:after="0"/>
      </w:pPr>
      <w:r>
        <w:separator/>
      </w:r>
    </w:p>
  </w:footnote>
  <w:footnote w:type="continuationSeparator" w:id="0">
    <w:p w14:paraId="4584BD41" w14:textId="77777777" w:rsidR="00135C24" w:rsidRDefault="00135C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4A37" w14:textId="77777777" w:rsidR="00024EDF" w:rsidRDefault="00024EDF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989"/>
    <w:multiLevelType w:val="multilevel"/>
    <w:tmpl w:val="51FED750"/>
    <w:lvl w:ilvl="0">
      <w:start w:val="25"/>
      <w:numFmt w:val="decimal"/>
      <w:suff w:val="nothing"/>
      <w:lvlText w:val="%1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C0FAB"/>
    <w:multiLevelType w:val="multilevel"/>
    <w:tmpl w:val="7668CEE6"/>
    <w:lvl w:ilvl="0">
      <w:start w:val="25"/>
      <w:numFmt w:val="decimal"/>
      <w:suff w:val="nothing"/>
      <w:lvlText w:val="%1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20073">
    <w:abstractNumId w:val="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61792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DF"/>
    <w:rsid w:val="00024EDF"/>
    <w:rsid w:val="00043AA4"/>
    <w:rsid w:val="00094B29"/>
    <w:rsid w:val="000E2971"/>
    <w:rsid w:val="00135C24"/>
    <w:rsid w:val="00202274"/>
    <w:rsid w:val="002A0CE5"/>
    <w:rsid w:val="0039549B"/>
    <w:rsid w:val="0047673B"/>
    <w:rsid w:val="00690313"/>
    <w:rsid w:val="007C346B"/>
    <w:rsid w:val="007C3629"/>
    <w:rsid w:val="00874D0F"/>
    <w:rsid w:val="00890EB9"/>
    <w:rsid w:val="00AA3EF6"/>
    <w:rsid w:val="00B014BF"/>
    <w:rsid w:val="00B264F5"/>
    <w:rsid w:val="00C34873"/>
    <w:rsid w:val="00CB2840"/>
    <w:rsid w:val="00D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97F1C"/>
  <w15:docId w15:val="{286F4FEF-D0BC-4B10-91EB-6CB70D5A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12"/>
      <w:szCs w:val="12"/>
    </w:r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12"/>
      <w:szCs w:val="12"/>
    </w:rPr>
  </w:style>
  <w:style w:type="paragraph" w:styleId="a4">
    <w:name w:val="header"/>
    <w:basedOn w:val="a"/>
    <w:link w:val="a5"/>
    <w:uiPriority w:val="99"/>
    <w:unhideWhenUsed/>
    <w:rsid w:val="00874D0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4D0F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4D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4D0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3385</Characters>
  <Application>Microsoft Office Word</Application>
  <DocSecurity>0</DocSecurity>
  <Lines>483</Lines>
  <Paragraphs>496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噗叽 王</dc:creator>
  <cp:keywords/>
  <dc:description/>
  <cp:lastModifiedBy>噗叽 王</cp:lastModifiedBy>
  <cp:revision>2</cp:revision>
  <dcterms:created xsi:type="dcterms:W3CDTF">2025-10-11T08:05:00Z</dcterms:created>
  <dcterms:modified xsi:type="dcterms:W3CDTF">2025-10-11T08:05:00Z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2025-10-01T11:51:15Z</vt:filetime>
  </property>
</Properties>
</file>