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5C877" w14:textId="086989EE" w:rsidR="0030332D" w:rsidRDefault="009B1C0A" w:rsidP="0030332D">
      <w:pPr>
        <w:spacing w:line="360" w:lineRule="auto"/>
        <w:jc w:val="left"/>
        <w:rPr>
          <w:rFonts w:ascii="Arial" w:hAnsi="Arial" w:cs="Arial"/>
          <w:szCs w:val="24"/>
          <w:vertAlign w:val="superscript"/>
        </w:rPr>
      </w:pPr>
      <w:r w:rsidRPr="009B1C0A">
        <w:rPr>
          <w:rFonts w:ascii="Arial" w:hAnsi="Arial" w:cs="Arial"/>
          <w:b/>
          <w:bCs/>
          <w:sz w:val="28"/>
          <w:szCs w:val="28"/>
        </w:rPr>
        <w:t>Cd73-LNPs promotes antitumor T-cell immunity via amplifying Tlr3-mediated immunostimulatory dendritic cell activation</w:t>
      </w:r>
      <w:r w:rsidRPr="009B1C0A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="0030332D" w:rsidRPr="00E0441B">
        <w:rPr>
          <w:rFonts w:ascii="Arial" w:hAnsi="Arial" w:cs="Arial"/>
          <w:szCs w:val="24"/>
        </w:rPr>
        <w:t>Yuandong</w:t>
      </w:r>
      <w:proofErr w:type="spellEnd"/>
      <w:r w:rsidR="0030332D" w:rsidRPr="00E0441B">
        <w:rPr>
          <w:rFonts w:ascii="Arial" w:hAnsi="Arial" w:cs="Arial"/>
          <w:szCs w:val="24"/>
        </w:rPr>
        <w:t xml:space="preserve"> Xu</w:t>
      </w:r>
      <w:proofErr w:type="gramStart"/>
      <w:r w:rsidR="0030332D">
        <w:rPr>
          <w:rFonts w:ascii="Arial" w:hAnsi="Arial" w:cs="Arial" w:hint="eastAsia"/>
          <w:szCs w:val="24"/>
          <w:vertAlign w:val="superscript"/>
        </w:rPr>
        <w:t>1,#</w:t>
      </w:r>
      <w:proofErr w:type="gramEnd"/>
      <w:r w:rsidR="0030332D">
        <w:rPr>
          <w:rFonts w:ascii="Arial" w:hAnsi="Arial" w:cs="Arial" w:hint="eastAsia"/>
          <w:szCs w:val="24"/>
        </w:rPr>
        <w:t xml:space="preserve">, </w:t>
      </w:r>
      <w:r w:rsidR="0030332D" w:rsidRPr="00750766">
        <w:rPr>
          <w:rFonts w:ascii="Arial" w:hAnsi="Arial" w:cs="Arial"/>
          <w:szCs w:val="24"/>
        </w:rPr>
        <w:t>Fei Cao</w:t>
      </w:r>
      <w:proofErr w:type="gramStart"/>
      <w:r w:rsidR="0030332D">
        <w:rPr>
          <w:rFonts w:ascii="Arial" w:hAnsi="Arial" w:cs="Arial" w:hint="eastAsia"/>
          <w:szCs w:val="24"/>
          <w:vertAlign w:val="superscript"/>
        </w:rPr>
        <w:t>1,#</w:t>
      </w:r>
      <w:proofErr w:type="gramEnd"/>
      <w:r w:rsidR="0030332D">
        <w:rPr>
          <w:rFonts w:ascii="Arial" w:hAnsi="Arial" w:cs="Arial" w:hint="eastAsia"/>
          <w:szCs w:val="24"/>
        </w:rPr>
        <w:t xml:space="preserve">, </w:t>
      </w:r>
      <w:proofErr w:type="spellStart"/>
      <w:r w:rsidR="0030332D">
        <w:rPr>
          <w:rFonts w:ascii="Arial" w:hAnsi="Arial" w:cs="Arial" w:hint="eastAsia"/>
          <w:szCs w:val="24"/>
        </w:rPr>
        <w:t>Haowei</w:t>
      </w:r>
      <w:proofErr w:type="spellEnd"/>
      <w:r w:rsidR="0030332D">
        <w:rPr>
          <w:rFonts w:ascii="Arial" w:hAnsi="Arial" w:cs="Arial" w:hint="eastAsia"/>
          <w:szCs w:val="24"/>
        </w:rPr>
        <w:t xml:space="preserve"> Qiu</w:t>
      </w:r>
      <w:r w:rsidR="0030332D">
        <w:rPr>
          <w:rFonts w:ascii="Arial" w:hAnsi="Arial" w:cs="Arial" w:hint="eastAsia"/>
          <w:szCs w:val="24"/>
          <w:vertAlign w:val="superscript"/>
        </w:rPr>
        <w:t>2,</w:t>
      </w:r>
      <w:r w:rsidR="0030332D" w:rsidRPr="00351E09">
        <w:rPr>
          <w:rFonts w:ascii="Arial" w:hAnsi="Arial" w:cs="Arial" w:hint="eastAsia"/>
          <w:szCs w:val="24"/>
          <w:vertAlign w:val="superscript"/>
        </w:rPr>
        <w:t xml:space="preserve"> </w:t>
      </w:r>
      <w:r w:rsidR="0030332D">
        <w:rPr>
          <w:rFonts w:ascii="Arial" w:hAnsi="Arial" w:cs="Arial" w:hint="eastAsia"/>
          <w:szCs w:val="24"/>
          <w:vertAlign w:val="superscript"/>
        </w:rPr>
        <w:t>#</w:t>
      </w:r>
      <w:r w:rsidR="0030332D">
        <w:rPr>
          <w:rFonts w:ascii="Arial" w:hAnsi="Arial" w:cs="Arial" w:hint="eastAsia"/>
          <w:szCs w:val="24"/>
        </w:rPr>
        <w:t>, Yi Zhang</w:t>
      </w:r>
      <w:r w:rsidR="0030332D">
        <w:rPr>
          <w:rFonts w:ascii="Arial" w:hAnsi="Arial" w:cs="Arial" w:hint="eastAsia"/>
          <w:szCs w:val="24"/>
          <w:vertAlign w:val="superscript"/>
        </w:rPr>
        <w:t>2</w:t>
      </w:r>
      <w:r w:rsidR="0030332D">
        <w:rPr>
          <w:rFonts w:ascii="Arial" w:hAnsi="Arial" w:cs="Arial" w:hint="eastAsia"/>
          <w:szCs w:val="24"/>
        </w:rPr>
        <w:t>, Yiting Wang</w:t>
      </w:r>
      <w:r w:rsidR="0030332D">
        <w:rPr>
          <w:rFonts w:ascii="Arial" w:hAnsi="Arial" w:cs="Arial" w:hint="eastAsia"/>
          <w:szCs w:val="24"/>
          <w:vertAlign w:val="superscript"/>
        </w:rPr>
        <w:t>1</w:t>
      </w:r>
      <w:r w:rsidR="0030332D">
        <w:rPr>
          <w:rFonts w:ascii="Arial" w:hAnsi="Arial" w:cs="Arial" w:hint="eastAsia"/>
          <w:szCs w:val="24"/>
        </w:rPr>
        <w:t>, Zhen Xu</w:t>
      </w:r>
      <w:r w:rsidR="0030332D">
        <w:rPr>
          <w:rFonts w:ascii="Arial" w:hAnsi="Arial" w:cs="Arial" w:hint="eastAsia"/>
          <w:szCs w:val="24"/>
          <w:vertAlign w:val="superscript"/>
        </w:rPr>
        <w:t>1</w:t>
      </w:r>
      <w:r w:rsidR="0030332D">
        <w:rPr>
          <w:rFonts w:ascii="Arial" w:hAnsi="Arial" w:cs="Arial" w:hint="eastAsia"/>
          <w:szCs w:val="24"/>
        </w:rPr>
        <w:t xml:space="preserve">, </w:t>
      </w:r>
      <w:r w:rsidR="00F2194E">
        <w:rPr>
          <w:rFonts w:ascii="Arial" w:hAnsi="Arial" w:cs="Arial" w:hint="eastAsia"/>
          <w:szCs w:val="24"/>
        </w:rPr>
        <w:t>Yunru</w:t>
      </w:r>
      <w:r w:rsidR="0030332D">
        <w:rPr>
          <w:rFonts w:ascii="Arial" w:hAnsi="Arial" w:cs="Arial" w:hint="eastAsia"/>
          <w:szCs w:val="24"/>
        </w:rPr>
        <w:t xml:space="preserve"> </w:t>
      </w:r>
      <w:r w:rsidR="00F2194E">
        <w:rPr>
          <w:rFonts w:ascii="Arial" w:hAnsi="Arial" w:cs="Arial" w:hint="eastAsia"/>
          <w:szCs w:val="24"/>
        </w:rPr>
        <w:t>H</w:t>
      </w:r>
      <w:r w:rsidR="0030332D">
        <w:rPr>
          <w:rFonts w:ascii="Arial" w:hAnsi="Arial" w:cs="Arial" w:hint="eastAsia"/>
          <w:szCs w:val="24"/>
        </w:rPr>
        <w:t>e</w:t>
      </w:r>
      <w:r w:rsidR="0030332D">
        <w:rPr>
          <w:rFonts w:ascii="Arial" w:hAnsi="Arial" w:cs="Arial" w:hint="eastAsia"/>
          <w:szCs w:val="24"/>
          <w:vertAlign w:val="superscript"/>
        </w:rPr>
        <w:t>2</w:t>
      </w:r>
      <w:r w:rsidR="0030332D">
        <w:rPr>
          <w:rFonts w:ascii="Arial" w:hAnsi="Arial" w:cs="Arial" w:hint="eastAsia"/>
          <w:szCs w:val="24"/>
        </w:rPr>
        <w:t>, Ze-Xiu Xiao</w:t>
      </w:r>
      <w:proofErr w:type="gramStart"/>
      <w:r w:rsidR="0030332D">
        <w:rPr>
          <w:rFonts w:ascii="Arial" w:hAnsi="Arial" w:cs="Arial" w:hint="eastAsia"/>
          <w:szCs w:val="24"/>
          <w:vertAlign w:val="superscript"/>
        </w:rPr>
        <w:t>3,*</w:t>
      </w:r>
      <w:proofErr w:type="gramEnd"/>
      <w:r w:rsidR="0030332D">
        <w:rPr>
          <w:rFonts w:ascii="Arial" w:hAnsi="Arial" w:cs="Arial" w:hint="eastAsia"/>
          <w:szCs w:val="24"/>
        </w:rPr>
        <w:t>, Gao-Feng Zha</w:t>
      </w:r>
      <w:proofErr w:type="gramStart"/>
      <w:r w:rsidR="0030332D">
        <w:rPr>
          <w:rFonts w:ascii="Arial" w:hAnsi="Arial" w:cs="Arial" w:hint="eastAsia"/>
          <w:szCs w:val="24"/>
          <w:vertAlign w:val="superscript"/>
        </w:rPr>
        <w:t>3,*</w:t>
      </w:r>
      <w:proofErr w:type="gramEnd"/>
      <w:r w:rsidR="0030332D">
        <w:rPr>
          <w:rFonts w:ascii="Arial" w:hAnsi="Arial" w:cs="Arial" w:hint="eastAsia"/>
          <w:szCs w:val="24"/>
        </w:rPr>
        <w:t>, Jun Pang</w:t>
      </w:r>
      <w:proofErr w:type="gramStart"/>
      <w:r w:rsidR="0030332D">
        <w:rPr>
          <w:rFonts w:ascii="Arial" w:hAnsi="Arial" w:cs="Arial" w:hint="eastAsia"/>
          <w:szCs w:val="24"/>
          <w:vertAlign w:val="superscript"/>
        </w:rPr>
        <w:t>1,*</w:t>
      </w:r>
      <w:proofErr w:type="gramEnd"/>
    </w:p>
    <w:p w14:paraId="67285D70" w14:textId="77777777" w:rsidR="0030332D" w:rsidRPr="000E6759" w:rsidRDefault="0030332D" w:rsidP="0030332D">
      <w:pPr>
        <w:spacing w:line="360" w:lineRule="auto"/>
        <w:rPr>
          <w:rFonts w:ascii="Arial" w:hAnsi="Arial" w:cs="Arial"/>
          <w:szCs w:val="24"/>
        </w:rPr>
      </w:pPr>
      <w:r w:rsidRPr="000E6759">
        <w:rPr>
          <w:rFonts w:ascii="Arial" w:hAnsi="Arial" w:cs="Arial"/>
          <w:szCs w:val="24"/>
          <w:vertAlign w:val="superscript"/>
        </w:rPr>
        <w:t>1</w:t>
      </w:r>
      <w:r w:rsidRPr="000E6759">
        <w:rPr>
          <w:rFonts w:ascii="Arial" w:hAnsi="Arial" w:cs="Arial"/>
          <w:szCs w:val="24"/>
        </w:rPr>
        <w:t>Department of Urology, Pelvic Floor Disorders Center, The Seventh Affiliated Hospital, Sun Yat-sen University, Shenzhen, 518107 Guangdong China</w:t>
      </w:r>
    </w:p>
    <w:p w14:paraId="12957439" w14:textId="77777777" w:rsidR="0030332D" w:rsidRPr="000E6759" w:rsidRDefault="0030332D" w:rsidP="0030332D">
      <w:pPr>
        <w:spacing w:line="360" w:lineRule="auto"/>
        <w:rPr>
          <w:rFonts w:ascii="Arial" w:hAnsi="Arial" w:cs="Arial"/>
          <w:szCs w:val="24"/>
        </w:rPr>
      </w:pPr>
      <w:r w:rsidRPr="000E6759">
        <w:rPr>
          <w:rFonts w:ascii="Arial" w:hAnsi="Arial" w:cs="Arial"/>
          <w:szCs w:val="24"/>
          <w:vertAlign w:val="superscript"/>
        </w:rPr>
        <w:t>2</w:t>
      </w:r>
      <w:r w:rsidRPr="000E6759">
        <w:rPr>
          <w:rFonts w:ascii="Arial" w:hAnsi="Arial" w:cs="Arial"/>
          <w:szCs w:val="24"/>
        </w:rPr>
        <w:t>Scientific Research Center, the Seventh Affiliated Hospital, Sun Yat-sen University, Shenzhen, 518107 Guangdong China</w:t>
      </w:r>
    </w:p>
    <w:p w14:paraId="0A985CB7" w14:textId="77777777" w:rsidR="0030332D" w:rsidRDefault="0030332D" w:rsidP="0030332D">
      <w:pPr>
        <w:spacing w:line="360" w:lineRule="auto"/>
        <w:rPr>
          <w:rFonts w:ascii="Arial" w:hAnsi="Arial" w:cs="Arial"/>
          <w:szCs w:val="24"/>
        </w:rPr>
      </w:pPr>
      <w:r w:rsidRPr="000E6759">
        <w:rPr>
          <w:rFonts w:ascii="Arial" w:hAnsi="Arial" w:cs="Arial"/>
          <w:szCs w:val="24"/>
          <w:vertAlign w:val="superscript"/>
        </w:rPr>
        <w:t>3</w:t>
      </w:r>
      <w:r w:rsidRPr="000E6759">
        <w:rPr>
          <w:rFonts w:ascii="Arial" w:hAnsi="Arial" w:cs="Arial"/>
          <w:szCs w:val="24"/>
        </w:rPr>
        <w:t xml:space="preserve">Research and development center, Shenzhen </w:t>
      </w:r>
      <w:proofErr w:type="spellStart"/>
      <w:r w:rsidRPr="000E6759">
        <w:rPr>
          <w:rFonts w:ascii="Arial" w:hAnsi="Arial" w:cs="Arial"/>
          <w:szCs w:val="24"/>
        </w:rPr>
        <w:t>MagicRNA</w:t>
      </w:r>
      <w:proofErr w:type="spellEnd"/>
      <w:r w:rsidRPr="000E6759">
        <w:rPr>
          <w:rFonts w:ascii="Arial" w:hAnsi="Arial" w:cs="Arial"/>
          <w:szCs w:val="24"/>
        </w:rPr>
        <w:t xml:space="preserve"> Biotech, Shenzhen, CN518107 Guangdong China</w:t>
      </w:r>
    </w:p>
    <w:p w14:paraId="1229A031" w14:textId="77777777" w:rsidR="0030332D" w:rsidRPr="000E6759" w:rsidRDefault="0030332D" w:rsidP="0030332D">
      <w:p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 w:hint="eastAsia"/>
          <w:szCs w:val="24"/>
        </w:rPr>
        <w:t>*</w:t>
      </w:r>
      <w:r w:rsidRPr="000E6759">
        <w:rPr>
          <w:rFonts w:ascii="Arial" w:hAnsi="Arial" w:cs="Arial"/>
          <w:szCs w:val="24"/>
        </w:rPr>
        <w:t>Corresponding author.</w:t>
      </w:r>
    </w:p>
    <w:p w14:paraId="61F324C2" w14:textId="77777777" w:rsidR="0030332D" w:rsidRDefault="0030332D" w:rsidP="0030332D">
      <w:pPr>
        <w:spacing w:line="360" w:lineRule="auto"/>
        <w:jc w:val="left"/>
        <w:rPr>
          <w:rFonts w:ascii="Arial" w:hAnsi="Arial" w:cs="Arial"/>
          <w:szCs w:val="24"/>
        </w:rPr>
      </w:pPr>
      <w:r w:rsidRPr="000E6759">
        <w:rPr>
          <w:rFonts w:ascii="Arial" w:hAnsi="Arial" w:cs="Arial" w:hint="eastAsia"/>
          <w:szCs w:val="24"/>
          <w:vertAlign w:val="superscript"/>
        </w:rPr>
        <w:t>#</w:t>
      </w:r>
      <w:r w:rsidRPr="000E6759">
        <w:rPr>
          <w:rFonts w:ascii="Arial" w:hAnsi="Arial" w:cs="Arial"/>
          <w:szCs w:val="24"/>
        </w:rPr>
        <w:t>Contributed equally.</w:t>
      </w:r>
    </w:p>
    <w:p w14:paraId="5FDB5911" w14:textId="23901269" w:rsidR="0030332D" w:rsidRDefault="0030332D" w:rsidP="003515D7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Cs w:val="24"/>
        </w:rPr>
        <w:drawing>
          <wp:anchor distT="0" distB="0" distL="114300" distR="114300" simplePos="0" relativeHeight="251705344" behindDoc="0" locked="0" layoutInCell="1" allowOverlap="1" wp14:anchorId="58CA327D" wp14:editId="6370EB4C">
            <wp:simplePos x="0" y="0"/>
            <wp:positionH relativeFrom="margin">
              <wp:posOffset>49237</wp:posOffset>
            </wp:positionH>
            <wp:positionV relativeFrom="paragraph">
              <wp:posOffset>519918</wp:posOffset>
            </wp:positionV>
            <wp:extent cx="4286250" cy="1732915"/>
            <wp:effectExtent l="0" t="0" r="0" b="635"/>
            <wp:wrapTopAndBottom/>
            <wp:docPr id="10987630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763011" name="图片 109876301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63" r="52368" b="384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2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BC4051" w14:textId="77777777" w:rsidR="0030332D" w:rsidRDefault="0030332D" w:rsidP="003515D7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1FE0D07E" w14:textId="77777777" w:rsidR="003515D7" w:rsidRPr="003515D7" w:rsidRDefault="003515D7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465F3F71" w14:textId="092233F3" w:rsidR="00F90661" w:rsidRPr="001033D9" w:rsidRDefault="001513EF" w:rsidP="00E1452C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S1.</w:t>
      </w:r>
      <w:r w:rsidRPr="001033D9">
        <w:rPr>
          <w:rFonts w:ascii="Arial" w:hAnsi="Arial" w:cs="Arial"/>
          <w:szCs w:val="24"/>
        </w:rPr>
        <w:t xml:space="preserve"> Capillary electrophoresis analysis of Cd73 </w:t>
      </w:r>
      <w:r w:rsidR="002A47FA">
        <w:rPr>
          <w:rFonts w:ascii="Arial" w:hAnsi="Arial" w:cs="Arial" w:hint="eastAsia"/>
          <w:szCs w:val="24"/>
        </w:rPr>
        <w:t>mRNA</w:t>
      </w:r>
      <w:r w:rsidR="002F4CA0" w:rsidRPr="001033D9">
        <w:rPr>
          <w:rFonts w:ascii="Arial" w:hAnsi="Arial" w:cs="Arial"/>
          <w:szCs w:val="24"/>
        </w:rPr>
        <w:t>.</w:t>
      </w:r>
      <w:r w:rsidR="00A8525D">
        <w:rPr>
          <w:rFonts w:ascii="Arial" w:hAnsi="Arial" w:cs="Arial" w:hint="eastAsia"/>
          <w:szCs w:val="24"/>
        </w:rPr>
        <w:t xml:space="preserve"> </w:t>
      </w:r>
    </w:p>
    <w:p w14:paraId="767A3EC9" w14:textId="62D15341" w:rsidR="00F90661" w:rsidRPr="001033D9" w:rsidRDefault="002F4CA0" w:rsidP="00E1452C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noProof/>
          <w:szCs w:val="24"/>
        </w:rPr>
        <w:drawing>
          <wp:anchor distT="0" distB="0" distL="114300" distR="114300" simplePos="0" relativeHeight="251661312" behindDoc="0" locked="0" layoutInCell="1" allowOverlap="1" wp14:anchorId="616F07B8" wp14:editId="43C7AC20">
            <wp:simplePos x="0" y="0"/>
            <wp:positionH relativeFrom="margin">
              <wp:posOffset>-39175</wp:posOffset>
            </wp:positionH>
            <wp:positionV relativeFrom="paragraph">
              <wp:posOffset>438101</wp:posOffset>
            </wp:positionV>
            <wp:extent cx="5274310" cy="1207770"/>
            <wp:effectExtent l="0" t="0" r="2540" b="0"/>
            <wp:wrapTopAndBottom/>
            <wp:docPr id="17414605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535597" name="图片 1372535597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3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07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8E94424" w14:textId="5CEF4906" w:rsidR="00F90661" w:rsidRPr="001033D9" w:rsidRDefault="00F90661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7ADFF633" w14:textId="54F94A57" w:rsidR="00F90661" w:rsidRPr="001033D9" w:rsidRDefault="001513EF" w:rsidP="00E1452C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S2.</w:t>
      </w:r>
      <w:r w:rsidR="002F4CA0" w:rsidRPr="001033D9">
        <w:rPr>
          <w:rFonts w:ascii="Arial" w:hAnsi="Arial" w:cs="Arial"/>
        </w:rPr>
        <w:t xml:space="preserve"> </w:t>
      </w:r>
      <w:r w:rsidR="002F4CA0" w:rsidRPr="001033D9">
        <w:rPr>
          <w:rFonts w:ascii="Arial" w:hAnsi="Arial" w:cs="Arial"/>
          <w:szCs w:val="24"/>
        </w:rPr>
        <w:t>Flow cytometry gating strategy for the analysis</w:t>
      </w:r>
      <w:r w:rsidR="005F7EE2">
        <w:rPr>
          <w:rFonts w:ascii="Arial" w:hAnsi="Arial" w:cs="Arial" w:hint="eastAsia"/>
          <w:szCs w:val="24"/>
        </w:rPr>
        <w:t xml:space="preserve"> of BMDCs</w:t>
      </w:r>
      <w:r w:rsidR="002F4CA0" w:rsidRPr="001033D9">
        <w:rPr>
          <w:rFonts w:ascii="Arial" w:hAnsi="Arial" w:cs="Arial"/>
          <w:szCs w:val="24"/>
        </w:rPr>
        <w:t>.</w:t>
      </w:r>
    </w:p>
    <w:p w14:paraId="68BAFE9B" w14:textId="77777777" w:rsidR="000C5BB5" w:rsidRDefault="000C5BB5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747B0AEC" w14:textId="4893CA0C" w:rsidR="00F90661" w:rsidRPr="001033D9" w:rsidRDefault="000C5BB5" w:rsidP="00E1452C">
      <w:pPr>
        <w:spacing w:line="360" w:lineRule="auto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noProof/>
          <w:szCs w:val="24"/>
        </w:rPr>
        <w:drawing>
          <wp:anchor distT="0" distB="0" distL="114300" distR="114300" simplePos="0" relativeHeight="251706368" behindDoc="0" locked="0" layoutInCell="1" allowOverlap="1" wp14:anchorId="04CE62F6" wp14:editId="4C17F241">
            <wp:simplePos x="0" y="0"/>
            <wp:positionH relativeFrom="margin">
              <wp:posOffset>-69850</wp:posOffset>
            </wp:positionH>
            <wp:positionV relativeFrom="paragraph">
              <wp:posOffset>227965</wp:posOffset>
            </wp:positionV>
            <wp:extent cx="5274310" cy="1263650"/>
            <wp:effectExtent l="0" t="0" r="2540" b="0"/>
            <wp:wrapTopAndBottom/>
            <wp:docPr id="100046929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69297" name="图片 100046929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63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BAAC1C9" w14:textId="3C2BC3EF" w:rsidR="00B9055F" w:rsidRPr="001033D9" w:rsidRDefault="002F4CA0" w:rsidP="00B9055F">
      <w:pPr>
        <w:rPr>
          <w:rFonts w:ascii="Arial" w:hAnsi="Arial" w:cs="Arial"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S3.</w:t>
      </w:r>
      <w:r w:rsidRPr="001033D9">
        <w:rPr>
          <w:rFonts w:ascii="Arial" w:hAnsi="Arial" w:cs="Arial"/>
          <w:szCs w:val="24"/>
        </w:rPr>
        <w:t xml:space="preserve"> </w:t>
      </w:r>
      <w:r w:rsidR="00B9055F" w:rsidRPr="001033D9">
        <w:rPr>
          <w:rFonts w:ascii="Arial" w:hAnsi="Arial" w:cs="Arial"/>
          <w:szCs w:val="24"/>
        </w:rPr>
        <w:t>Flow cytometry analysis and corresponding statistical graphs depicting the proportions of H-2m</w:t>
      </w:r>
      <w:r w:rsidR="00B9055F" w:rsidRPr="001033D9">
        <w:rPr>
          <w:rFonts w:ascii="Arial" w:hAnsi="Arial" w:cs="Arial"/>
          <w:szCs w:val="24"/>
          <w:vertAlign w:val="superscript"/>
        </w:rPr>
        <w:t>+</w:t>
      </w:r>
      <w:r w:rsidR="00B9055F" w:rsidRPr="001033D9">
        <w:rPr>
          <w:rFonts w:ascii="Arial" w:hAnsi="Arial" w:cs="Arial"/>
          <w:szCs w:val="24"/>
        </w:rPr>
        <w:t>(A), Ox40l</w:t>
      </w:r>
      <w:r w:rsidR="00B9055F" w:rsidRPr="001033D9">
        <w:rPr>
          <w:rFonts w:ascii="Arial" w:hAnsi="Arial" w:cs="Arial"/>
          <w:szCs w:val="24"/>
          <w:vertAlign w:val="superscript"/>
        </w:rPr>
        <w:t>+</w:t>
      </w:r>
      <w:r w:rsidR="00B9055F" w:rsidRPr="001033D9">
        <w:rPr>
          <w:rFonts w:ascii="Arial" w:hAnsi="Arial" w:cs="Arial"/>
          <w:szCs w:val="24"/>
        </w:rPr>
        <w:t>(B) BMDCs (</w:t>
      </w:r>
      <w:proofErr w:type="spellStart"/>
      <w:r w:rsidR="00B9055F" w:rsidRPr="001033D9">
        <w:rPr>
          <w:rFonts w:ascii="Arial" w:hAnsi="Arial" w:cs="Arial"/>
          <w:szCs w:val="24"/>
        </w:rPr>
        <w:t>mean±SD</w:t>
      </w:r>
      <w:proofErr w:type="spellEnd"/>
      <w:r w:rsidR="00B9055F" w:rsidRPr="001033D9">
        <w:rPr>
          <w:rFonts w:ascii="Arial" w:hAnsi="Arial" w:cs="Arial"/>
          <w:szCs w:val="24"/>
        </w:rPr>
        <w:t xml:space="preserve">, n=3). Error bars represent 95% CI. *P &lt; 0.05; ns., not significant. </w:t>
      </w:r>
    </w:p>
    <w:p w14:paraId="34EE184C" w14:textId="60D946B6" w:rsidR="00F90661" w:rsidRPr="001033D9" w:rsidRDefault="00F90661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4DFC2554" w14:textId="5B7066E2" w:rsidR="00A53FDC" w:rsidRPr="001033D9" w:rsidRDefault="000C5BB5" w:rsidP="00E1452C">
      <w:pPr>
        <w:spacing w:line="360" w:lineRule="auto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noProof/>
          <w:szCs w:val="24"/>
        </w:rPr>
        <w:drawing>
          <wp:anchor distT="0" distB="0" distL="114300" distR="114300" simplePos="0" relativeHeight="251707392" behindDoc="0" locked="0" layoutInCell="1" allowOverlap="1" wp14:anchorId="001D22A5" wp14:editId="454AD7FB">
            <wp:simplePos x="0" y="0"/>
            <wp:positionH relativeFrom="margin">
              <wp:align>left</wp:align>
            </wp:positionH>
            <wp:positionV relativeFrom="paragraph">
              <wp:posOffset>63500</wp:posOffset>
            </wp:positionV>
            <wp:extent cx="3368040" cy="1498600"/>
            <wp:effectExtent l="0" t="0" r="3810" b="6350"/>
            <wp:wrapTopAndBottom/>
            <wp:docPr id="179323329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233298" name="图片 1793233298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4" r="73393" b="780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040" cy="149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2553AF" w14:textId="12A55218" w:rsidR="00A53FDC" w:rsidRPr="001033D9" w:rsidRDefault="00A53FDC" w:rsidP="00A53FDC">
      <w:pPr>
        <w:rPr>
          <w:rFonts w:ascii="Arial" w:hAnsi="Arial" w:cs="Arial"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S4.</w:t>
      </w:r>
      <w:r w:rsidRPr="001033D9">
        <w:rPr>
          <w:rFonts w:ascii="Arial" w:hAnsi="Arial" w:cs="Arial"/>
          <w:szCs w:val="24"/>
        </w:rPr>
        <w:t xml:space="preserve"> Flow cytometry analysis of the proportion of Cd11c</w:t>
      </w:r>
      <w:r w:rsidRPr="001033D9">
        <w:rPr>
          <w:rFonts w:ascii="Arial" w:hAnsi="Arial" w:cs="Arial"/>
          <w:szCs w:val="24"/>
          <w:vertAlign w:val="superscript"/>
        </w:rPr>
        <w:t>+</w:t>
      </w:r>
      <w:r w:rsidRPr="001033D9">
        <w:rPr>
          <w:rFonts w:ascii="Arial" w:hAnsi="Arial" w:cs="Arial"/>
          <w:szCs w:val="24"/>
        </w:rPr>
        <w:t>/Cd80</w:t>
      </w:r>
      <w:r w:rsidRPr="001033D9">
        <w:rPr>
          <w:rFonts w:ascii="Arial" w:hAnsi="Arial" w:cs="Arial"/>
          <w:szCs w:val="24"/>
          <w:vertAlign w:val="superscript"/>
        </w:rPr>
        <w:t>+</w:t>
      </w:r>
      <w:r w:rsidRPr="001033D9">
        <w:rPr>
          <w:rFonts w:ascii="Arial" w:hAnsi="Arial" w:cs="Arial"/>
          <w:szCs w:val="24"/>
        </w:rPr>
        <w:t>, Cd11c</w:t>
      </w:r>
      <w:r w:rsidRPr="001033D9">
        <w:rPr>
          <w:rFonts w:ascii="Arial" w:hAnsi="Arial" w:cs="Arial"/>
          <w:szCs w:val="24"/>
          <w:vertAlign w:val="superscript"/>
        </w:rPr>
        <w:t>+</w:t>
      </w:r>
      <w:r w:rsidRPr="001033D9">
        <w:rPr>
          <w:rFonts w:ascii="Arial" w:hAnsi="Arial" w:cs="Arial"/>
          <w:szCs w:val="24"/>
        </w:rPr>
        <w:t>/Cd86</w:t>
      </w:r>
      <w:r w:rsidRPr="001033D9">
        <w:rPr>
          <w:rFonts w:ascii="Arial" w:hAnsi="Arial" w:cs="Arial"/>
          <w:szCs w:val="24"/>
          <w:vertAlign w:val="superscript"/>
        </w:rPr>
        <w:t xml:space="preserve">+ </w:t>
      </w:r>
      <w:r w:rsidRPr="001033D9">
        <w:rPr>
          <w:rFonts w:ascii="Arial" w:hAnsi="Arial" w:cs="Arial"/>
          <w:szCs w:val="24"/>
        </w:rPr>
        <w:t>BMDCs(A) and F4-80</w:t>
      </w:r>
      <w:r w:rsidRPr="001033D9">
        <w:rPr>
          <w:rFonts w:ascii="Arial" w:hAnsi="Arial" w:cs="Arial"/>
          <w:szCs w:val="24"/>
          <w:vertAlign w:val="superscript"/>
        </w:rPr>
        <w:t>+</w:t>
      </w:r>
      <w:r w:rsidRPr="001033D9">
        <w:rPr>
          <w:rFonts w:ascii="Arial" w:hAnsi="Arial" w:cs="Arial"/>
          <w:szCs w:val="24"/>
        </w:rPr>
        <w:t>/Cd206</w:t>
      </w:r>
      <w:r w:rsidRPr="001033D9">
        <w:rPr>
          <w:rFonts w:ascii="Arial" w:hAnsi="Arial" w:cs="Arial"/>
          <w:szCs w:val="24"/>
          <w:vertAlign w:val="superscript"/>
        </w:rPr>
        <w:t>+</w:t>
      </w:r>
      <w:r w:rsidRPr="001033D9">
        <w:rPr>
          <w:rFonts w:ascii="Arial" w:hAnsi="Arial" w:cs="Arial"/>
          <w:szCs w:val="24"/>
        </w:rPr>
        <w:t xml:space="preserve"> macrophage in the spleen, (</w:t>
      </w:r>
      <w:proofErr w:type="spellStart"/>
      <w:r w:rsidRPr="001033D9">
        <w:rPr>
          <w:rFonts w:ascii="Arial" w:hAnsi="Arial" w:cs="Arial"/>
          <w:szCs w:val="24"/>
        </w:rPr>
        <w:t>mean±SD</w:t>
      </w:r>
      <w:proofErr w:type="spellEnd"/>
      <w:r w:rsidRPr="001033D9">
        <w:rPr>
          <w:rFonts w:ascii="Arial" w:hAnsi="Arial" w:cs="Arial"/>
          <w:szCs w:val="24"/>
        </w:rPr>
        <w:t xml:space="preserve">, n=5). Error bars represent 95% CI. **P &lt; 0.01, ns., not significant. </w:t>
      </w:r>
    </w:p>
    <w:p w14:paraId="466A3F13" w14:textId="5EF3F111" w:rsidR="00F90661" w:rsidRPr="001033D9" w:rsidRDefault="00F34D8F" w:rsidP="00E1452C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noProof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3981D4AA" wp14:editId="36CB0AE6">
            <wp:simplePos x="0" y="0"/>
            <wp:positionH relativeFrom="margin">
              <wp:posOffset>94615</wp:posOffset>
            </wp:positionH>
            <wp:positionV relativeFrom="paragraph">
              <wp:posOffset>434340</wp:posOffset>
            </wp:positionV>
            <wp:extent cx="5077460" cy="2545715"/>
            <wp:effectExtent l="0" t="0" r="8890" b="6985"/>
            <wp:wrapTopAndBottom/>
            <wp:docPr id="4607643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603469" name="图片 1797603469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40" r="55213" b="356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460" cy="2545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69BA1F" w14:textId="25CA98FF" w:rsidR="00F34D8F" w:rsidRPr="001033D9" w:rsidRDefault="00F34D8F" w:rsidP="00F34D8F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S5.</w:t>
      </w:r>
      <w:r w:rsidRPr="001033D9">
        <w:rPr>
          <w:rFonts w:ascii="Arial" w:hAnsi="Arial" w:cs="Arial"/>
        </w:rPr>
        <w:t xml:space="preserve"> </w:t>
      </w:r>
      <w:r w:rsidRPr="001033D9">
        <w:rPr>
          <w:rFonts w:ascii="Arial" w:hAnsi="Arial" w:cs="Arial"/>
          <w:szCs w:val="24"/>
        </w:rPr>
        <w:t>Flow cytometry gating strategy for the analysis of lymphocyte in spleen.</w:t>
      </w:r>
    </w:p>
    <w:p w14:paraId="04138587" w14:textId="1146BA16" w:rsidR="00857C29" w:rsidRPr="001033D9" w:rsidRDefault="006F7AEB" w:rsidP="00E1452C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noProof/>
          <w:szCs w:val="24"/>
        </w:rPr>
        <w:drawing>
          <wp:anchor distT="0" distB="0" distL="114300" distR="114300" simplePos="0" relativeHeight="251694080" behindDoc="0" locked="0" layoutInCell="1" allowOverlap="1" wp14:anchorId="11CA98D2" wp14:editId="66303BBF">
            <wp:simplePos x="0" y="0"/>
            <wp:positionH relativeFrom="margin">
              <wp:align>left</wp:align>
            </wp:positionH>
            <wp:positionV relativeFrom="paragraph">
              <wp:posOffset>314325</wp:posOffset>
            </wp:positionV>
            <wp:extent cx="5077460" cy="1226820"/>
            <wp:effectExtent l="0" t="0" r="8890" b="0"/>
            <wp:wrapTopAndBottom/>
            <wp:docPr id="127639849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603469" name="图片 1797603469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111" r="55213" b="129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460" cy="1226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266C0B" w14:textId="3D020355" w:rsidR="00857C29" w:rsidRPr="001033D9" w:rsidRDefault="00857C29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2B73B5B9" w14:textId="074FA206" w:rsidR="006F7AEB" w:rsidRDefault="006F7AEB" w:rsidP="006F7AEB">
      <w:pPr>
        <w:spacing w:line="360" w:lineRule="auto"/>
        <w:rPr>
          <w:rFonts w:ascii="Arial" w:hAnsi="Arial" w:cs="Arial"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</w:t>
      </w:r>
      <w:r w:rsidR="001D4BA4">
        <w:rPr>
          <w:rFonts w:ascii="Arial" w:hAnsi="Arial" w:cs="Arial" w:hint="eastAsia"/>
          <w:b/>
          <w:bCs/>
          <w:szCs w:val="24"/>
        </w:rPr>
        <w:t>6</w:t>
      </w:r>
      <w:r w:rsidRPr="001033D9">
        <w:rPr>
          <w:rFonts w:ascii="Arial" w:hAnsi="Arial" w:cs="Arial"/>
          <w:b/>
          <w:bCs/>
          <w:szCs w:val="24"/>
        </w:rPr>
        <w:t>.</w:t>
      </w:r>
      <w:r w:rsidRPr="001033D9">
        <w:rPr>
          <w:rFonts w:ascii="Arial" w:hAnsi="Arial" w:cs="Arial"/>
        </w:rPr>
        <w:t xml:space="preserve"> </w:t>
      </w:r>
      <w:r w:rsidRPr="001033D9">
        <w:rPr>
          <w:rFonts w:ascii="Arial" w:hAnsi="Arial" w:cs="Arial"/>
          <w:szCs w:val="24"/>
        </w:rPr>
        <w:t>Flow cytometry gating strategy for the analysis of</w:t>
      </w:r>
      <w:r w:rsidR="00F91DC2" w:rsidRPr="001033D9">
        <w:rPr>
          <w:rFonts w:ascii="Arial" w:hAnsi="Arial" w:cs="Arial"/>
          <w:szCs w:val="24"/>
        </w:rPr>
        <w:t xml:space="preserve"> </w:t>
      </w:r>
      <w:r w:rsidRPr="001033D9">
        <w:rPr>
          <w:rFonts w:ascii="Arial" w:hAnsi="Arial" w:cs="Arial"/>
          <w:szCs w:val="24"/>
        </w:rPr>
        <w:t>plasma cells in spleen.</w:t>
      </w:r>
    </w:p>
    <w:p w14:paraId="77323D88" w14:textId="77777777" w:rsidR="00867C06" w:rsidRDefault="00867C06" w:rsidP="004820DD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0F8865A1" w14:textId="59BBEC4C" w:rsidR="00867C06" w:rsidRDefault="00867C06" w:rsidP="004820DD">
      <w:pPr>
        <w:spacing w:line="360" w:lineRule="auto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noProof/>
          <w:szCs w:val="24"/>
        </w:rPr>
        <w:lastRenderedPageBreak/>
        <w:drawing>
          <wp:anchor distT="0" distB="0" distL="114300" distR="114300" simplePos="0" relativeHeight="251708416" behindDoc="0" locked="0" layoutInCell="1" allowOverlap="1" wp14:anchorId="1AE0C36E" wp14:editId="24E1C76D">
            <wp:simplePos x="0" y="0"/>
            <wp:positionH relativeFrom="margin">
              <wp:posOffset>222250</wp:posOffset>
            </wp:positionH>
            <wp:positionV relativeFrom="paragraph">
              <wp:posOffset>126365</wp:posOffset>
            </wp:positionV>
            <wp:extent cx="4114800" cy="2919730"/>
            <wp:effectExtent l="0" t="0" r="0" b="0"/>
            <wp:wrapTopAndBottom/>
            <wp:docPr id="38737318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373185" name="图片 387373185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919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5E14F3" w14:textId="0E2FC597" w:rsidR="00A40587" w:rsidRPr="00F1289A" w:rsidRDefault="00A40587" w:rsidP="00867C06">
      <w:pPr>
        <w:rPr>
          <w:rFonts w:ascii="Arial" w:hAnsi="Arial" w:cs="Arial"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</w:t>
      </w:r>
      <w:r>
        <w:rPr>
          <w:rFonts w:ascii="Arial" w:hAnsi="Arial" w:cs="Arial" w:hint="eastAsia"/>
          <w:b/>
          <w:bCs/>
          <w:szCs w:val="24"/>
        </w:rPr>
        <w:t>7</w:t>
      </w:r>
      <w:r w:rsidRPr="001033D9">
        <w:rPr>
          <w:rFonts w:ascii="Arial" w:hAnsi="Arial" w:cs="Arial"/>
          <w:b/>
          <w:bCs/>
          <w:szCs w:val="24"/>
        </w:rPr>
        <w:t>.</w:t>
      </w:r>
      <w:r w:rsidRPr="001033D9">
        <w:rPr>
          <w:rFonts w:ascii="Arial" w:hAnsi="Arial" w:cs="Arial"/>
        </w:rPr>
        <w:t xml:space="preserve"> </w:t>
      </w:r>
      <w:r w:rsidRPr="001033D9">
        <w:rPr>
          <w:rFonts w:ascii="Arial" w:hAnsi="Arial" w:cs="Arial"/>
          <w:szCs w:val="24"/>
        </w:rPr>
        <w:t xml:space="preserve">Flow cytometry analysis and corresponding statistical graphs depicting the proportions of </w:t>
      </w:r>
      <w:r>
        <w:rPr>
          <w:rFonts w:ascii="Arial" w:hAnsi="Arial" w:cs="Arial" w:hint="eastAsia"/>
          <w:szCs w:val="24"/>
        </w:rPr>
        <w:t>CFSE</w:t>
      </w:r>
      <w:r w:rsidRPr="001033D9">
        <w:rPr>
          <w:rFonts w:ascii="Arial" w:hAnsi="Arial" w:cs="Arial"/>
          <w:szCs w:val="24"/>
          <w:vertAlign w:val="superscript"/>
        </w:rPr>
        <w:t>+</w:t>
      </w:r>
      <w:r>
        <w:rPr>
          <w:rFonts w:ascii="Arial" w:hAnsi="Arial" w:cs="Arial" w:hint="eastAsia"/>
          <w:szCs w:val="24"/>
          <w:vertAlign w:val="superscript"/>
        </w:rPr>
        <w:t xml:space="preserve"> </w:t>
      </w:r>
      <w:r>
        <w:rPr>
          <w:rFonts w:ascii="Arial" w:hAnsi="Arial" w:cs="Arial" w:hint="eastAsia"/>
          <w:szCs w:val="24"/>
        </w:rPr>
        <w:t>T cells and f</w:t>
      </w:r>
      <w:r w:rsidRPr="001033D9">
        <w:rPr>
          <w:rFonts w:ascii="Arial" w:hAnsi="Arial" w:cs="Arial"/>
          <w:szCs w:val="24"/>
        </w:rPr>
        <w:t>low cytometry gating strategy for the analysis of</w:t>
      </w:r>
      <w:r w:rsidRPr="001958FB">
        <w:t xml:space="preserve"> </w:t>
      </w:r>
      <w:r>
        <w:rPr>
          <w:rFonts w:ascii="Arial" w:hAnsi="Arial" w:cs="Arial" w:hint="eastAsia"/>
          <w:szCs w:val="24"/>
        </w:rPr>
        <w:t>i</w:t>
      </w:r>
      <w:r w:rsidRPr="001958FB">
        <w:rPr>
          <w:rFonts w:ascii="Arial" w:hAnsi="Arial" w:cs="Arial"/>
          <w:szCs w:val="24"/>
        </w:rPr>
        <w:t xml:space="preserve">n </w:t>
      </w:r>
      <w:r w:rsidRPr="001958FB">
        <w:rPr>
          <w:rFonts w:ascii="Arial" w:hAnsi="Arial" w:cs="Arial"/>
          <w:i/>
          <w:iCs/>
          <w:szCs w:val="24"/>
        </w:rPr>
        <w:t>vitro</w:t>
      </w:r>
      <w:r w:rsidRPr="001958FB">
        <w:rPr>
          <w:rFonts w:ascii="Arial" w:hAnsi="Arial" w:cs="Arial"/>
          <w:szCs w:val="24"/>
        </w:rPr>
        <w:t xml:space="preserve"> T-cell proliferation assay</w:t>
      </w:r>
      <w:r>
        <w:rPr>
          <w:rFonts w:ascii="Arial" w:hAnsi="Arial" w:cs="Arial" w:hint="eastAsia"/>
          <w:szCs w:val="24"/>
        </w:rPr>
        <w:t>.</w:t>
      </w:r>
      <w:r w:rsidRPr="00E84C18">
        <w:rPr>
          <w:rFonts w:ascii="Arial" w:hAnsi="Arial" w:cs="Arial"/>
          <w:szCs w:val="24"/>
        </w:rPr>
        <w:t xml:space="preserve"> </w:t>
      </w:r>
      <w:r w:rsidRPr="009762A2">
        <w:rPr>
          <w:rFonts w:ascii="Arial" w:hAnsi="Arial" w:cs="Arial"/>
          <w:szCs w:val="24"/>
        </w:rPr>
        <w:t>Error bars represent 95% CI. ****P &lt; 0.0001</w:t>
      </w:r>
      <w:r>
        <w:rPr>
          <w:rFonts w:ascii="Arial" w:hAnsi="Arial" w:cs="Arial" w:hint="eastAsia"/>
          <w:szCs w:val="24"/>
        </w:rPr>
        <w:t>.</w:t>
      </w:r>
    </w:p>
    <w:p w14:paraId="30A580FC" w14:textId="7AB5533B" w:rsidR="00A40587" w:rsidRDefault="004820DD" w:rsidP="00E1452C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noProof/>
          <w:szCs w:val="24"/>
        </w:rPr>
        <w:drawing>
          <wp:anchor distT="0" distB="0" distL="114300" distR="114300" simplePos="0" relativeHeight="251667456" behindDoc="0" locked="0" layoutInCell="1" allowOverlap="1" wp14:anchorId="5A6C6E53" wp14:editId="19470289">
            <wp:simplePos x="0" y="0"/>
            <wp:positionH relativeFrom="margin">
              <wp:align>center</wp:align>
            </wp:positionH>
            <wp:positionV relativeFrom="paragraph">
              <wp:posOffset>501650</wp:posOffset>
            </wp:positionV>
            <wp:extent cx="5207000" cy="3524885"/>
            <wp:effectExtent l="0" t="0" r="0" b="0"/>
            <wp:wrapTopAndBottom/>
            <wp:docPr id="142131076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603469" name="图片 1797603469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29" t="3465" b="422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0" cy="3524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56E7EB" w14:textId="3258A30D" w:rsidR="004820DD" w:rsidRPr="001033D9" w:rsidRDefault="004820DD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187E216E" w14:textId="58FE8C49" w:rsidR="001D4BA4" w:rsidRPr="001033D9" w:rsidRDefault="001D4BA4" w:rsidP="007751D8">
      <w:pPr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</w:t>
      </w:r>
      <w:r w:rsidR="00A40587">
        <w:rPr>
          <w:rFonts w:ascii="Arial" w:hAnsi="Arial" w:cs="Arial" w:hint="eastAsia"/>
          <w:b/>
          <w:bCs/>
          <w:szCs w:val="24"/>
        </w:rPr>
        <w:t>8</w:t>
      </w:r>
      <w:r w:rsidRPr="001033D9">
        <w:rPr>
          <w:rFonts w:ascii="Arial" w:hAnsi="Arial" w:cs="Arial"/>
          <w:b/>
          <w:bCs/>
          <w:szCs w:val="24"/>
        </w:rPr>
        <w:t>.</w:t>
      </w:r>
      <w:r w:rsidRPr="001033D9">
        <w:rPr>
          <w:rFonts w:ascii="Arial" w:hAnsi="Arial" w:cs="Arial"/>
        </w:rPr>
        <w:t xml:space="preserve"> </w:t>
      </w:r>
      <w:r w:rsidRPr="001033D9">
        <w:rPr>
          <w:rFonts w:ascii="Arial" w:hAnsi="Arial" w:cs="Arial"/>
          <w:szCs w:val="24"/>
        </w:rPr>
        <w:t xml:space="preserve">Flow cytometry gating strategy for the analysis of </w:t>
      </w:r>
      <w:proofErr w:type="spellStart"/>
      <w:r>
        <w:rPr>
          <w:rFonts w:ascii="Arial" w:hAnsi="Arial" w:cs="Arial" w:hint="eastAsia"/>
          <w:szCs w:val="24"/>
        </w:rPr>
        <w:t>Ifn</w:t>
      </w:r>
      <w:proofErr w:type="spellEnd"/>
      <w:r>
        <w:rPr>
          <w:rFonts w:ascii="Arial" w:hAnsi="Arial" w:cs="Arial" w:hint="eastAsia"/>
          <w:szCs w:val="24"/>
        </w:rPr>
        <w:t>-</w:t>
      </w:r>
      <w:r w:rsidRPr="001D4BA4">
        <w:rPr>
          <w:rFonts w:ascii="Arial" w:hAnsi="Arial" w:cs="Arial"/>
          <w:szCs w:val="24"/>
        </w:rPr>
        <w:t>γ</w:t>
      </w:r>
      <w:r>
        <w:rPr>
          <w:rFonts w:ascii="Arial" w:hAnsi="Arial" w:cs="Arial" w:hint="eastAsia"/>
          <w:szCs w:val="24"/>
          <w:vertAlign w:val="superscript"/>
        </w:rPr>
        <w:t>+</w:t>
      </w:r>
      <w:r>
        <w:rPr>
          <w:rFonts w:ascii="Arial" w:hAnsi="Arial" w:cs="Arial" w:hint="eastAsia"/>
          <w:szCs w:val="24"/>
        </w:rPr>
        <w:t>/</w:t>
      </w:r>
      <w:r w:rsidRPr="001D4BA4">
        <w:rPr>
          <w:rFonts w:ascii="Arial" w:hAnsi="Arial" w:cs="Arial" w:hint="eastAsia"/>
          <w:szCs w:val="24"/>
        </w:rPr>
        <w:t xml:space="preserve"> </w:t>
      </w:r>
      <w:r>
        <w:rPr>
          <w:rFonts w:ascii="Arial" w:hAnsi="Arial" w:cs="Arial" w:hint="eastAsia"/>
          <w:szCs w:val="24"/>
        </w:rPr>
        <w:t>Cd8</w:t>
      </w:r>
      <w:r>
        <w:rPr>
          <w:rFonts w:ascii="Arial" w:hAnsi="Arial" w:cs="Arial" w:hint="eastAsia"/>
          <w:szCs w:val="24"/>
          <w:vertAlign w:val="superscript"/>
        </w:rPr>
        <w:t>+</w:t>
      </w:r>
      <w:r>
        <w:rPr>
          <w:rFonts w:ascii="Arial" w:hAnsi="Arial" w:cs="Arial" w:hint="eastAsia"/>
          <w:szCs w:val="24"/>
        </w:rPr>
        <w:t xml:space="preserve"> T </w:t>
      </w:r>
      <w:r w:rsidRPr="001033D9">
        <w:rPr>
          <w:rFonts w:ascii="Arial" w:hAnsi="Arial" w:cs="Arial"/>
          <w:szCs w:val="24"/>
        </w:rPr>
        <w:t>cells</w:t>
      </w:r>
      <w:r>
        <w:rPr>
          <w:rFonts w:ascii="Arial" w:hAnsi="Arial" w:cs="Arial" w:hint="eastAsia"/>
          <w:szCs w:val="24"/>
        </w:rPr>
        <w:t>, Gra B</w:t>
      </w:r>
      <w:r>
        <w:rPr>
          <w:rFonts w:ascii="Arial" w:hAnsi="Arial" w:cs="Arial" w:hint="eastAsia"/>
          <w:szCs w:val="24"/>
          <w:vertAlign w:val="superscript"/>
        </w:rPr>
        <w:t>+</w:t>
      </w:r>
      <w:r>
        <w:rPr>
          <w:rFonts w:ascii="Arial" w:hAnsi="Arial" w:cs="Arial" w:hint="eastAsia"/>
          <w:szCs w:val="24"/>
        </w:rPr>
        <w:t>/</w:t>
      </w:r>
      <w:r w:rsidRPr="001D4BA4">
        <w:rPr>
          <w:rFonts w:ascii="Arial" w:hAnsi="Arial" w:cs="Arial" w:hint="eastAsia"/>
          <w:szCs w:val="24"/>
        </w:rPr>
        <w:t xml:space="preserve"> </w:t>
      </w:r>
      <w:r>
        <w:rPr>
          <w:rFonts w:ascii="Arial" w:hAnsi="Arial" w:cs="Arial" w:hint="eastAsia"/>
          <w:szCs w:val="24"/>
        </w:rPr>
        <w:t>Cd8</w:t>
      </w:r>
      <w:r>
        <w:rPr>
          <w:rFonts w:ascii="Arial" w:hAnsi="Arial" w:cs="Arial" w:hint="eastAsia"/>
          <w:szCs w:val="24"/>
          <w:vertAlign w:val="superscript"/>
        </w:rPr>
        <w:t>+</w:t>
      </w:r>
      <w:r>
        <w:rPr>
          <w:rFonts w:ascii="Arial" w:hAnsi="Arial" w:cs="Arial" w:hint="eastAsia"/>
          <w:szCs w:val="24"/>
        </w:rPr>
        <w:t xml:space="preserve"> T </w:t>
      </w:r>
      <w:r w:rsidRPr="001033D9">
        <w:rPr>
          <w:rFonts w:ascii="Arial" w:hAnsi="Arial" w:cs="Arial"/>
          <w:szCs w:val="24"/>
        </w:rPr>
        <w:t>cells</w:t>
      </w:r>
      <w:r>
        <w:rPr>
          <w:rFonts w:ascii="Arial" w:hAnsi="Arial" w:cs="Arial" w:hint="eastAsia"/>
          <w:szCs w:val="24"/>
        </w:rPr>
        <w:t xml:space="preserve">, </w:t>
      </w:r>
      <w:proofErr w:type="spellStart"/>
      <w:r>
        <w:rPr>
          <w:rFonts w:ascii="Arial" w:hAnsi="Arial" w:cs="Arial" w:hint="eastAsia"/>
          <w:szCs w:val="24"/>
        </w:rPr>
        <w:t>Tnf</w:t>
      </w:r>
      <w:proofErr w:type="spellEnd"/>
      <w:r>
        <w:rPr>
          <w:rFonts w:ascii="Arial" w:hAnsi="Arial" w:cs="Arial" w:hint="eastAsia"/>
          <w:szCs w:val="24"/>
        </w:rPr>
        <w:t>-</w:t>
      </w:r>
      <w:r w:rsidRPr="001D4BA4">
        <w:rPr>
          <w:rFonts w:ascii="Arial" w:hAnsi="Arial" w:cs="Arial"/>
          <w:szCs w:val="24"/>
        </w:rPr>
        <w:t>α</w:t>
      </w:r>
      <w:r>
        <w:rPr>
          <w:rFonts w:ascii="Arial" w:hAnsi="Arial" w:cs="Arial" w:hint="eastAsia"/>
          <w:szCs w:val="24"/>
          <w:vertAlign w:val="superscript"/>
        </w:rPr>
        <w:t>+</w:t>
      </w:r>
      <w:r w:rsidRPr="001D4BA4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 w:hint="eastAsia"/>
          <w:szCs w:val="24"/>
        </w:rPr>
        <w:t>Cd8</w:t>
      </w:r>
      <w:r>
        <w:rPr>
          <w:rFonts w:ascii="Arial" w:hAnsi="Arial" w:cs="Arial" w:hint="eastAsia"/>
          <w:szCs w:val="24"/>
          <w:vertAlign w:val="superscript"/>
        </w:rPr>
        <w:t>+</w:t>
      </w:r>
      <w:r>
        <w:rPr>
          <w:rFonts w:ascii="Arial" w:hAnsi="Arial" w:cs="Arial" w:hint="eastAsia"/>
          <w:szCs w:val="24"/>
        </w:rPr>
        <w:t xml:space="preserve"> T </w:t>
      </w:r>
      <w:r w:rsidRPr="001033D9">
        <w:rPr>
          <w:rFonts w:ascii="Arial" w:hAnsi="Arial" w:cs="Arial"/>
          <w:szCs w:val="24"/>
        </w:rPr>
        <w:t>cells in spleen.</w:t>
      </w:r>
    </w:p>
    <w:p w14:paraId="77A55FA5" w14:textId="29C73180" w:rsidR="00F90661" w:rsidRPr="001033D9" w:rsidRDefault="00BA3E86" w:rsidP="00E1452C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noProof/>
          <w:szCs w:val="24"/>
        </w:rPr>
        <w:lastRenderedPageBreak/>
        <w:drawing>
          <wp:anchor distT="0" distB="0" distL="114300" distR="114300" simplePos="0" relativeHeight="251669504" behindDoc="0" locked="0" layoutInCell="1" allowOverlap="1" wp14:anchorId="00753887" wp14:editId="007889C1">
            <wp:simplePos x="0" y="0"/>
            <wp:positionH relativeFrom="margin">
              <wp:align>left</wp:align>
            </wp:positionH>
            <wp:positionV relativeFrom="paragraph">
              <wp:posOffset>432435</wp:posOffset>
            </wp:positionV>
            <wp:extent cx="4998720" cy="2261870"/>
            <wp:effectExtent l="0" t="0" r="0" b="5080"/>
            <wp:wrapTopAndBottom/>
            <wp:docPr id="119011030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603469" name="图片 1797603469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29" t="63723" b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720" cy="2261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32F1C7" w14:textId="6E72161C" w:rsidR="00857C29" w:rsidRPr="001033D9" w:rsidRDefault="00857C29" w:rsidP="007751D8">
      <w:pPr>
        <w:rPr>
          <w:rFonts w:ascii="Arial" w:hAnsi="Arial" w:cs="Arial"/>
          <w:b/>
          <w:bCs/>
          <w:szCs w:val="24"/>
        </w:rPr>
      </w:pPr>
    </w:p>
    <w:p w14:paraId="7BE706CE" w14:textId="1A30F226" w:rsidR="00224FBB" w:rsidRPr="001033D9" w:rsidRDefault="00224FBB" w:rsidP="007751D8">
      <w:pPr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</w:t>
      </w:r>
      <w:r w:rsidR="00A40587">
        <w:rPr>
          <w:rFonts w:ascii="Arial" w:hAnsi="Arial" w:cs="Arial" w:hint="eastAsia"/>
          <w:b/>
          <w:bCs/>
          <w:szCs w:val="24"/>
        </w:rPr>
        <w:t>9</w:t>
      </w:r>
      <w:r w:rsidRPr="001033D9">
        <w:rPr>
          <w:rFonts w:ascii="Arial" w:hAnsi="Arial" w:cs="Arial"/>
          <w:b/>
          <w:bCs/>
          <w:szCs w:val="24"/>
        </w:rPr>
        <w:t>.</w:t>
      </w:r>
      <w:r w:rsidRPr="001033D9">
        <w:rPr>
          <w:rFonts w:ascii="Arial" w:hAnsi="Arial" w:cs="Arial"/>
        </w:rPr>
        <w:t xml:space="preserve"> </w:t>
      </w:r>
      <w:r w:rsidRPr="001033D9">
        <w:rPr>
          <w:rFonts w:ascii="Arial" w:hAnsi="Arial" w:cs="Arial"/>
          <w:szCs w:val="24"/>
        </w:rPr>
        <w:t xml:space="preserve">Flow cytometry gating strategy for the analysis of </w:t>
      </w:r>
      <w:proofErr w:type="spellStart"/>
      <w:r>
        <w:rPr>
          <w:rFonts w:ascii="Arial" w:hAnsi="Arial" w:cs="Arial" w:hint="eastAsia"/>
          <w:szCs w:val="24"/>
        </w:rPr>
        <w:t>Eomes</w:t>
      </w:r>
      <w:proofErr w:type="spellEnd"/>
      <w:r>
        <w:rPr>
          <w:rFonts w:ascii="Arial" w:hAnsi="Arial" w:cs="Arial" w:hint="eastAsia"/>
          <w:szCs w:val="24"/>
          <w:vertAlign w:val="superscript"/>
        </w:rPr>
        <w:t>+</w:t>
      </w:r>
      <w:r>
        <w:rPr>
          <w:rFonts w:ascii="Arial" w:hAnsi="Arial" w:cs="Arial" w:hint="eastAsia"/>
          <w:szCs w:val="24"/>
        </w:rPr>
        <w:t>/</w:t>
      </w:r>
      <w:r w:rsidRPr="001D4BA4">
        <w:rPr>
          <w:rFonts w:ascii="Arial" w:hAnsi="Arial" w:cs="Arial" w:hint="eastAsia"/>
          <w:szCs w:val="24"/>
        </w:rPr>
        <w:t xml:space="preserve"> </w:t>
      </w:r>
      <w:r>
        <w:rPr>
          <w:rFonts w:ascii="Arial" w:hAnsi="Arial" w:cs="Arial" w:hint="eastAsia"/>
          <w:szCs w:val="24"/>
        </w:rPr>
        <w:t>Cd8</w:t>
      </w:r>
      <w:r>
        <w:rPr>
          <w:rFonts w:ascii="Arial" w:hAnsi="Arial" w:cs="Arial" w:hint="eastAsia"/>
          <w:szCs w:val="24"/>
          <w:vertAlign w:val="superscript"/>
        </w:rPr>
        <w:t>+</w:t>
      </w:r>
      <w:r>
        <w:rPr>
          <w:rFonts w:ascii="Arial" w:hAnsi="Arial" w:cs="Arial" w:hint="eastAsia"/>
          <w:szCs w:val="24"/>
        </w:rPr>
        <w:t xml:space="preserve"> T </w:t>
      </w:r>
      <w:r w:rsidRPr="001033D9">
        <w:rPr>
          <w:rFonts w:ascii="Arial" w:hAnsi="Arial" w:cs="Arial"/>
          <w:szCs w:val="24"/>
        </w:rPr>
        <w:t>cells in spleen.</w:t>
      </w:r>
    </w:p>
    <w:p w14:paraId="36BF6B47" w14:textId="0DC661BC" w:rsidR="00A40587" w:rsidRDefault="00BA3E86" w:rsidP="00E1452C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noProof/>
          <w:szCs w:val="24"/>
        </w:rPr>
        <w:drawing>
          <wp:anchor distT="0" distB="0" distL="114300" distR="114300" simplePos="0" relativeHeight="251671552" behindDoc="0" locked="0" layoutInCell="1" allowOverlap="1" wp14:anchorId="5C2D1C44" wp14:editId="5852F410">
            <wp:simplePos x="0" y="0"/>
            <wp:positionH relativeFrom="column">
              <wp:posOffset>76200</wp:posOffset>
            </wp:positionH>
            <wp:positionV relativeFrom="paragraph">
              <wp:posOffset>524510</wp:posOffset>
            </wp:positionV>
            <wp:extent cx="5149215" cy="4140200"/>
            <wp:effectExtent l="0" t="0" r="0" b="0"/>
            <wp:wrapTopAndBottom/>
            <wp:docPr id="38154797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547977" name="图片 381547977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96" b="343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414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2F4F7C" w14:textId="5CFF1B59" w:rsidR="00BA3E86" w:rsidRPr="00BA3E86" w:rsidRDefault="00BA3E86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325EF5A8" w14:textId="148357A7" w:rsidR="00857C29" w:rsidRPr="001033D9" w:rsidRDefault="00027E73" w:rsidP="007751D8">
      <w:pPr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S10</w:t>
      </w:r>
      <w:r w:rsidR="00662231" w:rsidRPr="001033D9">
        <w:rPr>
          <w:rFonts w:ascii="Arial" w:hAnsi="Arial" w:cs="Arial"/>
          <w:b/>
          <w:bCs/>
          <w:szCs w:val="24"/>
        </w:rPr>
        <w:t>.</w:t>
      </w:r>
      <w:r w:rsidR="008132AD" w:rsidRPr="008132AD">
        <w:rPr>
          <w:rFonts w:ascii="Arial" w:hAnsi="Arial" w:cs="Arial"/>
          <w:szCs w:val="24"/>
        </w:rPr>
        <w:t xml:space="preserve"> Individual tumor growth curves </w:t>
      </w:r>
      <w:r w:rsidR="005B25D9">
        <w:rPr>
          <w:rFonts w:ascii="Arial" w:hAnsi="Arial" w:cs="Arial" w:hint="eastAsia"/>
          <w:szCs w:val="24"/>
        </w:rPr>
        <w:t xml:space="preserve">of </w:t>
      </w:r>
      <w:r w:rsidR="008132AD" w:rsidRPr="008132AD">
        <w:rPr>
          <w:rFonts w:ascii="Arial" w:hAnsi="Arial" w:cs="Arial"/>
          <w:szCs w:val="24"/>
        </w:rPr>
        <w:t>B16-OVA</w:t>
      </w:r>
      <w:r w:rsidR="008132AD">
        <w:rPr>
          <w:rFonts w:ascii="Arial" w:hAnsi="Arial" w:cs="Arial" w:hint="eastAsia"/>
          <w:szCs w:val="24"/>
        </w:rPr>
        <w:t>, TC-1, ID8 and RM1-Psma</w:t>
      </w:r>
      <w:r w:rsidR="008132AD" w:rsidRPr="008132AD">
        <w:rPr>
          <w:rFonts w:ascii="Arial" w:hAnsi="Arial" w:cs="Arial"/>
          <w:szCs w:val="24"/>
        </w:rPr>
        <w:t xml:space="preserve"> tumor-bearing mice</w:t>
      </w:r>
      <w:r w:rsidR="005B25D9">
        <w:rPr>
          <w:rFonts w:ascii="Arial" w:hAnsi="Arial" w:cs="Arial" w:hint="eastAsia"/>
          <w:szCs w:val="24"/>
        </w:rPr>
        <w:t>.</w:t>
      </w:r>
    </w:p>
    <w:p w14:paraId="0B555599" w14:textId="5FCEF8FC" w:rsidR="00857C29" w:rsidRPr="001033D9" w:rsidRDefault="004E70D8" w:rsidP="00E1452C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noProof/>
          <w:szCs w:val="24"/>
        </w:rPr>
        <w:lastRenderedPageBreak/>
        <w:drawing>
          <wp:anchor distT="0" distB="0" distL="114300" distR="114300" simplePos="0" relativeHeight="251673600" behindDoc="0" locked="0" layoutInCell="1" allowOverlap="1" wp14:anchorId="2D09FA22" wp14:editId="293AEAA8">
            <wp:simplePos x="0" y="0"/>
            <wp:positionH relativeFrom="margin">
              <wp:align>left</wp:align>
            </wp:positionH>
            <wp:positionV relativeFrom="paragraph">
              <wp:posOffset>92075</wp:posOffset>
            </wp:positionV>
            <wp:extent cx="5287010" cy="2595245"/>
            <wp:effectExtent l="0" t="0" r="8890" b="0"/>
            <wp:wrapTopAndBottom/>
            <wp:docPr id="78308616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547977" name="图片 381547977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65" t="64998" r="8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010" cy="2595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C2C2C9" w14:textId="59B8F09A" w:rsidR="007555B1" w:rsidRDefault="00027E73" w:rsidP="007751D8">
      <w:pPr>
        <w:rPr>
          <w:rFonts w:ascii="Arial" w:hAnsi="Arial" w:cs="Arial"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S11</w:t>
      </w:r>
      <w:r w:rsidR="00662231" w:rsidRPr="001033D9">
        <w:rPr>
          <w:rFonts w:ascii="Arial" w:hAnsi="Arial" w:cs="Arial"/>
          <w:b/>
          <w:bCs/>
          <w:szCs w:val="24"/>
        </w:rPr>
        <w:t>.</w:t>
      </w:r>
      <w:r w:rsidR="007555B1" w:rsidRPr="007555B1">
        <w:rPr>
          <w:rFonts w:ascii="Arial" w:hAnsi="Arial" w:cs="Arial"/>
          <w:szCs w:val="24"/>
        </w:rPr>
        <w:t xml:space="preserve"> </w:t>
      </w:r>
      <w:r w:rsidR="007555B1" w:rsidRPr="001033D9">
        <w:rPr>
          <w:rFonts w:ascii="Arial" w:hAnsi="Arial" w:cs="Arial"/>
          <w:szCs w:val="24"/>
        </w:rPr>
        <w:t>Flow cytometry gating strategy for the analysis of</w:t>
      </w:r>
      <w:r w:rsidR="007555B1">
        <w:rPr>
          <w:rFonts w:ascii="Arial" w:hAnsi="Arial" w:cs="Arial" w:hint="eastAsia"/>
          <w:szCs w:val="24"/>
        </w:rPr>
        <w:t xml:space="preserve"> </w:t>
      </w:r>
      <w:r w:rsidR="007555B1" w:rsidRPr="001033D9">
        <w:rPr>
          <w:rFonts w:ascii="Arial" w:hAnsi="Arial" w:cs="Arial"/>
          <w:szCs w:val="24"/>
        </w:rPr>
        <w:t xml:space="preserve">lymphocyte in </w:t>
      </w:r>
      <w:r w:rsidR="007555B1">
        <w:rPr>
          <w:rFonts w:ascii="Arial" w:hAnsi="Arial" w:cs="Arial" w:hint="eastAsia"/>
          <w:szCs w:val="24"/>
        </w:rPr>
        <w:t>the tumor microenvironment</w:t>
      </w:r>
      <w:r w:rsidR="007555B1" w:rsidRPr="001033D9">
        <w:rPr>
          <w:rFonts w:ascii="Arial" w:hAnsi="Arial" w:cs="Arial"/>
          <w:szCs w:val="24"/>
        </w:rPr>
        <w:t>.</w:t>
      </w:r>
    </w:p>
    <w:p w14:paraId="008D8294" w14:textId="77777777" w:rsidR="00AC071B" w:rsidRPr="001033D9" w:rsidRDefault="00AC071B" w:rsidP="007555B1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3B6D76FA" w14:textId="415F7102" w:rsidR="00343A45" w:rsidRPr="001033D9" w:rsidRDefault="00AC071B" w:rsidP="00E1452C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noProof/>
          <w:szCs w:val="24"/>
        </w:rPr>
        <w:drawing>
          <wp:anchor distT="0" distB="0" distL="114300" distR="114300" simplePos="0" relativeHeight="251674624" behindDoc="0" locked="0" layoutInCell="1" allowOverlap="1" wp14:anchorId="60576E10" wp14:editId="1260DDFB">
            <wp:simplePos x="0" y="0"/>
            <wp:positionH relativeFrom="margin">
              <wp:posOffset>65129</wp:posOffset>
            </wp:positionH>
            <wp:positionV relativeFrom="paragraph">
              <wp:posOffset>166728</wp:posOffset>
            </wp:positionV>
            <wp:extent cx="4945380" cy="2372995"/>
            <wp:effectExtent l="0" t="0" r="7620" b="8255"/>
            <wp:wrapTopAndBottom/>
            <wp:docPr id="58562695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626952" name="图片 585626952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852" b="58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5380" cy="2372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72A2BD" w14:textId="3AAE076B" w:rsidR="00C1775F" w:rsidRPr="001033D9" w:rsidRDefault="002F47CA" w:rsidP="007751D8">
      <w:pPr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S12.</w:t>
      </w:r>
      <w:r w:rsidR="00C1775F" w:rsidRPr="00C1775F">
        <w:rPr>
          <w:rFonts w:ascii="Arial" w:hAnsi="Arial" w:cs="Arial"/>
          <w:szCs w:val="24"/>
        </w:rPr>
        <w:t xml:space="preserve"> </w:t>
      </w:r>
      <w:r w:rsidR="00C1775F" w:rsidRPr="001033D9">
        <w:rPr>
          <w:rFonts w:ascii="Arial" w:hAnsi="Arial" w:cs="Arial"/>
          <w:szCs w:val="24"/>
        </w:rPr>
        <w:t xml:space="preserve">Flow cytometry gating strategy for the analysis of </w:t>
      </w:r>
      <w:proofErr w:type="spellStart"/>
      <w:r w:rsidR="00C1775F">
        <w:rPr>
          <w:rFonts w:ascii="Arial" w:hAnsi="Arial" w:cs="Arial" w:hint="eastAsia"/>
          <w:szCs w:val="24"/>
        </w:rPr>
        <w:t>Ifn</w:t>
      </w:r>
      <w:proofErr w:type="spellEnd"/>
      <w:r w:rsidR="00C1775F">
        <w:rPr>
          <w:rFonts w:ascii="Arial" w:hAnsi="Arial" w:cs="Arial" w:hint="eastAsia"/>
          <w:szCs w:val="24"/>
        </w:rPr>
        <w:t>-</w:t>
      </w:r>
      <w:r w:rsidR="00C1775F" w:rsidRPr="001D4BA4">
        <w:rPr>
          <w:rFonts w:ascii="Arial" w:hAnsi="Arial" w:cs="Arial"/>
          <w:szCs w:val="24"/>
        </w:rPr>
        <w:t>γ</w:t>
      </w:r>
      <w:r w:rsidR="00C1775F">
        <w:rPr>
          <w:rFonts w:ascii="Arial" w:hAnsi="Arial" w:cs="Arial" w:hint="eastAsia"/>
          <w:szCs w:val="24"/>
          <w:vertAlign w:val="superscript"/>
        </w:rPr>
        <w:t>+</w:t>
      </w:r>
      <w:r w:rsidR="00C1775F">
        <w:rPr>
          <w:rFonts w:ascii="Arial" w:hAnsi="Arial" w:cs="Arial" w:hint="eastAsia"/>
          <w:szCs w:val="24"/>
        </w:rPr>
        <w:t>/</w:t>
      </w:r>
      <w:r w:rsidR="00C1775F" w:rsidRPr="001D4BA4">
        <w:rPr>
          <w:rFonts w:ascii="Arial" w:hAnsi="Arial" w:cs="Arial" w:hint="eastAsia"/>
          <w:szCs w:val="24"/>
        </w:rPr>
        <w:t xml:space="preserve"> </w:t>
      </w:r>
      <w:r w:rsidR="00C1775F">
        <w:rPr>
          <w:rFonts w:ascii="Arial" w:hAnsi="Arial" w:cs="Arial" w:hint="eastAsia"/>
          <w:szCs w:val="24"/>
        </w:rPr>
        <w:t>Cd8</w:t>
      </w:r>
      <w:r w:rsidR="00C1775F">
        <w:rPr>
          <w:rFonts w:ascii="Arial" w:hAnsi="Arial" w:cs="Arial" w:hint="eastAsia"/>
          <w:szCs w:val="24"/>
          <w:vertAlign w:val="superscript"/>
        </w:rPr>
        <w:t>+</w:t>
      </w:r>
      <w:r w:rsidR="00C1775F">
        <w:rPr>
          <w:rFonts w:ascii="Arial" w:hAnsi="Arial" w:cs="Arial" w:hint="eastAsia"/>
          <w:szCs w:val="24"/>
        </w:rPr>
        <w:t xml:space="preserve"> T </w:t>
      </w:r>
      <w:r w:rsidR="00C1775F" w:rsidRPr="001033D9">
        <w:rPr>
          <w:rFonts w:ascii="Arial" w:hAnsi="Arial" w:cs="Arial"/>
          <w:szCs w:val="24"/>
        </w:rPr>
        <w:t>cells</w:t>
      </w:r>
      <w:r w:rsidR="00C1775F">
        <w:rPr>
          <w:rFonts w:ascii="Arial" w:hAnsi="Arial" w:cs="Arial" w:hint="eastAsia"/>
          <w:szCs w:val="24"/>
        </w:rPr>
        <w:t>, Gra B</w:t>
      </w:r>
      <w:r w:rsidR="00C1775F">
        <w:rPr>
          <w:rFonts w:ascii="Arial" w:hAnsi="Arial" w:cs="Arial" w:hint="eastAsia"/>
          <w:szCs w:val="24"/>
          <w:vertAlign w:val="superscript"/>
        </w:rPr>
        <w:t>+</w:t>
      </w:r>
      <w:r w:rsidR="00C1775F">
        <w:rPr>
          <w:rFonts w:ascii="Arial" w:hAnsi="Arial" w:cs="Arial" w:hint="eastAsia"/>
          <w:szCs w:val="24"/>
        </w:rPr>
        <w:t>/</w:t>
      </w:r>
      <w:r w:rsidR="00C1775F" w:rsidRPr="001D4BA4">
        <w:rPr>
          <w:rFonts w:ascii="Arial" w:hAnsi="Arial" w:cs="Arial" w:hint="eastAsia"/>
          <w:szCs w:val="24"/>
        </w:rPr>
        <w:t xml:space="preserve"> </w:t>
      </w:r>
      <w:r w:rsidR="00C1775F">
        <w:rPr>
          <w:rFonts w:ascii="Arial" w:hAnsi="Arial" w:cs="Arial" w:hint="eastAsia"/>
          <w:szCs w:val="24"/>
        </w:rPr>
        <w:t>Cd8</w:t>
      </w:r>
      <w:r w:rsidR="00C1775F">
        <w:rPr>
          <w:rFonts w:ascii="Arial" w:hAnsi="Arial" w:cs="Arial" w:hint="eastAsia"/>
          <w:szCs w:val="24"/>
          <w:vertAlign w:val="superscript"/>
        </w:rPr>
        <w:t>+</w:t>
      </w:r>
      <w:r w:rsidR="00C1775F">
        <w:rPr>
          <w:rFonts w:ascii="Arial" w:hAnsi="Arial" w:cs="Arial" w:hint="eastAsia"/>
          <w:szCs w:val="24"/>
        </w:rPr>
        <w:t xml:space="preserve"> T </w:t>
      </w:r>
      <w:r w:rsidR="00C1775F" w:rsidRPr="001033D9">
        <w:rPr>
          <w:rFonts w:ascii="Arial" w:hAnsi="Arial" w:cs="Arial"/>
          <w:szCs w:val="24"/>
        </w:rPr>
        <w:t xml:space="preserve">cells in </w:t>
      </w:r>
      <w:r w:rsidR="00C1775F">
        <w:rPr>
          <w:rFonts w:ascii="Arial" w:hAnsi="Arial" w:cs="Arial" w:hint="eastAsia"/>
          <w:szCs w:val="24"/>
        </w:rPr>
        <w:t>the tumor microenvironment</w:t>
      </w:r>
      <w:r w:rsidR="00C1775F" w:rsidRPr="001033D9">
        <w:rPr>
          <w:rFonts w:ascii="Arial" w:hAnsi="Arial" w:cs="Arial"/>
          <w:szCs w:val="24"/>
        </w:rPr>
        <w:t>.</w:t>
      </w:r>
    </w:p>
    <w:p w14:paraId="01DE03D3" w14:textId="77777777" w:rsidR="00027E05" w:rsidRDefault="00027E05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1E3AB141" w14:textId="084DAE7F" w:rsidR="00343A45" w:rsidRPr="001033D9" w:rsidRDefault="00343A45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6052AB97" w14:textId="77777777" w:rsidR="009F186E" w:rsidRDefault="009F186E" w:rsidP="00F7039C">
      <w:pPr>
        <w:rPr>
          <w:rFonts w:ascii="Arial" w:hAnsi="Arial" w:cs="Arial"/>
          <w:b/>
          <w:bCs/>
          <w:szCs w:val="24"/>
        </w:rPr>
      </w:pPr>
    </w:p>
    <w:p w14:paraId="79765186" w14:textId="32B99A2F" w:rsidR="009F186E" w:rsidRDefault="009F186E" w:rsidP="00F7039C">
      <w:pPr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noProof/>
          <w:szCs w:val="24"/>
        </w:rPr>
        <w:lastRenderedPageBreak/>
        <w:drawing>
          <wp:anchor distT="0" distB="0" distL="114300" distR="114300" simplePos="0" relativeHeight="251709440" behindDoc="0" locked="0" layoutInCell="1" allowOverlap="1" wp14:anchorId="549C27B2" wp14:editId="0E35D6DC">
            <wp:simplePos x="0" y="0"/>
            <wp:positionH relativeFrom="margin">
              <wp:align>right</wp:align>
            </wp:positionH>
            <wp:positionV relativeFrom="paragraph">
              <wp:posOffset>25400</wp:posOffset>
            </wp:positionV>
            <wp:extent cx="5181600" cy="5695950"/>
            <wp:effectExtent l="0" t="0" r="0" b="0"/>
            <wp:wrapTopAndBottom/>
            <wp:docPr id="113118615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186159" name="图片 1131186159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576" t="2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5695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350479" w14:textId="384E665C" w:rsidR="00F7039C" w:rsidRPr="001033D9" w:rsidRDefault="002F47CA" w:rsidP="00F7039C">
      <w:pPr>
        <w:rPr>
          <w:rFonts w:ascii="Arial" w:hAnsi="Arial" w:cs="Arial"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S13.</w:t>
      </w:r>
      <w:r w:rsidR="00F7039C" w:rsidRPr="00F7039C">
        <w:rPr>
          <w:rFonts w:ascii="Arial" w:hAnsi="Arial" w:cs="Arial"/>
          <w:szCs w:val="24"/>
        </w:rPr>
        <w:t xml:space="preserve"> </w:t>
      </w:r>
      <w:r w:rsidR="00831FEE">
        <w:rPr>
          <w:rFonts w:ascii="Arial" w:hAnsi="Arial" w:cs="Arial" w:hint="eastAsia"/>
          <w:szCs w:val="24"/>
        </w:rPr>
        <w:t xml:space="preserve">(A-B) </w:t>
      </w:r>
      <w:r w:rsidR="00F7039C" w:rsidRPr="001033D9">
        <w:rPr>
          <w:rFonts w:ascii="Arial" w:hAnsi="Arial" w:cs="Arial"/>
          <w:szCs w:val="24"/>
        </w:rPr>
        <w:t xml:space="preserve">Flow cytometry analysis </w:t>
      </w:r>
      <w:r w:rsidR="005275B0">
        <w:rPr>
          <w:rFonts w:ascii="Arial" w:hAnsi="Arial" w:cs="Arial" w:hint="eastAsia"/>
          <w:szCs w:val="24"/>
        </w:rPr>
        <w:t>and f</w:t>
      </w:r>
      <w:r w:rsidR="005275B0" w:rsidRPr="001033D9">
        <w:rPr>
          <w:rFonts w:ascii="Arial" w:hAnsi="Arial" w:cs="Arial"/>
          <w:szCs w:val="24"/>
        </w:rPr>
        <w:t>low cytometry gating strategy</w:t>
      </w:r>
      <w:r w:rsidR="005275B0">
        <w:rPr>
          <w:rFonts w:ascii="Arial" w:hAnsi="Arial" w:cs="Arial" w:hint="eastAsia"/>
          <w:szCs w:val="24"/>
        </w:rPr>
        <w:t xml:space="preserve"> </w:t>
      </w:r>
      <w:r w:rsidR="00F7039C" w:rsidRPr="001033D9">
        <w:rPr>
          <w:rFonts w:ascii="Arial" w:hAnsi="Arial" w:cs="Arial"/>
          <w:szCs w:val="24"/>
        </w:rPr>
        <w:t>of the proportion of Cd</w:t>
      </w:r>
      <w:r w:rsidR="00F7039C">
        <w:rPr>
          <w:rFonts w:ascii="Arial" w:hAnsi="Arial" w:cs="Arial" w:hint="eastAsia"/>
          <w:szCs w:val="24"/>
        </w:rPr>
        <w:t>44</w:t>
      </w:r>
      <w:r w:rsidR="00F7039C" w:rsidRPr="001033D9">
        <w:rPr>
          <w:rFonts w:ascii="Arial" w:hAnsi="Arial" w:cs="Arial"/>
          <w:szCs w:val="24"/>
          <w:vertAlign w:val="superscript"/>
        </w:rPr>
        <w:t>+</w:t>
      </w:r>
      <w:r w:rsidR="00F7039C" w:rsidRPr="001033D9">
        <w:rPr>
          <w:rFonts w:ascii="Arial" w:hAnsi="Arial" w:cs="Arial"/>
          <w:szCs w:val="24"/>
        </w:rPr>
        <w:t>/Cd</w:t>
      </w:r>
      <w:r w:rsidR="00F7039C">
        <w:rPr>
          <w:rFonts w:ascii="Arial" w:hAnsi="Arial" w:cs="Arial" w:hint="eastAsia"/>
          <w:szCs w:val="24"/>
        </w:rPr>
        <w:t>62l</w:t>
      </w:r>
      <w:r w:rsidR="00F7039C">
        <w:rPr>
          <w:rFonts w:ascii="Arial" w:hAnsi="Arial" w:cs="Arial" w:hint="eastAsia"/>
          <w:szCs w:val="24"/>
          <w:vertAlign w:val="superscript"/>
        </w:rPr>
        <w:t>+</w:t>
      </w:r>
      <w:r w:rsidR="00F7039C">
        <w:rPr>
          <w:rFonts w:ascii="Arial" w:hAnsi="Arial" w:cs="Arial" w:hint="eastAsia"/>
          <w:szCs w:val="24"/>
        </w:rPr>
        <w:t xml:space="preserve"> T cells </w:t>
      </w:r>
      <w:r w:rsidR="00F7039C" w:rsidRPr="001033D9">
        <w:rPr>
          <w:rFonts w:ascii="Arial" w:hAnsi="Arial" w:cs="Arial"/>
          <w:szCs w:val="24"/>
        </w:rPr>
        <w:t xml:space="preserve">in the </w:t>
      </w:r>
      <w:r w:rsidR="00F7039C">
        <w:rPr>
          <w:rFonts w:ascii="Arial" w:hAnsi="Arial" w:cs="Arial" w:hint="eastAsia"/>
          <w:szCs w:val="24"/>
        </w:rPr>
        <w:t>blood from ID8 bearing mouse</w:t>
      </w:r>
      <w:r w:rsidR="00F7039C" w:rsidRPr="001033D9">
        <w:rPr>
          <w:rFonts w:ascii="Arial" w:hAnsi="Arial" w:cs="Arial"/>
          <w:szCs w:val="24"/>
        </w:rPr>
        <w:t>, (</w:t>
      </w:r>
      <w:proofErr w:type="spellStart"/>
      <w:r w:rsidR="00F7039C" w:rsidRPr="001033D9">
        <w:rPr>
          <w:rFonts w:ascii="Arial" w:hAnsi="Arial" w:cs="Arial"/>
          <w:szCs w:val="24"/>
        </w:rPr>
        <w:t>mean±SD</w:t>
      </w:r>
      <w:proofErr w:type="spellEnd"/>
      <w:r w:rsidR="00F7039C" w:rsidRPr="001033D9">
        <w:rPr>
          <w:rFonts w:ascii="Arial" w:hAnsi="Arial" w:cs="Arial"/>
          <w:szCs w:val="24"/>
        </w:rPr>
        <w:t>, n=5). Error bars represent 95% CI. ***P &lt; 0.</w:t>
      </w:r>
      <w:r w:rsidR="00F7039C">
        <w:rPr>
          <w:rFonts w:ascii="Arial" w:hAnsi="Arial" w:cs="Arial" w:hint="eastAsia"/>
          <w:szCs w:val="24"/>
        </w:rPr>
        <w:t>0</w:t>
      </w:r>
      <w:r w:rsidR="00F7039C" w:rsidRPr="001033D9">
        <w:rPr>
          <w:rFonts w:ascii="Arial" w:hAnsi="Arial" w:cs="Arial"/>
          <w:szCs w:val="24"/>
        </w:rPr>
        <w:t>01, **P &lt; 0.01, *P &lt; 0.0</w:t>
      </w:r>
      <w:r w:rsidR="00F7039C">
        <w:rPr>
          <w:rFonts w:ascii="Arial" w:hAnsi="Arial" w:cs="Arial" w:hint="eastAsia"/>
          <w:szCs w:val="24"/>
        </w:rPr>
        <w:t>5</w:t>
      </w:r>
      <w:r w:rsidR="00F7039C" w:rsidRPr="001033D9">
        <w:rPr>
          <w:rFonts w:ascii="Arial" w:hAnsi="Arial" w:cs="Arial"/>
          <w:szCs w:val="24"/>
        </w:rPr>
        <w:t xml:space="preserve">, ns., not significant. </w:t>
      </w:r>
    </w:p>
    <w:p w14:paraId="229B84F9" w14:textId="38F966BB" w:rsidR="00027E73" w:rsidRPr="001033D9" w:rsidRDefault="00027E73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42BC302E" w14:textId="3D5C45DA" w:rsidR="004A42D7" w:rsidRDefault="004A42D7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</w:p>
    <w:p w14:paraId="00128EFA" w14:textId="77777777" w:rsidR="004A42D7" w:rsidRDefault="004A42D7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</w:p>
    <w:p w14:paraId="1F14B4C9" w14:textId="77777777" w:rsidR="004A42D7" w:rsidRDefault="004A42D7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</w:p>
    <w:p w14:paraId="50BA7AE9" w14:textId="77777777" w:rsidR="004A42D7" w:rsidRDefault="004A42D7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</w:p>
    <w:p w14:paraId="2A54BEF5" w14:textId="77777777" w:rsidR="004A42D7" w:rsidRDefault="004A42D7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</w:p>
    <w:p w14:paraId="6430073A" w14:textId="77777777" w:rsidR="004A42D7" w:rsidRDefault="004A42D7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</w:p>
    <w:p w14:paraId="751EBCDA" w14:textId="5F31BA7E" w:rsidR="00692E95" w:rsidRDefault="00F74188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  <w:r>
        <w:rPr>
          <w:rFonts w:ascii="Arial" w:hAnsi="Arial" w:cs="Arial"/>
          <w:b/>
          <w:bCs/>
          <w:noProof/>
          <w:szCs w:val="24"/>
        </w:rPr>
        <w:lastRenderedPageBreak/>
        <w:drawing>
          <wp:anchor distT="0" distB="0" distL="114300" distR="114300" simplePos="0" relativeHeight="251712512" behindDoc="0" locked="0" layoutInCell="1" allowOverlap="1" wp14:anchorId="697C1D24" wp14:editId="69177952">
            <wp:simplePos x="0" y="0"/>
            <wp:positionH relativeFrom="margin">
              <wp:align>left</wp:align>
            </wp:positionH>
            <wp:positionV relativeFrom="paragraph">
              <wp:posOffset>62621</wp:posOffset>
            </wp:positionV>
            <wp:extent cx="5274310" cy="3642995"/>
            <wp:effectExtent l="0" t="0" r="2540" b="0"/>
            <wp:wrapTopAndBottom/>
            <wp:docPr id="16773050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305053" name="图片 1677305053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2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33E29E2" w14:textId="03A185C3" w:rsidR="00322A51" w:rsidRDefault="00B2109B" w:rsidP="007751D8">
      <w:pPr>
        <w:rPr>
          <w:rFonts w:ascii="Arial" w:hAnsi="Arial" w:cs="Arial"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S14</w:t>
      </w:r>
      <w:r w:rsidR="002D7DB6">
        <w:rPr>
          <w:rFonts w:ascii="Arial" w:hAnsi="Arial" w:cs="Arial" w:hint="eastAsia"/>
          <w:b/>
          <w:bCs/>
          <w:szCs w:val="24"/>
        </w:rPr>
        <w:t xml:space="preserve">. </w:t>
      </w:r>
      <w:r w:rsidR="002D7DB6" w:rsidRPr="002D7DB6">
        <w:rPr>
          <w:rFonts w:ascii="Arial" w:hAnsi="Arial" w:cs="Arial"/>
          <w:b/>
          <w:bCs/>
          <w:szCs w:val="24"/>
        </w:rPr>
        <w:t xml:space="preserve">Single-cell Transcriptome Sequencing of Immune Cells in the </w:t>
      </w:r>
      <w:proofErr w:type="spellStart"/>
      <w:r w:rsidR="002D7DB6" w:rsidRPr="002D7DB6">
        <w:rPr>
          <w:rFonts w:ascii="Arial" w:hAnsi="Arial" w:cs="Arial"/>
          <w:b/>
          <w:bCs/>
          <w:szCs w:val="24"/>
        </w:rPr>
        <w:t>Tumour</w:t>
      </w:r>
      <w:proofErr w:type="spellEnd"/>
      <w:r w:rsidR="002D7DB6" w:rsidRPr="002D7DB6">
        <w:rPr>
          <w:rFonts w:ascii="Arial" w:hAnsi="Arial" w:cs="Arial"/>
          <w:b/>
          <w:bCs/>
          <w:szCs w:val="24"/>
        </w:rPr>
        <w:t xml:space="preserve"> Microenvironment</w:t>
      </w:r>
      <w:r w:rsidR="002D7DB6">
        <w:rPr>
          <w:rFonts w:ascii="Arial" w:hAnsi="Arial" w:cs="Arial" w:hint="eastAsia"/>
          <w:b/>
          <w:bCs/>
          <w:szCs w:val="24"/>
        </w:rPr>
        <w:t>.</w:t>
      </w:r>
      <w:r w:rsidR="002D7DB6" w:rsidRPr="002D7DB6">
        <w:rPr>
          <w:rFonts w:ascii="Arial" w:hAnsi="Arial" w:cs="Arial" w:hint="eastAsia"/>
          <w:b/>
          <w:bCs/>
          <w:szCs w:val="24"/>
        </w:rPr>
        <w:t xml:space="preserve"> </w:t>
      </w:r>
      <w:r w:rsidR="00322A51">
        <w:rPr>
          <w:rFonts w:ascii="Arial" w:hAnsi="Arial" w:cs="Arial" w:hint="eastAsia"/>
          <w:szCs w:val="24"/>
        </w:rPr>
        <w:t>(</w:t>
      </w:r>
      <w:r w:rsidR="005437B6">
        <w:rPr>
          <w:rFonts w:ascii="Arial" w:hAnsi="Arial" w:cs="Arial" w:hint="eastAsia"/>
          <w:szCs w:val="24"/>
        </w:rPr>
        <w:t>A</w:t>
      </w:r>
      <w:r w:rsidR="00322A51">
        <w:rPr>
          <w:rFonts w:ascii="Arial" w:hAnsi="Arial" w:cs="Arial" w:hint="eastAsia"/>
          <w:szCs w:val="24"/>
        </w:rPr>
        <w:t xml:space="preserve">) </w:t>
      </w:r>
      <w:r w:rsidR="00322A51" w:rsidRPr="002008FE">
        <w:rPr>
          <w:rFonts w:ascii="Arial" w:hAnsi="Arial" w:cs="Arial"/>
          <w:szCs w:val="24"/>
        </w:rPr>
        <w:t>t-SNE plot</w:t>
      </w:r>
      <w:r w:rsidR="00322A51" w:rsidRPr="008B6D94">
        <w:rPr>
          <w:rFonts w:ascii="Arial" w:hAnsi="Arial" w:cs="Arial"/>
          <w:szCs w:val="24"/>
        </w:rPr>
        <w:t xml:space="preserve"> of </w:t>
      </w:r>
      <w:r w:rsidR="00C10410">
        <w:rPr>
          <w:rFonts w:ascii="Arial" w:hAnsi="Arial" w:cs="Arial" w:hint="eastAsia"/>
          <w:szCs w:val="24"/>
        </w:rPr>
        <w:t>Cd45</w:t>
      </w:r>
      <w:r w:rsidR="00C10410">
        <w:rPr>
          <w:rFonts w:ascii="Arial" w:hAnsi="Arial" w:cs="Arial" w:hint="eastAsia"/>
          <w:szCs w:val="24"/>
          <w:vertAlign w:val="superscript"/>
        </w:rPr>
        <w:t>+</w:t>
      </w:r>
      <w:r w:rsidR="00322A51" w:rsidRPr="008B6D94">
        <w:rPr>
          <w:rFonts w:ascii="Arial" w:hAnsi="Arial" w:cs="Arial"/>
          <w:szCs w:val="24"/>
        </w:rPr>
        <w:t xml:space="preserve"> </w:t>
      </w:r>
      <w:r w:rsidR="00C10410">
        <w:rPr>
          <w:rFonts w:ascii="Arial" w:hAnsi="Arial" w:cs="Arial" w:hint="eastAsia"/>
          <w:szCs w:val="24"/>
        </w:rPr>
        <w:t>immune</w:t>
      </w:r>
      <w:r w:rsidR="00322A51" w:rsidRPr="008B6D94">
        <w:rPr>
          <w:rFonts w:ascii="Arial" w:hAnsi="Arial" w:cs="Arial"/>
          <w:szCs w:val="24"/>
        </w:rPr>
        <w:t xml:space="preserve"> cell types</w:t>
      </w:r>
      <w:r w:rsidR="00BC69B0">
        <w:rPr>
          <w:rFonts w:ascii="Arial" w:hAnsi="Arial" w:cs="Arial" w:hint="eastAsia"/>
          <w:szCs w:val="24"/>
        </w:rPr>
        <w:t xml:space="preserve"> from </w:t>
      </w:r>
      <w:r w:rsidR="0011717A" w:rsidRPr="0011717A">
        <w:rPr>
          <w:rFonts w:ascii="Arial" w:hAnsi="Arial" w:cs="Arial"/>
          <w:szCs w:val="24"/>
        </w:rPr>
        <w:t>subcutaneous</w:t>
      </w:r>
      <w:r w:rsidR="0011717A">
        <w:rPr>
          <w:rFonts w:ascii="Arial" w:hAnsi="Arial" w:cs="Arial" w:hint="eastAsia"/>
          <w:szCs w:val="24"/>
        </w:rPr>
        <w:t xml:space="preserve"> </w:t>
      </w:r>
      <w:r w:rsidR="00BC69B0">
        <w:rPr>
          <w:rFonts w:ascii="Arial" w:hAnsi="Arial" w:cs="Arial" w:hint="eastAsia"/>
          <w:szCs w:val="24"/>
        </w:rPr>
        <w:t xml:space="preserve">RM1-Psma </w:t>
      </w:r>
      <w:r w:rsidR="0011717A">
        <w:rPr>
          <w:rFonts w:ascii="Arial" w:hAnsi="Arial" w:cs="Arial" w:hint="eastAsia"/>
          <w:szCs w:val="24"/>
        </w:rPr>
        <w:t>tumor</w:t>
      </w:r>
      <w:r w:rsidR="00322A51">
        <w:rPr>
          <w:rFonts w:ascii="Arial" w:hAnsi="Arial" w:cs="Arial" w:hint="eastAsia"/>
          <w:szCs w:val="24"/>
        </w:rPr>
        <w:t xml:space="preserve">. </w:t>
      </w:r>
      <w:r w:rsidR="00D93A91">
        <w:rPr>
          <w:rFonts w:ascii="Arial" w:hAnsi="Arial" w:cs="Arial" w:hint="eastAsia"/>
          <w:szCs w:val="24"/>
        </w:rPr>
        <w:t xml:space="preserve">(B) </w:t>
      </w:r>
      <w:r w:rsidR="00D93A91" w:rsidRPr="002008FE">
        <w:rPr>
          <w:rFonts w:ascii="Arial" w:hAnsi="Arial" w:cs="Arial"/>
          <w:szCs w:val="24"/>
        </w:rPr>
        <w:t>t-SNE plot</w:t>
      </w:r>
      <w:r w:rsidR="00D93A91" w:rsidRPr="008B6D94">
        <w:rPr>
          <w:rFonts w:ascii="Arial" w:hAnsi="Arial" w:cs="Arial"/>
          <w:szCs w:val="24"/>
        </w:rPr>
        <w:t xml:space="preserve"> of intratumoral T cell types</w:t>
      </w:r>
      <w:r w:rsidR="00D93A91">
        <w:rPr>
          <w:rFonts w:ascii="Arial" w:hAnsi="Arial" w:cs="Arial" w:hint="eastAsia"/>
          <w:szCs w:val="24"/>
        </w:rPr>
        <w:t xml:space="preserve">. </w:t>
      </w:r>
      <w:r w:rsidR="005437B6">
        <w:rPr>
          <w:rFonts w:ascii="Arial" w:hAnsi="Arial" w:cs="Arial" w:hint="eastAsia"/>
          <w:szCs w:val="24"/>
        </w:rPr>
        <w:t>(</w:t>
      </w:r>
      <w:r w:rsidR="00D93A91">
        <w:rPr>
          <w:rFonts w:ascii="Arial" w:hAnsi="Arial" w:cs="Arial" w:hint="eastAsia"/>
          <w:szCs w:val="24"/>
        </w:rPr>
        <w:t>C</w:t>
      </w:r>
      <w:r w:rsidR="005437B6">
        <w:rPr>
          <w:rFonts w:ascii="Arial" w:hAnsi="Arial" w:cs="Arial" w:hint="eastAsia"/>
          <w:szCs w:val="24"/>
        </w:rPr>
        <w:t xml:space="preserve">) </w:t>
      </w:r>
      <w:r w:rsidR="005437B6" w:rsidRPr="002008FE">
        <w:rPr>
          <w:rFonts w:ascii="Arial" w:hAnsi="Arial" w:cs="Arial"/>
          <w:szCs w:val="24"/>
        </w:rPr>
        <w:t xml:space="preserve">Dot plots showing expression patterns of conventional marker genes in different </w:t>
      </w:r>
      <w:r w:rsidR="005437B6">
        <w:rPr>
          <w:rFonts w:ascii="Arial" w:hAnsi="Arial" w:cs="Arial" w:hint="eastAsia"/>
          <w:szCs w:val="24"/>
        </w:rPr>
        <w:t>Cd8</w:t>
      </w:r>
      <w:r w:rsidR="005437B6">
        <w:rPr>
          <w:rFonts w:ascii="Arial" w:hAnsi="Arial" w:cs="Arial" w:hint="eastAsia"/>
          <w:szCs w:val="24"/>
          <w:vertAlign w:val="superscript"/>
        </w:rPr>
        <w:t>+</w:t>
      </w:r>
      <w:r w:rsidR="005437B6">
        <w:rPr>
          <w:rFonts w:ascii="Arial" w:hAnsi="Arial" w:cs="Arial" w:hint="eastAsia"/>
          <w:szCs w:val="24"/>
        </w:rPr>
        <w:t xml:space="preserve"> T</w:t>
      </w:r>
      <w:r w:rsidR="005437B6" w:rsidRPr="002008FE">
        <w:rPr>
          <w:rFonts w:ascii="Arial" w:hAnsi="Arial" w:cs="Arial"/>
          <w:szCs w:val="24"/>
        </w:rPr>
        <w:t xml:space="preserve"> cel.</w:t>
      </w:r>
      <w:r w:rsidR="005437B6" w:rsidRPr="00322A51">
        <w:rPr>
          <w:rFonts w:ascii="Arial" w:hAnsi="Arial" w:cs="Arial" w:hint="eastAsia"/>
          <w:szCs w:val="24"/>
        </w:rPr>
        <w:t xml:space="preserve"> </w:t>
      </w:r>
      <w:r w:rsidR="003D6371">
        <w:rPr>
          <w:rFonts w:ascii="Arial" w:hAnsi="Arial" w:cs="Arial" w:hint="eastAsia"/>
          <w:szCs w:val="24"/>
        </w:rPr>
        <w:t>(</w:t>
      </w:r>
      <w:r w:rsidR="00D93A91">
        <w:rPr>
          <w:rFonts w:ascii="Arial" w:hAnsi="Arial" w:cs="Arial" w:hint="eastAsia"/>
          <w:szCs w:val="24"/>
        </w:rPr>
        <w:t>D</w:t>
      </w:r>
      <w:r w:rsidR="003D6371">
        <w:rPr>
          <w:rFonts w:ascii="Arial" w:hAnsi="Arial" w:cs="Arial" w:hint="eastAsia"/>
          <w:szCs w:val="24"/>
        </w:rPr>
        <w:t xml:space="preserve">) </w:t>
      </w:r>
      <w:r w:rsidR="003D6371" w:rsidRPr="0045490A">
        <w:rPr>
          <w:rFonts w:ascii="Arial" w:hAnsi="Arial" w:cs="Arial"/>
          <w:szCs w:val="24"/>
        </w:rPr>
        <w:t>Volcano plot showing differential gene expression in intratumoral CD8</w:t>
      </w:r>
      <w:r w:rsidR="003D6371" w:rsidRPr="0045490A">
        <w:rPr>
          <w:rFonts w:ascii="Arial" w:hAnsi="Arial" w:cs="Arial"/>
          <w:szCs w:val="24"/>
          <w:vertAlign w:val="superscript"/>
        </w:rPr>
        <w:t>+</w:t>
      </w:r>
      <w:r w:rsidR="003D6371" w:rsidRPr="0045490A">
        <w:rPr>
          <w:rFonts w:ascii="Arial" w:hAnsi="Arial" w:cs="Arial"/>
          <w:szCs w:val="24"/>
        </w:rPr>
        <w:t xml:space="preserve"> T cells</w:t>
      </w:r>
      <w:r w:rsidR="003D6371">
        <w:rPr>
          <w:rFonts w:ascii="Arial" w:hAnsi="Arial" w:cs="Arial" w:hint="eastAsia"/>
          <w:szCs w:val="24"/>
        </w:rPr>
        <w:t xml:space="preserve">. </w:t>
      </w:r>
      <w:r w:rsidR="005437B6" w:rsidRPr="002D7DB6">
        <w:rPr>
          <w:rFonts w:ascii="Arial" w:hAnsi="Arial" w:cs="Arial" w:hint="eastAsia"/>
          <w:szCs w:val="24"/>
        </w:rPr>
        <w:t>(</w:t>
      </w:r>
      <w:r w:rsidR="00D93A91">
        <w:rPr>
          <w:rFonts w:ascii="Arial" w:hAnsi="Arial" w:cs="Arial" w:hint="eastAsia"/>
          <w:szCs w:val="24"/>
        </w:rPr>
        <w:t>E</w:t>
      </w:r>
      <w:r w:rsidR="005437B6" w:rsidRPr="002D7DB6">
        <w:rPr>
          <w:rFonts w:ascii="Arial" w:hAnsi="Arial" w:cs="Arial" w:hint="eastAsia"/>
          <w:szCs w:val="24"/>
        </w:rPr>
        <w:t>)</w:t>
      </w:r>
      <w:r w:rsidR="005437B6" w:rsidRPr="002D7DB6">
        <w:rPr>
          <w:rFonts w:ascii="Arial" w:hAnsi="Arial" w:cs="Arial"/>
          <w:szCs w:val="24"/>
        </w:rPr>
        <w:t xml:space="preserve"> </w:t>
      </w:r>
      <w:r w:rsidR="005437B6">
        <w:rPr>
          <w:rFonts w:ascii="Arial" w:hAnsi="Arial" w:cs="Arial" w:hint="eastAsia"/>
          <w:szCs w:val="24"/>
        </w:rPr>
        <w:t>Number</w:t>
      </w:r>
      <w:r w:rsidR="005437B6" w:rsidRPr="005D4432">
        <w:rPr>
          <w:rFonts w:ascii="Arial" w:hAnsi="Arial" w:cs="Arial"/>
          <w:szCs w:val="24"/>
        </w:rPr>
        <w:t xml:space="preserve"> of intercellular communication networks</w:t>
      </w:r>
      <w:r w:rsidR="005437B6">
        <w:rPr>
          <w:rFonts w:ascii="Arial" w:hAnsi="Arial" w:cs="Arial" w:hint="eastAsia"/>
          <w:szCs w:val="24"/>
        </w:rPr>
        <w:t xml:space="preserve"> between PBS groups and Cd73-LNPs groups.</w:t>
      </w:r>
      <w:r w:rsidR="00FE086B" w:rsidRPr="00FE086B">
        <w:rPr>
          <w:rFonts w:ascii="Arial" w:hAnsi="Arial" w:cs="Arial"/>
          <w:szCs w:val="24"/>
        </w:rPr>
        <w:t xml:space="preserve"> </w:t>
      </w:r>
      <w:r w:rsidR="00FE086B" w:rsidRPr="00D96E3E">
        <w:rPr>
          <w:rFonts w:ascii="Arial" w:hAnsi="Arial" w:cs="Arial"/>
          <w:szCs w:val="24"/>
        </w:rPr>
        <w:t>C</w:t>
      </w:r>
      <w:r w:rsidR="00FE086B">
        <w:rPr>
          <w:rFonts w:ascii="Arial" w:hAnsi="Arial" w:cs="Arial" w:hint="eastAsia"/>
          <w:szCs w:val="24"/>
        </w:rPr>
        <w:t>d</w:t>
      </w:r>
      <w:r w:rsidR="00FE086B" w:rsidRPr="00D96E3E">
        <w:rPr>
          <w:rFonts w:ascii="Arial" w:hAnsi="Arial" w:cs="Arial"/>
          <w:szCs w:val="24"/>
        </w:rPr>
        <w:t xml:space="preserve">8 </w:t>
      </w:r>
      <w:bookmarkStart w:id="0" w:name="_Hlk217209972"/>
      <w:r w:rsidR="00FE086B" w:rsidRPr="00D96E3E">
        <w:rPr>
          <w:rFonts w:ascii="Arial" w:hAnsi="Arial" w:cs="Arial"/>
          <w:szCs w:val="24"/>
        </w:rPr>
        <w:t>Teff</w:t>
      </w:r>
      <w:bookmarkEnd w:id="0"/>
      <w:r w:rsidR="00FE086B">
        <w:rPr>
          <w:rFonts w:ascii="Arial" w:hAnsi="Arial" w:cs="Arial" w:hint="eastAsia"/>
          <w:szCs w:val="24"/>
        </w:rPr>
        <w:t>:</w:t>
      </w:r>
      <w:r w:rsidR="00FE086B" w:rsidRPr="00FE086B">
        <w:rPr>
          <w:rFonts w:ascii="Arial" w:hAnsi="Arial" w:cs="Arial"/>
          <w:szCs w:val="24"/>
        </w:rPr>
        <w:t xml:space="preserve"> </w:t>
      </w:r>
      <w:r w:rsidR="00FE086B" w:rsidRPr="00D96E3E">
        <w:rPr>
          <w:rFonts w:ascii="Arial" w:hAnsi="Arial" w:cs="Arial"/>
          <w:szCs w:val="24"/>
        </w:rPr>
        <w:t>C</w:t>
      </w:r>
      <w:r w:rsidR="00FE086B">
        <w:rPr>
          <w:rFonts w:ascii="Arial" w:hAnsi="Arial" w:cs="Arial" w:hint="eastAsia"/>
          <w:szCs w:val="24"/>
        </w:rPr>
        <w:t>d</w:t>
      </w:r>
      <w:r w:rsidR="00FE086B" w:rsidRPr="00D96E3E">
        <w:rPr>
          <w:rFonts w:ascii="Arial" w:hAnsi="Arial" w:cs="Arial"/>
          <w:szCs w:val="24"/>
        </w:rPr>
        <w:t>8</w:t>
      </w:r>
      <w:r w:rsidR="00FE086B" w:rsidRPr="00D96E3E">
        <w:rPr>
          <w:rFonts w:ascii="Arial" w:hAnsi="Arial" w:cs="Arial"/>
          <w:szCs w:val="24"/>
          <w:vertAlign w:val="superscript"/>
        </w:rPr>
        <w:t>+</w:t>
      </w:r>
      <w:r w:rsidR="00FE086B">
        <w:rPr>
          <w:rFonts w:ascii="Arial" w:hAnsi="Arial" w:cs="Arial" w:hint="eastAsia"/>
          <w:szCs w:val="24"/>
        </w:rPr>
        <w:t xml:space="preserve"> </w:t>
      </w:r>
      <w:r w:rsidR="00FE086B" w:rsidRPr="00D96E3E">
        <w:rPr>
          <w:rFonts w:ascii="Arial" w:hAnsi="Arial" w:cs="Arial"/>
          <w:szCs w:val="24"/>
        </w:rPr>
        <w:t>effector T cells</w:t>
      </w:r>
      <w:r w:rsidR="00FE086B">
        <w:rPr>
          <w:rFonts w:ascii="Arial" w:hAnsi="Arial" w:cs="Arial" w:hint="eastAsia"/>
          <w:szCs w:val="24"/>
        </w:rPr>
        <w:t xml:space="preserve">, </w:t>
      </w:r>
      <w:r w:rsidR="00FE086B" w:rsidRPr="00D96E3E">
        <w:rPr>
          <w:rFonts w:ascii="Arial" w:hAnsi="Arial" w:cs="Arial"/>
          <w:szCs w:val="24"/>
        </w:rPr>
        <w:t>C</w:t>
      </w:r>
      <w:r w:rsidR="00FE086B">
        <w:rPr>
          <w:rFonts w:ascii="Arial" w:hAnsi="Arial" w:cs="Arial" w:hint="eastAsia"/>
          <w:szCs w:val="24"/>
        </w:rPr>
        <w:t>d</w:t>
      </w:r>
      <w:r w:rsidR="00FE086B" w:rsidRPr="00D96E3E">
        <w:rPr>
          <w:rFonts w:ascii="Arial" w:hAnsi="Arial" w:cs="Arial"/>
          <w:szCs w:val="24"/>
        </w:rPr>
        <w:t xml:space="preserve">8 </w:t>
      </w:r>
      <w:proofErr w:type="spellStart"/>
      <w:r w:rsidR="00FE086B" w:rsidRPr="00D96E3E">
        <w:rPr>
          <w:rFonts w:ascii="Arial" w:hAnsi="Arial" w:cs="Arial"/>
          <w:szCs w:val="24"/>
        </w:rPr>
        <w:t>Trm</w:t>
      </w:r>
      <w:proofErr w:type="spellEnd"/>
      <w:r w:rsidR="00FE086B">
        <w:rPr>
          <w:rFonts w:ascii="Arial" w:hAnsi="Arial" w:cs="Arial" w:hint="eastAsia"/>
          <w:szCs w:val="24"/>
        </w:rPr>
        <w:t xml:space="preserve">: </w:t>
      </w:r>
      <w:r w:rsidR="00FE086B" w:rsidRPr="00D96E3E">
        <w:rPr>
          <w:rFonts w:ascii="Arial" w:hAnsi="Arial" w:cs="Arial"/>
          <w:szCs w:val="24"/>
        </w:rPr>
        <w:t>tissue-resident memory C</w:t>
      </w:r>
      <w:r w:rsidR="00FE086B">
        <w:rPr>
          <w:rFonts w:ascii="Arial" w:hAnsi="Arial" w:cs="Arial" w:hint="eastAsia"/>
          <w:szCs w:val="24"/>
        </w:rPr>
        <w:t>d</w:t>
      </w:r>
      <w:r w:rsidR="00FE086B" w:rsidRPr="00D96E3E">
        <w:rPr>
          <w:rFonts w:ascii="Arial" w:hAnsi="Arial" w:cs="Arial"/>
          <w:szCs w:val="24"/>
        </w:rPr>
        <w:t>8</w:t>
      </w:r>
      <w:r w:rsidR="00FE086B" w:rsidRPr="00D96E3E">
        <w:rPr>
          <w:rFonts w:ascii="Arial" w:hAnsi="Arial" w:cs="Arial"/>
          <w:szCs w:val="24"/>
          <w:vertAlign w:val="superscript"/>
        </w:rPr>
        <w:t>+</w:t>
      </w:r>
      <w:r w:rsidR="00FE086B">
        <w:rPr>
          <w:rFonts w:ascii="Arial" w:hAnsi="Arial" w:cs="Arial" w:hint="eastAsia"/>
          <w:szCs w:val="24"/>
        </w:rPr>
        <w:t xml:space="preserve"> </w:t>
      </w:r>
      <w:r w:rsidR="00FE086B" w:rsidRPr="00D96E3E">
        <w:rPr>
          <w:rFonts w:ascii="Arial" w:hAnsi="Arial" w:cs="Arial"/>
          <w:szCs w:val="24"/>
        </w:rPr>
        <w:t>T cells</w:t>
      </w:r>
      <w:r w:rsidR="00FE086B">
        <w:rPr>
          <w:rFonts w:ascii="Arial" w:hAnsi="Arial" w:cs="Arial" w:hint="eastAsia"/>
          <w:szCs w:val="24"/>
        </w:rPr>
        <w:t>.</w:t>
      </w:r>
    </w:p>
    <w:p w14:paraId="6D4D6A6D" w14:textId="4AB1A8E4" w:rsidR="00322A51" w:rsidRDefault="00322A51" w:rsidP="00E1452C">
      <w:pPr>
        <w:spacing w:line="360" w:lineRule="auto"/>
        <w:rPr>
          <w:rFonts w:ascii="Arial" w:hAnsi="Arial" w:cs="Arial"/>
          <w:szCs w:val="24"/>
        </w:rPr>
      </w:pPr>
    </w:p>
    <w:p w14:paraId="61C9FB47" w14:textId="77777777" w:rsidR="000F54DD" w:rsidRDefault="000F54DD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1A5FD1AE" w14:textId="77777777" w:rsidR="000F54DD" w:rsidRDefault="000F54DD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00ED7EED" w14:textId="77777777" w:rsidR="000F54DD" w:rsidRDefault="000F54DD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37CA3101" w14:textId="77777777" w:rsidR="000F54DD" w:rsidRDefault="000F54DD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005A9E6D" w14:textId="77777777" w:rsidR="000F54DD" w:rsidRDefault="000F54DD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546A75D1" w14:textId="77777777" w:rsidR="000F54DD" w:rsidRDefault="000F54DD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06414FA2" w14:textId="77777777" w:rsidR="009F186E" w:rsidRDefault="009F186E" w:rsidP="00737D47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08326AB0" w14:textId="77777777" w:rsidR="009F186E" w:rsidRDefault="009F186E" w:rsidP="00737D47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04ACC187" w14:textId="77777777" w:rsidR="009F186E" w:rsidRDefault="009F186E" w:rsidP="00737D47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1EC10F3A" w14:textId="0BDD87DD" w:rsidR="000F54DD" w:rsidRDefault="009F186E" w:rsidP="00737D47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noProof/>
          <w:szCs w:val="24"/>
        </w:rPr>
        <w:lastRenderedPageBreak/>
        <w:drawing>
          <wp:anchor distT="0" distB="0" distL="114300" distR="114300" simplePos="0" relativeHeight="251696128" behindDoc="0" locked="0" layoutInCell="1" allowOverlap="1" wp14:anchorId="0225A612" wp14:editId="1A02BFB3">
            <wp:simplePos x="0" y="0"/>
            <wp:positionH relativeFrom="margin">
              <wp:posOffset>-635</wp:posOffset>
            </wp:positionH>
            <wp:positionV relativeFrom="paragraph">
              <wp:posOffset>149225</wp:posOffset>
            </wp:positionV>
            <wp:extent cx="5077460" cy="2603500"/>
            <wp:effectExtent l="0" t="0" r="8890" b="6350"/>
            <wp:wrapTopAndBottom/>
            <wp:docPr id="123522167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647160" name="图片 907647160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6" t="62360" r="80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460" cy="260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42ACA0" w14:textId="68FBCBA9" w:rsidR="00737D47" w:rsidRPr="001033D9" w:rsidRDefault="00737D47" w:rsidP="00737D47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S1</w:t>
      </w:r>
      <w:r>
        <w:rPr>
          <w:rFonts w:ascii="Arial" w:hAnsi="Arial" w:cs="Arial" w:hint="eastAsia"/>
          <w:b/>
          <w:bCs/>
          <w:szCs w:val="24"/>
        </w:rPr>
        <w:t>5</w:t>
      </w:r>
      <w:r w:rsidR="00F95EE1">
        <w:rPr>
          <w:rFonts w:ascii="Arial" w:hAnsi="Arial" w:cs="Arial" w:hint="eastAsia"/>
          <w:b/>
          <w:bCs/>
          <w:szCs w:val="24"/>
        </w:rPr>
        <w:t>.</w:t>
      </w:r>
      <w:r w:rsidR="00F95EE1">
        <w:rPr>
          <w:rFonts w:ascii="Arial" w:hAnsi="Arial" w:cs="Arial" w:hint="eastAsia"/>
          <w:szCs w:val="24"/>
        </w:rPr>
        <w:t xml:space="preserve"> </w:t>
      </w:r>
      <w:r w:rsidR="00D11559">
        <w:rPr>
          <w:rFonts w:ascii="Arial" w:hAnsi="Arial" w:cs="Arial" w:hint="eastAsia"/>
          <w:szCs w:val="24"/>
        </w:rPr>
        <w:t>F</w:t>
      </w:r>
      <w:r w:rsidR="00F95EE1" w:rsidRPr="001033D9">
        <w:rPr>
          <w:rFonts w:ascii="Arial" w:hAnsi="Arial" w:cs="Arial"/>
          <w:szCs w:val="24"/>
        </w:rPr>
        <w:t>low cytometry gating strategy</w:t>
      </w:r>
      <w:r w:rsidR="00F95EE1">
        <w:rPr>
          <w:rFonts w:ascii="Arial" w:hAnsi="Arial" w:cs="Arial" w:hint="eastAsia"/>
          <w:szCs w:val="24"/>
        </w:rPr>
        <w:t xml:space="preserve"> </w:t>
      </w:r>
      <w:r w:rsidR="00F95EE1" w:rsidRPr="001033D9">
        <w:rPr>
          <w:rFonts w:ascii="Arial" w:hAnsi="Arial" w:cs="Arial"/>
          <w:szCs w:val="24"/>
        </w:rPr>
        <w:t>of</w:t>
      </w:r>
      <w:r w:rsidR="00F95EE1" w:rsidRPr="00D44231">
        <w:rPr>
          <w:rFonts w:ascii="Arial" w:hAnsi="Arial" w:cs="Arial"/>
          <w:szCs w:val="24"/>
        </w:rPr>
        <w:t xml:space="preserve"> C</w:t>
      </w:r>
      <w:r w:rsidR="00F95EE1">
        <w:rPr>
          <w:rFonts w:ascii="Arial" w:hAnsi="Arial" w:cs="Arial" w:hint="eastAsia"/>
          <w:szCs w:val="24"/>
        </w:rPr>
        <w:t>d</w:t>
      </w:r>
      <w:r w:rsidR="00F95EE1" w:rsidRPr="00D44231">
        <w:rPr>
          <w:rFonts w:ascii="Arial" w:hAnsi="Arial" w:cs="Arial"/>
          <w:szCs w:val="24"/>
        </w:rPr>
        <w:t>8</w:t>
      </w:r>
      <w:r w:rsidR="00F95EE1" w:rsidRPr="00D44231">
        <w:rPr>
          <w:rFonts w:ascii="Arial" w:hAnsi="Arial" w:cs="Arial"/>
          <w:szCs w:val="24"/>
          <w:vertAlign w:val="superscript"/>
        </w:rPr>
        <w:t>+</w:t>
      </w:r>
      <w:r w:rsidR="00F95EE1" w:rsidRPr="00D44231">
        <w:rPr>
          <w:rFonts w:ascii="Arial" w:hAnsi="Arial" w:cs="Arial"/>
          <w:szCs w:val="24"/>
        </w:rPr>
        <w:t> T cells</w:t>
      </w:r>
      <w:r w:rsidR="00F95EE1" w:rsidRPr="002963B5">
        <w:rPr>
          <w:rFonts w:ascii="Arial" w:hAnsi="Arial" w:cs="Arial"/>
          <w:szCs w:val="24"/>
        </w:rPr>
        <w:t xml:space="preserve"> </w:t>
      </w:r>
      <w:r w:rsidR="00F95EE1">
        <w:rPr>
          <w:rFonts w:ascii="Arial" w:hAnsi="Arial" w:cs="Arial" w:hint="eastAsia"/>
          <w:szCs w:val="24"/>
        </w:rPr>
        <w:t>from blood.</w:t>
      </w:r>
    </w:p>
    <w:p w14:paraId="0686874A" w14:textId="3F490996" w:rsidR="00027E73" w:rsidRPr="001033D9" w:rsidRDefault="00027E73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</w:p>
    <w:p w14:paraId="6F720559" w14:textId="7061C937" w:rsidR="005243E1" w:rsidRDefault="000F54DD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702272" behindDoc="0" locked="0" layoutInCell="1" allowOverlap="1" wp14:anchorId="72712F19" wp14:editId="45C30300">
            <wp:simplePos x="0" y="0"/>
            <wp:positionH relativeFrom="column">
              <wp:posOffset>0</wp:posOffset>
            </wp:positionH>
            <wp:positionV relativeFrom="paragraph">
              <wp:posOffset>294640</wp:posOffset>
            </wp:positionV>
            <wp:extent cx="5274310" cy="2367280"/>
            <wp:effectExtent l="0" t="0" r="2540" b="0"/>
            <wp:wrapTopAndBottom/>
            <wp:docPr id="146090709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907093" name="图片 146090709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118FF5" w14:textId="6E51F9BE" w:rsidR="00B9064E" w:rsidRPr="001033D9" w:rsidRDefault="00B9064E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</w:p>
    <w:p w14:paraId="35615388" w14:textId="2800E7A2" w:rsidR="00F510CA" w:rsidRPr="00F1289A" w:rsidRDefault="00B9064E" w:rsidP="00F510CA">
      <w:pPr>
        <w:rPr>
          <w:rFonts w:ascii="Arial" w:hAnsi="Arial" w:cs="Arial"/>
          <w:szCs w:val="24"/>
        </w:rPr>
      </w:pPr>
      <w:r w:rsidRPr="001033D9">
        <w:rPr>
          <w:rFonts w:ascii="Arial" w:hAnsi="Arial" w:cs="Arial"/>
          <w:b/>
          <w:bCs/>
          <w:noProof/>
          <w:szCs w:val="24"/>
        </w:rPr>
        <w:t>Figure S1</w:t>
      </w:r>
      <w:r w:rsidR="00F510CA">
        <w:rPr>
          <w:rFonts w:ascii="Arial" w:hAnsi="Arial" w:cs="Arial" w:hint="eastAsia"/>
          <w:b/>
          <w:bCs/>
          <w:noProof/>
          <w:szCs w:val="24"/>
        </w:rPr>
        <w:t>6</w:t>
      </w:r>
      <w:r w:rsidRPr="001033D9">
        <w:rPr>
          <w:rFonts w:ascii="Arial" w:hAnsi="Arial" w:cs="Arial"/>
          <w:b/>
          <w:bCs/>
          <w:noProof/>
          <w:szCs w:val="24"/>
        </w:rPr>
        <w:t>.</w:t>
      </w:r>
      <w:r w:rsidR="00F510CA" w:rsidRPr="00F510CA">
        <w:rPr>
          <w:rFonts w:ascii="Arial" w:hAnsi="Arial" w:cs="Arial"/>
          <w:szCs w:val="24"/>
        </w:rPr>
        <w:t xml:space="preserve"> </w:t>
      </w:r>
      <w:r w:rsidR="00F510CA" w:rsidRPr="00D44231">
        <w:rPr>
          <w:rFonts w:ascii="Arial" w:hAnsi="Arial" w:cs="Arial"/>
          <w:szCs w:val="24"/>
        </w:rPr>
        <w:t xml:space="preserve">Flow cytometry analysis and statistical graphs showing the </w:t>
      </w:r>
      <w:r w:rsidR="00F510CA" w:rsidRPr="00FD2389">
        <w:rPr>
          <w:rFonts w:ascii="Arial" w:hAnsi="Arial" w:cs="Arial"/>
          <w:szCs w:val="24"/>
        </w:rPr>
        <w:t>proportions o</w:t>
      </w:r>
      <w:r w:rsidR="00F510CA" w:rsidRPr="00D44231">
        <w:rPr>
          <w:rFonts w:ascii="Arial" w:hAnsi="Arial" w:cs="Arial"/>
          <w:szCs w:val="24"/>
        </w:rPr>
        <w:t xml:space="preserve">f </w:t>
      </w:r>
      <w:r w:rsidR="00F510CA">
        <w:rPr>
          <w:rFonts w:ascii="Arial" w:hAnsi="Arial" w:cs="Arial" w:hint="eastAsia"/>
          <w:szCs w:val="24"/>
        </w:rPr>
        <w:t>Cxcr3</w:t>
      </w:r>
      <w:r w:rsidR="00F510CA">
        <w:rPr>
          <w:rFonts w:ascii="Arial" w:hAnsi="Arial" w:cs="Arial" w:hint="eastAsia"/>
          <w:szCs w:val="24"/>
          <w:vertAlign w:val="superscript"/>
        </w:rPr>
        <w:t>+</w:t>
      </w:r>
      <w:r w:rsidR="00F510CA">
        <w:rPr>
          <w:rFonts w:ascii="Arial" w:hAnsi="Arial" w:cs="Arial" w:hint="eastAsia"/>
          <w:szCs w:val="24"/>
        </w:rPr>
        <w:t>, Cx3cr1</w:t>
      </w:r>
      <w:r w:rsidR="00F510CA">
        <w:rPr>
          <w:rFonts w:ascii="Arial" w:hAnsi="Arial" w:cs="Arial" w:hint="eastAsia"/>
          <w:szCs w:val="24"/>
          <w:vertAlign w:val="superscript"/>
        </w:rPr>
        <w:t>+</w:t>
      </w:r>
      <w:r w:rsidR="00F510CA">
        <w:rPr>
          <w:rFonts w:ascii="Arial" w:hAnsi="Arial" w:cs="Arial" w:hint="eastAsia"/>
          <w:szCs w:val="24"/>
        </w:rPr>
        <w:t xml:space="preserve"> cells</w:t>
      </w:r>
      <w:bookmarkStart w:id="1" w:name="_Hlk215737198"/>
      <w:r w:rsidR="00F510CA">
        <w:rPr>
          <w:rFonts w:ascii="Arial" w:hAnsi="Arial" w:cs="Arial" w:hint="eastAsia"/>
          <w:szCs w:val="24"/>
        </w:rPr>
        <w:t xml:space="preserve"> </w:t>
      </w:r>
      <w:r w:rsidR="00F510CA" w:rsidRPr="00D44231">
        <w:rPr>
          <w:rFonts w:ascii="Arial" w:hAnsi="Arial" w:cs="Arial"/>
          <w:szCs w:val="24"/>
        </w:rPr>
        <w:t>in C</w:t>
      </w:r>
      <w:r w:rsidR="00F510CA">
        <w:rPr>
          <w:rFonts w:ascii="Arial" w:hAnsi="Arial" w:cs="Arial" w:hint="eastAsia"/>
          <w:szCs w:val="24"/>
        </w:rPr>
        <w:t>d</w:t>
      </w:r>
      <w:r w:rsidR="00F510CA" w:rsidRPr="00D44231">
        <w:rPr>
          <w:rFonts w:ascii="Arial" w:hAnsi="Arial" w:cs="Arial"/>
          <w:szCs w:val="24"/>
        </w:rPr>
        <w:t>8</w:t>
      </w:r>
      <w:r w:rsidR="00F510CA" w:rsidRPr="00D44231">
        <w:rPr>
          <w:rFonts w:ascii="Arial" w:hAnsi="Arial" w:cs="Arial"/>
          <w:szCs w:val="24"/>
          <w:vertAlign w:val="superscript"/>
        </w:rPr>
        <w:t>+</w:t>
      </w:r>
      <w:r w:rsidR="00F510CA" w:rsidRPr="00D44231">
        <w:rPr>
          <w:rFonts w:ascii="Arial" w:hAnsi="Arial" w:cs="Arial"/>
          <w:szCs w:val="24"/>
        </w:rPr>
        <w:t> T cells</w:t>
      </w:r>
      <w:r w:rsidR="00F510CA" w:rsidRPr="002963B5">
        <w:rPr>
          <w:rFonts w:ascii="Arial" w:hAnsi="Arial" w:cs="Arial"/>
          <w:szCs w:val="24"/>
        </w:rPr>
        <w:t xml:space="preserve"> </w:t>
      </w:r>
      <w:r w:rsidR="00F510CA">
        <w:rPr>
          <w:rFonts w:ascii="Arial" w:hAnsi="Arial" w:cs="Arial" w:hint="eastAsia"/>
          <w:szCs w:val="24"/>
        </w:rPr>
        <w:t>from spleen or d</w:t>
      </w:r>
      <w:r w:rsidR="00F510CA" w:rsidRPr="00F510CA">
        <w:rPr>
          <w:rFonts w:ascii="Arial" w:hAnsi="Arial" w:cs="Arial"/>
          <w:szCs w:val="24"/>
        </w:rPr>
        <w:t>rainage lymph nodes</w:t>
      </w:r>
      <w:r w:rsidR="00F510CA">
        <w:rPr>
          <w:rFonts w:ascii="Arial" w:hAnsi="Arial" w:cs="Arial" w:hint="eastAsia"/>
          <w:szCs w:val="24"/>
        </w:rPr>
        <w:t xml:space="preserve"> </w:t>
      </w:r>
      <w:bookmarkEnd w:id="1"/>
      <w:r w:rsidR="00F510CA" w:rsidRPr="00D44231">
        <w:rPr>
          <w:rFonts w:ascii="Arial" w:hAnsi="Arial" w:cs="Arial"/>
          <w:szCs w:val="24"/>
        </w:rPr>
        <w:t>(</w:t>
      </w:r>
      <w:proofErr w:type="spellStart"/>
      <w:r w:rsidR="00F510CA" w:rsidRPr="00D44231">
        <w:rPr>
          <w:rFonts w:ascii="Arial" w:hAnsi="Arial" w:cs="Arial"/>
          <w:szCs w:val="24"/>
        </w:rPr>
        <w:t>mean±SD</w:t>
      </w:r>
      <w:proofErr w:type="spellEnd"/>
      <w:r w:rsidR="00F510CA" w:rsidRPr="00D44231">
        <w:rPr>
          <w:rFonts w:ascii="Arial" w:hAnsi="Arial" w:cs="Arial"/>
          <w:szCs w:val="24"/>
        </w:rPr>
        <w:t>, n=5)</w:t>
      </w:r>
      <w:r w:rsidR="00F510CA">
        <w:rPr>
          <w:rFonts w:ascii="Arial" w:hAnsi="Arial" w:cs="Arial" w:hint="eastAsia"/>
          <w:szCs w:val="24"/>
        </w:rPr>
        <w:t xml:space="preserve">. </w:t>
      </w:r>
      <w:r w:rsidR="00F510CA" w:rsidRPr="009762A2">
        <w:rPr>
          <w:rFonts w:ascii="Arial" w:hAnsi="Arial" w:cs="Arial"/>
          <w:szCs w:val="24"/>
        </w:rPr>
        <w:t>Error bars represent 95% CI. ****P &lt; 0.0001; ***P &lt; 0.001</w:t>
      </w:r>
      <w:r w:rsidR="00F510CA">
        <w:rPr>
          <w:rFonts w:ascii="Arial" w:hAnsi="Arial" w:cs="Arial" w:hint="eastAsia"/>
          <w:szCs w:val="24"/>
        </w:rPr>
        <w:t>.</w:t>
      </w:r>
      <w:r w:rsidR="000F54DD">
        <w:rPr>
          <w:rFonts w:ascii="Arial" w:hAnsi="Arial" w:cs="Arial" w:hint="eastAsia"/>
          <w:szCs w:val="24"/>
        </w:rPr>
        <w:t xml:space="preserve"> DLN:</w:t>
      </w:r>
      <w:r w:rsidR="000F54DD" w:rsidRPr="000F54DD">
        <w:t xml:space="preserve"> </w:t>
      </w:r>
      <w:r w:rsidR="000F54DD" w:rsidRPr="000F54DD">
        <w:rPr>
          <w:rFonts w:ascii="Arial" w:hAnsi="Arial" w:cs="Arial"/>
          <w:szCs w:val="24"/>
        </w:rPr>
        <w:t>Drainage lymph node</w:t>
      </w:r>
      <w:r w:rsidR="000F54DD">
        <w:rPr>
          <w:rFonts w:ascii="Arial" w:hAnsi="Arial" w:cs="Arial" w:hint="eastAsia"/>
          <w:szCs w:val="24"/>
        </w:rPr>
        <w:t>.</w:t>
      </w:r>
    </w:p>
    <w:p w14:paraId="053390DF" w14:textId="71CE4E3D" w:rsidR="00B9064E" w:rsidRPr="00F510CA" w:rsidRDefault="00B9064E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</w:p>
    <w:p w14:paraId="21055CC4" w14:textId="4CB1E7ED" w:rsidR="00953FE7" w:rsidRPr="001033D9" w:rsidRDefault="00B9064E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  <w:r w:rsidRPr="001033D9">
        <w:rPr>
          <w:rFonts w:ascii="Arial" w:hAnsi="Arial" w:cs="Arial"/>
          <w:b/>
          <w:bCs/>
          <w:noProof/>
          <w:szCs w:val="24"/>
        </w:rPr>
        <w:lastRenderedPageBreak/>
        <w:drawing>
          <wp:anchor distT="0" distB="0" distL="114300" distR="114300" simplePos="0" relativeHeight="251679744" behindDoc="0" locked="0" layoutInCell="1" allowOverlap="1" wp14:anchorId="551D3423" wp14:editId="64EF50CE">
            <wp:simplePos x="0" y="0"/>
            <wp:positionH relativeFrom="margin">
              <wp:align>left</wp:align>
            </wp:positionH>
            <wp:positionV relativeFrom="paragraph">
              <wp:posOffset>170180</wp:posOffset>
            </wp:positionV>
            <wp:extent cx="5124450" cy="3088640"/>
            <wp:effectExtent l="0" t="0" r="0" b="0"/>
            <wp:wrapTopAndBottom/>
            <wp:docPr id="52269813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698134" name="图片 522698134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26" r="50277" b="41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088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35CD27" w14:textId="5DF2D828" w:rsidR="007B24E7" w:rsidRPr="00F1289A" w:rsidRDefault="002750F1" w:rsidP="007B24E7">
      <w:pPr>
        <w:rPr>
          <w:rFonts w:ascii="Arial" w:hAnsi="Arial" w:cs="Arial"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S1</w:t>
      </w:r>
      <w:r w:rsidR="00953FE7">
        <w:rPr>
          <w:rFonts w:ascii="Arial" w:hAnsi="Arial" w:cs="Arial" w:hint="eastAsia"/>
          <w:b/>
          <w:bCs/>
          <w:szCs w:val="24"/>
        </w:rPr>
        <w:t>7.</w:t>
      </w:r>
      <w:r w:rsidR="007B24E7" w:rsidRPr="007B24E7">
        <w:rPr>
          <w:rFonts w:ascii="Arial" w:hAnsi="Arial" w:cs="Arial"/>
          <w:szCs w:val="24"/>
        </w:rPr>
        <w:t xml:space="preserve"> </w:t>
      </w:r>
      <w:r w:rsidR="00D11559">
        <w:rPr>
          <w:rFonts w:ascii="Arial" w:hAnsi="Arial" w:cs="Arial" w:hint="eastAsia"/>
          <w:szCs w:val="24"/>
        </w:rPr>
        <w:t xml:space="preserve">(A-B) </w:t>
      </w:r>
      <w:r w:rsidR="007B24E7" w:rsidRPr="007964E0">
        <w:rPr>
          <w:rFonts w:ascii="Arial" w:hAnsi="Arial" w:cs="Arial"/>
          <w:szCs w:val="24"/>
        </w:rPr>
        <w:t xml:space="preserve">Flow cytometry analysis and corresponding statistical graphs depicting the proportions of </w:t>
      </w:r>
      <w:r w:rsidR="007B24E7">
        <w:rPr>
          <w:rFonts w:ascii="Arial" w:hAnsi="Arial" w:cs="Arial" w:hint="eastAsia"/>
          <w:szCs w:val="24"/>
        </w:rPr>
        <w:t>Cd80</w:t>
      </w:r>
      <w:r w:rsidR="007B24E7">
        <w:rPr>
          <w:rFonts w:ascii="Arial" w:hAnsi="Arial" w:cs="Arial" w:hint="eastAsia"/>
          <w:szCs w:val="24"/>
          <w:vertAlign w:val="superscript"/>
        </w:rPr>
        <w:t xml:space="preserve">+ </w:t>
      </w:r>
      <w:r w:rsidR="007B24E7" w:rsidRPr="00C85225">
        <w:rPr>
          <w:rFonts w:ascii="Arial" w:hAnsi="Arial" w:cs="Arial"/>
          <w:szCs w:val="24"/>
        </w:rPr>
        <w:t>BMDCs</w:t>
      </w:r>
      <w:r w:rsidR="007B24E7" w:rsidRPr="007964E0">
        <w:rPr>
          <w:rFonts w:ascii="Arial" w:hAnsi="Arial" w:cs="Arial"/>
          <w:szCs w:val="24"/>
        </w:rPr>
        <w:t xml:space="preserve"> </w:t>
      </w:r>
      <w:r w:rsidR="007B24E7">
        <w:rPr>
          <w:rFonts w:ascii="Arial" w:hAnsi="Arial" w:cs="Arial" w:hint="eastAsia"/>
          <w:szCs w:val="24"/>
        </w:rPr>
        <w:t>from Cd73-LNPs, Cd73-LNPs + Tlr3 inhibitor (pre-treated 1h) or PBS</w:t>
      </w:r>
      <w:r w:rsidR="007B24E7" w:rsidRPr="007964E0">
        <w:rPr>
          <w:rFonts w:ascii="Arial" w:hAnsi="Arial" w:cs="Arial"/>
          <w:szCs w:val="24"/>
        </w:rPr>
        <w:t xml:space="preserve"> (</w:t>
      </w:r>
      <w:proofErr w:type="spellStart"/>
      <w:r w:rsidR="007B24E7" w:rsidRPr="007964E0">
        <w:rPr>
          <w:rFonts w:ascii="Arial" w:hAnsi="Arial" w:cs="Arial"/>
          <w:szCs w:val="24"/>
        </w:rPr>
        <w:t>mean±SD</w:t>
      </w:r>
      <w:proofErr w:type="spellEnd"/>
      <w:r w:rsidR="007B24E7" w:rsidRPr="007964E0">
        <w:rPr>
          <w:rFonts w:ascii="Arial" w:hAnsi="Arial" w:cs="Arial"/>
          <w:szCs w:val="24"/>
        </w:rPr>
        <w:t>, n=</w:t>
      </w:r>
      <w:r w:rsidR="007B24E7">
        <w:rPr>
          <w:rFonts w:ascii="Arial" w:hAnsi="Arial" w:cs="Arial" w:hint="eastAsia"/>
          <w:szCs w:val="24"/>
        </w:rPr>
        <w:t>3</w:t>
      </w:r>
      <w:r w:rsidR="007B24E7" w:rsidRPr="007964E0">
        <w:rPr>
          <w:rFonts w:ascii="Arial" w:hAnsi="Arial" w:cs="Arial"/>
          <w:szCs w:val="24"/>
        </w:rPr>
        <w:t>).</w:t>
      </w:r>
      <w:r w:rsidR="007B24E7" w:rsidRPr="00453F8A">
        <w:rPr>
          <w:rFonts w:ascii="Arial" w:hAnsi="Arial" w:cs="Arial"/>
          <w:szCs w:val="24"/>
        </w:rPr>
        <w:t xml:space="preserve"> </w:t>
      </w:r>
      <w:r w:rsidR="007B24E7" w:rsidRPr="009762A2">
        <w:rPr>
          <w:rFonts w:ascii="Arial" w:hAnsi="Arial" w:cs="Arial"/>
          <w:szCs w:val="24"/>
        </w:rPr>
        <w:t>Error bars represent 95% CI. **P &lt; 0.01</w:t>
      </w:r>
      <w:r w:rsidR="007B24E7">
        <w:rPr>
          <w:rFonts w:ascii="Arial" w:hAnsi="Arial" w:cs="Arial" w:hint="eastAsia"/>
          <w:szCs w:val="24"/>
        </w:rPr>
        <w:t>.</w:t>
      </w:r>
      <w:r w:rsidR="007B24E7" w:rsidRPr="007E6ECF">
        <w:rPr>
          <w:rFonts w:ascii="Arial" w:hAnsi="Arial" w:cs="Arial"/>
          <w:szCs w:val="24"/>
        </w:rPr>
        <w:t xml:space="preserve"> </w:t>
      </w:r>
      <w:r w:rsidR="00D11559">
        <w:rPr>
          <w:rFonts w:ascii="Arial" w:hAnsi="Arial" w:cs="Arial" w:hint="eastAsia"/>
          <w:szCs w:val="24"/>
        </w:rPr>
        <w:t>(C) F</w:t>
      </w:r>
      <w:r w:rsidR="00D11559" w:rsidRPr="001033D9">
        <w:rPr>
          <w:rFonts w:ascii="Arial" w:hAnsi="Arial" w:cs="Arial"/>
          <w:szCs w:val="24"/>
        </w:rPr>
        <w:t>low cytometry gating strategy</w:t>
      </w:r>
      <w:r w:rsidR="00D11559">
        <w:rPr>
          <w:rFonts w:ascii="Arial" w:hAnsi="Arial" w:cs="Arial" w:hint="eastAsia"/>
          <w:szCs w:val="24"/>
        </w:rPr>
        <w:t xml:space="preserve"> </w:t>
      </w:r>
      <w:r w:rsidR="00D11559" w:rsidRPr="001033D9">
        <w:rPr>
          <w:rFonts w:ascii="Arial" w:hAnsi="Arial" w:cs="Arial"/>
          <w:szCs w:val="24"/>
        </w:rPr>
        <w:t>of</w:t>
      </w:r>
      <w:r w:rsidR="00D11559" w:rsidRPr="00D44231">
        <w:rPr>
          <w:rFonts w:ascii="Arial" w:hAnsi="Arial" w:cs="Arial"/>
          <w:szCs w:val="24"/>
        </w:rPr>
        <w:t xml:space="preserve"> </w:t>
      </w:r>
      <w:r w:rsidR="00D11559">
        <w:rPr>
          <w:rFonts w:ascii="Arial" w:hAnsi="Arial" w:cs="Arial" w:hint="eastAsia"/>
          <w:szCs w:val="24"/>
        </w:rPr>
        <w:t>BMDCs</w:t>
      </w:r>
      <w:r w:rsidR="00943455">
        <w:rPr>
          <w:rFonts w:ascii="Arial" w:hAnsi="Arial" w:cs="Arial" w:hint="eastAsia"/>
          <w:szCs w:val="24"/>
        </w:rPr>
        <w:t>.</w:t>
      </w:r>
    </w:p>
    <w:p w14:paraId="532F5F57" w14:textId="170C2E4F" w:rsidR="002750F1" w:rsidRDefault="002750F1" w:rsidP="002750F1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19845606" w14:textId="596C9395" w:rsidR="009F186E" w:rsidRDefault="009F186E" w:rsidP="002750F1">
      <w:pPr>
        <w:spacing w:line="360" w:lineRule="auto"/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noProof/>
          <w:szCs w:val="24"/>
        </w:rPr>
        <w:drawing>
          <wp:anchor distT="0" distB="0" distL="114300" distR="114300" simplePos="0" relativeHeight="251681792" behindDoc="0" locked="0" layoutInCell="1" allowOverlap="1" wp14:anchorId="4627BDA8" wp14:editId="53DD270F">
            <wp:simplePos x="0" y="0"/>
            <wp:positionH relativeFrom="margin">
              <wp:align>left</wp:align>
            </wp:positionH>
            <wp:positionV relativeFrom="paragraph">
              <wp:posOffset>501650</wp:posOffset>
            </wp:positionV>
            <wp:extent cx="5169535" cy="2114550"/>
            <wp:effectExtent l="0" t="0" r="0" b="0"/>
            <wp:wrapTopAndBottom/>
            <wp:docPr id="133126655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698134" name="图片 522698134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880" r="500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9535" cy="2114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3FCB04" w14:textId="6F4D2E48" w:rsidR="009F186E" w:rsidRPr="007B24E7" w:rsidRDefault="009F186E" w:rsidP="002750F1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2D6DFD92" w14:textId="3C991FFA" w:rsidR="004531CC" w:rsidRDefault="002750F1" w:rsidP="007751D8">
      <w:pPr>
        <w:rPr>
          <w:rFonts w:ascii="Arial" w:hAnsi="Arial" w:cs="Arial"/>
          <w:b/>
          <w:bCs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S1</w:t>
      </w:r>
      <w:r w:rsidR="002B1350">
        <w:rPr>
          <w:rFonts w:ascii="Arial" w:hAnsi="Arial" w:cs="Arial" w:hint="eastAsia"/>
          <w:b/>
          <w:bCs/>
          <w:szCs w:val="24"/>
        </w:rPr>
        <w:t>8</w:t>
      </w:r>
      <w:r w:rsidRPr="001033D9">
        <w:rPr>
          <w:rFonts w:ascii="Arial" w:hAnsi="Arial" w:cs="Arial"/>
          <w:b/>
          <w:bCs/>
          <w:szCs w:val="24"/>
        </w:rPr>
        <w:t>.</w:t>
      </w:r>
      <w:r w:rsidR="005B25D9" w:rsidRPr="005B25D9">
        <w:rPr>
          <w:rFonts w:ascii="Arial" w:hAnsi="Arial" w:cs="Arial"/>
          <w:szCs w:val="24"/>
        </w:rPr>
        <w:t xml:space="preserve"> </w:t>
      </w:r>
      <w:r w:rsidR="005B25D9" w:rsidRPr="008132AD">
        <w:rPr>
          <w:rFonts w:ascii="Arial" w:hAnsi="Arial" w:cs="Arial"/>
          <w:szCs w:val="24"/>
        </w:rPr>
        <w:t xml:space="preserve">Individual tumor growth curves </w:t>
      </w:r>
      <w:r w:rsidR="005B25D9">
        <w:rPr>
          <w:rFonts w:ascii="Arial" w:hAnsi="Arial" w:cs="Arial" w:hint="eastAsia"/>
          <w:szCs w:val="24"/>
        </w:rPr>
        <w:t>of TC-1, ID8 and RM1-Psma</w:t>
      </w:r>
      <w:r w:rsidR="005B25D9" w:rsidRPr="008132AD">
        <w:rPr>
          <w:rFonts w:ascii="Arial" w:hAnsi="Arial" w:cs="Arial"/>
          <w:szCs w:val="24"/>
        </w:rPr>
        <w:t xml:space="preserve"> tumor-bearing mice</w:t>
      </w:r>
      <w:r w:rsidR="006F0E2C">
        <w:rPr>
          <w:rFonts w:ascii="Arial" w:hAnsi="Arial" w:cs="Arial" w:hint="eastAsia"/>
          <w:szCs w:val="24"/>
        </w:rPr>
        <w:t xml:space="preserve"> (wild type or Tlr3</w:t>
      </w:r>
      <w:r w:rsidR="006F0E2C">
        <w:rPr>
          <w:rFonts w:ascii="Arial" w:hAnsi="Arial" w:cs="Arial" w:hint="eastAsia"/>
          <w:szCs w:val="24"/>
          <w:vertAlign w:val="superscript"/>
        </w:rPr>
        <w:t>-/-</w:t>
      </w:r>
      <w:r w:rsidR="006F0E2C">
        <w:rPr>
          <w:rFonts w:ascii="Arial" w:hAnsi="Arial" w:cs="Arial" w:hint="eastAsia"/>
          <w:szCs w:val="24"/>
        </w:rPr>
        <w:t xml:space="preserve">) </w:t>
      </w:r>
    </w:p>
    <w:p w14:paraId="1DA720BD" w14:textId="2E5D22B1" w:rsidR="00734B24" w:rsidRDefault="00734B24" w:rsidP="00CA51DF">
      <w:pPr>
        <w:spacing w:line="360" w:lineRule="auto"/>
        <w:rPr>
          <w:rFonts w:ascii="Arial" w:hAnsi="Arial" w:cs="Arial"/>
          <w:b/>
          <w:bCs/>
          <w:noProof/>
          <w:szCs w:val="24"/>
        </w:rPr>
      </w:pPr>
    </w:p>
    <w:p w14:paraId="54C62C2F" w14:textId="77777777" w:rsidR="009F186E" w:rsidRDefault="009F186E" w:rsidP="00CA51DF">
      <w:pPr>
        <w:spacing w:line="360" w:lineRule="auto"/>
        <w:rPr>
          <w:rFonts w:ascii="Arial" w:hAnsi="Arial" w:cs="Arial"/>
          <w:b/>
          <w:bCs/>
          <w:noProof/>
          <w:szCs w:val="24"/>
        </w:rPr>
      </w:pPr>
    </w:p>
    <w:p w14:paraId="2B528BEC" w14:textId="4CC70C52" w:rsidR="009F186E" w:rsidRDefault="009F186E" w:rsidP="00CA51DF">
      <w:pPr>
        <w:spacing w:line="360" w:lineRule="auto"/>
        <w:rPr>
          <w:rFonts w:ascii="Arial" w:hAnsi="Arial" w:cs="Arial"/>
          <w:b/>
          <w:bCs/>
          <w:noProof/>
          <w:szCs w:val="24"/>
        </w:rPr>
      </w:pPr>
      <w:r>
        <w:rPr>
          <w:rFonts w:ascii="Arial" w:hAnsi="Arial" w:cs="Arial" w:hint="eastAsia"/>
          <w:b/>
          <w:bCs/>
          <w:noProof/>
          <w:szCs w:val="24"/>
        </w:rPr>
        <w:lastRenderedPageBreak/>
        <w:drawing>
          <wp:anchor distT="0" distB="0" distL="114300" distR="114300" simplePos="0" relativeHeight="251710464" behindDoc="0" locked="0" layoutInCell="1" allowOverlap="1" wp14:anchorId="51345BD5" wp14:editId="5257EF7E">
            <wp:simplePos x="0" y="0"/>
            <wp:positionH relativeFrom="column">
              <wp:posOffset>88900</wp:posOffset>
            </wp:positionH>
            <wp:positionV relativeFrom="paragraph">
              <wp:posOffset>158750</wp:posOffset>
            </wp:positionV>
            <wp:extent cx="5156200" cy="5829300"/>
            <wp:effectExtent l="0" t="0" r="6350" b="0"/>
            <wp:wrapTopAndBottom/>
            <wp:docPr id="125304978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049785" name="图片 1253049785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817" t="26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0" cy="5829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E5A48B" w14:textId="66531DB2" w:rsidR="00293A16" w:rsidRPr="001033D9" w:rsidRDefault="00B9064E" w:rsidP="00293A16">
      <w:pPr>
        <w:rPr>
          <w:rFonts w:ascii="Arial" w:hAnsi="Arial" w:cs="Arial"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S1</w:t>
      </w:r>
      <w:r w:rsidR="002B1350">
        <w:rPr>
          <w:rFonts w:ascii="Arial" w:hAnsi="Arial" w:cs="Arial" w:hint="eastAsia"/>
          <w:b/>
          <w:bCs/>
          <w:szCs w:val="24"/>
        </w:rPr>
        <w:t>9</w:t>
      </w:r>
      <w:r w:rsidRPr="001033D9">
        <w:rPr>
          <w:rFonts w:ascii="Arial" w:hAnsi="Arial" w:cs="Arial"/>
          <w:b/>
          <w:bCs/>
          <w:szCs w:val="24"/>
        </w:rPr>
        <w:t>.</w:t>
      </w:r>
      <w:r w:rsidR="00293A16" w:rsidRPr="00293A16">
        <w:rPr>
          <w:rFonts w:ascii="Arial" w:hAnsi="Arial" w:cs="Arial" w:hint="eastAsia"/>
          <w:szCs w:val="24"/>
        </w:rPr>
        <w:t xml:space="preserve"> </w:t>
      </w:r>
      <w:r w:rsidR="00293A16" w:rsidRPr="001033D9">
        <w:rPr>
          <w:rFonts w:ascii="Arial" w:hAnsi="Arial" w:cs="Arial"/>
          <w:szCs w:val="24"/>
        </w:rPr>
        <w:t xml:space="preserve">Flow cytometry analysis </w:t>
      </w:r>
      <w:r w:rsidR="00293A16">
        <w:rPr>
          <w:rFonts w:ascii="Arial" w:hAnsi="Arial" w:cs="Arial" w:hint="eastAsia"/>
          <w:szCs w:val="24"/>
        </w:rPr>
        <w:t>and f</w:t>
      </w:r>
      <w:r w:rsidR="00293A16" w:rsidRPr="001033D9">
        <w:rPr>
          <w:rFonts w:ascii="Arial" w:hAnsi="Arial" w:cs="Arial"/>
          <w:szCs w:val="24"/>
        </w:rPr>
        <w:t>low cytometry gating strategy</w:t>
      </w:r>
      <w:r w:rsidR="00293A16">
        <w:rPr>
          <w:rFonts w:ascii="Arial" w:hAnsi="Arial" w:cs="Arial" w:hint="eastAsia"/>
          <w:szCs w:val="24"/>
        </w:rPr>
        <w:t xml:space="preserve"> </w:t>
      </w:r>
      <w:r w:rsidR="00293A16" w:rsidRPr="001033D9">
        <w:rPr>
          <w:rFonts w:ascii="Arial" w:hAnsi="Arial" w:cs="Arial"/>
          <w:szCs w:val="24"/>
        </w:rPr>
        <w:t xml:space="preserve">of the proportion of lymphocyte in the </w:t>
      </w:r>
      <w:r w:rsidR="00293A16">
        <w:rPr>
          <w:rFonts w:ascii="Arial" w:hAnsi="Arial" w:cs="Arial" w:hint="eastAsia"/>
          <w:szCs w:val="24"/>
        </w:rPr>
        <w:t>blood from wild type or Tlr3</w:t>
      </w:r>
      <w:r w:rsidR="00293A16">
        <w:rPr>
          <w:rFonts w:ascii="Arial" w:hAnsi="Arial" w:cs="Arial" w:hint="eastAsia"/>
          <w:szCs w:val="24"/>
          <w:vertAlign w:val="superscript"/>
        </w:rPr>
        <w:t>-/-</w:t>
      </w:r>
      <w:r w:rsidR="00293A16">
        <w:rPr>
          <w:rFonts w:ascii="Arial" w:hAnsi="Arial" w:cs="Arial" w:hint="eastAsia"/>
          <w:szCs w:val="24"/>
        </w:rPr>
        <w:t xml:space="preserve"> mouse</w:t>
      </w:r>
      <w:r w:rsidR="00293A16" w:rsidRPr="001033D9">
        <w:rPr>
          <w:rFonts w:ascii="Arial" w:hAnsi="Arial" w:cs="Arial"/>
          <w:szCs w:val="24"/>
        </w:rPr>
        <w:t>, (</w:t>
      </w:r>
      <w:proofErr w:type="spellStart"/>
      <w:r w:rsidR="00293A16" w:rsidRPr="001033D9">
        <w:rPr>
          <w:rFonts w:ascii="Arial" w:hAnsi="Arial" w:cs="Arial"/>
          <w:szCs w:val="24"/>
        </w:rPr>
        <w:t>mean±SD</w:t>
      </w:r>
      <w:proofErr w:type="spellEnd"/>
      <w:r w:rsidR="00293A16" w:rsidRPr="001033D9">
        <w:rPr>
          <w:rFonts w:ascii="Arial" w:hAnsi="Arial" w:cs="Arial"/>
          <w:szCs w:val="24"/>
        </w:rPr>
        <w:t>, n=</w:t>
      </w:r>
      <w:r w:rsidR="00293A16">
        <w:rPr>
          <w:rFonts w:ascii="Arial" w:hAnsi="Arial" w:cs="Arial" w:hint="eastAsia"/>
          <w:szCs w:val="24"/>
        </w:rPr>
        <w:t>3 or 4</w:t>
      </w:r>
      <w:r w:rsidR="00293A16" w:rsidRPr="001033D9">
        <w:rPr>
          <w:rFonts w:ascii="Arial" w:hAnsi="Arial" w:cs="Arial"/>
          <w:szCs w:val="24"/>
        </w:rPr>
        <w:t>). Error bars represent 95% CI.</w:t>
      </w:r>
      <w:r w:rsidR="00EE592C">
        <w:rPr>
          <w:rFonts w:ascii="Arial" w:hAnsi="Arial" w:cs="Arial" w:hint="eastAsia"/>
          <w:szCs w:val="24"/>
        </w:rPr>
        <w:t xml:space="preserve"> </w:t>
      </w:r>
      <w:r w:rsidR="00293A16" w:rsidRPr="001033D9">
        <w:rPr>
          <w:rFonts w:ascii="Arial" w:hAnsi="Arial" w:cs="Arial"/>
          <w:szCs w:val="24"/>
        </w:rPr>
        <w:t>*P &lt; 0.0</w:t>
      </w:r>
      <w:r w:rsidR="00293A16">
        <w:rPr>
          <w:rFonts w:ascii="Arial" w:hAnsi="Arial" w:cs="Arial" w:hint="eastAsia"/>
          <w:szCs w:val="24"/>
        </w:rPr>
        <w:t>5</w:t>
      </w:r>
      <w:r w:rsidR="00293A16" w:rsidRPr="001033D9">
        <w:rPr>
          <w:rFonts w:ascii="Arial" w:hAnsi="Arial" w:cs="Arial"/>
          <w:szCs w:val="24"/>
        </w:rPr>
        <w:t xml:space="preserve">, ns., not significant. </w:t>
      </w:r>
    </w:p>
    <w:p w14:paraId="26111D6D" w14:textId="4DE64D46" w:rsidR="002750F1" w:rsidRPr="00293A16" w:rsidRDefault="002750F1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71B8397C" w14:textId="2C99CB4F" w:rsidR="002750F1" w:rsidRDefault="002750F1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604A177A" w14:textId="77777777" w:rsidR="006349B2" w:rsidRDefault="006349B2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0F49C962" w14:textId="77777777" w:rsidR="006349B2" w:rsidRDefault="006349B2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75E8FA5B" w14:textId="77777777" w:rsidR="006349B2" w:rsidRDefault="006349B2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036E71EA" w14:textId="77777777" w:rsidR="006349B2" w:rsidRDefault="006349B2" w:rsidP="00E1452C">
      <w:pPr>
        <w:spacing w:line="360" w:lineRule="auto"/>
        <w:rPr>
          <w:rFonts w:ascii="Arial" w:hAnsi="Arial" w:cs="Arial"/>
          <w:b/>
          <w:bCs/>
          <w:szCs w:val="24"/>
        </w:rPr>
      </w:pPr>
    </w:p>
    <w:p w14:paraId="6E79A758" w14:textId="65CDB3DE" w:rsidR="006349B2" w:rsidRDefault="00980107" w:rsidP="00E1452C">
      <w:pPr>
        <w:spacing w:line="360" w:lineRule="auto"/>
        <w:rPr>
          <w:rFonts w:ascii="Arial" w:hAnsi="Arial" w:cs="Arial"/>
          <w:b/>
          <w:bCs/>
          <w:noProof/>
          <w:szCs w:val="24"/>
        </w:rPr>
      </w:pPr>
      <w:r>
        <w:rPr>
          <w:rFonts w:ascii="Arial" w:hAnsi="Arial" w:cs="Arial"/>
          <w:b/>
          <w:bCs/>
          <w:noProof/>
          <w:szCs w:val="24"/>
        </w:rPr>
        <w:lastRenderedPageBreak/>
        <w:drawing>
          <wp:anchor distT="0" distB="0" distL="114300" distR="114300" simplePos="0" relativeHeight="251711488" behindDoc="0" locked="0" layoutInCell="1" allowOverlap="1" wp14:anchorId="29121608" wp14:editId="1F7A415D">
            <wp:simplePos x="0" y="0"/>
            <wp:positionH relativeFrom="column">
              <wp:posOffset>-15857</wp:posOffset>
            </wp:positionH>
            <wp:positionV relativeFrom="paragraph">
              <wp:posOffset>153754</wp:posOffset>
            </wp:positionV>
            <wp:extent cx="5274310" cy="3890645"/>
            <wp:effectExtent l="0" t="0" r="2540" b="0"/>
            <wp:wrapTopAndBottom/>
            <wp:docPr id="112815875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158756" name="图片 1128158756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0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2847A9" w14:textId="4B9CBF91" w:rsidR="002750F1" w:rsidRDefault="00A35850" w:rsidP="00E1452C">
      <w:pPr>
        <w:spacing w:line="360" w:lineRule="auto"/>
        <w:rPr>
          <w:rFonts w:ascii="Arial" w:hAnsi="Arial" w:cs="Arial"/>
          <w:szCs w:val="24"/>
        </w:rPr>
      </w:pPr>
      <w:r w:rsidRPr="001033D9">
        <w:rPr>
          <w:rFonts w:ascii="Arial" w:hAnsi="Arial" w:cs="Arial"/>
          <w:b/>
          <w:bCs/>
          <w:szCs w:val="24"/>
        </w:rPr>
        <w:t>Figure S</w:t>
      </w:r>
      <w:r w:rsidR="002B1350">
        <w:rPr>
          <w:rFonts w:ascii="Arial" w:hAnsi="Arial" w:cs="Arial" w:hint="eastAsia"/>
          <w:b/>
          <w:bCs/>
          <w:szCs w:val="24"/>
        </w:rPr>
        <w:t>20</w:t>
      </w:r>
      <w:r w:rsidRPr="001033D9">
        <w:rPr>
          <w:rFonts w:ascii="Arial" w:hAnsi="Arial" w:cs="Arial"/>
          <w:b/>
          <w:bCs/>
          <w:szCs w:val="24"/>
        </w:rPr>
        <w:t>.</w:t>
      </w:r>
      <w:r w:rsidR="00491778">
        <w:rPr>
          <w:rFonts w:ascii="Arial" w:hAnsi="Arial" w:cs="Arial" w:hint="eastAsia"/>
          <w:b/>
          <w:bCs/>
          <w:szCs w:val="24"/>
        </w:rPr>
        <w:t xml:space="preserve"> </w:t>
      </w:r>
      <w:r w:rsidR="00FA177A" w:rsidRPr="00FA177A">
        <w:rPr>
          <w:rFonts w:ascii="Arial" w:hAnsi="Arial" w:cs="Arial"/>
          <w:b/>
          <w:bCs/>
          <w:szCs w:val="24"/>
        </w:rPr>
        <w:t>Comparing the antitumor efficacy of Cd73-LNPs with Cd73 monoclonal antibodies and Cd73 inhibitors</w:t>
      </w:r>
      <w:r w:rsidR="00FA177A">
        <w:rPr>
          <w:rFonts w:ascii="Arial" w:hAnsi="Arial" w:cs="Arial" w:hint="eastAsia"/>
          <w:b/>
          <w:bCs/>
          <w:szCs w:val="24"/>
        </w:rPr>
        <w:t xml:space="preserve"> (APCP). </w:t>
      </w:r>
      <w:r w:rsidR="00FA177A" w:rsidRPr="00FA177A">
        <w:rPr>
          <w:rFonts w:ascii="Arial" w:hAnsi="Arial" w:cs="Arial" w:hint="eastAsia"/>
          <w:szCs w:val="24"/>
        </w:rPr>
        <w:t xml:space="preserve">(A) </w:t>
      </w:r>
      <w:r w:rsidR="00FA177A" w:rsidRPr="00FA177A">
        <w:rPr>
          <w:rFonts w:ascii="Arial" w:hAnsi="Arial" w:cs="Arial"/>
          <w:szCs w:val="24"/>
        </w:rPr>
        <w:t>Schematic Diagram for Administration</w:t>
      </w:r>
      <w:r w:rsidR="00FA177A">
        <w:rPr>
          <w:rFonts w:ascii="Arial" w:hAnsi="Arial" w:cs="Arial" w:hint="eastAsia"/>
          <w:szCs w:val="24"/>
        </w:rPr>
        <w:t>. (B-C) T</w:t>
      </w:r>
      <w:r w:rsidR="00FA177A" w:rsidRPr="00E6351B">
        <w:rPr>
          <w:rFonts w:ascii="Arial" w:hAnsi="Arial" w:cs="Arial"/>
          <w:szCs w:val="24"/>
        </w:rPr>
        <w:t>he tumor size</w:t>
      </w:r>
      <w:r w:rsidR="00FA177A">
        <w:rPr>
          <w:rFonts w:ascii="Arial" w:hAnsi="Arial" w:cs="Arial" w:hint="eastAsia"/>
          <w:szCs w:val="24"/>
        </w:rPr>
        <w:t xml:space="preserve"> in RM1-Psma models</w:t>
      </w:r>
      <w:r w:rsidR="00C01C72">
        <w:rPr>
          <w:rFonts w:ascii="Arial" w:hAnsi="Arial" w:cs="Arial" w:hint="eastAsia"/>
          <w:szCs w:val="24"/>
        </w:rPr>
        <w:t xml:space="preserve"> (n=5)</w:t>
      </w:r>
      <w:r w:rsidR="00FA177A">
        <w:rPr>
          <w:rFonts w:ascii="Arial" w:hAnsi="Arial" w:cs="Arial" w:hint="eastAsia"/>
          <w:szCs w:val="24"/>
        </w:rPr>
        <w:t xml:space="preserve"> (B), and s</w:t>
      </w:r>
      <w:r w:rsidR="00FA177A" w:rsidRPr="00FA177A">
        <w:rPr>
          <w:rFonts w:ascii="Arial" w:hAnsi="Arial" w:cs="Arial"/>
          <w:szCs w:val="24"/>
        </w:rPr>
        <w:t xml:space="preserve">tatistical </w:t>
      </w:r>
      <w:r w:rsidR="00FA177A">
        <w:rPr>
          <w:rFonts w:ascii="Arial" w:hAnsi="Arial" w:cs="Arial" w:hint="eastAsia"/>
          <w:szCs w:val="24"/>
        </w:rPr>
        <w:t>c</w:t>
      </w:r>
      <w:r w:rsidR="00FA177A" w:rsidRPr="00FA177A">
        <w:rPr>
          <w:rFonts w:ascii="Arial" w:hAnsi="Arial" w:cs="Arial"/>
          <w:szCs w:val="24"/>
        </w:rPr>
        <w:t xml:space="preserve">hart of </w:t>
      </w:r>
      <w:r w:rsidR="00FA177A">
        <w:rPr>
          <w:rFonts w:ascii="Arial" w:hAnsi="Arial" w:cs="Arial" w:hint="eastAsia"/>
          <w:szCs w:val="24"/>
        </w:rPr>
        <w:t>t</w:t>
      </w:r>
      <w:r w:rsidR="00FA177A" w:rsidRPr="00FA177A">
        <w:rPr>
          <w:rFonts w:ascii="Arial" w:hAnsi="Arial" w:cs="Arial"/>
          <w:szCs w:val="24"/>
        </w:rPr>
        <w:t xml:space="preserve">umor </w:t>
      </w:r>
      <w:r w:rsidR="00FA177A">
        <w:rPr>
          <w:rFonts w:ascii="Arial" w:hAnsi="Arial" w:cs="Arial" w:hint="eastAsia"/>
          <w:szCs w:val="24"/>
        </w:rPr>
        <w:t>v</w:t>
      </w:r>
      <w:r w:rsidR="00FA177A" w:rsidRPr="00FA177A">
        <w:rPr>
          <w:rFonts w:ascii="Arial" w:hAnsi="Arial" w:cs="Arial"/>
          <w:szCs w:val="24"/>
        </w:rPr>
        <w:t xml:space="preserve">olume at the </w:t>
      </w:r>
      <w:r w:rsidR="00FA177A">
        <w:rPr>
          <w:rFonts w:ascii="Arial" w:hAnsi="Arial" w:cs="Arial" w:hint="eastAsia"/>
          <w:szCs w:val="24"/>
        </w:rPr>
        <w:t>e</w:t>
      </w:r>
      <w:r w:rsidR="00FA177A" w:rsidRPr="00FA177A">
        <w:rPr>
          <w:rFonts w:ascii="Arial" w:hAnsi="Arial" w:cs="Arial"/>
          <w:szCs w:val="24"/>
        </w:rPr>
        <w:t xml:space="preserve">xperimental </w:t>
      </w:r>
      <w:r w:rsidR="00FA177A">
        <w:rPr>
          <w:rFonts w:ascii="Arial" w:hAnsi="Arial" w:cs="Arial" w:hint="eastAsia"/>
          <w:szCs w:val="24"/>
        </w:rPr>
        <w:t>e</w:t>
      </w:r>
      <w:r w:rsidR="00FA177A" w:rsidRPr="00FA177A">
        <w:rPr>
          <w:rFonts w:ascii="Arial" w:hAnsi="Arial" w:cs="Arial"/>
          <w:szCs w:val="24"/>
        </w:rPr>
        <w:t>ndpoint</w:t>
      </w:r>
      <w:r w:rsidR="00FA177A">
        <w:rPr>
          <w:rFonts w:ascii="Arial" w:hAnsi="Arial" w:cs="Arial" w:hint="eastAsia"/>
          <w:szCs w:val="24"/>
        </w:rPr>
        <w:t xml:space="preserve">. (D) </w:t>
      </w:r>
      <w:r w:rsidR="00FA177A" w:rsidRPr="008132AD">
        <w:rPr>
          <w:rFonts w:ascii="Arial" w:hAnsi="Arial" w:cs="Arial"/>
          <w:szCs w:val="24"/>
        </w:rPr>
        <w:t xml:space="preserve">Individual tumor growth curves </w:t>
      </w:r>
      <w:r w:rsidR="00FA177A">
        <w:rPr>
          <w:rFonts w:ascii="Arial" w:hAnsi="Arial" w:cs="Arial" w:hint="eastAsia"/>
          <w:szCs w:val="24"/>
        </w:rPr>
        <w:t xml:space="preserve">of RM1-Psma. (E) </w:t>
      </w:r>
      <w:r w:rsidR="00FA177A" w:rsidRPr="00FA177A">
        <w:rPr>
          <w:rFonts w:ascii="Arial" w:hAnsi="Arial" w:cs="Arial"/>
          <w:szCs w:val="24"/>
        </w:rPr>
        <w:t>Tumor sample images</w:t>
      </w:r>
      <w:r w:rsidR="00FA177A">
        <w:rPr>
          <w:rFonts w:ascii="Arial" w:hAnsi="Arial" w:cs="Arial" w:hint="eastAsia"/>
          <w:szCs w:val="24"/>
        </w:rPr>
        <w:t xml:space="preserve"> </w:t>
      </w:r>
      <w:r w:rsidR="00FA177A" w:rsidRPr="00FA177A">
        <w:rPr>
          <w:rFonts w:ascii="Arial" w:hAnsi="Arial" w:cs="Arial"/>
          <w:szCs w:val="24"/>
        </w:rPr>
        <w:t xml:space="preserve">at the </w:t>
      </w:r>
      <w:r w:rsidR="00FA177A">
        <w:rPr>
          <w:rFonts w:ascii="Arial" w:hAnsi="Arial" w:cs="Arial" w:hint="eastAsia"/>
          <w:szCs w:val="24"/>
        </w:rPr>
        <w:t>e</w:t>
      </w:r>
      <w:r w:rsidR="00FA177A" w:rsidRPr="00FA177A">
        <w:rPr>
          <w:rFonts w:ascii="Arial" w:hAnsi="Arial" w:cs="Arial"/>
          <w:szCs w:val="24"/>
        </w:rPr>
        <w:t xml:space="preserve">xperimental </w:t>
      </w:r>
      <w:r w:rsidR="00FA177A">
        <w:rPr>
          <w:rFonts w:ascii="Arial" w:hAnsi="Arial" w:cs="Arial" w:hint="eastAsia"/>
          <w:szCs w:val="24"/>
        </w:rPr>
        <w:t>e</w:t>
      </w:r>
      <w:r w:rsidR="00FA177A" w:rsidRPr="00FA177A">
        <w:rPr>
          <w:rFonts w:ascii="Arial" w:hAnsi="Arial" w:cs="Arial"/>
          <w:szCs w:val="24"/>
        </w:rPr>
        <w:t>ndpoint</w:t>
      </w:r>
      <w:r w:rsidR="00FA177A">
        <w:rPr>
          <w:rFonts w:ascii="Arial" w:hAnsi="Arial" w:cs="Arial" w:hint="eastAsia"/>
          <w:szCs w:val="24"/>
        </w:rPr>
        <w:t>. (F-G) Adenosine concentration in serum and TME, TME: Tumor microenvironment.</w:t>
      </w:r>
      <w:r w:rsidR="00C01C72">
        <w:rPr>
          <w:rFonts w:ascii="Arial" w:hAnsi="Arial" w:cs="Arial" w:hint="eastAsia"/>
          <w:szCs w:val="24"/>
        </w:rPr>
        <w:t xml:space="preserve"> </w:t>
      </w:r>
      <w:r w:rsidR="00C01C72" w:rsidRPr="009762A2">
        <w:rPr>
          <w:rFonts w:ascii="Arial" w:hAnsi="Arial" w:cs="Arial"/>
          <w:szCs w:val="24"/>
        </w:rPr>
        <w:t>Error bars represent 95% CI. ****P &lt; 0.0001; ***P &lt; 0.001; **P &lt; 0.01; *P &lt; 0.05; ns., not significant</w:t>
      </w:r>
      <w:r w:rsidR="00C01C72">
        <w:rPr>
          <w:rFonts w:ascii="Arial" w:hAnsi="Arial" w:cs="Arial" w:hint="eastAsia"/>
          <w:szCs w:val="24"/>
        </w:rPr>
        <w:t>.</w:t>
      </w:r>
    </w:p>
    <w:p w14:paraId="2F4EB886" w14:textId="77777777" w:rsidR="00E13511" w:rsidRDefault="00E13511" w:rsidP="00E1452C">
      <w:pPr>
        <w:spacing w:line="360" w:lineRule="auto"/>
        <w:rPr>
          <w:rFonts w:ascii="Arial" w:hAnsi="Arial" w:cs="Arial"/>
          <w:szCs w:val="24"/>
        </w:rPr>
      </w:pPr>
    </w:p>
    <w:p w14:paraId="6353F686" w14:textId="77777777" w:rsidR="00E13511" w:rsidRDefault="00E13511" w:rsidP="00E1452C">
      <w:pPr>
        <w:spacing w:line="360" w:lineRule="auto"/>
        <w:rPr>
          <w:rFonts w:ascii="Arial" w:hAnsi="Arial" w:cs="Arial"/>
          <w:szCs w:val="24"/>
        </w:rPr>
      </w:pPr>
    </w:p>
    <w:p w14:paraId="5D6856D0" w14:textId="77777777" w:rsidR="00E13511" w:rsidRDefault="00E13511" w:rsidP="00E1452C">
      <w:pPr>
        <w:spacing w:line="360" w:lineRule="auto"/>
        <w:rPr>
          <w:rFonts w:ascii="Arial" w:hAnsi="Arial" w:cs="Arial"/>
          <w:szCs w:val="24"/>
        </w:rPr>
      </w:pPr>
    </w:p>
    <w:p w14:paraId="0F3B2A50" w14:textId="77777777" w:rsidR="00E13511" w:rsidRDefault="00E13511" w:rsidP="00E1452C">
      <w:pPr>
        <w:spacing w:line="360" w:lineRule="auto"/>
        <w:rPr>
          <w:rFonts w:ascii="Arial" w:hAnsi="Arial" w:cs="Arial"/>
          <w:szCs w:val="24"/>
        </w:rPr>
      </w:pPr>
    </w:p>
    <w:p w14:paraId="1675EC65" w14:textId="77777777" w:rsidR="00E13511" w:rsidRDefault="00E13511" w:rsidP="00E1452C">
      <w:pPr>
        <w:spacing w:line="360" w:lineRule="auto"/>
        <w:rPr>
          <w:rFonts w:ascii="Arial" w:hAnsi="Arial" w:cs="Arial"/>
          <w:szCs w:val="24"/>
        </w:rPr>
      </w:pPr>
    </w:p>
    <w:p w14:paraId="5C9543FB" w14:textId="77777777" w:rsidR="00E13511" w:rsidRDefault="00E13511" w:rsidP="00E1452C">
      <w:pPr>
        <w:spacing w:line="360" w:lineRule="auto"/>
        <w:rPr>
          <w:rFonts w:ascii="Arial" w:hAnsi="Arial" w:cs="Arial"/>
          <w:szCs w:val="24"/>
        </w:rPr>
      </w:pPr>
    </w:p>
    <w:p w14:paraId="5C2B3D0A" w14:textId="77777777" w:rsidR="00E13511" w:rsidRDefault="00E13511" w:rsidP="00E1452C">
      <w:pPr>
        <w:spacing w:line="360" w:lineRule="auto"/>
        <w:rPr>
          <w:rFonts w:ascii="Arial" w:hAnsi="Arial" w:cs="Arial"/>
          <w:szCs w:val="24"/>
        </w:rPr>
      </w:pPr>
    </w:p>
    <w:p w14:paraId="5DA9AC13" w14:textId="26C6BE69" w:rsidR="00E13511" w:rsidRDefault="00E13511" w:rsidP="00E1452C">
      <w:p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 w:hint="eastAsia"/>
          <w:szCs w:val="24"/>
        </w:rPr>
        <w:lastRenderedPageBreak/>
        <w:t>Table1. Size and PDI of Cd73-LNPs</w:t>
      </w:r>
    </w:p>
    <w:tbl>
      <w:tblPr>
        <w:tblStyle w:val="af3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E13511" w14:paraId="3F48439B" w14:textId="77777777" w:rsidTr="00E13511">
        <w:tc>
          <w:tcPr>
            <w:tcW w:w="2074" w:type="dxa"/>
            <w:tcBorders>
              <w:left w:val="nil"/>
            </w:tcBorders>
          </w:tcPr>
          <w:p w14:paraId="183BA5DD" w14:textId="77777777" w:rsidR="00E13511" w:rsidRDefault="00E13511" w:rsidP="00E1452C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2074" w:type="dxa"/>
          </w:tcPr>
          <w:p w14:paraId="4356C96E" w14:textId="06DAF8FE" w:rsidR="00E13511" w:rsidRDefault="00E13511" w:rsidP="00E1452C">
            <w:pPr>
              <w:spacing w:line="36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Sample1</w:t>
            </w:r>
          </w:p>
        </w:tc>
        <w:tc>
          <w:tcPr>
            <w:tcW w:w="2074" w:type="dxa"/>
          </w:tcPr>
          <w:p w14:paraId="737A5900" w14:textId="6C155CFA" w:rsidR="00E13511" w:rsidRDefault="00E13511" w:rsidP="00E1452C">
            <w:pPr>
              <w:spacing w:line="36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Sample2</w:t>
            </w:r>
          </w:p>
        </w:tc>
        <w:tc>
          <w:tcPr>
            <w:tcW w:w="2074" w:type="dxa"/>
            <w:tcBorders>
              <w:right w:val="nil"/>
            </w:tcBorders>
          </w:tcPr>
          <w:p w14:paraId="37B53F40" w14:textId="15A247C8" w:rsidR="00E13511" w:rsidRDefault="00E13511" w:rsidP="00E1452C">
            <w:pPr>
              <w:spacing w:line="36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Sample3</w:t>
            </w:r>
          </w:p>
        </w:tc>
      </w:tr>
      <w:tr w:rsidR="00E13511" w14:paraId="57D332E1" w14:textId="77777777" w:rsidTr="00E13511">
        <w:tc>
          <w:tcPr>
            <w:tcW w:w="2074" w:type="dxa"/>
            <w:tcBorders>
              <w:left w:val="nil"/>
            </w:tcBorders>
          </w:tcPr>
          <w:p w14:paraId="5256647A" w14:textId="30DA5F04" w:rsidR="00E13511" w:rsidRDefault="00E13511" w:rsidP="00E1452C">
            <w:pPr>
              <w:spacing w:line="36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Size</w:t>
            </w:r>
            <w:r w:rsidR="00CE66C1">
              <w:rPr>
                <w:rFonts w:ascii="Arial" w:hAnsi="Arial" w:cs="Arial" w:hint="eastAsia"/>
                <w:szCs w:val="24"/>
              </w:rPr>
              <w:t>(nm)</w:t>
            </w:r>
          </w:p>
        </w:tc>
        <w:tc>
          <w:tcPr>
            <w:tcW w:w="2074" w:type="dxa"/>
          </w:tcPr>
          <w:p w14:paraId="57598DFC" w14:textId="7853FCC5" w:rsidR="00E13511" w:rsidRDefault="00CE66C1" w:rsidP="00E1452C">
            <w:pPr>
              <w:spacing w:line="36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81.9</w:t>
            </w:r>
          </w:p>
        </w:tc>
        <w:tc>
          <w:tcPr>
            <w:tcW w:w="2074" w:type="dxa"/>
          </w:tcPr>
          <w:p w14:paraId="21A8EB71" w14:textId="601C0296" w:rsidR="00E13511" w:rsidRDefault="00CE66C1" w:rsidP="00E1452C">
            <w:pPr>
              <w:spacing w:line="36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80.92</w:t>
            </w:r>
          </w:p>
        </w:tc>
        <w:tc>
          <w:tcPr>
            <w:tcW w:w="2074" w:type="dxa"/>
            <w:tcBorders>
              <w:right w:val="nil"/>
            </w:tcBorders>
          </w:tcPr>
          <w:p w14:paraId="685D214B" w14:textId="21E76FA8" w:rsidR="00E13511" w:rsidRDefault="00CE66C1" w:rsidP="00E1452C">
            <w:pPr>
              <w:spacing w:line="36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80.88</w:t>
            </w:r>
          </w:p>
        </w:tc>
      </w:tr>
      <w:tr w:rsidR="00E13511" w14:paraId="27A71FEC" w14:textId="77777777" w:rsidTr="00E13511">
        <w:tc>
          <w:tcPr>
            <w:tcW w:w="2074" w:type="dxa"/>
            <w:tcBorders>
              <w:left w:val="nil"/>
            </w:tcBorders>
          </w:tcPr>
          <w:p w14:paraId="5C53CC82" w14:textId="0592F774" w:rsidR="00E13511" w:rsidRDefault="00E13511" w:rsidP="00E1452C">
            <w:pPr>
              <w:spacing w:line="36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PDI</w:t>
            </w:r>
          </w:p>
        </w:tc>
        <w:tc>
          <w:tcPr>
            <w:tcW w:w="2074" w:type="dxa"/>
          </w:tcPr>
          <w:p w14:paraId="15D99136" w14:textId="6C29D622" w:rsidR="00E13511" w:rsidRDefault="00CE66C1" w:rsidP="00E1452C">
            <w:pPr>
              <w:spacing w:line="36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0.1069</w:t>
            </w:r>
          </w:p>
        </w:tc>
        <w:tc>
          <w:tcPr>
            <w:tcW w:w="2074" w:type="dxa"/>
          </w:tcPr>
          <w:p w14:paraId="56A4935E" w14:textId="60CFFFD1" w:rsidR="00E13511" w:rsidRDefault="00CE66C1" w:rsidP="00E1452C">
            <w:pPr>
              <w:spacing w:line="36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0.079</w:t>
            </w:r>
          </w:p>
        </w:tc>
        <w:tc>
          <w:tcPr>
            <w:tcW w:w="2074" w:type="dxa"/>
            <w:tcBorders>
              <w:right w:val="nil"/>
            </w:tcBorders>
          </w:tcPr>
          <w:p w14:paraId="02B65352" w14:textId="1E37AAD1" w:rsidR="00E13511" w:rsidRDefault="00CE66C1" w:rsidP="00E1452C">
            <w:pPr>
              <w:spacing w:line="36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0.113</w:t>
            </w:r>
          </w:p>
        </w:tc>
      </w:tr>
    </w:tbl>
    <w:p w14:paraId="7234E838" w14:textId="65806CF8" w:rsidR="00E13511" w:rsidRPr="00CE7367" w:rsidRDefault="00CE66C1" w:rsidP="00E1452C">
      <w:pPr>
        <w:spacing w:line="360" w:lineRule="auto"/>
        <w:rPr>
          <w:rFonts w:ascii="Arial" w:hAnsi="Arial" w:cs="Arial"/>
          <w:sz w:val="21"/>
          <w:szCs w:val="21"/>
        </w:rPr>
      </w:pPr>
      <w:r w:rsidRPr="00CE7367">
        <w:rPr>
          <w:rFonts w:ascii="Arial" w:hAnsi="Arial" w:cs="Arial" w:hint="eastAsia"/>
          <w:sz w:val="21"/>
          <w:szCs w:val="21"/>
        </w:rPr>
        <w:t>PDI:</w:t>
      </w:r>
      <w:r w:rsidR="00CE7367" w:rsidRPr="00CE7367">
        <w:rPr>
          <w:rFonts w:ascii="Arial" w:hAnsi="Arial" w:cs="Arial"/>
          <w:sz w:val="21"/>
          <w:szCs w:val="21"/>
        </w:rPr>
        <w:t xml:space="preserve"> Polydispersity index</w:t>
      </w:r>
    </w:p>
    <w:p w14:paraId="59DFE86C" w14:textId="77777777" w:rsidR="00CE7367" w:rsidRDefault="00CE7367" w:rsidP="00E1452C">
      <w:pPr>
        <w:spacing w:line="360" w:lineRule="auto"/>
        <w:rPr>
          <w:rFonts w:ascii="Arial" w:hAnsi="Arial" w:cs="Arial"/>
          <w:szCs w:val="24"/>
        </w:rPr>
      </w:pPr>
    </w:p>
    <w:p w14:paraId="3D73FBA4" w14:textId="77777777" w:rsidR="00CE7367" w:rsidRDefault="00CE7367" w:rsidP="00E1452C">
      <w:pPr>
        <w:spacing w:line="360" w:lineRule="auto"/>
        <w:rPr>
          <w:rFonts w:ascii="Arial" w:hAnsi="Arial" w:cs="Arial"/>
          <w:szCs w:val="24"/>
        </w:rPr>
      </w:pPr>
    </w:p>
    <w:p w14:paraId="57FF0284" w14:textId="004D667C" w:rsidR="00E13511" w:rsidRDefault="00442E63" w:rsidP="00E1452C">
      <w:p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 w:hint="eastAsia"/>
          <w:szCs w:val="24"/>
        </w:rPr>
        <w:t>Table2.</w:t>
      </w:r>
      <w:r w:rsidR="004770CC">
        <w:rPr>
          <w:rFonts w:ascii="Arial" w:hAnsi="Arial" w:cs="Arial" w:hint="eastAsia"/>
          <w:szCs w:val="24"/>
        </w:rPr>
        <w:t xml:space="preserve"> </w:t>
      </w:r>
      <w:r w:rsidR="00C076F4">
        <w:rPr>
          <w:rFonts w:ascii="Arial" w:hAnsi="Arial" w:cs="Arial" w:hint="eastAsia"/>
          <w:szCs w:val="24"/>
        </w:rPr>
        <w:t>P</w:t>
      </w:r>
      <w:r w:rsidR="00C076F4" w:rsidRPr="00523C4B">
        <w:rPr>
          <w:rFonts w:ascii="Arial" w:hAnsi="Arial" w:cs="Arial"/>
        </w:rPr>
        <w:t>rimer sequences</w:t>
      </w:r>
    </w:p>
    <w:tbl>
      <w:tblPr>
        <w:tblpPr w:leftFromText="180" w:rightFromText="180" w:vertAnchor="text" w:horzAnchor="margin" w:tblpY="188"/>
        <w:tblW w:w="636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60"/>
        <w:gridCol w:w="3600"/>
      </w:tblGrid>
      <w:tr w:rsidR="00442E63" w:rsidRPr="00442E63" w14:paraId="7144E4C9" w14:textId="77777777" w:rsidTr="00442E63">
        <w:trPr>
          <w:trHeight w:val="280"/>
        </w:trPr>
        <w:tc>
          <w:tcPr>
            <w:tcW w:w="27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968DEF4" w14:textId="4FDFBCF6" w:rsidR="00442E63" w:rsidRPr="00442E63" w:rsidRDefault="004770CC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770CC">
              <w:rPr>
                <w:rFonts w:ascii="宋体" w:eastAsia="宋体" w:hAnsi="宋体" w:cs="宋体"/>
                <w:color w:val="000000"/>
                <w:kern w:val="0"/>
                <w:sz w:val="22"/>
                <w14:ligatures w14:val="none"/>
              </w:rPr>
              <w:t>Primer Name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3E04A5" w14:textId="08631DC0" w:rsidR="00442E63" w:rsidRPr="00C076F4" w:rsidRDefault="00C076F4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vertAlign w:val="superscript"/>
                <w14:ligatures w14:val="none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-3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vertAlign w:val="superscript"/>
                <w14:ligatures w14:val="none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 sequence</w:t>
            </w:r>
          </w:p>
        </w:tc>
      </w:tr>
      <w:tr w:rsidR="00442E63" w:rsidRPr="00442E63" w14:paraId="403F33C3" w14:textId="77777777" w:rsidTr="00442E63">
        <w:trPr>
          <w:trHeight w:val="280"/>
        </w:trPr>
        <w:tc>
          <w:tcPr>
            <w:tcW w:w="27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B09F1B8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Tlr1-F</w:t>
            </w:r>
          </w:p>
        </w:tc>
        <w:tc>
          <w:tcPr>
            <w:tcW w:w="360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78B260A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GGTAGCAAGAGAAGTGGTGGAG</w:t>
            </w:r>
          </w:p>
        </w:tc>
      </w:tr>
      <w:tr w:rsidR="00442E63" w:rsidRPr="00442E63" w14:paraId="3FDDEA38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53B1896B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Tlr1-R</w:t>
            </w:r>
          </w:p>
        </w:tc>
        <w:tc>
          <w:tcPr>
            <w:tcW w:w="3600" w:type="dxa"/>
            <w:noWrap/>
            <w:vAlign w:val="center"/>
            <w:hideMark/>
          </w:tcPr>
          <w:p w14:paraId="5CF1B5F2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CGATGGTGACAGTCAGCAGAAC</w:t>
            </w:r>
          </w:p>
        </w:tc>
      </w:tr>
      <w:tr w:rsidR="00442E63" w:rsidRPr="00442E63" w14:paraId="09384C66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3F6F3000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Tlr2-F</w:t>
            </w:r>
          </w:p>
        </w:tc>
        <w:tc>
          <w:tcPr>
            <w:tcW w:w="3600" w:type="dxa"/>
            <w:noWrap/>
            <w:vAlign w:val="center"/>
            <w:hideMark/>
          </w:tcPr>
          <w:p w14:paraId="279138AF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ACAGCAAGGTCTTCCTGGTTCC</w:t>
            </w:r>
          </w:p>
        </w:tc>
      </w:tr>
      <w:tr w:rsidR="00442E63" w:rsidRPr="00442E63" w14:paraId="432670BA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4FD788B8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Tlr2-R</w:t>
            </w:r>
          </w:p>
        </w:tc>
        <w:tc>
          <w:tcPr>
            <w:tcW w:w="3600" w:type="dxa"/>
            <w:noWrap/>
            <w:vAlign w:val="center"/>
            <w:hideMark/>
          </w:tcPr>
          <w:p w14:paraId="1AA4E65E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GCTCCCTTACAGGCTGAGTTCT</w:t>
            </w:r>
          </w:p>
        </w:tc>
      </w:tr>
      <w:tr w:rsidR="00442E63" w:rsidRPr="00442E63" w14:paraId="241EE5A7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34BF5B79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Tlr5-F</w:t>
            </w:r>
          </w:p>
        </w:tc>
        <w:tc>
          <w:tcPr>
            <w:tcW w:w="3600" w:type="dxa"/>
            <w:noWrap/>
            <w:vAlign w:val="center"/>
            <w:hideMark/>
          </w:tcPr>
          <w:p w14:paraId="2C250ADF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TCCTGACCAGAGCACATTTGCC</w:t>
            </w:r>
          </w:p>
        </w:tc>
      </w:tr>
      <w:tr w:rsidR="00442E63" w:rsidRPr="00442E63" w14:paraId="780B0A9C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505D0CF0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Tlr5-R</w:t>
            </w:r>
          </w:p>
        </w:tc>
        <w:tc>
          <w:tcPr>
            <w:tcW w:w="3600" w:type="dxa"/>
            <w:noWrap/>
            <w:vAlign w:val="center"/>
            <w:hideMark/>
          </w:tcPr>
          <w:p w14:paraId="1CC621CA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CCTTCAGTGTCCCAAACAGTCG</w:t>
            </w:r>
          </w:p>
        </w:tc>
      </w:tr>
      <w:tr w:rsidR="00442E63" w:rsidRPr="00442E63" w14:paraId="446190EF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5AA306C5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Tlr7-F</w:t>
            </w:r>
          </w:p>
        </w:tc>
        <w:tc>
          <w:tcPr>
            <w:tcW w:w="3600" w:type="dxa"/>
            <w:noWrap/>
            <w:vAlign w:val="center"/>
            <w:hideMark/>
          </w:tcPr>
          <w:p w14:paraId="3B479666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GTGATGCTGTGTGGTTTGTCTGG</w:t>
            </w:r>
          </w:p>
        </w:tc>
      </w:tr>
      <w:tr w:rsidR="00442E63" w:rsidRPr="00442E63" w14:paraId="0C088CE3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6E01FE68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Tlr7-R</w:t>
            </w:r>
          </w:p>
        </w:tc>
        <w:tc>
          <w:tcPr>
            <w:tcW w:w="3600" w:type="dxa"/>
            <w:noWrap/>
            <w:vAlign w:val="center"/>
            <w:hideMark/>
          </w:tcPr>
          <w:p w14:paraId="5D89D6F6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CCTTTGTGTGCTCCTGGACCTA</w:t>
            </w:r>
          </w:p>
        </w:tc>
      </w:tr>
      <w:tr w:rsidR="00442E63" w:rsidRPr="00442E63" w14:paraId="56CAEDB5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3F119B0F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Tlr8-F</w:t>
            </w:r>
          </w:p>
        </w:tc>
        <w:tc>
          <w:tcPr>
            <w:tcW w:w="3600" w:type="dxa"/>
            <w:noWrap/>
            <w:vAlign w:val="center"/>
            <w:hideMark/>
          </w:tcPr>
          <w:p w14:paraId="217669F0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AAGTGCTGGACCTGAGCCACAA</w:t>
            </w:r>
          </w:p>
        </w:tc>
      </w:tr>
      <w:tr w:rsidR="00442E63" w:rsidRPr="00442E63" w14:paraId="4607BB3B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420E2A92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Tlr8-R</w:t>
            </w:r>
          </w:p>
        </w:tc>
        <w:tc>
          <w:tcPr>
            <w:tcW w:w="3600" w:type="dxa"/>
            <w:noWrap/>
            <w:vAlign w:val="center"/>
            <w:hideMark/>
          </w:tcPr>
          <w:p w14:paraId="3483F982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CCTCTGTGAGGGTGTAAATGCC</w:t>
            </w:r>
          </w:p>
        </w:tc>
      </w:tr>
      <w:tr w:rsidR="00442E63" w:rsidRPr="00442E63" w14:paraId="152E6DCA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31A69975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Tlr9-F</w:t>
            </w:r>
          </w:p>
        </w:tc>
        <w:tc>
          <w:tcPr>
            <w:tcW w:w="3600" w:type="dxa"/>
            <w:noWrap/>
            <w:vAlign w:val="center"/>
            <w:hideMark/>
          </w:tcPr>
          <w:p w14:paraId="5F59DADE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GCTGTCAATGGCTCTCAGTTCC</w:t>
            </w:r>
          </w:p>
        </w:tc>
      </w:tr>
      <w:tr w:rsidR="00442E63" w:rsidRPr="00442E63" w14:paraId="2B8BF553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31368A84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Tlr9-R</w:t>
            </w:r>
          </w:p>
        </w:tc>
        <w:tc>
          <w:tcPr>
            <w:tcW w:w="3600" w:type="dxa"/>
            <w:noWrap/>
            <w:vAlign w:val="center"/>
            <w:hideMark/>
          </w:tcPr>
          <w:p w14:paraId="146CC345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CCTGCAACTGTGGTAGCTCACT</w:t>
            </w:r>
          </w:p>
        </w:tc>
      </w:tr>
      <w:tr w:rsidR="00442E63" w:rsidRPr="00442E63" w14:paraId="4860F0D8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334F4107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Tlr13-F</w:t>
            </w:r>
          </w:p>
        </w:tc>
        <w:tc>
          <w:tcPr>
            <w:tcW w:w="3600" w:type="dxa"/>
            <w:noWrap/>
            <w:vAlign w:val="center"/>
            <w:hideMark/>
          </w:tcPr>
          <w:p w14:paraId="027E7526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TTCGGACTCTCAACCACGGAAC</w:t>
            </w:r>
          </w:p>
        </w:tc>
      </w:tr>
      <w:tr w:rsidR="00442E63" w:rsidRPr="00442E63" w14:paraId="75CC9FE4" w14:textId="77777777" w:rsidTr="00442E63">
        <w:trPr>
          <w:trHeight w:val="280"/>
        </w:trPr>
        <w:tc>
          <w:tcPr>
            <w:tcW w:w="2760" w:type="dxa"/>
            <w:noWrap/>
            <w:vAlign w:val="center"/>
            <w:hideMark/>
          </w:tcPr>
          <w:p w14:paraId="4A047798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Tlr13-R</w:t>
            </w:r>
          </w:p>
        </w:tc>
        <w:tc>
          <w:tcPr>
            <w:tcW w:w="3600" w:type="dxa"/>
            <w:noWrap/>
            <w:vAlign w:val="center"/>
            <w:hideMark/>
          </w:tcPr>
          <w:p w14:paraId="286CECFE" w14:textId="77777777" w:rsidR="00442E63" w:rsidRPr="00442E63" w:rsidRDefault="00442E63" w:rsidP="00C076F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442E63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GGAACGTAGGTTAGTGAGACCAG</w:t>
            </w:r>
          </w:p>
        </w:tc>
      </w:tr>
    </w:tbl>
    <w:p w14:paraId="5ECA3A1F" w14:textId="77777777" w:rsidR="00442E63" w:rsidRPr="00E13511" w:rsidRDefault="00442E63" w:rsidP="00E1452C">
      <w:pPr>
        <w:spacing w:line="360" w:lineRule="auto"/>
        <w:rPr>
          <w:rFonts w:ascii="Arial" w:hAnsi="Arial" w:cs="Arial"/>
          <w:szCs w:val="24"/>
        </w:rPr>
      </w:pPr>
    </w:p>
    <w:sectPr w:rsidR="00442E63" w:rsidRPr="00E135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676F1" w14:textId="77777777" w:rsidR="00A075D4" w:rsidRDefault="00A075D4" w:rsidP="00E1452C">
      <w:r>
        <w:separator/>
      </w:r>
    </w:p>
  </w:endnote>
  <w:endnote w:type="continuationSeparator" w:id="0">
    <w:p w14:paraId="5BF1FB28" w14:textId="77777777" w:rsidR="00A075D4" w:rsidRDefault="00A075D4" w:rsidP="00E14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D68CD" w14:textId="77777777" w:rsidR="00A075D4" w:rsidRDefault="00A075D4" w:rsidP="00E1452C">
      <w:r>
        <w:separator/>
      </w:r>
    </w:p>
  </w:footnote>
  <w:footnote w:type="continuationSeparator" w:id="0">
    <w:p w14:paraId="56120335" w14:textId="77777777" w:rsidR="00A075D4" w:rsidRDefault="00A075D4" w:rsidP="00E145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DB2"/>
    <w:rsid w:val="00027E05"/>
    <w:rsid w:val="00027E73"/>
    <w:rsid w:val="00090A9F"/>
    <w:rsid w:val="000C5BB5"/>
    <w:rsid w:val="000F146D"/>
    <w:rsid w:val="000F54DD"/>
    <w:rsid w:val="001033D9"/>
    <w:rsid w:val="0011717A"/>
    <w:rsid w:val="00135F3C"/>
    <w:rsid w:val="001513EF"/>
    <w:rsid w:val="001958FB"/>
    <w:rsid w:val="001D4BA4"/>
    <w:rsid w:val="001E6498"/>
    <w:rsid w:val="00206B2D"/>
    <w:rsid w:val="00224FBB"/>
    <w:rsid w:val="00262DF5"/>
    <w:rsid w:val="002750F1"/>
    <w:rsid w:val="00293A16"/>
    <w:rsid w:val="002A47FA"/>
    <w:rsid w:val="002A722B"/>
    <w:rsid w:val="002B1350"/>
    <w:rsid w:val="002D1A55"/>
    <w:rsid w:val="002D3624"/>
    <w:rsid w:val="002D7DB6"/>
    <w:rsid w:val="002F47CA"/>
    <w:rsid w:val="002F4CA0"/>
    <w:rsid w:val="002F6E91"/>
    <w:rsid w:val="0030332D"/>
    <w:rsid w:val="0031548C"/>
    <w:rsid w:val="00322A51"/>
    <w:rsid w:val="003267B0"/>
    <w:rsid w:val="003315F2"/>
    <w:rsid w:val="00343A45"/>
    <w:rsid w:val="003515D7"/>
    <w:rsid w:val="003704D5"/>
    <w:rsid w:val="003800FE"/>
    <w:rsid w:val="003D5C6B"/>
    <w:rsid w:val="003D6371"/>
    <w:rsid w:val="004050BD"/>
    <w:rsid w:val="00413BD1"/>
    <w:rsid w:val="00442E63"/>
    <w:rsid w:val="004531CC"/>
    <w:rsid w:val="004770CC"/>
    <w:rsid w:val="00477129"/>
    <w:rsid w:val="004820DD"/>
    <w:rsid w:val="00484FF2"/>
    <w:rsid w:val="00491778"/>
    <w:rsid w:val="004A42D7"/>
    <w:rsid w:val="004D3E38"/>
    <w:rsid w:val="004E70D8"/>
    <w:rsid w:val="005243E1"/>
    <w:rsid w:val="005275B0"/>
    <w:rsid w:val="00541863"/>
    <w:rsid w:val="005437B6"/>
    <w:rsid w:val="005738AE"/>
    <w:rsid w:val="00574884"/>
    <w:rsid w:val="005B25D9"/>
    <w:rsid w:val="005C3ABE"/>
    <w:rsid w:val="005D2C3D"/>
    <w:rsid w:val="005F3327"/>
    <w:rsid w:val="005F7EE2"/>
    <w:rsid w:val="00633382"/>
    <w:rsid w:val="006349B2"/>
    <w:rsid w:val="00662231"/>
    <w:rsid w:val="00692E95"/>
    <w:rsid w:val="006C424D"/>
    <w:rsid w:val="006D22E2"/>
    <w:rsid w:val="006F0E2C"/>
    <w:rsid w:val="006F7AEB"/>
    <w:rsid w:val="00702C72"/>
    <w:rsid w:val="007177B8"/>
    <w:rsid w:val="00734B24"/>
    <w:rsid w:val="00737D47"/>
    <w:rsid w:val="007555B1"/>
    <w:rsid w:val="007751D8"/>
    <w:rsid w:val="007811EB"/>
    <w:rsid w:val="00792D83"/>
    <w:rsid w:val="007B24E7"/>
    <w:rsid w:val="007B4B6F"/>
    <w:rsid w:val="007F3AD8"/>
    <w:rsid w:val="008132AD"/>
    <w:rsid w:val="00831FEE"/>
    <w:rsid w:val="00857C29"/>
    <w:rsid w:val="00867C06"/>
    <w:rsid w:val="00941C35"/>
    <w:rsid w:val="00943455"/>
    <w:rsid w:val="00946822"/>
    <w:rsid w:val="00953FE7"/>
    <w:rsid w:val="00980107"/>
    <w:rsid w:val="009B1C0A"/>
    <w:rsid w:val="009F186E"/>
    <w:rsid w:val="00A075D4"/>
    <w:rsid w:val="00A26402"/>
    <w:rsid w:val="00A35850"/>
    <w:rsid w:val="00A40587"/>
    <w:rsid w:val="00A43DB2"/>
    <w:rsid w:val="00A5209C"/>
    <w:rsid w:val="00A53FDC"/>
    <w:rsid w:val="00A702CD"/>
    <w:rsid w:val="00A757A7"/>
    <w:rsid w:val="00A75CC8"/>
    <w:rsid w:val="00A8210A"/>
    <w:rsid w:val="00A8525D"/>
    <w:rsid w:val="00AA52A0"/>
    <w:rsid w:val="00AC071B"/>
    <w:rsid w:val="00AD1983"/>
    <w:rsid w:val="00B16341"/>
    <w:rsid w:val="00B2109B"/>
    <w:rsid w:val="00B42303"/>
    <w:rsid w:val="00B66A7C"/>
    <w:rsid w:val="00B9055F"/>
    <w:rsid w:val="00B9064E"/>
    <w:rsid w:val="00B90AE1"/>
    <w:rsid w:val="00B90EEB"/>
    <w:rsid w:val="00BA3E86"/>
    <w:rsid w:val="00BC69B0"/>
    <w:rsid w:val="00C01C72"/>
    <w:rsid w:val="00C02EFD"/>
    <w:rsid w:val="00C0506C"/>
    <w:rsid w:val="00C076F4"/>
    <w:rsid w:val="00C10410"/>
    <w:rsid w:val="00C123AC"/>
    <w:rsid w:val="00C1775F"/>
    <w:rsid w:val="00C71C3A"/>
    <w:rsid w:val="00CA037E"/>
    <w:rsid w:val="00CA51DF"/>
    <w:rsid w:val="00CE0637"/>
    <w:rsid w:val="00CE66C1"/>
    <w:rsid w:val="00CE7367"/>
    <w:rsid w:val="00D03931"/>
    <w:rsid w:val="00D11559"/>
    <w:rsid w:val="00D25F2A"/>
    <w:rsid w:val="00D4048F"/>
    <w:rsid w:val="00D93A91"/>
    <w:rsid w:val="00D941A3"/>
    <w:rsid w:val="00DA12F2"/>
    <w:rsid w:val="00DB2CED"/>
    <w:rsid w:val="00DD0B43"/>
    <w:rsid w:val="00DD6E8F"/>
    <w:rsid w:val="00DD7AF4"/>
    <w:rsid w:val="00E13511"/>
    <w:rsid w:val="00E1452C"/>
    <w:rsid w:val="00E230D4"/>
    <w:rsid w:val="00E5294F"/>
    <w:rsid w:val="00E7433F"/>
    <w:rsid w:val="00E84C18"/>
    <w:rsid w:val="00EB1D9D"/>
    <w:rsid w:val="00ED6E0E"/>
    <w:rsid w:val="00EE592C"/>
    <w:rsid w:val="00F2194E"/>
    <w:rsid w:val="00F23508"/>
    <w:rsid w:val="00F34D8F"/>
    <w:rsid w:val="00F510CA"/>
    <w:rsid w:val="00F620E1"/>
    <w:rsid w:val="00F7039C"/>
    <w:rsid w:val="00F74188"/>
    <w:rsid w:val="00F83019"/>
    <w:rsid w:val="00F90661"/>
    <w:rsid w:val="00F91DC2"/>
    <w:rsid w:val="00F95EE1"/>
    <w:rsid w:val="00FA177A"/>
    <w:rsid w:val="00FA7F0F"/>
    <w:rsid w:val="00FE086B"/>
    <w:rsid w:val="00FF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8F3903"/>
  <w15:chartTrackingRefBased/>
  <w15:docId w15:val="{154AA2A8-6CBC-49F9-BD23-1F902BBD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31CC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A43DB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A43D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3DB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3DB2"/>
    <w:pPr>
      <w:keepNext/>
      <w:keepLines/>
      <w:spacing w:before="80" w:after="40"/>
      <w:outlineLvl w:val="3"/>
    </w:pPr>
    <w:rPr>
      <w:rFonts w:asciiTheme="minorHAnsi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3DB2"/>
    <w:pPr>
      <w:keepNext/>
      <w:keepLines/>
      <w:spacing w:before="80" w:after="40"/>
      <w:outlineLvl w:val="4"/>
    </w:pPr>
    <w:rPr>
      <w:rFonts w:asciiTheme="minorHAnsi" w:hAnsiTheme="minorHAnsi" w:cstheme="majorBidi"/>
      <w:color w:val="2F5496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3DB2"/>
    <w:pPr>
      <w:keepNext/>
      <w:keepLines/>
      <w:spacing w:before="40"/>
      <w:outlineLvl w:val="5"/>
    </w:pPr>
    <w:rPr>
      <w:rFonts w:asciiTheme="minorHAnsi" w:hAnsiTheme="minorHAnsi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3DB2"/>
    <w:pPr>
      <w:keepNext/>
      <w:keepLines/>
      <w:spacing w:before="40"/>
      <w:outlineLvl w:val="6"/>
    </w:pPr>
    <w:rPr>
      <w:rFonts w:asciiTheme="minorHAnsi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3DB2"/>
    <w:pPr>
      <w:keepNext/>
      <w:keepLines/>
      <w:outlineLvl w:val="7"/>
    </w:pPr>
    <w:rPr>
      <w:rFonts w:asciiTheme="minorHAnsi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3DB2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43DB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A43D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43D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43DB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43DB2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43DB2"/>
    <w:rPr>
      <w:rFonts w:cstheme="majorBidi"/>
      <w:b/>
      <w:bCs/>
      <w:color w:val="2F5496" w:themeColor="accent1" w:themeShade="BF"/>
      <w:sz w:val="24"/>
    </w:rPr>
  </w:style>
  <w:style w:type="character" w:customStyle="1" w:styleId="70">
    <w:name w:val="标题 7 字符"/>
    <w:basedOn w:val="a0"/>
    <w:link w:val="7"/>
    <w:uiPriority w:val="9"/>
    <w:semiHidden/>
    <w:rsid w:val="00A43DB2"/>
    <w:rPr>
      <w:rFonts w:cstheme="majorBidi"/>
      <w:b/>
      <w:bCs/>
      <w:color w:val="595959" w:themeColor="text1" w:themeTint="A6"/>
      <w:sz w:val="24"/>
    </w:rPr>
  </w:style>
  <w:style w:type="character" w:customStyle="1" w:styleId="80">
    <w:name w:val="标题 8 字符"/>
    <w:basedOn w:val="a0"/>
    <w:link w:val="8"/>
    <w:uiPriority w:val="9"/>
    <w:semiHidden/>
    <w:rsid w:val="00A43DB2"/>
    <w:rPr>
      <w:rFonts w:cstheme="majorBidi"/>
      <w:color w:val="595959" w:themeColor="text1" w:themeTint="A6"/>
      <w:sz w:val="24"/>
    </w:rPr>
  </w:style>
  <w:style w:type="character" w:customStyle="1" w:styleId="90">
    <w:name w:val="标题 9 字符"/>
    <w:basedOn w:val="a0"/>
    <w:link w:val="9"/>
    <w:uiPriority w:val="9"/>
    <w:semiHidden/>
    <w:rsid w:val="00A43DB2"/>
    <w:rPr>
      <w:rFonts w:eastAsiaTheme="majorEastAsia" w:cstheme="majorBidi"/>
      <w:color w:val="595959" w:themeColor="text1" w:themeTint="A6"/>
      <w:sz w:val="24"/>
    </w:rPr>
  </w:style>
  <w:style w:type="paragraph" w:styleId="a3">
    <w:name w:val="Title"/>
    <w:basedOn w:val="a"/>
    <w:next w:val="a"/>
    <w:link w:val="a4"/>
    <w:uiPriority w:val="10"/>
    <w:qFormat/>
    <w:rsid w:val="00A43DB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43D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3DB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43D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43DB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43DB2"/>
    <w:rPr>
      <w:rFonts w:ascii="Times New Roman" w:hAnsi="Times New Roman"/>
      <w:i/>
      <w:iCs/>
      <w:color w:val="404040" w:themeColor="text1" w:themeTint="BF"/>
      <w:sz w:val="24"/>
    </w:rPr>
  </w:style>
  <w:style w:type="paragraph" w:styleId="a9">
    <w:name w:val="List Paragraph"/>
    <w:basedOn w:val="a"/>
    <w:uiPriority w:val="34"/>
    <w:qFormat/>
    <w:rsid w:val="00A43D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43DB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43D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43DB2"/>
    <w:rPr>
      <w:rFonts w:ascii="Times New Roman" w:hAnsi="Times New Roman"/>
      <w:i/>
      <w:iCs/>
      <w:color w:val="2F5496" w:themeColor="accent1" w:themeShade="BF"/>
      <w:sz w:val="24"/>
    </w:rPr>
  </w:style>
  <w:style w:type="character" w:styleId="ad">
    <w:name w:val="Intense Reference"/>
    <w:basedOn w:val="a0"/>
    <w:uiPriority w:val="32"/>
    <w:qFormat/>
    <w:rsid w:val="00A43DB2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145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1452C"/>
    <w:rPr>
      <w:rFonts w:ascii="Times New Roman" w:hAnsi="Times New Roman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14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1452C"/>
    <w:rPr>
      <w:rFonts w:ascii="Times New Roman" w:hAnsi="Times New Roman"/>
      <w:sz w:val="18"/>
      <w:szCs w:val="18"/>
    </w:rPr>
  </w:style>
  <w:style w:type="paragraph" w:styleId="af2">
    <w:name w:val="Normal (Web)"/>
    <w:basedOn w:val="a"/>
    <w:uiPriority w:val="99"/>
    <w:semiHidden/>
    <w:unhideWhenUsed/>
    <w:rsid w:val="007F3AD8"/>
    <w:rPr>
      <w:rFonts w:cs="Times New Roman"/>
      <w:szCs w:val="24"/>
    </w:rPr>
  </w:style>
  <w:style w:type="table" w:styleId="af3">
    <w:name w:val="Table Grid"/>
    <w:basedOn w:val="a1"/>
    <w:uiPriority w:val="39"/>
    <w:rsid w:val="00E13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3485</TotalTime>
  <Pages>13</Pages>
  <Words>757</Words>
  <Characters>4526</Characters>
  <Application>Microsoft Office Word</Application>
  <DocSecurity>0</DocSecurity>
  <Lines>196</Lines>
  <Paragraphs>83</Paragraphs>
  <ScaleCrop>false</ScaleCrop>
  <Company/>
  <LinksUpToDate>false</LinksUpToDate>
  <CharactersWithSpaces>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东 大</dc:creator>
  <cp:keywords/>
  <dc:description/>
  <cp:lastModifiedBy>东 大</cp:lastModifiedBy>
  <cp:revision>195</cp:revision>
  <dcterms:created xsi:type="dcterms:W3CDTF">2025-11-28T08:35:00Z</dcterms:created>
  <dcterms:modified xsi:type="dcterms:W3CDTF">2026-01-13T06:45:00Z</dcterms:modified>
</cp:coreProperties>
</file>