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B228B" w14:textId="48E3C659" w:rsidR="00DB5946" w:rsidRDefault="00D73CCF">
      <w:r>
        <w:t>Appendix A</w:t>
      </w:r>
    </w:p>
    <w:p w14:paraId="729EE7F7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Interview Guide</w:t>
      </w:r>
    </w:p>
    <w:p w14:paraId="5535F5FA" w14:textId="77777777" w:rsidR="0034748D" w:rsidRPr="00346B82" w:rsidRDefault="0034748D" w:rsidP="0034748D">
      <w:pPr>
        <w:rPr>
          <w:rFonts w:ascii="Times New Roman" w:hAnsi="Times New Roman" w:cs="Times New Roman"/>
          <w:b/>
        </w:rPr>
      </w:pPr>
    </w:p>
    <w:p w14:paraId="122A4C6B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1. How do you define critical appraisal of the medical literature?</w:t>
      </w:r>
    </w:p>
    <w:p w14:paraId="7BC25B1E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6A2E7B37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2. How knowledgeable do you consider yourself to be about critical appraisal?</w:t>
      </w:r>
    </w:p>
    <w:p w14:paraId="1439EDC9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0D63F4B7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3. Why do you think critical appraisal is (or is not) useful to emergency physicians?</w:t>
      </w:r>
    </w:p>
    <w:p w14:paraId="4EAFC8E7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48BB1724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 xml:space="preserve">4. How were you taught critical appraisal during your training (medical school, residency) </w:t>
      </w:r>
      <w:proofErr w:type="gramStart"/>
      <w:r w:rsidRPr="00346B82">
        <w:rPr>
          <w:rFonts w:ascii="Times New Roman" w:hAnsi="Times New Roman" w:cs="Times New Roman"/>
        </w:rPr>
        <w:t>i.e.</w:t>
      </w:r>
      <w:proofErr w:type="gramEnd"/>
      <w:r w:rsidRPr="00346B82">
        <w:rPr>
          <w:rFonts w:ascii="Times New Roman" w:hAnsi="Times New Roman" w:cs="Times New Roman"/>
        </w:rPr>
        <w:t xml:space="preserve"> journal clubs, lectures, etc.?</w:t>
      </w:r>
    </w:p>
    <w:p w14:paraId="4C739605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094F24C6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5. What do you consider the main barriers to learning critical appraisal skills?</w:t>
      </w:r>
    </w:p>
    <w:p w14:paraId="3C426312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59DF8AA5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5a. Why?</w:t>
      </w:r>
    </w:p>
    <w:p w14:paraId="6FD6C55D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1D5E706E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6. How do you think we should teach critical appraisal skills to trainees despite these barriers?</w:t>
      </w:r>
    </w:p>
    <w:p w14:paraId="4B0BF850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2541F26D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7. As a resident, what motivated you to learn critical appraisal skills?</w:t>
      </w:r>
    </w:p>
    <w:p w14:paraId="6DFDFF82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44401C1B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8. In your opinion, what factors would promote learning of critical appraisal among residents?</w:t>
      </w:r>
    </w:p>
    <w:p w14:paraId="6A8317A4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422ED4A1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9. How often do you perform critical appraisal now?</w:t>
      </w:r>
    </w:p>
    <w:p w14:paraId="19A00D77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2C315411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10.  What motivates you to perform critical appraisal now?</w:t>
      </w:r>
    </w:p>
    <w:p w14:paraId="7B72CEBD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7E721C32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10. How often do you read journal articles or critically appraise other current medical resources?</w:t>
      </w:r>
    </w:p>
    <w:p w14:paraId="7AB0ADF6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670EA3AF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>12. How skilled should the average emergency physician be in critical appraisal? Should there be different standards for academic vs community EPs?</w:t>
      </w:r>
    </w:p>
    <w:p w14:paraId="37AA7160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20CC52EF" w14:textId="77777777" w:rsidR="0034748D" w:rsidRPr="00346B82" w:rsidRDefault="0034748D" w:rsidP="0034748D">
      <w:pPr>
        <w:rPr>
          <w:rFonts w:ascii="Times New Roman" w:hAnsi="Times New Roman" w:cs="Times New Roman"/>
        </w:rPr>
      </w:pPr>
      <w:r w:rsidRPr="00346B82">
        <w:rPr>
          <w:rFonts w:ascii="Times New Roman" w:hAnsi="Times New Roman" w:cs="Times New Roman"/>
        </w:rPr>
        <w:t xml:space="preserve">13. What </w:t>
      </w:r>
      <w:r w:rsidRPr="00346B82">
        <w:rPr>
          <w:rFonts w:ascii="Times New Roman" w:hAnsi="Times New Roman" w:cs="Times New Roman"/>
          <w:color w:val="212121"/>
          <w:shd w:val="clear" w:color="auto" w:fill="FFFFFF"/>
        </w:rPr>
        <w:t>do you think the role of critical appraisal is now that we obtain a lot of our medical information online, and when so much medical opinion is available on social media?</w:t>
      </w:r>
    </w:p>
    <w:p w14:paraId="5996533E" w14:textId="77777777" w:rsidR="0034748D" w:rsidRPr="00346B82" w:rsidRDefault="0034748D" w:rsidP="0034748D">
      <w:pPr>
        <w:rPr>
          <w:rFonts w:ascii="Times New Roman" w:hAnsi="Times New Roman" w:cs="Times New Roman"/>
        </w:rPr>
      </w:pPr>
    </w:p>
    <w:p w14:paraId="653D1015" w14:textId="77777777" w:rsidR="0034748D" w:rsidRDefault="0034748D"/>
    <w:sectPr w:rsidR="0034748D" w:rsidSect="00743C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CCF"/>
    <w:rsid w:val="00120A3F"/>
    <w:rsid w:val="002222F9"/>
    <w:rsid w:val="0034748D"/>
    <w:rsid w:val="003F6DA5"/>
    <w:rsid w:val="00467371"/>
    <w:rsid w:val="005C0194"/>
    <w:rsid w:val="00743C3F"/>
    <w:rsid w:val="00926266"/>
    <w:rsid w:val="009D4CEE"/>
    <w:rsid w:val="00B46EF7"/>
    <w:rsid w:val="00D73CCF"/>
    <w:rsid w:val="00E031CE"/>
    <w:rsid w:val="00FA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CFD2AA"/>
  <w15:chartTrackingRefBased/>
  <w15:docId w15:val="{A79F1F11-A7A6-4E4A-8598-1958D8E6A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2021-09-10T15:13:00Z</dcterms:created>
  <dcterms:modified xsi:type="dcterms:W3CDTF">2021-09-10T15:14:00Z</dcterms:modified>
</cp:coreProperties>
</file>