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48D9" w14:textId="19A08D88" w:rsidR="00590C54" w:rsidRPr="00E551FD" w:rsidRDefault="00000000" w:rsidP="00696C4D">
      <w:pPr>
        <w:spacing w:after="240" w:line="480" w:lineRule="auto"/>
        <w:jc w:val="both"/>
        <w:rPr>
          <w:lang w:val="en-US"/>
        </w:rPr>
      </w:pPr>
      <w:bookmarkStart w:id="0" w:name="_43y57rh5xsld" w:colFirst="0" w:colLast="0"/>
      <w:bookmarkEnd w:id="0"/>
      <w:r w:rsidRPr="00D4669E">
        <w:rPr>
          <w:rFonts w:ascii="Times New Roman" w:eastAsia="Times New Roman" w:hAnsi="Times New Roman" w:cs="Times New Roman"/>
          <w:b/>
          <w:bCs/>
          <w:color w:val="1A1A1A"/>
          <w:sz w:val="34"/>
          <w:szCs w:val="34"/>
          <w:lang w:val="en-US"/>
        </w:rPr>
        <w:t>Supplementary Materials</w:t>
      </w:r>
    </w:p>
    <w:p w14:paraId="5A07695F" w14:textId="77777777" w:rsidR="00590C54" w:rsidRPr="00D4669E" w:rsidRDefault="00000000">
      <w:pPr>
        <w:pStyle w:val="Ttulo2"/>
        <w:keepNext w:val="0"/>
        <w:keepLines w:val="0"/>
        <w:spacing w:after="80"/>
        <w:rPr>
          <w:b/>
          <w:bCs/>
          <w:sz w:val="34"/>
          <w:szCs w:val="34"/>
          <w:lang w:val="en-US"/>
        </w:rPr>
      </w:pPr>
      <w:bookmarkStart w:id="1" w:name="_h5er7ou85nbz" w:colFirst="0" w:colLast="0"/>
      <w:bookmarkEnd w:id="1"/>
      <w:r w:rsidRPr="00D4669E">
        <w:rPr>
          <w:b/>
          <w:bCs/>
          <w:sz w:val="34"/>
          <w:szCs w:val="34"/>
          <w:lang w:val="en-US"/>
        </w:rPr>
        <w:t>S1. Supplementary Methods</w:t>
      </w:r>
    </w:p>
    <w:p w14:paraId="696258B8" w14:textId="77777777" w:rsidR="00590C54" w:rsidRPr="00D4669E" w:rsidRDefault="00000000">
      <w:pPr>
        <w:pStyle w:val="Ttulo3"/>
        <w:keepNext w:val="0"/>
        <w:keepLines w:val="0"/>
        <w:spacing w:before="280"/>
        <w:rPr>
          <w:b/>
          <w:bCs/>
          <w:color w:val="000000"/>
          <w:sz w:val="26"/>
          <w:szCs w:val="26"/>
          <w:lang w:val="en-US"/>
        </w:rPr>
      </w:pPr>
      <w:bookmarkStart w:id="2" w:name="_u3khx7islcke" w:colFirst="0" w:colLast="0"/>
      <w:bookmarkEnd w:id="2"/>
      <w:r w:rsidRPr="00D4669E">
        <w:rPr>
          <w:b/>
          <w:bCs/>
          <w:color w:val="000000"/>
          <w:sz w:val="26"/>
          <w:szCs w:val="26"/>
          <w:lang w:val="en-US"/>
        </w:rPr>
        <w:t>S1.1 Data &amp; Preprocessing</w:t>
      </w:r>
    </w:p>
    <w:p w14:paraId="7CF28AAB"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We analyzed a corpus of 1,117 de-identified obstetric discharge notes from a tertiary women’s hospital in Brazil. A comprehensive statistical summary of the corpus is provided in Table S1. The distribution of note lengths is detailed in Figure S1, with notes containing a median of 222 tokens (IQR 178–292) and an average of 251.1 ± 124.8 tokens.</w:t>
      </w:r>
    </w:p>
    <w:p w14:paraId="7FBEBDAD" w14:textId="77777777" w:rsidR="00590C54" w:rsidRPr="00D4669E" w:rsidRDefault="00000000">
      <w:pPr>
        <w:spacing w:before="240" w:after="240"/>
        <w:jc w:val="both"/>
        <w:rPr>
          <w:rFonts w:ascii="Times New Roman" w:eastAsia="Times New Roman" w:hAnsi="Times New Roman" w:cs="Times New Roman"/>
          <w:sz w:val="24"/>
          <w:szCs w:val="24"/>
          <w:lang w:val="en-US"/>
        </w:rPr>
      </w:pPr>
      <w:proofErr w:type="gramStart"/>
      <w:r w:rsidRPr="00D4669E">
        <w:rPr>
          <w:rFonts w:ascii="Times New Roman" w:eastAsia="Times New Roman" w:hAnsi="Times New Roman" w:cs="Times New Roman"/>
          <w:sz w:val="24"/>
          <w:szCs w:val="24"/>
          <w:lang w:val="en-US"/>
        </w:rPr>
        <w:t>For the purpose of</w:t>
      </w:r>
      <w:proofErr w:type="gramEnd"/>
      <w:r w:rsidRPr="00D4669E">
        <w:rPr>
          <w:rFonts w:ascii="Times New Roman" w:eastAsia="Times New Roman" w:hAnsi="Times New Roman" w:cs="Times New Roman"/>
          <w:sz w:val="24"/>
          <w:szCs w:val="24"/>
          <w:lang w:val="en-US"/>
        </w:rPr>
        <w:t xml:space="preserve"> this descriptive analysis, tokenization was performed using a regular expression (\w+) to count sequences of alphanumeric characters, with Unicode support. This method effectively defines a token as a word or number, while excluding punctuation.</w:t>
      </w:r>
    </w:p>
    <w:p w14:paraId="537F83EB"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A critical preprocessing step involved the normalization of the ICD-10 codes to ensure label consistency. This process included: (</w:t>
      </w:r>
      <w:proofErr w:type="spellStart"/>
      <w:r w:rsidRPr="00D4669E">
        <w:rPr>
          <w:rFonts w:ascii="Times New Roman" w:eastAsia="Times New Roman" w:hAnsi="Times New Roman" w:cs="Times New Roman"/>
          <w:sz w:val="24"/>
          <w:szCs w:val="24"/>
          <w:lang w:val="en-US"/>
        </w:rPr>
        <w:t>i</w:t>
      </w:r>
      <w:proofErr w:type="spellEnd"/>
      <w:r w:rsidRPr="00D4669E">
        <w:rPr>
          <w:rFonts w:ascii="Times New Roman" w:eastAsia="Times New Roman" w:hAnsi="Times New Roman" w:cs="Times New Roman"/>
          <w:sz w:val="24"/>
          <w:szCs w:val="24"/>
          <w:lang w:val="en-US"/>
        </w:rPr>
        <w:t xml:space="preserve">) converting all codes to uppercase; (ii) standardizing separators by replacing hyphens and commas with periods; and </w:t>
      </w:r>
      <w:proofErr w:type="gramStart"/>
      <w:r w:rsidRPr="00D4669E">
        <w:rPr>
          <w:rFonts w:ascii="Times New Roman" w:eastAsia="Times New Roman" w:hAnsi="Times New Roman" w:cs="Times New Roman"/>
          <w:sz w:val="24"/>
          <w:szCs w:val="24"/>
          <w:lang w:val="en-US"/>
        </w:rPr>
        <w:t>The</w:t>
      </w:r>
      <w:proofErr w:type="gramEnd"/>
      <w:r w:rsidRPr="00D4669E">
        <w:rPr>
          <w:rFonts w:ascii="Times New Roman" w:eastAsia="Times New Roman" w:hAnsi="Times New Roman" w:cs="Times New Roman"/>
          <w:sz w:val="24"/>
          <w:szCs w:val="24"/>
          <w:lang w:val="en-US"/>
        </w:rPr>
        <w:t xml:space="preserve"> resulting frequency distribution of the top 20 most common 3-character ICD-10 categories is shown in Figure S2.</w:t>
      </w:r>
    </w:p>
    <w:p w14:paraId="5DF4A1C4" w14:textId="77777777" w:rsidR="00590C54" w:rsidRPr="00D4669E" w:rsidRDefault="00590C54">
      <w:pPr>
        <w:jc w:val="both"/>
        <w:rPr>
          <w:rFonts w:ascii="Times New Roman" w:eastAsia="Times New Roman" w:hAnsi="Times New Roman" w:cs="Times New Roman"/>
          <w:sz w:val="24"/>
          <w:szCs w:val="24"/>
          <w:lang w:val="en-US"/>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603DC337" w14:textId="77777777">
        <w:tc>
          <w:tcPr>
            <w:tcW w:w="9029" w:type="dxa"/>
            <w:tcMar>
              <w:top w:w="100" w:type="dxa"/>
              <w:left w:w="100" w:type="dxa"/>
              <w:bottom w:w="100" w:type="dxa"/>
              <w:right w:w="100" w:type="dxa"/>
            </w:tcMar>
          </w:tcPr>
          <w:p w14:paraId="0CEEBC6A" w14:textId="77777777" w:rsidR="00590C54" w:rsidRPr="00D4669E" w:rsidRDefault="00000000">
            <w:pPr>
              <w:widowControl w:val="0"/>
              <w:spacing w:line="240" w:lineRule="auto"/>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b/>
                <w:bCs/>
                <w:sz w:val="24"/>
                <w:szCs w:val="24"/>
                <w:lang w:val="en-US"/>
              </w:rPr>
              <w:t>Figure S1. Distribution of note lengths (tokens per discharge note).</w:t>
            </w:r>
          </w:p>
          <w:p w14:paraId="3DBEEAAD" w14:textId="77777777" w:rsidR="00590C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1345F6" wp14:editId="6D6FB878">
                  <wp:extent cx="5591175" cy="3479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91175" cy="3479800"/>
                          </a:xfrm>
                          <a:prstGeom prst="rect">
                            <a:avLst/>
                          </a:prstGeom>
                          <a:ln/>
                        </pic:spPr>
                      </pic:pic>
                    </a:graphicData>
                  </a:graphic>
                </wp:inline>
              </w:drawing>
            </w:r>
          </w:p>
        </w:tc>
      </w:tr>
    </w:tbl>
    <w:p w14:paraId="3C77030D" w14:textId="77777777" w:rsidR="00590C54" w:rsidRDefault="00590C54">
      <w:pPr>
        <w:jc w:val="both"/>
        <w:rPr>
          <w:rFonts w:ascii="Times New Roman" w:eastAsia="Times New Roman" w:hAnsi="Times New Roman" w:cs="Times New Roman"/>
          <w:b/>
          <w:bCs/>
          <w:sz w:val="24"/>
          <w:szCs w:val="24"/>
        </w:rPr>
      </w:pPr>
    </w:p>
    <w:p w14:paraId="3CBCDD0B" w14:textId="77777777" w:rsidR="00590C54" w:rsidRDefault="00590C54">
      <w:pPr>
        <w:jc w:val="both"/>
        <w:rPr>
          <w:rFonts w:ascii="Times New Roman" w:eastAsia="Times New Roman" w:hAnsi="Times New Roman" w:cs="Times New Roman"/>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4866EBC6" w14:textId="77777777">
        <w:tc>
          <w:tcPr>
            <w:tcW w:w="9029" w:type="dxa"/>
            <w:tcMar>
              <w:top w:w="100" w:type="dxa"/>
              <w:left w:w="100" w:type="dxa"/>
              <w:bottom w:w="100" w:type="dxa"/>
              <w:right w:w="100" w:type="dxa"/>
            </w:tcMar>
          </w:tcPr>
          <w:p w14:paraId="3478C83D" w14:textId="77777777" w:rsidR="00590C54" w:rsidRPr="00D4669E" w:rsidRDefault="00000000">
            <w:pPr>
              <w:widowControl w:val="0"/>
              <w:spacing w:line="240" w:lineRule="auto"/>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b/>
                <w:bCs/>
                <w:sz w:val="24"/>
                <w:szCs w:val="24"/>
                <w:lang w:val="en-US"/>
              </w:rPr>
              <w:lastRenderedPageBreak/>
              <w:t>Figure S2. Frequency distribution of the top 20 Three-character category ICD-10</w:t>
            </w:r>
          </w:p>
          <w:p w14:paraId="18A68C74" w14:textId="77777777" w:rsidR="00590C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04C615" wp14:editId="3C300273">
                  <wp:extent cx="5591175" cy="3721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91175" cy="3721100"/>
                          </a:xfrm>
                          <a:prstGeom prst="rect">
                            <a:avLst/>
                          </a:prstGeom>
                          <a:ln/>
                        </pic:spPr>
                      </pic:pic>
                    </a:graphicData>
                  </a:graphic>
                </wp:inline>
              </w:drawing>
            </w:r>
          </w:p>
        </w:tc>
      </w:tr>
    </w:tbl>
    <w:p w14:paraId="2F6FD629" w14:textId="77777777" w:rsidR="00590C54" w:rsidRDefault="00590C54">
      <w:pPr>
        <w:jc w:val="both"/>
        <w:rPr>
          <w:rFonts w:ascii="Times New Roman" w:eastAsia="Times New Roman" w:hAnsi="Times New Roman" w:cs="Times New Roman"/>
          <w:b/>
          <w:bCs/>
          <w:sz w:val="24"/>
          <w:szCs w:val="24"/>
        </w:rPr>
      </w:pPr>
    </w:p>
    <w:p w14:paraId="7077A474" w14:textId="77777777" w:rsidR="00590C54" w:rsidRDefault="00590C54">
      <w:pPr>
        <w:jc w:val="both"/>
        <w:rPr>
          <w:rFonts w:ascii="Times New Roman" w:eastAsia="Times New Roman" w:hAnsi="Times New Roman" w:cs="Times New Roman"/>
          <w:b/>
          <w:bCs/>
          <w:sz w:val="24"/>
          <w:szCs w:val="24"/>
        </w:rPr>
      </w:pPr>
    </w:p>
    <w:p w14:paraId="38ECF3DF" w14:textId="77777777" w:rsidR="00590C54" w:rsidRDefault="00590C54">
      <w:pPr>
        <w:jc w:val="both"/>
        <w:rPr>
          <w:rFonts w:ascii="Times New Roman" w:eastAsia="Times New Roman" w:hAnsi="Times New Roman" w:cs="Times New Roman"/>
          <w:b/>
          <w:bCs/>
          <w:sz w:val="24"/>
          <w:szCs w:val="24"/>
        </w:rPr>
      </w:pP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5"/>
        <w:gridCol w:w="4730"/>
      </w:tblGrid>
      <w:tr w:rsidR="00590C54" w14:paraId="465B0951" w14:textId="77777777">
        <w:trPr>
          <w:trHeight w:val="315"/>
        </w:trPr>
        <w:tc>
          <w:tcPr>
            <w:tcW w:w="9024" w:type="dxa"/>
            <w:gridSpan w:val="2"/>
            <w:tcBorders>
              <w:top w:val="single" w:sz="6" w:space="0" w:color="DADADA"/>
              <w:left w:val="single" w:sz="6" w:space="0" w:color="DADADA"/>
              <w:bottom w:val="single" w:sz="6" w:space="0" w:color="747775"/>
              <w:right w:val="single" w:sz="6" w:space="0" w:color="DADADA"/>
            </w:tcBorders>
            <w:tcMar>
              <w:top w:w="40" w:type="dxa"/>
              <w:left w:w="40" w:type="dxa"/>
              <w:bottom w:w="40" w:type="dxa"/>
              <w:right w:w="40" w:type="dxa"/>
            </w:tcMar>
            <w:vAlign w:val="bottom"/>
          </w:tcPr>
          <w:p w14:paraId="7554840E" w14:textId="77777777" w:rsidR="00590C54" w:rsidRDefault="00000000">
            <w:pPr>
              <w:pStyle w:val="Ttulo2"/>
              <w:widowControl w:val="0"/>
              <w:spacing w:before="120" w:line="240" w:lineRule="auto"/>
              <w:jc w:val="both"/>
              <w:rPr>
                <w:b/>
                <w:bCs/>
                <w:color w:val="1F1F1F"/>
                <w:sz w:val="20"/>
                <w:szCs w:val="20"/>
              </w:rPr>
            </w:pPr>
            <w:bookmarkStart w:id="3" w:name="_2anexsenwv9k" w:colFirst="0" w:colLast="0"/>
            <w:bookmarkEnd w:id="3"/>
            <w:proofErr w:type="spellStart"/>
            <w:r>
              <w:rPr>
                <w:rFonts w:ascii="Times New Roman" w:eastAsia="Times New Roman" w:hAnsi="Times New Roman" w:cs="Times New Roman"/>
                <w:b/>
                <w:bCs/>
                <w:sz w:val="24"/>
                <w:szCs w:val="24"/>
              </w:rPr>
              <w:t>Table</w:t>
            </w:r>
            <w:proofErr w:type="spellEnd"/>
            <w:r>
              <w:rPr>
                <w:rFonts w:ascii="Times New Roman" w:eastAsia="Times New Roman" w:hAnsi="Times New Roman" w:cs="Times New Roman"/>
                <w:b/>
                <w:bCs/>
                <w:sz w:val="24"/>
                <w:szCs w:val="24"/>
              </w:rPr>
              <w:t xml:space="preserve"> S1. Corpus </w:t>
            </w:r>
            <w:proofErr w:type="spellStart"/>
            <w:r>
              <w:rPr>
                <w:rFonts w:ascii="Times New Roman" w:eastAsia="Times New Roman" w:hAnsi="Times New Roman" w:cs="Times New Roman"/>
                <w:b/>
                <w:bCs/>
                <w:sz w:val="24"/>
                <w:szCs w:val="24"/>
              </w:rPr>
              <w:t>summary</w:t>
            </w:r>
            <w:proofErr w:type="spellEnd"/>
            <w:r>
              <w:rPr>
                <w:rFonts w:ascii="Times New Roman" w:eastAsia="Times New Roman" w:hAnsi="Times New Roman" w:cs="Times New Roman"/>
                <w:b/>
                <w:bCs/>
                <w:sz w:val="24"/>
                <w:szCs w:val="24"/>
              </w:rPr>
              <w:t>.</w:t>
            </w:r>
          </w:p>
        </w:tc>
      </w:tr>
      <w:tr w:rsidR="00590C54" w14:paraId="72148714" w14:textId="77777777">
        <w:trPr>
          <w:trHeight w:val="315"/>
        </w:trPr>
        <w:tc>
          <w:tcPr>
            <w:tcW w:w="4295" w:type="dxa"/>
            <w:tcBorders>
              <w:top w:val="single" w:sz="6" w:space="0" w:color="DADADA"/>
              <w:left w:val="single" w:sz="6" w:space="0" w:color="DADADA"/>
              <w:bottom w:val="single" w:sz="6" w:space="0" w:color="747775"/>
              <w:right w:val="single" w:sz="6" w:space="0" w:color="DADADA"/>
            </w:tcBorders>
            <w:tcMar>
              <w:top w:w="40" w:type="dxa"/>
              <w:left w:w="40" w:type="dxa"/>
              <w:bottom w:w="40" w:type="dxa"/>
              <w:right w:w="40" w:type="dxa"/>
            </w:tcMar>
            <w:vAlign w:val="bottom"/>
          </w:tcPr>
          <w:p w14:paraId="2D81488F" w14:textId="77777777" w:rsidR="00590C54" w:rsidRDefault="00000000">
            <w:pPr>
              <w:widowControl w:val="0"/>
              <w:jc w:val="center"/>
              <w:rPr>
                <w:sz w:val="20"/>
                <w:szCs w:val="20"/>
              </w:rPr>
            </w:pPr>
            <w:proofErr w:type="spellStart"/>
            <w:r>
              <w:rPr>
                <w:b/>
                <w:bCs/>
                <w:color w:val="1F1F1F"/>
                <w:sz w:val="20"/>
                <w:szCs w:val="20"/>
              </w:rPr>
              <w:t>Metric</w:t>
            </w:r>
            <w:proofErr w:type="spellEnd"/>
          </w:p>
        </w:tc>
        <w:tc>
          <w:tcPr>
            <w:tcW w:w="4729" w:type="dxa"/>
            <w:tcBorders>
              <w:top w:val="single" w:sz="6" w:space="0" w:color="DADADA"/>
              <w:left w:val="single" w:sz="6" w:space="0" w:color="CCCCCC"/>
              <w:bottom w:val="single" w:sz="6" w:space="0" w:color="747775"/>
              <w:right w:val="single" w:sz="6" w:space="0" w:color="DADADA"/>
            </w:tcBorders>
            <w:tcMar>
              <w:top w:w="40" w:type="dxa"/>
              <w:left w:w="40" w:type="dxa"/>
              <w:bottom w:w="40" w:type="dxa"/>
              <w:right w:w="40" w:type="dxa"/>
            </w:tcMar>
            <w:vAlign w:val="bottom"/>
          </w:tcPr>
          <w:p w14:paraId="53C97183" w14:textId="77777777" w:rsidR="00590C54" w:rsidRDefault="00000000">
            <w:pPr>
              <w:widowControl w:val="0"/>
              <w:jc w:val="center"/>
              <w:rPr>
                <w:sz w:val="20"/>
                <w:szCs w:val="20"/>
              </w:rPr>
            </w:pPr>
            <w:proofErr w:type="spellStart"/>
            <w:r>
              <w:rPr>
                <w:b/>
                <w:bCs/>
                <w:color w:val="1F1F1F"/>
                <w:sz w:val="20"/>
                <w:szCs w:val="20"/>
              </w:rPr>
              <w:t>Value</w:t>
            </w:r>
            <w:proofErr w:type="spellEnd"/>
          </w:p>
        </w:tc>
      </w:tr>
      <w:tr w:rsidR="00590C54" w14:paraId="7A763218"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188EF7F7" w14:textId="77777777" w:rsidR="00590C54" w:rsidRDefault="00000000">
            <w:pPr>
              <w:widowControl w:val="0"/>
              <w:rPr>
                <w:sz w:val="20"/>
                <w:szCs w:val="20"/>
              </w:rPr>
            </w:pPr>
            <w:r>
              <w:rPr>
                <w:sz w:val="20"/>
                <w:szCs w:val="20"/>
              </w:rPr>
              <w:t>Notes (n)</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3FCB6F36" w14:textId="77777777" w:rsidR="00590C54" w:rsidRDefault="00000000">
            <w:pPr>
              <w:widowControl w:val="0"/>
              <w:rPr>
                <w:sz w:val="20"/>
                <w:szCs w:val="20"/>
              </w:rPr>
            </w:pPr>
            <w:r>
              <w:rPr>
                <w:color w:val="1F1F1F"/>
                <w:sz w:val="20"/>
                <w:szCs w:val="20"/>
              </w:rPr>
              <w:t>1117</w:t>
            </w:r>
          </w:p>
        </w:tc>
      </w:tr>
      <w:tr w:rsidR="00590C54" w14:paraId="60611814"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236CCDDD" w14:textId="77777777" w:rsidR="00590C54" w:rsidRPr="00D4669E" w:rsidRDefault="00000000">
            <w:pPr>
              <w:widowControl w:val="0"/>
              <w:rPr>
                <w:sz w:val="20"/>
                <w:szCs w:val="20"/>
                <w:lang w:val="en-US"/>
              </w:rPr>
            </w:pPr>
            <w:r w:rsidRPr="00D4669E">
              <w:rPr>
                <w:sz w:val="20"/>
                <w:szCs w:val="20"/>
                <w:lang w:val="en-US"/>
              </w:rPr>
              <w:t>Tokens per note — mean ± SD</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2022569A" w14:textId="77777777" w:rsidR="00590C54" w:rsidRDefault="00000000">
            <w:pPr>
              <w:widowControl w:val="0"/>
              <w:rPr>
                <w:sz w:val="20"/>
                <w:szCs w:val="20"/>
              </w:rPr>
            </w:pPr>
            <w:r>
              <w:rPr>
                <w:color w:val="1F1F1F"/>
                <w:sz w:val="20"/>
                <w:szCs w:val="20"/>
              </w:rPr>
              <w:t>251.1 ± 124.8</w:t>
            </w:r>
          </w:p>
        </w:tc>
      </w:tr>
      <w:tr w:rsidR="00590C54" w14:paraId="418CB933"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07E591B5" w14:textId="77777777" w:rsidR="00590C54" w:rsidRPr="00D4669E" w:rsidRDefault="00000000">
            <w:pPr>
              <w:widowControl w:val="0"/>
              <w:rPr>
                <w:sz w:val="20"/>
                <w:szCs w:val="20"/>
                <w:lang w:val="en-US"/>
              </w:rPr>
            </w:pPr>
            <w:r w:rsidRPr="00D4669E">
              <w:rPr>
                <w:sz w:val="20"/>
                <w:szCs w:val="20"/>
                <w:lang w:val="en-US"/>
              </w:rPr>
              <w:t>Tokens per note — median [IQR</w:t>
            </w:r>
            <w:proofErr w:type="gramStart"/>
            <w:r w:rsidRPr="00D4669E">
              <w:rPr>
                <w:sz w:val="20"/>
                <w:szCs w:val="20"/>
                <w:lang w:val="en-US"/>
              </w:rPr>
              <w:t>] ]</w:t>
            </w:r>
            <w:proofErr w:type="gramEnd"/>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0D138973" w14:textId="77777777" w:rsidR="00590C54" w:rsidRDefault="00000000">
            <w:pPr>
              <w:widowControl w:val="0"/>
              <w:rPr>
                <w:sz w:val="20"/>
                <w:szCs w:val="20"/>
              </w:rPr>
            </w:pPr>
            <w:r>
              <w:rPr>
                <w:color w:val="1F1F1F"/>
                <w:sz w:val="20"/>
                <w:szCs w:val="20"/>
              </w:rPr>
              <w:t>222 [178–292]</w:t>
            </w:r>
          </w:p>
        </w:tc>
      </w:tr>
      <w:tr w:rsidR="00590C54" w14:paraId="01FF3642"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4EA9AAC0" w14:textId="77777777" w:rsidR="00590C54" w:rsidRPr="00D4669E" w:rsidRDefault="00000000">
            <w:pPr>
              <w:widowControl w:val="0"/>
              <w:rPr>
                <w:sz w:val="20"/>
                <w:szCs w:val="20"/>
                <w:lang w:val="en-US"/>
              </w:rPr>
            </w:pPr>
            <w:r w:rsidRPr="00D4669E">
              <w:rPr>
                <w:sz w:val="20"/>
                <w:szCs w:val="20"/>
                <w:lang w:val="en-US"/>
              </w:rPr>
              <w:t>Codes per note (</w:t>
            </w:r>
            <w:proofErr w:type="gramStart"/>
            <w:r w:rsidRPr="00D4669E">
              <w:rPr>
                <w:sz w:val="20"/>
                <w:szCs w:val="20"/>
                <w:lang w:val="en-US"/>
              </w:rPr>
              <w:t>leaf) —</w:t>
            </w:r>
            <w:proofErr w:type="gramEnd"/>
            <w:r w:rsidRPr="00D4669E">
              <w:rPr>
                <w:sz w:val="20"/>
                <w:szCs w:val="20"/>
                <w:lang w:val="en-US"/>
              </w:rPr>
              <w:t xml:space="preserve"> mean ± SD</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5E085DB1" w14:textId="77777777" w:rsidR="00590C54" w:rsidRDefault="00000000">
            <w:pPr>
              <w:widowControl w:val="0"/>
              <w:rPr>
                <w:sz w:val="20"/>
                <w:szCs w:val="20"/>
              </w:rPr>
            </w:pPr>
            <w:r>
              <w:rPr>
                <w:color w:val="1F1F1F"/>
                <w:sz w:val="20"/>
                <w:szCs w:val="20"/>
              </w:rPr>
              <w:t>2.58 ± 1.39</w:t>
            </w:r>
          </w:p>
        </w:tc>
      </w:tr>
      <w:tr w:rsidR="00590C54" w14:paraId="122413CB"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36D1251E" w14:textId="77777777" w:rsidR="00590C54" w:rsidRPr="00D4669E" w:rsidRDefault="00000000">
            <w:pPr>
              <w:widowControl w:val="0"/>
              <w:rPr>
                <w:sz w:val="20"/>
                <w:szCs w:val="20"/>
                <w:lang w:val="en-US"/>
              </w:rPr>
            </w:pPr>
            <w:r w:rsidRPr="00D4669E">
              <w:rPr>
                <w:sz w:val="20"/>
                <w:szCs w:val="20"/>
                <w:lang w:val="en-US"/>
              </w:rPr>
              <w:t>Codes per note (</w:t>
            </w:r>
            <w:proofErr w:type="gramStart"/>
            <w:r w:rsidRPr="00D4669E">
              <w:rPr>
                <w:sz w:val="20"/>
                <w:szCs w:val="20"/>
                <w:lang w:val="en-US"/>
              </w:rPr>
              <w:t>leaf) —</w:t>
            </w:r>
            <w:proofErr w:type="gramEnd"/>
            <w:r w:rsidRPr="00D4669E">
              <w:rPr>
                <w:sz w:val="20"/>
                <w:szCs w:val="20"/>
                <w:lang w:val="en-US"/>
              </w:rPr>
              <w:t xml:space="preserve"> median [IQR]</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1089D103" w14:textId="77777777" w:rsidR="00590C54" w:rsidRDefault="00000000">
            <w:pPr>
              <w:widowControl w:val="0"/>
              <w:rPr>
                <w:sz w:val="20"/>
                <w:szCs w:val="20"/>
              </w:rPr>
            </w:pPr>
            <w:r>
              <w:rPr>
                <w:color w:val="1F1F1F"/>
                <w:sz w:val="20"/>
                <w:szCs w:val="20"/>
              </w:rPr>
              <w:t>2 [2–3]</w:t>
            </w:r>
          </w:p>
        </w:tc>
      </w:tr>
      <w:tr w:rsidR="00590C54" w14:paraId="5692D60A"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0D1812F7" w14:textId="77777777" w:rsidR="00590C54" w:rsidRPr="00D4669E" w:rsidRDefault="00000000">
            <w:pPr>
              <w:widowControl w:val="0"/>
              <w:rPr>
                <w:sz w:val="20"/>
                <w:szCs w:val="20"/>
                <w:lang w:val="en-US"/>
              </w:rPr>
            </w:pPr>
            <w:r w:rsidRPr="00D4669E">
              <w:rPr>
                <w:sz w:val="20"/>
                <w:szCs w:val="20"/>
                <w:lang w:val="en-US"/>
              </w:rPr>
              <w:t>Codes per note (3-</w:t>
            </w:r>
            <w:proofErr w:type="gramStart"/>
            <w:r w:rsidRPr="00D4669E">
              <w:rPr>
                <w:sz w:val="20"/>
                <w:szCs w:val="20"/>
                <w:lang w:val="en-US"/>
              </w:rPr>
              <w:t>character) —</w:t>
            </w:r>
            <w:proofErr w:type="gramEnd"/>
            <w:r w:rsidRPr="00D4669E">
              <w:rPr>
                <w:sz w:val="20"/>
                <w:szCs w:val="20"/>
                <w:lang w:val="en-US"/>
              </w:rPr>
              <w:t xml:space="preserve"> mean ± SD</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6F9C3464" w14:textId="77777777" w:rsidR="00590C54" w:rsidRDefault="00000000">
            <w:pPr>
              <w:widowControl w:val="0"/>
              <w:rPr>
                <w:sz w:val="20"/>
                <w:szCs w:val="20"/>
              </w:rPr>
            </w:pPr>
            <w:r>
              <w:rPr>
                <w:color w:val="1F1F1F"/>
                <w:sz w:val="20"/>
                <w:szCs w:val="20"/>
              </w:rPr>
              <w:t>2.58 ± 1.38</w:t>
            </w:r>
          </w:p>
        </w:tc>
      </w:tr>
      <w:tr w:rsidR="00590C54" w14:paraId="57186BC2"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5A2A2542" w14:textId="77777777" w:rsidR="00590C54" w:rsidRPr="00D4669E" w:rsidRDefault="00000000">
            <w:pPr>
              <w:widowControl w:val="0"/>
              <w:rPr>
                <w:sz w:val="20"/>
                <w:szCs w:val="20"/>
                <w:lang w:val="en-US"/>
              </w:rPr>
            </w:pPr>
            <w:r w:rsidRPr="00D4669E">
              <w:rPr>
                <w:sz w:val="20"/>
                <w:szCs w:val="20"/>
                <w:lang w:val="en-US"/>
              </w:rPr>
              <w:t>Codes per note (3-</w:t>
            </w:r>
            <w:proofErr w:type="gramStart"/>
            <w:r w:rsidRPr="00D4669E">
              <w:rPr>
                <w:sz w:val="20"/>
                <w:szCs w:val="20"/>
                <w:lang w:val="en-US"/>
              </w:rPr>
              <w:t>character) —</w:t>
            </w:r>
            <w:proofErr w:type="gramEnd"/>
            <w:r w:rsidRPr="00D4669E">
              <w:rPr>
                <w:sz w:val="20"/>
                <w:szCs w:val="20"/>
                <w:lang w:val="en-US"/>
              </w:rPr>
              <w:t xml:space="preserve"> median [IQR]</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1DE436D6" w14:textId="77777777" w:rsidR="00590C54" w:rsidRDefault="00000000">
            <w:pPr>
              <w:widowControl w:val="0"/>
              <w:rPr>
                <w:sz w:val="20"/>
                <w:szCs w:val="20"/>
              </w:rPr>
            </w:pPr>
            <w:r>
              <w:rPr>
                <w:color w:val="1F1F1F"/>
                <w:sz w:val="20"/>
                <w:szCs w:val="20"/>
              </w:rPr>
              <w:t>2 [2–3]</w:t>
            </w:r>
          </w:p>
        </w:tc>
      </w:tr>
      <w:tr w:rsidR="00590C54" w14:paraId="764EA2CE"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5EEADE45" w14:textId="77777777" w:rsidR="00590C54" w:rsidRDefault="00000000">
            <w:pPr>
              <w:widowControl w:val="0"/>
              <w:rPr>
                <w:sz w:val="20"/>
                <w:szCs w:val="20"/>
              </w:rPr>
            </w:pPr>
            <w:proofErr w:type="spellStart"/>
            <w:r>
              <w:rPr>
                <w:sz w:val="20"/>
                <w:szCs w:val="20"/>
              </w:rPr>
              <w:t>Distinct</w:t>
            </w:r>
            <w:proofErr w:type="spellEnd"/>
            <w:r>
              <w:rPr>
                <w:sz w:val="20"/>
                <w:szCs w:val="20"/>
              </w:rPr>
              <w:t xml:space="preserve"> 3-character </w:t>
            </w:r>
            <w:proofErr w:type="spellStart"/>
            <w:r>
              <w:rPr>
                <w:sz w:val="20"/>
                <w:szCs w:val="20"/>
              </w:rPr>
              <w:t>categories</w:t>
            </w:r>
            <w:proofErr w:type="spellEnd"/>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735DF360" w14:textId="77777777" w:rsidR="00590C54" w:rsidRDefault="00000000">
            <w:pPr>
              <w:widowControl w:val="0"/>
              <w:rPr>
                <w:sz w:val="20"/>
                <w:szCs w:val="20"/>
              </w:rPr>
            </w:pPr>
            <w:r>
              <w:rPr>
                <w:color w:val="1F1F1F"/>
                <w:sz w:val="20"/>
                <w:szCs w:val="20"/>
              </w:rPr>
              <w:t>261</w:t>
            </w:r>
          </w:p>
        </w:tc>
      </w:tr>
      <w:tr w:rsidR="00590C54" w14:paraId="55B77DF9"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41C8BFA2" w14:textId="77777777" w:rsidR="00590C54" w:rsidRDefault="00000000">
            <w:pPr>
              <w:widowControl w:val="0"/>
              <w:rPr>
                <w:sz w:val="20"/>
                <w:szCs w:val="20"/>
              </w:rPr>
            </w:pPr>
            <w:proofErr w:type="spellStart"/>
            <w:r>
              <w:rPr>
                <w:sz w:val="20"/>
                <w:szCs w:val="20"/>
              </w:rPr>
              <w:t>Distinct</w:t>
            </w:r>
            <w:proofErr w:type="spellEnd"/>
            <w:r>
              <w:rPr>
                <w:sz w:val="20"/>
                <w:szCs w:val="20"/>
              </w:rPr>
              <w:t xml:space="preserve"> </w:t>
            </w:r>
            <w:proofErr w:type="spellStart"/>
            <w:r>
              <w:rPr>
                <w:sz w:val="20"/>
                <w:szCs w:val="20"/>
              </w:rPr>
              <w:t>leaf</w:t>
            </w:r>
            <w:proofErr w:type="spellEnd"/>
            <w:r>
              <w:rPr>
                <w:sz w:val="20"/>
                <w:szCs w:val="20"/>
              </w:rPr>
              <w:t xml:space="preserve"> </w:t>
            </w:r>
            <w:proofErr w:type="spellStart"/>
            <w:r>
              <w:rPr>
                <w:sz w:val="20"/>
                <w:szCs w:val="20"/>
              </w:rPr>
              <w:t>codes</w:t>
            </w:r>
            <w:proofErr w:type="spellEnd"/>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4D6C7B00" w14:textId="77777777" w:rsidR="00590C54" w:rsidRDefault="00000000">
            <w:pPr>
              <w:widowControl w:val="0"/>
              <w:rPr>
                <w:sz w:val="20"/>
                <w:szCs w:val="20"/>
              </w:rPr>
            </w:pPr>
            <w:r>
              <w:rPr>
                <w:color w:val="1F1F1F"/>
                <w:sz w:val="20"/>
                <w:szCs w:val="20"/>
              </w:rPr>
              <w:t>450</w:t>
            </w:r>
          </w:p>
        </w:tc>
      </w:tr>
      <w:tr w:rsidR="00590C54" w14:paraId="64A67265"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7B68A487" w14:textId="77777777" w:rsidR="00590C54" w:rsidRDefault="00000000">
            <w:pPr>
              <w:widowControl w:val="0"/>
              <w:rPr>
                <w:sz w:val="20"/>
                <w:szCs w:val="20"/>
              </w:rPr>
            </w:pPr>
            <w:r>
              <w:rPr>
                <w:sz w:val="20"/>
                <w:szCs w:val="20"/>
              </w:rPr>
              <w:t xml:space="preserve">Top-10 </w:t>
            </w:r>
            <w:proofErr w:type="spellStart"/>
            <w:r>
              <w:rPr>
                <w:sz w:val="20"/>
                <w:szCs w:val="20"/>
              </w:rPr>
              <w:t>coverage</w:t>
            </w:r>
            <w:proofErr w:type="spellEnd"/>
            <w:r>
              <w:rPr>
                <w:sz w:val="20"/>
                <w:szCs w:val="20"/>
              </w:rPr>
              <w:t xml:space="preserve"> (3-character </w:t>
            </w:r>
            <w:proofErr w:type="spellStart"/>
            <w:r>
              <w:rPr>
                <w:sz w:val="20"/>
                <w:szCs w:val="20"/>
              </w:rPr>
              <w:t>categories</w:t>
            </w:r>
            <w:proofErr w:type="spellEnd"/>
            <w:r>
              <w:rPr>
                <w:sz w:val="20"/>
                <w:szCs w:val="20"/>
              </w:rPr>
              <w:t>)</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787CBE88" w14:textId="77777777" w:rsidR="00590C54" w:rsidRDefault="00000000">
            <w:pPr>
              <w:widowControl w:val="0"/>
              <w:rPr>
                <w:sz w:val="20"/>
                <w:szCs w:val="20"/>
              </w:rPr>
            </w:pPr>
            <w:r>
              <w:rPr>
                <w:color w:val="1F1F1F"/>
                <w:sz w:val="20"/>
                <w:szCs w:val="20"/>
              </w:rPr>
              <w:t>58.30%</w:t>
            </w:r>
          </w:p>
        </w:tc>
      </w:tr>
      <w:tr w:rsidR="00590C54" w14:paraId="4D26A8BC"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607F8ACB" w14:textId="77777777" w:rsidR="00590C54" w:rsidRDefault="00000000">
            <w:pPr>
              <w:widowControl w:val="0"/>
              <w:rPr>
                <w:sz w:val="20"/>
                <w:szCs w:val="20"/>
              </w:rPr>
            </w:pPr>
            <w:r>
              <w:rPr>
                <w:sz w:val="20"/>
                <w:szCs w:val="20"/>
              </w:rPr>
              <w:t xml:space="preserve">Top-20 </w:t>
            </w:r>
            <w:proofErr w:type="spellStart"/>
            <w:r>
              <w:rPr>
                <w:sz w:val="20"/>
                <w:szCs w:val="20"/>
              </w:rPr>
              <w:t>coverage</w:t>
            </w:r>
            <w:proofErr w:type="spellEnd"/>
            <w:r>
              <w:rPr>
                <w:sz w:val="20"/>
                <w:szCs w:val="20"/>
              </w:rPr>
              <w:t xml:space="preserve"> (3-character </w:t>
            </w:r>
            <w:proofErr w:type="spellStart"/>
            <w:r>
              <w:rPr>
                <w:sz w:val="20"/>
                <w:szCs w:val="20"/>
              </w:rPr>
              <w:t>categories</w:t>
            </w:r>
            <w:proofErr w:type="spellEnd"/>
            <w:r>
              <w:rPr>
                <w:sz w:val="20"/>
                <w:szCs w:val="20"/>
              </w:rPr>
              <w:t>)</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17FC827D" w14:textId="77777777" w:rsidR="00590C54" w:rsidRDefault="00000000">
            <w:pPr>
              <w:widowControl w:val="0"/>
              <w:rPr>
                <w:sz w:val="20"/>
                <w:szCs w:val="20"/>
              </w:rPr>
            </w:pPr>
            <w:r>
              <w:rPr>
                <w:color w:val="1F1F1F"/>
                <w:sz w:val="20"/>
                <w:szCs w:val="20"/>
              </w:rPr>
              <w:t>73.09%</w:t>
            </w:r>
          </w:p>
        </w:tc>
      </w:tr>
      <w:tr w:rsidR="00590C54" w14:paraId="5C603FA0"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5F241E65" w14:textId="77777777" w:rsidR="00590C54" w:rsidRPr="00D4669E" w:rsidRDefault="00000000">
            <w:pPr>
              <w:widowControl w:val="0"/>
              <w:rPr>
                <w:sz w:val="20"/>
                <w:szCs w:val="20"/>
                <w:lang w:val="en-US"/>
              </w:rPr>
            </w:pPr>
            <w:r w:rsidRPr="00D4669E">
              <w:rPr>
                <w:sz w:val="20"/>
                <w:szCs w:val="20"/>
                <w:lang w:val="en-US"/>
              </w:rPr>
              <w:t>% of 3-character categories with support &lt;5</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07AEEA54" w14:textId="77777777" w:rsidR="00590C54" w:rsidRDefault="00000000">
            <w:pPr>
              <w:widowControl w:val="0"/>
              <w:rPr>
                <w:sz w:val="20"/>
                <w:szCs w:val="20"/>
              </w:rPr>
            </w:pPr>
            <w:r>
              <w:rPr>
                <w:color w:val="1F1F1F"/>
                <w:sz w:val="20"/>
                <w:szCs w:val="20"/>
              </w:rPr>
              <w:t>74.33%</w:t>
            </w:r>
          </w:p>
        </w:tc>
      </w:tr>
      <w:tr w:rsidR="00590C54" w14:paraId="4997761B" w14:textId="77777777">
        <w:trPr>
          <w:trHeight w:val="315"/>
        </w:trPr>
        <w:tc>
          <w:tcPr>
            <w:tcW w:w="4295" w:type="dxa"/>
            <w:tcBorders>
              <w:top w:val="single" w:sz="6" w:space="0" w:color="CCCCCC"/>
              <w:left w:val="single" w:sz="6" w:space="0" w:color="CCCCCC"/>
              <w:bottom w:val="single" w:sz="6" w:space="0" w:color="CCCCCC"/>
              <w:right w:val="single" w:sz="6" w:space="0" w:color="DADADA"/>
            </w:tcBorders>
            <w:tcMar>
              <w:top w:w="40" w:type="dxa"/>
              <w:left w:w="40" w:type="dxa"/>
              <w:bottom w:w="40" w:type="dxa"/>
              <w:right w:w="40" w:type="dxa"/>
            </w:tcMar>
            <w:vAlign w:val="bottom"/>
          </w:tcPr>
          <w:p w14:paraId="7375D648" w14:textId="77777777" w:rsidR="00590C54" w:rsidRPr="00D4669E" w:rsidRDefault="00000000">
            <w:pPr>
              <w:widowControl w:val="0"/>
              <w:rPr>
                <w:sz w:val="20"/>
                <w:szCs w:val="20"/>
                <w:lang w:val="en-US"/>
              </w:rPr>
            </w:pPr>
            <w:r w:rsidRPr="00D4669E">
              <w:rPr>
                <w:sz w:val="20"/>
                <w:szCs w:val="20"/>
                <w:lang w:val="en-US"/>
              </w:rPr>
              <w:t>% of 3-character categories with support &lt;10</w:t>
            </w:r>
          </w:p>
        </w:tc>
        <w:tc>
          <w:tcPr>
            <w:tcW w:w="4729" w:type="dxa"/>
            <w:tcBorders>
              <w:top w:val="single" w:sz="6" w:space="0" w:color="CCCCCC"/>
              <w:left w:val="single" w:sz="6" w:space="0" w:color="CCCCCC"/>
              <w:bottom w:val="single" w:sz="6" w:space="0" w:color="DADADA"/>
              <w:right w:val="single" w:sz="6" w:space="0" w:color="DADADA"/>
            </w:tcBorders>
            <w:tcMar>
              <w:top w:w="40" w:type="dxa"/>
              <w:left w:w="40" w:type="dxa"/>
              <w:bottom w:w="40" w:type="dxa"/>
              <w:right w:w="40" w:type="dxa"/>
            </w:tcMar>
          </w:tcPr>
          <w:p w14:paraId="0AAA7D59" w14:textId="77777777" w:rsidR="00590C54" w:rsidRDefault="00000000">
            <w:pPr>
              <w:widowControl w:val="0"/>
              <w:rPr>
                <w:sz w:val="20"/>
                <w:szCs w:val="20"/>
              </w:rPr>
            </w:pPr>
            <w:r>
              <w:rPr>
                <w:color w:val="1F1F1F"/>
                <w:sz w:val="20"/>
                <w:szCs w:val="20"/>
              </w:rPr>
              <w:t>86.97%</w:t>
            </w:r>
          </w:p>
        </w:tc>
      </w:tr>
    </w:tbl>
    <w:p w14:paraId="529ABB2E" w14:textId="77777777" w:rsidR="00590C54" w:rsidRDefault="00590C54">
      <w:pPr>
        <w:jc w:val="both"/>
        <w:rPr>
          <w:rFonts w:ascii="Times New Roman" w:eastAsia="Times New Roman" w:hAnsi="Times New Roman" w:cs="Times New Roman"/>
          <w:b/>
          <w:bCs/>
          <w:sz w:val="24"/>
          <w:szCs w:val="24"/>
        </w:rPr>
      </w:pPr>
    </w:p>
    <w:p w14:paraId="150BB798" w14:textId="77777777" w:rsidR="00590C54" w:rsidRDefault="00000000">
      <w:pPr>
        <w:pStyle w:val="Ttulo3"/>
        <w:keepNext w:val="0"/>
        <w:keepLines w:val="0"/>
        <w:spacing w:before="280"/>
        <w:rPr>
          <w:b/>
          <w:bCs/>
          <w:color w:val="000000"/>
          <w:sz w:val="26"/>
          <w:szCs w:val="26"/>
        </w:rPr>
      </w:pPr>
      <w:bookmarkStart w:id="4" w:name="_fxkzpsdybnlg" w:colFirst="0" w:colLast="0"/>
      <w:bookmarkEnd w:id="4"/>
      <w:r>
        <w:rPr>
          <w:b/>
          <w:bCs/>
          <w:color w:val="000000"/>
          <w:sz w:val="26"/>
          <w:szCs w:val="26"/>
        </w:rPr>
        <w:t xml:space="preserve">S1.2 LLM </w:t>
      </w:r>
      <w:proofErr w:type="spellStart"/>
      <w:r>
        <w:rPr>
          <w:b/>
          <w:bCs/>
          <w:color w:val="000000"/>
          <w:sz w:val="26"/>
          <w:szCs w:val="26"/>
        </w:rPr>
        <w:t>Inference</w:t>
      </w:r>
      <w:proofErr w:type="spellEnd"/>
      <w:r>
        <w:rPr>
          <w:b/>
          <w:bCs/>
          <w:color w:val="000000"/>
          <w:sz w:val="26"/>
          <w:szCs w:val="26"/>
        </w:rPr>
        <w:t xml:space="preserve"> </w:t>
      </w:r>
      <w:proofErr w:type="spellStart"/>
      <w:r>
        <w:rPr>
          <w:b/>
          <w:bCs/>
          <w:color w:val="000000"/>
          <w:sz w:val="26"/>
          <w:szCs w:val="26"/>
        </w:rPr>
        <w:t>Details</w:t>
      </w:r>
      <w:proofErr w:type="spellEnd"/>
    </w:p>
    <w:p w14:paraId="7D8EFA90" w14:textId="77777777" w:rsidR="00590C54" w:rsidRDefault="00590C54"/>
    <w:p w14:paraId="712F56ED" w14:textId="77777777" w:rsidR="00590C54" w:rsidRDefault="00590C54"/>
    <w:p w14:paraId="4026C29A"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All systems produced JSON-only outputs validated with a </w:t>
      </w:r>
      <w:proofErr w:type="spellStart"/>
      <w:r w:rsidRPr="00D4669E">
        <w:rPr>
          <w:rFonts w:ascii="Times New Roman" w:eastAsia="Times New Roman" w:hAnsi="Times New Roman" w:cs="Times New Roman"/>
          <w:sz w:val="24"/>
          <w:szCs w:val="24"/>
          <w:lang w:val="en-US"/>
        </w:rPr>
        <w:t>Pydantic</w:t>
      </w:r>
      <w:proofErr w:type="spellEnd"/>
      <w:r w:rsidRPr="00D4669E">
        <w:rPr>
          <w:rFonts w:ascii="Times New Roman" w:eastAsia="Times New Roman" w:hAnsi="Times New Roman" w:cs="Times New Roman"/>
          <w:sz w:val="24"/>
          <w:szCs w:val="24"/>
          <w:lang w:val="en-US"/>
        </w:rPr>
        <w:t xml:space="preserve"> schema and ICD-10 regex normalization. Portuguese prompts were mirrored with faithful English translations in the translation arm. We evaluated GPT-4o (gpt-4o-2024-08-06), GPT-4o-mini (gpt-4o-mini-2024-07-18), a fine-tuned GPT-4o-mini (ft:gpt-4o-mini-2024-07-18:personal:experimento-cid:BczZ76m5), Sabiá-3.1 (sabia-3.1, OpenAI-compatible endpoint), DeepSeek-chat (</w:t>
      </w:r>
      <w:proofErr w:type="spellStart"/>
      <w:r w:rsidRPr="00D4669E">
        <w:rPr>
          <w:rFonts w:ascii="Times New Roman" w:eastAsia="Times New Roman" w:hAnsi="Times New Roman" w:cs="Times New Roman"/>
          <w:sz w:val="24"/>
          <w:szCs w:val="24"/>
          <w:lang w:val="en-US"/>
        </w:rPr>
        <w:t>deepseek</w:t>
      </w:r>
      <w:proofErr w:type="spellEnd"/>
      <w:r w:rsidRPr="00D4669E">
        <w:rPr>
          <w:rFonts w:ascii="Times New Roman" w:eastAsia="Times New Roman" w:hAnsi="Times New Roman" w:cs="Times New Roman"/>
          <w:sz w:val="24"/>
          <w:szCs w:val="24"/>
          <w:lang w:val="en-US"/>
        </w:rPr>
        <w:t xml:space="preserve">-chat), and Gemini 1.5 Flash (gemini-1.5-flash). Per the provider’s documentation, </w:t>
      </w:r>
      <w:proofErr w:type="spellStart"/>
      <w:r w:rsidRPr="00D4669E">
        <w:rPr>
          <w:rFonts w:ascii="Times New Roman" w:eastAsia="Times New Roman" w:hAnsi="Times New Roman" w:cs="Times New Roman"/>
          <w:sz w:val="24"/>
          <w:szCs w:val="24"/>
          <w:lang w:val="en-US"/>
        </w:rPr>
        <w:t>deepseek</w:t>
      </w:r>
      <w:proofErr w:type="spellEnd"/>
      <w:r w:rsidRPr="00D4669E">
        <w:rPr>
          <w:rFonts w:ascii="Times New Roman" w:eastAsia="Times New Roman" w:hAnsi="Times New Roman" w:cs="Times New Roman"/>
          <w:sz w:val="24"/>
          <w:szCs w:val="24"/>
          <w:lang w:val="en-US"/>
        </w:rPr>
        <w:t>-chat maps to DeepSeek-V3-0324. UTC inference dates for each model are reported in Table S2.</w:t>
      </w:r>
    </w:p>
    <w:p w14:paraId="2A045534" w14:textId="77777777" w:rsidR="00590C54" w:rsidRPr="00D4669E" w:rsidRDefault="00590C54">
      <w:pPr>
        <w:jc w:val="both"/>
        <w:rPr>
          <w:rFonts w:ascii="Times New Roman" w:eastAsia="Times New Roman" w:hAnsi="Times New Roman" w:cs="Times New Roman"/>
          <w:sz w:val="24"/>
          <w:szCs w:val="24"/>
          <w:lang w:val="en-US"/>
        </w:rPr>
      </w:pPr>
    </w:p>
    <w:tbl>
      <w:tblPr>
        <w:tblStyle w:val="a8"/>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1065"/>
        <w:gridCol w:w="1920"/>
        <w:gridCol w:w="1200"/>
        <w:gridCol w:w="1395"/>
      </w:tblGrid>
      <w:tr w:rsidR="00590C54" w:rsidRPr="00064A48" w14:paraId="1BA9D9CF" w14:textId="77777777">
        <w:trPr>
          <w:trHeight w:val="315"/>
        </w:trPr>
        <w:tc>
          <w:tcPr>
            <w:tcW w:w="9030" w:type="dxa"/>
            <w:gridSpan w:val="5"/>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457BC5" w14:textId="77777777" w:rsidR="00590C54" w:rsidRPr="00D4669E" w:rsidRDefault="00000000">
            <w:pPr>
              <w:pStyle w:val="Ttulo2"/>
              <w:widowControl w:val="0"/>
              <w:spacing w:before="120" w:line="240" w:lineRule="auto"/>
              <w:jc w:val="both"/>
              <w:rPr>
                <w:b/>
                <w:bCs/>
                <w:sz w:val="20"/>
                <w:szCs w:val="20"/>
                <w:lang w:val="en-US"/>
              </w:rPr>
            </w:pPr>
            <w:bookmarkStart w:id="5" w:name="_vqv5wwk3on36" w:colFirst="0" w:colLast="0"/>
            <w:bookmarkEnd w:id="5"/>
            <w:r w:rsidRPr="00D4669E">
              <w:rPr>
                <w:rFonts w:ascii="Times New Roman" w:eastAsia="Times New Roman" w:hAnsi="Times New Roman" w:cs="Times New Roman"/>
                <w:b/>
                <w:bCs/>
                <w:sz w:val="24"/>
                <w:szCs w:val="24"/>
                <w:lang w:val="en-US"/>
              </w:rPr>
              <w:t>Table S2. ICD-10 Coding Performance by Model — Portuguese, Three-Character Category Level.</w:t>
            </w:r>
          </w:p>
        </w:tc>
      </w:tr>
      <w:tr w:rsidR="00590C54" w14:paraId="456F9417" w14:textId="77777777">
        <w:trPr>
          <w:trHeight w:val="315"/>
        </w:trPr>
        <w:tc>
          <w:tcPr>
            <w:tcW w:w="3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15983E" w14:textId="77777777" w:rsidR="00590C54" w:rsidRDefault="00000000">
            <w:pPr>
              <w:widowControl w:val="0"/>
              <w:rPr>
                <w:sz w:val="20"/>
                <w:szCs w:val="20"/>
              </w:rPr>
            </w:pPr>
            <w:r>
              <w:rPr>
                <w:b/>
                <w:bCs/>
                <w:sz w:val="20"/>
                <w:szCs w:val="20"/>
              </w:rPr>
              <w:t>Model (</w:t>
            </w:r>
            <w:proofErr w:type="spellStart"/>
            <w:r>
              <w:rPr>
                <w:b/>
                <w:bCs/>
                <w:sz w:val="20"/>
                <w:szCs w:val="20"/>
              </w:rPr>
              <w:t>exact</w:t>
            </w:r>
            <w:proofErr w:type="spellEnd"/>
            <w:r>
              <w:rPr>
                <w:b/>
                <w:bCs/>
                <w:sz w:val="20"/>
                <w:szCs w:val="20"/>
              </w:rPr>
              <w:t xml:space="preserve"> ID)</w:t>
            </w:r>
          </w:p>
        </w:tc>
        <w:tc>
          <w:tcPr>
            <w:tcW w:w="10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D7E5C49" w14:textId="77777777" w:rsidR="00590C54" w:rsidRDefault="00000000">
            <w:pPr>
              <w:widowControl w:val="0"/>
              <w:rPr>
                <w:sz w:val="20"/>
                <w:szCs w:val="20"/>
              </w:rPr>
            </w:pPr>
            <w:proofErr w:type="spellStart"/>
            <w:r>
              <w:rPr>
                <w:b/>
                <w:bCs/>
                <w:sz w:val="20"/>
                <w:szCs w:val="20"/>
              </w:rPr>
              <w:t>Provider</w:t>
            </w:r>
            <w:proofErr w:type="spellEnd"/>
          </w:p>
        </w:tc>
        <w:tc>
          <w:tcPr>
            <w:tcW w:w="19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3A74D95" w14:textId="77777777" w:rsidR="00590C54" w:rsidRDefault="00000000">
            <w:pPr>
              <w:widowControl w:val="0"/>
              <w:rPr>
                <w:sz w:val="20"/>
                <w:szCs w:val="20"/>
              </w:rPr>
            </w:pPr>
            <w:r>
              <w:rPr>
                <w:b/>
                <w:bCs/>
                <w:sz w:val="20"/>
                <w:szCs w:val="20"/>
              </w:rPr>
              <w:t xml:space="preserve">API / </w:t>
            </w:r>
            <w:proofErr w:type="spellStart"/>
            <w:r>
              <w:rPr>
                <w:b/>
                <w:bCs/>
                <w:sz w:val="20"/>
                <w:szCs w:val="20"/>
              </w:rPr>
              <w:t>Endpoint</w:t>
            </w:r>
            <w:proofErr w:type="spellEnd"/>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4585113" w14:textId="77777777" w:rsidR="00590C54" w:rsidRDefault="00000000">
            <w:pPr>
              <w:widowControl w:val="0"/>
              <w:rPr>
                <w:sz w:val="20"/>
                <w:szCs w:val="20"/>
              </w:rPr>
            </w:pPr>
            <w:proofErr w:type="spellStart"/>
            <w:r>
              <w:rPr>
                <w:b/>
                <w:bCs/>
                <w:sz w:val="20"/>
                <w:szCs w:val="20"/>
              </w:rPr>
              <w:t>Inference</w:t>
            </w:r>
            <w:proofErr w:type="spellEnd"/>
            <w:r>
              <w:rPr>
                <w:b/>
                <w:bCs/>
                <w:sz w:val="20"/>
                <w:szCs w:val="20"/>
              </w:rPr>
              <w:t xml:space="preserve"> date (UTC)</w:t>
            </w:r>
          </w:p>
        </w:tc>
        <w:tc>
          <w:tcPr>
            <w:tcW w:w="13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B2B4128" w14:textId="77777777" w:rsidR="00590C54" w:rsidRDefault="00000000">
            <w:pPr>
              <w:widowControl w:val="0"/>
              <w:rPr>
                <w:sz w:val="20"/>
                <w:szCs w:val="20"/>
              </w:rPr>
            </w:pPr>
            <w:r>
              <w:rPr>
                <w:b/>
                <w:bCs/>
                <w:sz w:val="20"/>
                <w:szCs w:val="20"/>
              </w:rPr>
              <w:t xml:space="preserve">Output </w:t>
            </w:r>
            <w:proofErr w:type="spellStart"/>
            <w:r>
              <w:rPr>
                <w:b/>
                <w:bCs/>
                <w:sz w:val="20"/>
                <w:szCs w:val="20"/>
              </w:rPr>
              <w:t>constraint</w:t>
            </w:r>
            <w:proofErr w:type="spellEnd"/>
          </w:p>
        </w:tc>
      </w:tr>
      <w:tr w:rsidR="00590C54" w14:paraId="190FB0C2" w14:textId="77777777">
        <w:trPr>
          <w:trHeight w:val="315"/>
        </w:trPr>
        <w:tc>
          <w:tcPr>
            <w:tcW w:w="3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911A3C" w14:textId="77777777" w:rsidR="00590C54" w:rsidRDefault="00000000">
            <w:pPr>
              <w:widowControl w:val="0"/>
              <w:rPr>
                <w:sz w:val="20"/>
                <w:szCs w:val="20"/>
              </w:rPr>
            </w:pPr>
            <w:r>
              <w:rPr>
                <w:sz w:val="20"/>
                <w:szCs w:val="20"/>
              </w:rPr>
              <w:t>gpt-4o-2024-08-06</w:t>
            </w:r>
          </w:p>
        </w:tc>
        <w:tc>
          <w:tcPr>
            <w:tcW w:w="10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A84E82" w14:textId="77777777" w:rsidR="00590C54" w:rsidRDefault="00000000">
            <w:pPr>
              <w:widowControl w:val="0"/>
              <w:rPr>
                <w:sz w:val="20"/>
                <w:szCs w:val="20"/>
              </w:rPr>
            </w:pPr>
            <w:r>
              <w:rPr>
                <w:sz w:val="20"/>
                <w:szCs w:val="20"/>
              </w:rPr>
              <w:t>OpenAI</w:t>
            </w:r>
          </w:p>
        </w:tc>
        <w:tc>
          <w:tcPr>
            <w:tcW w:w="19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D89B7B" w14:textId="77777777" w:rsidR="00590C54" w:rsidRDefault="00000000">
            <w:pPr>
              <w:widowControl w:val="0"/>
              <w:rPr>
                <w:sz w:val="20"/>
                <w:szCs w:val="20"/>
              </w:rPr>
            </w:pPr>
            <w:r>
              <w:rPr>
                <w:sz w:val="20"/>
                <w:szCs w:val="20"/>
              </w:rPr>
              <w:t xml:space="preserve">Chat </w:t>
            </w:r>
            <w:proofErr w:type="spellStart"/>
            <w:r>
              <w:rPr>
                <w:sz w:val="20"/>
                <w:szCs w:val="20"/>
              </w:rPr>
              <w:t>Completions</w:t>
            </w:r>
            <w:proofErr w:type="spellEnd"/>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D197C0" w14:textId="77777777" w:rsidR="00590C54" w:rsidRDefault="00000000">
            <w:pPr>
              <w:widowControl w:val="0"/>
              <w:rPr>
                <w:sz w:val="20"/>
                <w:szCs w:val="20"/>
              </w:rPr>
            </w:pPr>
            <w:proofErr w:type="spellStart"/>
            <w:r>
              <w:rPr>
                <w:sz w:val="20"/>
                <w:szCs w:val="20"/>
              </w:rPr>
              <w:t>June</w:t>
            </w:r>
            <w:proofErr w:type="spellEnd"/>
            <w:r>
              <w:rPr>
                <w:sz w:val="20"/>
                <w:szCs w:val="20"/>
              </w:rPr>
              <w:t xml:space="preserve"> 10–11, 2025</w:t>
            </w:r>
          </w:p>
        </w:tc>
        <w:tc>
          <w:tcPr>
            <w:tcW w:w="13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B760F6" w14:textId="77777777" w:rsidR="00590C54" w:rsidRDefault="00000000">
            <w:pPr>
              <w:widowControl w:val="0"/>
              <w:rPr>
                <w:sz w:val="20"/>
                <w:szCs w:val="20"/>
              </w:rPr>
            </w:pPr>
            <w:r>
              <w:rPr>
                <w:sz w:val="20"/>
                <w:szCs w:val="20"/>
              </w:rPr>
              <w:t xml:space="preserve">JSON </w:t>
            </w:r>
            <w:proofErr w:type="spellStart"/>
            <w:r>
              <w:rPr>
                <w:sz w:val="20"/>
                <w:szCs w:val="20"/>
              </w:rPr>
              <w:t>schema</w:t>
            </w:r>
            <w:proofErr w:type="spellEnd"/>
            <w:r>
              <w:rPr>
                <w:sz w:val="20"/>
                <w:szCs w:val="20"/>
              </w:rPr>
              <w:t xml:space="preserve"> (</w:t>
            </w:r>
            <w:proofErr w:type="spellStart"/>
            <w:r>
              <w:rPr>
                <w:sz w:val="20"/>
                <w:szCs w:val="20"/>
              </w:rPr>
              <w:t>Pydantic</w:t>
            </w:r>
            <w:proofErr w:type="spellEnd"/>
            <w:r>
              <w:rPr>
                <w:sz w:val="20"/>
                <w:szCs w:val="20"/>
              </w:rPr>
              <w:t>)</w:t>
            </w:r>
          </w:p>
        </w:tc>
      </w:tr>
      <w:tr w:rsidR="00590C54" w14:paraId="0660E819" w14:textId="77777777">
        <w:trPr>
          <w:trHeight w:val="315"/>
        </w:trPr>
        <w:tc>
          <w:tcPr>
            <w:tcW w:w="3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9FCD1D4" w14:textId="77777777" w:rsidR="00590C54" w:rsidRDefault="00000000">
            <w:pPr>
              <w:widowControl w:val="0"/>
              <w:rPr>
                <w:sz w:val="20"/>
                <w:szCs w:val="20"/>
              </w:rPr>
            </w:pPr>
            <w:r>
              <w:rPr>
                <w:sz w:val="20"/>
                <w:szCs w:val="20"/>
              </w:rPr>
              <w:t>gpt-4o-mini-2024-07-18</w:t>
            </w:r>
          </w:p>
        </w:tc>
        <w:tc>
          <w:tcPr>
            <w:tcW w:w="10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30A7334" w14:textId="77777777" w:rsidR="00590C54" w:rsidRDefault="00000000">
            <w:pPr>
              <w:widowControl w:val="0"/>
              <w:rPr>
                <w:sz w:val="20"/>
                <w:szCs w:val="20"/>
              </w:rPr>
            </w:pPr>
            <w:r>
              <w:rPr>
                <w:sz w:val="20"/>
                <w:szCs w:val="20"/>
              </w:rPr>
              <w:t>OpenAI</w:t>
            </w:r>
          </w:p>
        </w:tc>
        <w:tc>
          <w:tcPr>
            <w:tcW w:w="19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F26CC8" w14:textId="77777777" w:rsidR="00590C54" w:rsidRDefault="00000000">
            <w:pPr>
              <w:widowControl w:val="0"/>
              <w:rPr>
                <w:sz w:val="20"/>
                <w:szCs w:val="20"/>
              </w:rPr>
            </w:pPr>
            <w:r>
              <w:rPr>
                <w:sz w:val="20"/>
                <w:szCs w:val="20"/>
              </w:rPr>
              <w:t xml:space="preserve">Chat </w:t>
            </w:r>
            <w:proofErr w:type="spellStart"/>
            <w:r>
              <w:rPr>
                <w:sz w:val="20"/>
                <w:szCs w:val="20"/>
              </w:rPr>
              <w:t>Completions</w:t>
            </w:r>
            <w:proofErr w:type="spellEnd"/>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43F4CC" w14:textId="77777777" w:rsidR="00590C54" w:rsidRDefault="00000000">
            <w:pPr>
              <w:widowControl w:val="0"/>
              <w:rPr>
                <w:sz w:val="20"/>
                <w:szCs w:val="20"/>
              </w:rPr>
            </w:pPr>
            <w:proofErr w:type="spellStart"/>
            <w:r>
              <w:rPr>
                <w:sz w:val="20"/>
                <w:szCs w:val="20"/>
              </w:rPr>
              <w:t>June</w:t>
            </w:r>
            <w:proofErr w:type="spellEnd"/>
            <w:r>
              <w:rPr>
                <w:sz w:val="20"/>
                <w:szCs w:val="20"/>
              </w:rPr>
              <w:t xml:space="preserve"> 10–11, 2025</w:t>
            </w:r>
          </w:p>
        </w:tc>
        <w:tc>
          <w:tcPr>
            <w:tcW w:w="13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12FC2C" w14:textId="77777777" w:rsidR="00590C54" w:rsidRDefault="00000000">
            <w:pPr>
              <w:widowControl w:val="0"/>
              <w:rPr>
                <w:sz w:val="20"/>
                <w:szCs w:val="20"/>
              </w:rPr>
            </w:pPr>
            <w:r>
              <w:rPr>
                <w:sz w:val="20"/>
                <w:szCs w:val="20"/>
              </w:rPr>
              <w:t xml:space="preserve">JSON </w:t>
            </w:r>
            <w:proofErr w:type="spellStart"/>
            <w:r>
              <w:rPr>
                <w:sz w:val="20"/>
                <w:szCs w:val="20"/>
              </w:rPr>
              <w:t>schema</w:t>
            </w:r>
            <w:proofErr w:type="spellEnd"/>
            <w:r>
              <w:rPr>
                <w:sz w:val="20"/>
                <w:szCs w:val="20"/>
              </w:rPr>
              <w:t xml:space="preserve"> (</w:t>
            </w:r>
            <w:proofErr w:type="spellStart"/>
            <w:r>
              <w:rPr>
                <w:sz w:val="20"/>
                <w:szCs w:val="20"/>
              </w:rPr>
              <w:t>Pydantic</w:t>
            </w:r>
            <w:proofErr w:type="spellEnd"/>
            <w:r>
              <w:rPr>
                <w:sz w:val="20"/>
                <w:szCs w:val="20"/>
              </w:rPr>
              <w:t>)</w:t>
            </w:r>
          </w:p>
        </w:tc>
      </w:tr>
      <w:tr w:rsidR="00590C54" w14:paraId="2EA4950F" w14:textId="77777777">
        <w:trPr>
          <w:trHeight w:val="315"/>
        </w:trPr>
        <w:tc>
          <w:tcPr>
            <w:tcW w:w="3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EB4BED4" w14:textId="77777777" w:rsidR="00590C54" w:rsidRDefault="00000000">
            <w:pPr>
              <w:widowControl w:val="0"/>
              <w:rPr>
                <w:sz w:val="20"/>
                <w:szCs w:val="20"/>
              </w:rPr>
            </w:pPr>
            <w:r>
              <w:rPr>
                <w:sz w:val="20"/>
                <w:szCs w:val="20"/>
              </w:rPr>
              <w:t>ft:gpt-4o-mini-2024-07-18:personal:experimento-cid:BczZ76m5</w:t>
            </w:r>
          </w:p>
        </w:tc>
        <w:tc>
          <w:tcPr>
            <w:tcW w:w="10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09AA41" w14:textId="77777777" w:rsidR="00590C54" w:rsidRDefault="00000000">
            <w:pPr>
              <w:widowControl w:val="0"/>
              <w:rPr>
                <w:sz w:val="20"/>
                <w:szCs w:val="20"/>
              </w:rPr>
            </w:pPr>
            <w:r>
              <w:rPr>
                <w:sz w:val="20"/>
                <w:szCs w:val="20"/>
              </w:rPr>
              <w:t>OpenAI</w:t>
            </w:r>
          </w:p>
        </w:tc>
        <w:tc>
          <w:tcPr>
            <w:tcW w:w="19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8D52DEC" w14:textId="77777777" w:rsidR="00590C54" w:rsidRDefault="00000000">
            <w:pPr>
              <w:widowControl w:val="0"/>
              <w:rPr>
                <w:sz w:val="20"/>
                <w:szCs w:val="20"/>
              </w:rPr>
            </w:pPr>
            <w:r>
              <w:rPr>
                <w:sz w:val="20"/>
                <w:szCs w:val="20"/>
              </w:rPr>
              <w:t xml:space="preserve">Chat </w:t>
            </w:r>
            <w:proofErr w:type="spellStart"/>
            <w:r>
              <w:rPr>
                <w:sz w:val="20"/>
                <w:szCs w:val="20"/>
              </w:rPr>
              <w:t>Completions</w:t>
            </w:r>
            <w:proofErr w:type="spellEnd"/>
            <w:r>
              <w:rPr>
                <w:sz w:val="20"/>
                <w:szCs w:val="20"/>
              </w:rPr>
              <w:t xml:space="preserve"> (FT)</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4F73F3" w14:textId="77777777" w:rsidR="00590C54" w:rsidRDefault="00000000">
            <w:pPr>
              <w:widowControl w:val="0"/>
              <w:rPr>
                <w:sz w:val="20"/>
                <w:szCs w:val="20"/>
              </w:rPr>
            </w:pPr>
            <w:proofErr w:type="spellStart"/>
            <w:r>
              <w:rPr>
                <w:sz w:val="20"/>
                <w:szCs w:val="20"/>
              </w:rPr>
              <w:t>June</w:t>
            </w:r>
            <w:proofErr w:type="spellEnd"/>
            <w:r>
              <w:rPr>
                <w:sz w:val="20"/>
                <w:szCs w:val="20"/>
              </w:rPr>
              <w:t xml:space="preserve"> 10–11, 2025</w:t>
            </w:r>
          </w:p>
        </w:tc>
        <w:tc>
          <w:tcPr>
            <w:tcW w:w="13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201A7B" w14:textId="77777777" w:rsidR="00590C54" w:rsidRDefault="00000000">
            <w:pPr>
              <w:widowControl w:val="0"/>
              <w:rPr>
                <w:sz w:val="20"/>
                <w:szCs w:val="20"/>
              </w:rPr>
            </w:pPr>
            <w:r>
              <w:rPr>
                <w:sz w:val="20"/>
                <w:szCs w:val="20"/>
              </w:rPr>
              <w:t xml:space="preserve">JSON </w:t>
            </w:r>
            <w:proofErr w:type="spellStart"/>
            <w:r>
              <w:rPr>
                <w:sz w:val="20"/>
                <w:szCs w:val="20"/>
              </w:rPr>
              <w:t>schema</w:t>
            </w:r>
            <w:proofErr w:type="spellEnd"/>
            <w:r>
              <w:rPr>
                <w:sz w:val="20"/>
                <w:szCs w:val="20"/>
              </w:rPr>
              <w:t xml:space="preserve"> (</w:t>
            </w:r>
            <w:proofErr w:type="spellStart"/>
            <w:r>
              <w:rPr>
                <w:sz w:val="20"/>
                <w:szCs w:val="20"/>
              </w:rPr>
              <w:t>Pydantic</w:t>
            </w:r>
            <w:proofErr w:type="spellEnd"/>
            <w:r>
              <w:rPr>
                <w:sz w:val="20"/>
                <w:szCs w:val="20"/>
              </w:rPr>
              <w:t>)</w:t>
            </w:r>
          </w:p>
        </w:tc>
      </w:tr>
      <w:tr w:rsidR="00590C54" w14:paraId="4E1F8C32" w14:textId="77777777">
        <w:trPr>
          <w:trHeight w:val="315"/>
        </w:trPr>
        <w:tc>
          <w:tcPr>
            <w:tcW w:w="3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F73903" w14:textId="77777777" w:rsidR="00590C54" w:rsidRDefault="00000000">
            <w:pPr>
              <w:widowControl w:val="0"/>
              <w:rPr>
                <w:sz w:val="20"/>
                <w:szCs w:val="20"/>
              </w:rPr>
            </w:pPr>
            <w:r>
              <w:rPr>
                <w:sz w:val="20"/>
                <w:szCs w:val="20"/>
              </w:rPr>
              <w:t>sabia-3.1</w:t>
            </w:r>
          </w:p>
        </w:tc>
        <w:tc>
          <w:tcPr>
            <w:tcW w:w="10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531CC0" w14:textId="77777777" w:rsidR="00590C54" w:rsidRDefault="00000000">
            <w:pPr>
              <w:widowControl w:val="0"/>
              <w:rPr>
                <w:sz w:val="20"/>
                <w:szCs w:val="20"/>
              </w:rPr>
            </w:pPr>
            <w:proofErr w:type="spellStart"/>
            <w:r>
              <w:rPr>
                <w:sz w:val="20"/>
                <w:szCs w:val="20"/>
              </w:rPr>
              <w:t>Maritalk</w:t>
            </w:r>
            <w:proofErr w:type="spellEnd"/>
            <w:r>
              <w:rPr>
                <w:sz w:val="20"/>
                <w:szCs w:val="20"/>
              </w:rPr>
              <w:t xml:space="preserve"> AI</w:t>
            </w:r>
          </w:p>
        </w:tc>
        <w:tc>
          <w:tcPr>
            <w:tcW w:w="19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82EAEA" w14:textId="77777777" w:rsidR="00590C54" w:rsidRDefault="00000000">
            <w:pPr>
              <w:widowControl w:val="0"/>
              <w:rPr>
                <w:sz w:val="20"/>
                <w:szCs w:val="20"/>
              </w:rPr>
            </w:pPr>
            <w:r>
              <w:rPr>
                <w:sz w:val="20"/>
                <w:szCs w:val="20"/>
              </w:rPr>
              <w:t>OpenAI-</w:t>
            </w:r>
            <w:proofErr w:type="spellStart"/>
            <w:r>
              <w:rPr>
                <w:sz w:val="20"/>
                <w:szCs w:val="20"/>
              </w:rPr>
              <w:t>compatible</w:t>
            </w:r>
            <w:proofErr w:type="spellEnd"/>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7ABB8C" w14:textId="77777777" w:rsidR="00590C54" w:rsidRDefault="00000000">
            <w:pPr>
              <w:widowControl w:val="0"/>
              <w:rPr>
                <w:sz w:val="20"/>
                <w:szCs w:val="20"/>
              </w:rPr>
            </w:pPr>
            <w:proofErr w:type="spellStart"/>
            <w:r>
              <w:rPr>
                <w:sz w:val="20"/>
                <w:szCs w:val="20"/>
              </w:rPr>
              <w:t>June</w:t>
            </w:r>
            <w:proofErr w:type="spellEnd"/>
            <w:r>
              <w:rPr>
                <w:sz w:val="20"/>
                <w:szCs w:val="20"/>
              </w:rPr>
              <w:t xml:space="preserve"> 10–11, 2025</w:t>
            </w:r>
          </w:p>
        </w:tc>
        <w:tc>
          <w:tcPr>
            <w:tcW w:w="13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79A799" w14:textId="77777777" w:rsidR="00590C54" w:rsidRDefault="00000000">
            <w:pPr>
              <w:widowControl w:val="0"/>
              <w:rPr>
                <w:sz w:val="20"/>
                <w:szCs w:val="20"/>
              </w:rPr>
            </w:pPr>
            <w:r>
              <w:rPr>
                <w:sz w:val="20"/>
                <w:szCs w:val="20"/>
              </w:rPr>
              <w:t xml:space="preserve">JSON / </w:t>
            </w:r>
            <w:proofErr w:type="spellStart"/>
            <w:r>
              <w:rPr>
                <w:sz w:val="20"/>
                <w:szCs w:val="20"/>
              </w:rPr>
              <w:t>regex</w:t>
            </w:r>
            <w:proofErr w:type="spellEnd"/>
          </w:p>
        </w:tc>
      </w:tr>
      <w:tr w:rsidR="00590C54" w14:paraId="3FDB29ED" w14:textId="77777777">
        <w:trPr>
          <w:trHeight w:val="315"/>
        </w:trPr>
        <w:tc>
          <w:tcPr>
            <w:tcW w:w="3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523E6B" w14:textId="77777777" w:rsidR="00590C54" w:rsidRDefault="00000000">
            <w:pPr>
              <w:widowControl w:val="0"/>
              <w:rPr>
                <w:sz w:val="20"/>
                <w:szCs w:val="20"/>
              </w:rPr>
            </w:pPr>
            <w:proofErr w:type="spellStart"/>
            <w:r>
              <w:rPr>
                <w:sz w:val="20"/>
                <w:szCs w:val="20"/>
              </w:rPr>
              <w:t>deepseek</w:t>
            </w:r>
            <w:proofErr w:type="spellEnd"/>
            <w:r>
              <w:rPr>
                <w:sz w:val="20"/>
                <w:szCs w:val="20"/>
              </w:rPr>
              <w:t>-chat (DeepSeek-V3-0324)</w:t>
            </w:r>
          </w:p>
        </w:tc>
        <w:tc>
          <w:tcPr>
            <w:tcW w:w="10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316A10" w14:textId="77777777" w:rsidR="00590C54" w:rsidRDefault="00000000">
            <w:pPr>
              <w:widowControl w:val="0"/>
              <w:rPr>
                <w:sz w:val="20"/>
                <w:szCs w:val="20"/>
              </w:rPr>
            </w:pPr>
            <w:proofErr w:type="spellStart"/>
            <w:r>
              <w:rPr>
                <w:sz w:val="20"/>
                <w:szCs w:val="20"/>
              </w:rPr>
              <w:t>DeepSeek</w:t>
            </w:r>
            <w:proofErr w:type="spellEnd"/>
          </w:p>
        </w:tc>
        <w:tc>
          <w:tcPr>
            <w:tcW w:w="19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BE9D76" w14:textId="77777777" w:rsidR="00590C54" w:rsidRDefault="00000000">
            <w:pPr>
              <w:widowControl w:val="0"/>
              <w:rPr>
                <w:sz w:val="20"/>
                <w:szCs w:val="20"/>
              </w:rPr>
            </w:pPr>
            <w:r>
              <w:rPr>
                <w:sz w:val="20"/>
                <w:szCs w:val="20"/>
              </w:rPr>
              <w:t>OpenAI-</w:t>
            </w:r>
            <w:proofErr w:type="spellStart"/>
            <w:r>
              <w:rPr>
                <w:sz w:val="20"/>
                <w:szCs w:val="20"/>
              </w:rPr>
              <w:t>compatible</w:t>
            </w:r>
            <w:proofErr w:type="spellEnd"/>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AB93CF" w14:textId="77777777" w:rsidR="00590C54" w:rsidRDefault="00000000">
            <w:pPr>
              <w:widowControl w:val="0"/>
              <w:rPr>
                <w:sz w:val="20"/>
                <w:szCs w:val="20"/>
              </w:rPr>
            </w:pPr>
            <w:proofErr w:type="spellStart"/>
            <w:r>
              <w:rPr>
                <w:sz w:val="20"/>
                <w:szCs w:val="20"/>
              </w:rPr>
              <w:t>June</w:t>
            </w:r>
            <w:proofErr w:type="spellEnd"/>
            <w:r>
              <w:rPr>
                <w:sz w:val="20"/>
                <w:szCs w:val="20"/>
              </w:rPr>
              <w:t xml:space="preserve"> 10–11, 2025</w:t>
            </w:r>
          </w:p>
        </w:tc>
        <w:tc>
          <w:tcPr>
            <w:tcW w:w="13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3521ACE" w14:textId="77777777" w:rsidR="00590C54" w:rsidRDefault="00000000">
            <w:pPr>
              <w:widowControl w:val="0"/>
              <w:rPr>
                <w:sz w:val="20"/>
                <w:szCs w:val="20"/>
              </w:rPr>
            </w:pPr>
            <w:r>
              <w:rPr>
                <w:sz w:val="20"/>
                <w:szCs w:val="20"/>
              </w:rPr>
              <w:t xml:space="preserve">JSON / </w:t>
            </w:r>
            <w:proofErr w:type="spellStart"/>
            <w:r>
              <w:rPr>
                <w:sz w:val="20"/>
                <w:szCs w:val="20"/>
              </w:rPr>
              <w:t>regex</w:t>
            </w:r>
            <w:proofErr w:type="spellEnd"/>
          </w:p>
        </w:tc>
      </w:tr>
      <w:tr w:rsidR="00590C54" w14:paraId="33FB2178" w14:textId="77777777">
        <w:trPr>
          <w:trHeight w:val="315"/>
        </w:trPr>
        <w:tc>
          <w:tcPr>
            <w:tcW w:w="3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5E441D0" w14:textId="77777777" w:rsidR="00590C54" w:rsidRDefault="00000000">
            <w:pPr>
              <w:widowControl w:val="0"/>
              <w:rPr>
                <w:sz w:val="20"/>
                <w:szCs w:val="20"/>
              </w:rPr>
            </w:pPr>
            <w:r>
              <w:rPr>
                <w:sz w:val="20"/>
                <w:szCs w:val="20"/>
              </w:rPr>
              <w:t>gemini-1.5-flash</w:t>
            </w:r>
          </w:p>
        </w:tc>
        <w:tc>
          <w:tcPr>
            <w:tcW w:w="10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BDA4CD" w14:textId="77777777" w:rsidR="00590C54" w:rsidRDefault="00000000">
            <w:pPr>
              <w:widowControl w:val="0"/>
              <w:rPr>
                <w:sz w:val="20"/>
                <w:szCs w:val="20"/>
              </w:rPr>
            </w:pPr>
            <w:r>
              <w:rPr>
                <w:sz w:val="20"/>
                <w:szCs w:val="20"/>
              </w:rPr>
              <w:t>Google</w:t>
            </w:r>
          </w:p>
        </w:tc>
        <w:tc>
          <w:tcPr>
            <w:tcW w:w="19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6816F3" w14:textId="77777777" w:rsidR="00590C54" w:rsidRDefault="00000000">
            <w:pPr>
              <w:widowControl w:val="0"/>
              <w:rPr>
                <w:sz w:val="20"/>
                <w:szCs w:val="20"/>
              </w:rPr>
            </w:pPr>
            <w:r>
              <w:rPr>
                <w:sz w:val="20"/>
                <w:szCs w:val="20"/>
              </w:rPr>
              <w:t>Gemini API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455740" w14:textId="77777777" w:rsidR="00590C54" w:rsidRDefault="00000000">
            <w:pPr>
              <w:widowControl w:val="0"/>
              <w:rPr>
                <w:sz w:val="20"/>
                <w:szCs w:val="20"/>
              </w:rPr>
            </w:pPr>
            <w:proofErr w:type="spellStart"/>
            <w:r>
              <w:rPr>
                <w:sz w:val="20"/>
                <w:szCs w:val="20"/>
              </w:rPr>
              <w:t>June</w:t>
            </w:r>
            <w:proofErr w:type="spellEnd"/>
            <w:r>
              <w:rPr>
                <w:sz w:val="20"/>
                <w:szCs w:val="20"/>
              </w:rPr>
              <w:t xml:space="preserve"> 10–11, 2025</w:t>
            </w:r>
          </w:p>
        </w:tc>
        <w:tc>
          <w:tcPr>
            <w:tcW w:w="13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30E62E" w14:textId="77777777" w:rsidR="00590C54" w:rsidRDefault="00000000">
            <w:pPr>
              <w:widowControl w:val="0"/>
              <w:rPr>
                <w:sz w:val="20"/>
                <w:szCs w:val="20"/>
              </w:rPr>
            </w:pPr>
            <w:r>
              <w:rPr>
                <w:sz w:val="20"/>
                <w:szCs w:val="20"/>
              </w:rPr>
              <w:t>JSON (</w:t>
            </w:r>
            <w:proofErr w:type="spellStart"/>
            <w:r>
              <w:rPr>
                <w:sz w:val="20"/>
                <w:szCs w:val="20"/>
              </w:rPr>
              <w:t>constrained</w:t>
            </w:r>
            <w:proofErr w:type="spellEnd"/>
            <w:r>
              <w:rPr>
                <w:sz w:val="20"/>
                <w:szCs w:val="20"/>
              </w:rPr>
              <w:t>)</w:t>
            </w:r>
          </w:p>
        </w:tc>
      </w:tr>
    </w:tbl>
    <w:p w14:paraId="443FB942" w14:textId="77777777" w:rsidR="00590C54" w:rsidRDefault="00590C54">
      <w:pPr>
        <w:jc w:val="both"/>
        <w:rPr>
          <w:rFonts w:ascii="Times New Roman" w:eastAsia="Times New Roman" w:hAnsi="Times New Roman" w:cs="Times New Roman"/>
          <w:sz w:val="24"/>
          <w:szCs w:val="24"/>
        </w:rPr>
      </w:pPr>
    </w:p>
    <w:p w14:paraId="5BB2E973" w14:textId="77777777" w:rsidR="00590C54" w:rsidRPr="00D4669E" w:rsidRDefault="00000000">
      <w:pPr>
        <w:pStyle w:val="Ttulo3"/>
        <w:keepNext w:val="0"/>
        <w:keepLines w:val="0"/>
        <w:spacing w:before="280"/>
        <w:rPr>
          <w:b/>
          <w:bCs/>
          <w:color w:val="000000"/>
          <w:sz w:val="26"/>
          <w:szCs w:val="26"/>
          <w:lang w:val="en-US"/>
        </w:rPr>
      </w:pPr>
      <w:bookmarkStart w:id="6" w:name="_cfc7niioh8n7" w:colFirst="0" w:colLast="0"/>
      <w:bookmarkEnd w:id="6"/>
      <w:r w:rsidRPr="00D4669E">
        <w:rPr>
          <w:b/>
          <w:bCs/>
          <w:color w:val="000000"/>
          <w:sz w:val="26"/>
          <w:szCs w:val="26"/>
          <w:lang w:val="en-US"/>
        </w:rPr>
        <w:t>S1.3 Fine-tuning of the specialist variant</w:t>
      </w:r>
    </w:p>
    <w:p w14:paraId="79B2BDC3" w14:textId="77777777" w:rsidR="00590C54" w:rsidRPr="00D4669E" w:rsidRDefault="00000000">
      <w:pPr>
        <w:pStyle w:val="Ttulo4"/>
        <w:keepNext w:val="0"/>
        <w:keepLines w:val="0"/>
        <w:spacing w:before="240" w:after="40"/>
        <w:jc w:val="both"/>
        <w:rPr>
          <w:b/>
          <w:bCs/>
          <w:color w:val="000000"/>
          <w:sz w:val="26"/>
          <w:szCs w:val="26"/>
          <w:lang w:val="en-US"/>
        </w:rPr>
      </w:pPr>
      <w:bookmarkStart w:id="7" w:name="_x0vjgvfyiwxg" w:colFirst="0" w:colLast="0"/>
      <w:bookmarkEnd w:id="7"/>
      <w:r w:rsidRPr="00D4669E">
        <w:rPr>
          <w:rFonts w:ascii="Times New Roman" w:eastAsia="Times New Roman" w:hAnsi="Times New Roman" w:cs="Times New Roman"/>
          <w:b/>
          <w:bCs/>
          <w:color w:val="000000"/>
          <w:sz w:val="22"/>
          <w:szCs w:val="22"/>
          <w:lang w:val="en-US"/>
        </w:rPr>
        <w:t>S1.3.1 Objective</w:t>
      </w:r>
    </w:p>
    <w:p w14:paraId="5926CBA3" w14:textId="77777777" w:rsidR="00590C54" w:rsidRPr="00064A48" w:rsidRDefault="00000000">
      <w:pPr>
        <w:spacing w:before="240" w:after="240"/>
        <w:jc w:val="both"/>
        <w:rPr>
          <w:rFonts w:ascii="Times New Roman" w:eastAsia="Times New Roman" w:hAnsi="Times New Roman" w:cs="Times New Roman"/>
          <w:sz w:val="24"/>
          <w:szCs w:val="24"/>
          <w:lang w:val="en-US"/>
        </w:rPr>
      </w:pPr>
      <w:r w:rsidRPr="00064A48">
        <w:rPr>
          <w:rFonts w:ascii="Times New Roman" w:eastAsia="Cardo" w:hAnsi="Times New Roman" w:cs="Times New Roman"/>
          <w:sz w:val="24"/>
          <w:szCs w:val="24"/>
          <w:lang w:val="en-US"/>
        </w:rPr>
        <w:t xml:space="preserve">We fine-tuned gpt-4o-mini-2024-07-18 to emit JSON-only ICD-10 codes from Portuguese discharge notes, using a </w:t>
      </w:r>
      <w:proofErr w:type="spellStart"/>
      <w:r w:rsidRPr="00064A48">
        <w:rPr>
          <w:rFonts w:ascii="Times New Roman" w:eastAsia="Cardo" w:hAnsi="Times New Roman" w:cs="Times New Roman"/>
          <w:sz w:val="24"/>
          <w:szCs w:val="24"/>
          <w:lang w:val="en-US"/>
        </w:rPr>
        <w:t>description→single-code</w:t>
      </w:r>
      <w:proofErr w:type="spellEnd"/>
      <w:r w:rsidRPr="00064A48">
        <w:rPr>
          <w:rFonts w:ascii="Times New Roman" w:eastAsia="Cardo" w:hAnsi="Times New Roman" w:cs="Times New Roman"/>
          <w:sz w:val="24"/>
          <w:szCs w:val="24"/>
          <w:lang w:val="en-US"/>
        </w:rPr>
        <w:t xml:space="preserve"> mapping derived from an ICD-10 subcategory catalogue (S1.3.4). This tests whether lightweight specialization on single-label mappings transfers to multi-label coding of free-text notes.</w:t>
      </w:r>
    </w:p>
    <w:p w14:paraId="405F1856" w14:textId="77777777" w:rsidR="00590C54" w:rsidRPr="00D4669E" w:rsidRDefault="00000000">
      <w:pPr>
        <w:spacing w:before="280"/>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S1.3.2 Configuration and metadata.</w:t>
      </w:r>
    </w:p>
    <w:p w14:paraId="1B357934" w14:textId="77777777" w:rsidR="00590C54" w:rsidRPr="00D4669E" w:rsidRDefault="00000000">
      <w:pPr>
        <w:spacing w:before="28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lastRenderedPageBreak/>
        <w:t xml:space="preserve">The fine-tuning configuration and outputs are summarized in Table S3. </w:t>
      </w:r>
    </w:p>
    <w:p w14:paraId="6D77912F" w14:textId="77777777" w:rsidR="00590C54" w:rsidRPr="00D4669E" w:rsidRDefault="00590C54">
      <w:pPr>
        <w:spacing w:before="280"/>
        <w:jc w:val="both"/>
        <w:rPr>
          <w:rFonts w:ascii="Times New Roman" w:eastAsia="Times New Roman" w:hAnsi="Times New Roman" w:cs="Times New Roman"/>
          <w:sz w:val="24"/>
          <w:szCs w:val="24"/>
          <w:lang w:val="en-US"/>
        </w:rPr>
      </w:pPr>
    </w:p>
    <w:tbl>
      <w:tblPr>
        <w:tblStyle w:val="a9"/>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6525"/>
      </w:tblGrid>
      <w:tr w:rsidR="00590C54" w:rsidRPr="00064A48" w14:paraId="53652829" w14:textId="77777777">
        <w:trPr>
          <w:trHeight w:val="345"/>
        </w:trPr>
        <w:tc>
          <w:tcPr>
            <w:tcW w:w="8805"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F09BB5A" w14:textId="77777777" w:rsidR="00590C54" w:rsidRPr="00D4669E" w:rsidRDefault="00000000">
            <w:pPr>
              <w:pStyle w:val="Ttulo2"/>
              <w:widowControl w:val="0"/>
              <w:spacing w:before="120" w:line="240" w:lineRule="auto"/>
              <w:jc w:val="both"/>
              <w:rPr>
                <w:rFonts w:ascii="Times New Roman" w:eastAsia="Times New Roman" w:hAnsi="Times New Roman" w:cs="Times New Roman"/>
                <w:b/>
                <w:bCs/>
                <w:sz w:val="24"/>
                <w:szCs w:val="24"/>
                <w:lang w:val="en-US"/>
              </w:rPr>
            </w:pPr>
            <w:bookmarkStart w:id="8" w:name="_5whz2zmaw5fm" w:colFirst="0" w:colLast="0"/>
            <w:bookmarkEnd w:id="8"/>
            <w:r w:rsidRPr="00D4669E">
              <w:rPr>
                <w:rFonts w:ascii="Times New Roman" w:eastAsia="Times New Roman" w:hAnsi="Times New Roman" w:cs="Times New Roman"/>
                <w:b/>
                <w:bCs/>
                <w:sz w:val="24"/>
                <w:szCs w:val="24"/>
                <w:lang w:val="en-US"/>
              </w:rPr>
              <w:t>Table S3. Fine-tuning metadata (job snapshot)</w:t>
            </w:r>
          </w:p>
        </w:tc>
      </w:tr>
      <w:tr w:rsidR="00590C54" w14:paraId="448ACFCB" w14:textId="77777777">
        <w:trPr>
          <w:trHeight w:val="345"/>
        </w:trPr>
        <w:tc>
          <w:tcPr>
            <w:tcW w:w="22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AC29D23" w14:textId="77777777" w:rsidR="00590C54" w:rsidRDefault="00000000">
            <w:pPr>
              <w:widowControl w:val="0"/>
              <w:jc w:val="center"/>
              <w:rPr>
                <w:sz w:val="20"/>
                <w:szCs w:val="20"/>
              </w:rPr>
            </w:pPr>
            <w:r>
              <w:rPr>
                <w:rFonts w:ascii="Times New Roman" w:eastAsia="Times New Roman" w:hAnsi="Times New Roman" w:cs="Times New Roman"/>
                <w:b/>
                <w:bCs/>
                <w:sz w:val="24"/>
                <w:szCs w:val="24"/>
              </w:rPr>
              <w:t>Field</w:t>
            </w:r>
          </w:p>
        </w:tc>
        <w:tc>
          <w:tcPr>
            <w:tcW w:w="652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14:paraId="4713254D"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Value</w:t>
            </w:r>
            <w:proofErr w:type="spellEnd"/>
          </w:p>
        </w:tc>
      </w:tr>
      <w:tr w:rsidR="00590C54" w14:paraId="6D9CE613"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1C5269E7" w14:textId="77777777" w:rsidR="00590C54" w:rsidRDefault="00000000">
            <w:pPr>
              <w:widowControl w:val="0"/>
              <w:jc w:val="center"/>
              <w:rPr>
                <w:sz w:val="20"/>
                <w:szCs w:val="20"/>
              </w:rPr>
            </w:pPr>
            <w:r>
              <w:rPr>
                <w:rFonts w:ascii="Times New Roman" w:eastAsia="Times New Roman" w:hAnsi="Times New Roman" w:cs="Times New Roman"/>
                <w:b/>
                <w:bCs/>
                <w:sz w:val="24"/>
                <w:szCs w:val="24"/>
              </w:rPr>
              <w:t xml:space="preserve">Training </w:t>
            </w:r>
            <w:proofErr w:type="spellStart"/>
            <w:r>
              <w:rPr>
                <w:rFonts w:ascii="Times New Roman" w:eastAsia="Times New Roman" w:hAnsi="Times New Roman" w:cs="Times New Roman"/>
                <w:b/>
                <w:bCs/>
                <w:sz w:val="24"/>
                <w:szCs w:val="24"/>
              </w:rPr>
              <w:t>method</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0B57D84" w14:textId="77777777" w:rsidR="00590C54" w:rsidRDefault="00000000">
            <w:pPr>
              <w:widowControl w:val="0"/>
              <w:jc w:val="center"/>
              <w:rPr>
                <w:sz w:val="20"/>
                <w:szCs w:val="20"/>
              </w:rPr>
            </w:pPr>
            <w:proofErr w:type="spellStart"/>
            <w:r>
              <w:rPr>
                <w:rFonts w:ascii="Times New Roman" w:eastAsia="Times New Roman" w:hAnsi="Times New Roman" w:cs="Times New Roman"/>
                <w:sz w:val="24"/>
                <w:szCs w:val="24"/>
              </w:rPr>
              <w:t>Supervised</w:t>
            </w:r>
            <w:proofErr w:type="spellEnd"/>
          </w:p>
        </w:tc>
      </w:tr>
      <w:tr w:rsidR="00590C54" w14:paraId="43EC8636"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37335ECA"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Job</w:t>
            </w:r>
            <w:proofErr w:type="spellEnd"/>
            <w:r>
              <w:rPr>
                <w:rFonts w:ascii="Times New Roman" w:eastAsia="Times New Roman" w:hAnsi="Times New Roman" w:cs="Times New Roman"/>
                <w:b/>
                <w:bCs/>
                <w:sz w:val="24"/>
                <w:szCs w:val="24"/>
              </w:rPr>
              <w:t xml:space="preserve"> ID</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8C836D6" w14:textId="77777777" w:rsidR="00590C54" w:rsidRDefault="00000000">
            <w:pPr>
              <w:widowControl w:val="0"/>
              <w:jc w:val="center"/>
              <w:rPr>
                <w:sz w:val="20"/>
                <w:szCs w:val="20"/>
              </w:rPr>
            </w:pPr>
            <w:r>
              <w:rPr>
                <w:rFonts w:ascii="Times New Roman" w:eastAsia="Times New Roman" w:hAnsi="Times New Roman" w:cs="Times New Roman"/>
                <w:sz w:val="24"/>
                <w:szCs w:val="24"/>
              </w:rPr>
              <w:t>ftjob-wqj9laPJ3wHdBc75fVmpGEgU</w:t>
            </w:r>
          </w:p>
        </w:tc>
      </w:tr>
      <w:tr w:rsidR="00590C54" w14:paraId="42AD3A63"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63E5909E" w14:textId="77777777" w:rsidR="00590C54" w:rsidRDefault="00000000">
            <w:pPr>
              <w:widowControl w:val="0"/>
              <w:jc w:val="center"/>
              <w:rPr>
                <w:sz w:val="20"/>
                <w:szCs w:val="20"/>
              </w:rPr>
            </w:pPr>
            <w:r>
              <w:rPr>
                <w:rFonts w:ascii="Times New Roman" w:eastAsia="Times New Roman" w:hAnsi="Times New Roman" w:cs="Times New Roman"/>
                <w:b/>
                <w:bCs/>
                <w:sz w:val="24"/>
                <w:szCs w:val="24"/>
              </w:rPr>
              <w:t>Output model</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8E9F6C7" w14:textId="77777777" w:rsidR="00590C54" w:rsidRDefault="00000000">
            <w:pPr>
              <w:widowControl w:val="0"/>
              <w:jc w:val="center"/>
              <w:rPr>
                <w:sz w:val="20"/>
                <w:szCs w:val="20"/>
              </w:rPr>
            </w:pPr>
            <w:r>
              <w:rPr>
                <w:rFonts w:ascii="Times New Roman" w:eastAsia="Times New Roman" w:hAnsi="Times New Roman" w:cs="Times New Roman"/>
                <w:sz w:val="24"/>
                <w:szCs w:val="24"/>
              </w:rPr>
              <w:t>ft:gpt-4o-mini-2024-07-18:personal:experimento-cid:BczZ76m5</w:t>
            </w:r>
          </w:p>
        </w:tc>
      </w:tr>
      <w:tr w:rsidR="00590C54" w14:paraId="7FBF2ABC"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0AA5B8D1" w14:textId="77777777" w:rsidR="00590C54" w:rsidRDefault="00000000">
            <w:pPr>
              <w:widowControl w:val="0"/>
              <w:jc w:val="center"/>
              <w:rPr>
                <w:sz w:val="20"/>
                <w:szCs w:val="20"/>
              </w:rPr>
            </w:pPr>
            <w:r>
              <w:rPr>
                <w:rFonts w:ascii="Times New Roman" w:eastAsia="Times New Roman" w:hAnsi="Times New Roman" w:cs="Times New Roman"/>
                <w:b/>
                <w:bCs/>
                <w:sz w:val="24"/>
                <w:szCs w:val="24"/>
              </w:rPr>
              <w:t>Status</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2AFDD08" w14:textId="77777777" w:rsidR="00590C54" w:rsidRDefault="00000000">
            <w:pPr>
              <w:widowControl w:val="0"/>
              <w:jc w:val="center"/>
              <w:rPr>
                <w:sz w:val="20"/>
                <w:szCs w:val="20"/>
              </w:rPr>
            </w:pPr>
            <w:proofErr w:type="spellStart"/>
            <w:r>
              <w:rPr>
                <w:rFonts w:ascii="Times New Roman" w:eastAsia="Times New Roman" w:hAnsi="Times New Roman" w:cs="Times New Roman"/>
                <w:sz w:val="24"/>
                <w:szCs w:val="24"/>
              </w:rPr>
              <w:t>Succeeded</w:t>
            </w:r>
            <w:proofErr w:type="spellEnd"/>
          </w:p>
        </w:tc>
      </w:tr>
      <w:tr w:rsidR="00590C54" w14:paraId="0B384BF2"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63D75C4A" w14:textId="77777777" w:rsidR="00590C54" w:rsidRDefault="00000000">
            <w:pPr>
              <w:widowControl w:val="0"/>
              <w:jc w:val="center"/>
              <w:rPr>
                <w:sz w:val="20"/>
                <w:szCs w:val="20"/>
              </w:rPr>
            </w:pPr>
            <w:r>
              <w:rPr>
                <w:rFonts w:ascii="Times New Roman" w:eastAsia="Times New Roman" w:hAnsi="Times New Roman" w:cs="Times New Roman"/>
                <w:b/>
                <w:bCs/>
                <w:sz w:val="24"/>
                <w:szCs w:val="24"/>
              </w:rPr>
              <w:t>Base model</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7FC7599" w14:textId="77777777" w:rsidR="00590C54" w:rsidRDefault="00000000">
            <w:pPr>
              <w:widowControl w:val="0"/>
              <w:jc w:val="center"/>
              <w:rPr>
                <w:sz w:val="20"/>
                <w:szCs w:val="20"/>
              </w:rPr>
            </w:pPr>
            <w:r>
              <w:rPr>
                <w:rFonts w:ascii="Times New Roman" w:eastAsia="Times New Roman" w:hAnsi="Times New Roman" w:cs="Times New Roman"/>
                <w:sz w:val="24"/>
                <w:szCs w:val="24"/>
              </w:rPr>
              <w:t>gpt-4o-mini-2024-07-18</w:t>
            </w:r>
          </w:p>
        </w:tc>
      </w:tr>
      <w:tr w:rsidR="00590C54" w14:paraId="62E1BF3D"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09C642D5"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Created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at</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5FE9689" w14:textId="77777777" w:rsidR="00590C54" w:rsidRDefault="00000000">
            <w:pPr>
              <w:widowControl w:val="0"/>
              <w:jc w:val="center"/>
              <w:rPr>
                <w:sz w:val="20"/>
                <w:szCs w:val="20"/>
              </w:rPr>
            </w:pPr>
            <w:r>
              <w:rPr>
                <w:rFonts w:ascii="Times New Roman" w:eastAsia="Times New Roman" w:hAnsi="Times New Roman" w:cs="Times New Roman"/>
                <w:sz w:val="24"/>
                <w:szCs w:val="24"/>
              </w:rPr>
              <w:t>May 30, 2025, 15:39</w:t>
            </w:r>
          </w:p>
        </w:tc>
      </w:tr>
      <w:tr w:rsidR="00590C54" w14:paraId="4815220D"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09726D37"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Epochs</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5D49998" w14:textId="77777777" w:rsidR="00590C54" w:rsidRDefault="00000000">
            <w:pPr>
              <w:widowControl w:val="0"/>
              <w:jc w:val="center"/>
              <w:rPr>
                <w:sz w:val="20"/>
                <w:szCs w:val="20"/>
              </w:rPr>
            </w:pPr>
            <w:r>
              <w:rPr>
                <w:rFonts w:ascii="Times New Roman" w:eastAsia="Times New Roman" w:hAnsi="Times New Roman" w:cs="Times New Roman"/>
                <w:sz w:val="24"/>
                <w:szCs w:val="24"/>
              </w:rPr>
              <w:t>2</w:t>
            </w:r>
          </w:p>
        </w:tc>
      </w:tr>
      <w:tr w:rsidR="00590C54" w14:paraId="22985BE8"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6DC831A6" w14:textId="77777777" w:rsidR="00590C54" w:rsidRDefault="00000000">
            <w:pPr>
              <w:widowControl w:val="0"/>
              <w:jc w:val="center"/>
              <w:rPr>
                <w:sz w:val="20"/>
                <w:szCs w:val="20"/>
              </w:rPr>
            </w:pPr>
            <w:r>
              <w:rPr>
                <w:rFonts w:ascii="Times New Roman" w:eastAsia="Times New Roman" w:hAnsi="Times New Roman" w:cs="Times New Roman"/>
                <w:b/>
                <w:bCs/>
                <w:sz w:val="24"/>
                <w:szCs w:val="24"/>
              </w:rPr>
              <w:t xml:space="preserve">Batch </w:t>
            </w:r>
            <w:proofErr w:type="spellStart"/>
            <w:r>
              <w:rPr>
                <w:rFonts w:ascii="Times New Roman" w:eastAsia="Times New Roman" w:hAnsi="Times New Roman" w:cs="Times New Roman"/>
                <w:b/>
                <w:bCs/>
                <w:sz w:val="24"/>
                <w:szCs w:val="24"/>
              </w:rPr>
              <w:t>size</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425A0D8" w14:textId="77777777" w:rsidR="00590C54" w:rsidRDefault="00000000">
            <w:pPr>
              <w:widowControl w:val="0"/>
              <w:jc w:val="center"/>
              <w:rPr>
                <w:sz w:val="20"/>
                <w:szCs w:val="20"/>
              </w:rPr>
            </w:pPr>
            <w:r>
              <w:rPr>
                <w:rFonts w:ascii="Times New Roman" w:eastAsia="Times New Roman" w:hAnsi="Times New Roman" w:cs="Times New Roman"/>
                <w:sz w:val="24"/>
                <w:szCs w:val="24"/>
              </w:rPr>
              <w:t>16</w:t>
            </w:r>
          </w:p>
        </w:tc>
      </w:tr>
      <w:tr w:rsidR="00590C54" w14:paraId="2390B6E1"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4A0A9A2A" w14:textId="77777777" w:rsidR="00590C54" w:rsidRDefault="00000000">
            <w:pPr>
              <w:widowControl w:val="0"/>
              <w:jc w:val="center"/>
              <w:rPr>
                <w:sz w:val="20"/>
                <w:szCs w:val="20"/>
              </w:rPr>
            </w:pPr>
            <w:r>
              <w:rPr>
                <w:rFonts w:ascii="Times New Roman" w:eastAsia="Times New Roman" w:hAnsi="Times New Roman" w:cs="Times New Roman"/>
                <w:b/>
                <w:bCs/>
                <w:sz w:val="24"/>
                <w:szCs w:val="24"/>
              </w:rPr>
              <w:t xml:space="preserve">LR </w:t>
            </w:r>
            <w:proofErr w:type="spellStart"/>
            <w:r>
              <w:rPr>
                <w:rFonts w:ascii="Times New Roman" w:eastAsia="Times New Roman" w:hAnsi="Times New Roman" w:cs="Times New Roman"/>
                <w:b/>
                <w:bCs/>
                <w:sz w:val="24"/>
                <w:szCs w:val="24"/>
              </w:rPr>
              <w:t>multiplier</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3C910A8" w14:textId="77777777" w:rsidR="00590C54" w:rsidRDefault="00000000">
            <w:pPr>
              <w:widowControl w:val="0"/>
              <w:jc w:val="center"/>
              <w:rPr>
                <w:sz w:val="20"/>
                <w:szCs w:val="20"/>
              </w:rPr>
            </w:pPr>
            <w:r>
              <w:rPr>
                <w:rFonts w:ascii="Times New Roman" w:eastAsia="Times New Roman" w:hAnsi="Times New Roman" w:cs="Times New Roman"/>
                <w:sz w:val="24"/>
                <w:szCs w:val="24"/>
              </w:rPr>
              <w:t>1.8</w:t>
            </w:r>
          </w:p>
        </w:tc>
      </w:tr>
      <w:tr w:rsidR="00590C54" w14:paraId="3D62DF61"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01C491E9" w14:textId="77777777" w:rsidR="00590C54" w:rsidRDefault="00000000">
            <w:pPr>
              <w:widowControl w:val="0"/>
              <w:jc w:val="center"/>
              <w:rPr>
                <w:sz w:val="20"/>
                <w:szCs w:val="20"/>
              </w:rPr>
            </w:pPr>
            <w:r>
              <w:rPr>
                <w:rFonts w:ascii="Times New Roman" w:eastAsia="Times New Roman" w:hAnsi="Times New Roman" w:cs="Times New Roman"/>
                <w:b/>
                <w:bCs/>
                <w:sz w:val="24"/>
                <w:szCs w:val="24"/>
              </w:rPr>
              <w:t>Seed</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D1E45A6" w14:textId="77777777" w:rsidR="00590C54" w:rsidRDefault="00000000">
            <w:pPr>
              <w:widowControl w:val="0"/>
              <w:jc w:val="center"/>
              <w:rPr>
                <w:sz w:val="20"/>
                <w:szCs w:val="20"/>
              </w:rPr>
            </w:pPr>
            <w:r>
              <w:rPr>
                <w:rFonts w:ascii="Times New Roman" w:eastAsia="Times New Roman" w:hAnsi="Times New Roman" w:cs="Times New Roman"/>
                <w:sz w:val="24"/>
                <w:szCs w:val="24"/>
              </w:rPr>
              <w:t>1</w:t>
            </w:r>
          </w:p>
        </w:tc>
      </w:tr>
      <w:tr w:rsidR="00590C54" w14:paraId="1C3CAE81"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15205034"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Trained</w:t>
            </w:r>
            <w:proofErr w:type="spellEnd"/>
            <w:r>
              <w:rPr>
                <w:rFonts w:ascii="Times New Roman" w:eastAsia="Times New Roman" w:hAnsi="Times New Roman" w:cs="Times New Roman"/>
                <w:b/>
                <w:bCs/>
                <w:sz w:val="24"/>
                <w:szCs w:val="24"/>
              </w:rPr>
              <w:t xml:space="preserve"> tokens</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3B184B4" w14:textId="77777777" w:rsidR="00590C54" w:rsidRDefault="00000000">
            <w:pPr>
              <w:widowControl w:val="0"/>
              <w:jc w:val="center"/>
              <w:rPr>
                <w:sz w:val="20"/>
                <w:szCs w:val="20"/>
              </w:rPr>
            </w:pPr>
            <w:r>
              <w:rPr>
                <w:rFonts w:ascii="Times New Roman" w:eastAsia="Times New Roman" w:hAnsi="Times New Roman" w:cs="Times New Roman"/>
                <w:sz w:val="24"/>
                <w:szCs w:val="24"/>
              </w:rPr>
              <w:t>2,325,050</w:t>
            </w:r>
          </w:p>
        </w:tc>
      </w:tr>
      <w:tr w:rsidR="00590C54" w14:paraId="1844D4D8"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5EFF5EC8" w14:textId="77777777" w:rsidR="00590C54" w:rsidRDefault="00000000">
            <w:pPr>
              <w:widowControl w:val="0"/>
              <w:jc w:val="center"/>
              <w:rPr>
                <w:sz w:val="20"/>
                <w:szCs w:val="20"/>
              </w:rPr>
            </w:pPr>
            <w:r>
              <w:rPr>
                <w:rFonts w:ascii="Times New Roman" w:eastAsia="Times New Roman" w:hAnsi="Times New Roman" w:cs="Times New Roman"/>
                <w:b/>
                <w:bCs/>
                <w:sz w:val="24"/>
                <w:szCs w:val="24"/>
              </w:rPr>
              <w:t>Training file</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5E40948" w14:textId="77777777" w:rsidR="00590C54" w:rsidRDefault="00000000">
            <w:pPr>
              <w:widowControl w:val="0"/>
              <w:jc w:val="center"/>
              <w:rPr>
                <w:sz w:val="20"/>
                <w:szCs w:val="20"/>
              </w:rPr>
            </w:pPr>
            <w:r>
              <w:rPr>
                <w:rFonts w:ascii="Times New Roman" w:eastAsia="Times New Roman" w:hAnsi="Times New Roman" w:cs="Times New Roman"/>
                <w:sz w:val="24"/>
                <w:szCs w:val="24"/>
              </w:rPr>
              <w:t>CID_10_subcategorias_</w:t>
            </w:r>
            <w:proofErr w:type="gramStart"/>
            <w:r>
              <w:rPr>
                <w:rFonts w:ascii="Times New Roman" w:eastAsia="Times New Roman" w:hAnsi="Times New Roman" w:cs="Times New Roman"/>
                <w:sz w:val="24"/>
                <w:szCs w:val="24"/>
              </w:rPr>
              <w:t>toolcall.jsonl</w:t>
            </w:r>
            <w:proofErr w:type="gramEnd"/>
          </w:p>
        </w:tc>
      </w:tr>
      <w:tr w:rsidR="00590C54" w14:paraId="2C89BA0A"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23A61319"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Validation</w:t>
            </w:r>
            <w:proofErr w:type="spellEnd"/>
            <w:r>
              <w:rPr>
                <w:rFonts w:ascii="Times New Roman" w:eastAsia="Times New Roman" w:hAnsi="Times New Roman" w:cs="Times New Roman"/>
                <w:b/>
                <w:bCs/>
                <w:sz w:val="24"/>
                <w:szCs w:val="24"/>
              </w:rPr>
              <w:t xml:space="preserve"> file</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5377B80" w14:textId="77777777" w:rsidR="00590C54" w:rsidRDefault="00000000">
            <w:pPr>
              <w:widowControl w:val="0"/>
              <w:jc w:val="center"/>
              <w:rPr>
                <w:sz w:val="20"/>
                <w:szCs w:val="20"/>
              </w:rPr>
            </w:pP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provided</w:t>
            </w:r>
            <w:proofErr w:type="spellEnd"/>
          </w:p>
        </w:tc>
      </w:tr>
      <w:tr w:rsidR="00590C54" w14:paraId="738A0F99"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3AB2D19F" w14:textId="77777777" w:rsidR="00590C54" w:rsidRDefault="00000000">
            <w:pPr>
              <w:widowControl w:val="0"/>
              <w:jc w:val="center"/>
              <w:rPr>
                <w:sz w:val="20"/>
                <w:szCs w:val="20"/>
              </w:rPr>
            </w:pPr>
            <w:r>
              <w:rPr>
                <w:rFonts w:ascii="Times New Roman" w:eastAsia="Times New Roman" w:hAnsi="Times New Roman" w:cs="Times New Roman"/>
                <w:b/>
                <w:bCs/>
                <w:sz w:val="24"/>
                <w:szCs w:val="24"/>
              </w:rPr>
              <w:t>Checkpoints</w:t>
            </w:r>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9209F3E" w14:textId="77777777" w:rsidR="00590C54" w:rsidRDefault="00000000">
            <w:pPr>
              <w:widowControl w:val="0"/>
              <w:jc w:val="center"/>
              <w:rPr>
                <w:sz w:val="20"/>
                <w:szCs w:val="20"/>
              </w:rPr>
            </w:pPr>
            <w:r>
              <w:rPr>
                <w:rFonts w:ascii="Times New Roman" w:eastAsia="Times New Roman" w:hAnsi="Times New Roman" w:cs="Times New Roman"/>
                <w:sz w:val="24"/>
                <w:szCs w:val="24"/>
              </w:rPr>
              <w:t>…BczZ7fOS:ckpt-step-779; final ft:gpt-4o-mini-2024-07-18:personal:experimento-cid:BczZ76m5</w:t>
            </w:r>
          </w:p>
        </w:tc>
      </w:tr>
      <w:tr w:rsidR="00590C54" w14:paraId="4D5D852C"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12854703" w14:textId="77777777" w:rsidR="00590C54" w:rsidRDefault="00000000">
            <w:pPr>
              <w:widowControl w:val="0"/>
              <w:jc w:val="center"/>
              <w:rPr>
                <w:sz w:val="20"/>
                <w:szCs w:val="20"/>
              </w:rPr>
            </w:pPr>
            <w:r>
              <w:rPr>
                <w:rFonts w:ascii="Times New Roman" w:eastAsia="Times New Roman" w:hAnsi="Times New Roman" w:cs="Times New Roman"/>
                <w:b/>
                <w:bCs/>
                <w:sz w:val="24"/>
                <w:szCs w:val="24"/>
              </w:rPr>
              <w:t xml:space="preserve">Final training </w:t>
            </w:r>
            <w:proofErr w:type="spellStart"/>
            <w:r>
              <w:rPr>
                <w:rFonts w:ascii="Times New Roman" w:eastAsia="Times New Roman" w:hAnsi="Times New Roman" w:cs="Times New Roman"/>
                <w:b/>
                <w:bCs/>
                <w:sz w:val="24"/>
                <w:szCs w:val="24"/>
              </w:rPr>
              <w:t>loss</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E01FD42" w14:textId="77777777" w:rsidR="00590C54" w:rsidRDefault="00000000">
            <w:pPr>
              <w:widowControl w:val="0"/>
              <w:jc w:val="center"/>
              <w:rPr>
                <w:sz w:val="20"/>
                <w:szCs w:val="20"/>
              </w:rPr>
            </w:pPr>
            <w:r>
              <w:rPr>
                <w:rFonts w:ascii="Times New Roman" w:eastAsia="Times New Roman" w:hAnsi="Times New Roman" w:cs="Times New Roman"/>
                <w:sz w:val="24"/>
                <w:szCs w:val="24"/>
              </w:rPr>
              <w:t>0.025</w:t>
            </w:r>
          </w:p>
        </w:tc>
      </w:tr>
      <w:tr w:rsidR="00590C54" w14:paraId="04BF1AA5" w14:textId="77777777">
        <w:trPr>
          <w:trHeight w:val="345"/>
        </w:trPr>
        <w:tc>
          <w:tcPr>
            <w:tcW w:w="2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center"/>
          </w:tcPr>
          <w:p w14:paraId="17CACBAB"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Safety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audit</w:t>
            </w:r>
            <w:proofErr w:type="spellEnd"/>
          </w:p>
        </w:tc>
        <w:tc>
          <w:tcPr>
            <w:tcW w:w="65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9F41B10" w14:textId="77777777" w:rsidR="00590C54" w:rsidRDefault="00000000">
            <w:pPr>
              <w:widowControl w:val="0"/>
              <w:jc w:val="center"/>
              <w:rPr>
                <w:sz w:val="20"/>
                <w:szCs w:val="20"/>
              </w:rPr>
            </w:pPr>
            <w:r>
              <w:rPr>
                <w:rFonts w:ascii="Times New Roman" w:eastAsia="Times New Roman" w:hAnsi="Times New Roman" w:cs="Times New Roman"/>
                <w:sz w:val="24"/>
                <w:szCs w:val="24"/>
              </w:rPr>
              <w:t xml:space="preserve">13/13 </w:t>
            </w:r>
            <w:proofErr w:type="spellStart"/>
            <w:r>
              <w:rPr>
                <w:rFonts w:ascii="Times New Roman" w:eastAsia="Times New Roman" w:hAnsi="Times New Roman" w:cs="Times New Roman"/>
                <w:sz w:val="24"/>
                <w:szCs w:val="24"/>
              </w:rPr>
              <w:t>checks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passed</w:t>
            </w:r>
            <w:proofErr w:type="spellEnd"/>
          </w:p>
        </w:tc>
      </w:tr>
    </w:tbl>
    <w:p w14:paraId="326DD9A6" w14:textId="77777777" w:rsidR="00590C54" w:rsidRPr="00D4669E" w:rsidRDefault="00000000">
      <w:pPr>
        <w:spacing w:before="280"/>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S1.3.3 Training telemetry (step log)</w:t>
      </w:r>
    </w:p>
    <w:p w14:paraId="3B438780" w14:textId="77777777" w:rsidR="00590C54" w:rsidRPr="00064A48" w:rsidRDefault="00000000">
      <w:pPr>
        <w:spacing w:before="280"/>
        <w:jc w:val="both"/>
        <w:rPr>
          <w:rFonts w:ascii="Times New Roman" w:eastAsia="Times New Roman" w:hAnsi="Times New Roman" w:cs="Times New Roman"/>
          <w:sz w:val="24"/>
          <w:szCs w:val="24"/>
          <w:lang w:val="en-US"/>
        </w:rPr>
      </w:pPr>
      <w:r w:rsidRPr="00064A48">
        <w:rPr>
          <w:rFonts w:ascii="Times New Roman" w:eastAsia="Gungsuh" w:hAnsi="Times New Roman" w:cs="Times New Roman"/>
          <w:sz w:val="24"/>
          <w:szCs w:val="24"/>
          <w:lang w:val="en-US"/>
        </w:rPr>
        <w:t>The step log records 1,557 steps. Training loss decreases from 3.303 (step 1) to 0.025 (step 1,557), with usual mini-batch variability. The accuracy curve rises throughout training and approaches ≈0.99 at the end (see Figure S3).</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7C1E3F44" w14:textId="77777777">
        <w:tc>
          <w:tcPr>
            <w:tcW w:w="9029" w:type="dxa"/>
            <w:tcMar>
              <w:top w:w="100" w:type="dxa"/>
              <w:left w:w="100" w:type="dxa"/>
              <w:bottom w:w="100" w:type="dxa"/>
              <w:right w:w="100" w:type="dxa"/>
            </w:tcMar>
          </w:tcPr>
          <w:p w14:paraId="28B21D4E" w14:textId="77777777" w:rsidR="00590C54" w:rsidRPr="00D4669E" w:rsidRDefault="00000000">
            <w:pPr>
              <w:pStyle w:val="Ttulo2"/>
              <w:widowControl w:val="0"/>
              <w:spacing w:before="120" w:line="240" w:lineRule="auto"/>
              <w:jc w:val="both"/>
              <w:rPr>
                <w:rFonts w:ascii="Times New Roman" w:eastAsia="Times New Roman" w:hAnsi="Times New Roman" w:cs="Times New Roman"/>
                <w:b/>
                <w:bCs/>
                <w:sz w:val="24"/>
                <w:szCs w:val="24"/>
                <w:lang w:val="en-US"/>
              </w:rPr>
            </w:pPr>
            <w:bookmarkStart w:id="9" w:name="_dojt55rgjzsx" w:colFirst="0" w:colLast="0"/>
            <w:bookmarkEnd w:id="9"/>
            <w:r w:rsidRPr="00D4669E">
              <w:rPr>
                <w:rFonts w:ascii="Times New Roman" w:eastAsia="Times New Roman" w:hAnsi="Times New Roman" w:cs="Times New Roman"/>
                <w:b/>
                <w:bCs/>
                <w:sz w:val="24"/>
                <w:szCs w:val="24"/>
                <w:lang w:val="en-US"/>
              </w:rPr>
              <w:lastRenderedPageBreak/>
              <w:t xml:space="preserve">Figure S3. Fine-tuning telemetry for the specialist variant (gpt-4o-mini-2024-07-18; output </w:t>
            </w:r>
            <w:proofErr w:type="gramStart"/>
            <w:r w:rsidRPr="00D4669E">
              <w:rPr>
                <w:rFonts w:ascii="Times New Roman" w:eastAsia="Times New Roman" w:hAnsi="Times New Roman" w:cs="Times New Roman"/>
                <w:b/>
                <w:bCs/>
                <w:sz w:val="24"/>
                <w:szCs w:val="24"/>
                <w:lang w:val="en-US"/>
              </w:rPr>
              <w:t>ft:gpt</w:t>
            </w:r>
            <w:proofErr w:type="gramEnd"/>
            <w:r w:rsidRPr="00D4669E">
              <w:rPr>
                <w:rFonts w:ascii="Times New Roman" w:eastAsia="Times New Roman" w:hAnsi="Times New Roman" w:cs="Times New Roman"/>
                <w:b/>
                <w:bCs/>
                <w:sz w:val="24"/>
                <w:szCs w:val="24"/>
                <w:lang w:val="en-US"/>
              </w:rPr>
              <w:t>-4o-mini-2024-07-</w:t>
            </w:r>
            <w:proofErr w:type="gramStart"/>
            <w:r w:rsidRPr="00D4669E">
              <w:rPr>
                <w:rFonts w:ascii="Times New Roman" w:eastAsia="Times New Roman" w:hAnsi="Times New Roman" w:cs="Times New Roman"/>
                <w:b/>
                <w:bCs/>
                <w:sz w:val="24"/>
                <w:szCs w:val="24"/>
                <w:lang w:val="en-US"/>
              </w:rPr>
              <w:t>18:personal</w:t>
            </w:r>
            <w:proofErr w:type="gramEnd"/>
            <w:r w:rsidRPr="00D4669E">
              <w:rPr>
                <w:rFonts w:ascii="Times New Roman" w:eastAsia="Times New Roman" w:hAnsi="Times New Roman" w:cs="Times New Roman"/>
                <w:b/>
                <w:bCs/>
                <w:sz w:val="24"/>
                <w:szCs w:val="24"/>
                <w:lang w:val="en-US"/>
              </w:rPr>
              <w:t>:experimento-</w:t>
            </w:r>
            <w:proofErr w:type="gramStart"/>
            <w:r w:rsidRPr="00D4669E">
              <w:rPr>
                <w:rFonts w:ascii="Times New Roman" w:eastAsia="Times New Roman" w:hAnsi="Times New Roman" w:cs="Times New Roman"/>
                <w:b/>
                <w:bCs/>
                <w:sz w:val="24"/>
                <w:szCs w:val="24"/>
                <w:lang w:val="en-US"/>
              </w:rPr>
              <w:t>cid:BczZ</w:t>
            </w:r>
            <w:proofErr w:type="gramEnd"/>
            <w:r w:rsidRPr="00D4669E">
              <w:rPr>
                <w:rFonts w:ascii="Times New Roman" w:eastAsia="Times New Roman" w:hAnsi="Times New Roman" w:cs="Times New Roman"/>
                <w:b/>
                <w:bCs/>
                <w:sz w:val="24"/>
                <w:szCs w:val="24"/>
                <w:lang w:val="en-US"/>
              </w:rPr>
              <w:t>76m5).</w:t>
            </w:r>
          </w:p>
          <w:p w14:paraId="541B1113" w14:textId="77777777" w:rsidR="00590C54" w:rsidRPr="00D4669E" w:rsidRDefault="00000000">
            <w:pPr>
              <w:pStyle w:val="Ttulo2"/>
              <w:widowControl w:val="0"/>
              <w:spacing w:before="120" w:line="240" w:lineRule="auto"/>
              <w:jc w:val="both"/>
              <w:rPr>
                <w:rFonts w:ascii="Times New Roman" w:eastAsia="Times New Roman" w:hAnsi="Times New Roman" w:cs="Times New Roman"/>
                <w:sz w:val="24"/>
                <w:szCs w:val="24"/>
                <w:lang w:val="en-US"/>
              </w:rPr>
            </w:pPr>
            <w:bookmarkStart w:id="10" w:name="_g8870dupi1h5" w:colFirst="0" w:colLast="0"/>
            <w:bookmarkEnd w:id="10"/>
            <w:r w:rsidRPr="00D4669E">
              <w:rPr>
                <w:rFonts w:ascii="Times New Roman" w:eastAsia="Times New Roman" w:hAnsi="Times New Roman" w:cs="Times New Roman"/>
                <w:sz w:val="24"/>
                <w:szCs w:val="24"/>
                <w:lang w:val="en-US"/>
              </w:rPr>
              <w:t>Top: training loss (log scale) across 1,557 optimization steps; bottom: token-level accuracy on training batches. Loss decreased from ~3.30 to 0.025, while accuracy rose toward ~0.99. No validation curve was logged; the final checkpoint was used for evaluation. Hyperparameters: 2 epochs, batch size 16, LR multiplier 1.8, seed 1.</w:t>
            </w:r>
          </w:p>
          <w:p w14:paraId="2D6AFAA4" w14:textId="77777777" w:rsidR="00590C54" w:rsidRDefault="00000000">
            <w:pPr>
              <w:spacing w:before="2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DAC222" wp14:editId="1B56495A">
                  <wp:extent cx="5591175" cy="25908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91175" cy="2590800"/>
                          </a:xfrm>
                          <a:prstGeom prst="rect">
                            <a:avLst/>
                          </a:prstGeom>
                          <a:ln/>
                        </pic:spPr>
                      </pic:pic>
                    </a:graphicData>
                  </a:graphic>
                </wp:inline>
              </w:drawing>
            </w:r>
          </w:p>
        </w:tc>
      </w:tr>
    </w:tbl>
    <w:p w14:paraId="2F6DFDCE" w14:textId="77777777" w:rsidR="00590C54" w:rsidRDefault="00590C54">
      <w:pPr>
        <w:jc w:val="both"/>
        <w:rPr>
          <w:rFonts w:ascii="Times New Roman" w:eastAsia="Times New Roman" w:hAnsi="Times New Roman" w:cs="Times New Roman"/>
          <w:sz w:val="24"/>
          <w:szCs w:val="24"/>
        </w:rPr>
      </w:pPr>
    </w:p>
    <w:p w14:paraId="29AE831B" w14:textId="77777777" w:rsidR="00590C54" w:rsidRPr="00D4669E" w:rsidRDefault="00000000">
      <w:pPr>
        <w:spacing w:before="280"/>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S1.3.4 Training data specification</w:t>
      </w:r>
    </w:p>
    <w:p w14:paraId="26E87049" w14:textId="77777777" w:rsidR="00590C54" w:rsidRPr="00064A48" w:rsidRDefault="00000000">
      <w:pPr>
        <w:spacing w:before="240" w:after="240"/>
        <w:jc w:val="both"/>
        <w:rPr>
          <w:rFonts w:ascii="Times New Roman" w:eastAsia="Times New Roman" w:hAnsi="Times New Roman" w:cs="Times New Roman"/>
          <w:sz w:val="24"/>
          <w:szCs w:val="24"/>
          <w:lang w:val="en-US"/>
        </w:rPr>
      </w:pPr>
      <w:r w:rsidRPr="00064A48">
        <w:rPr>
          <w:rFonts w:ascii="Times New Roman" w:eastAsia="Cardo" w:hAnsi="Times New Roman" w:cs="Times New Roman"/>
          <w:sz w:val="24"/>
          <w:szCs w:val="24"/>
          <w:lang w:val="en-US"/>
        </w:rPr>
        <w:t xml:space="preserve">The ICD-10 subcategory pairs used to construct the </w:t>
      </w:r>
      <w:proofErr w:type="spellStart"/>
      <w:r w:rsidRPr="00064A48">
        <w:rPr>
          <w:rFonts w:ascii="Times New Roman" w:eastAsia="Cardo" w:hAnsi="Times New Roman" w:cs="Times New Roman"/>
          <w:sz w:val="24"/>
          <w:szCs w:val="24"/>
          <w:lang w:val="en-US"/>
        </w:rPr>
        <w:t>description→code</w:t>
      </w:r>
      <w:proofErr w:type="spellEnd"/>
      <w:r w:rsidRPr="00064A48">
        <w:rPr>
          <w:rFonts w:ascii="Times New Roman" w:eastAsia="Cardo" w:hAnsi="Times New Roman" w:cs="Times New Roman"/>
          <w:sz w:val="24"/>
          <w:szCs w:val="24"/>
          <w:lang w:val="en-US"/>
        </w:rPr>
        <w:t xml:space="preserve"> mapping stored in Each are of the type: </w:t>
      </w:r>
      <w:r w:rsidRPr="00064A48">
        <w:rPr>
          <w:rFonts w:ascii="Times New Roman" w:eastAsia="Times New Roman" w:hAnsi="Times New Roman" w:cs="Times New Roman"/>
          <w:sz w:val="24"/>
          <w:szCs w:val="24"/>
          <w:lang w:val="en-US"/>
        </w:rPr>
        <w:t>{"</w:t>
      </w:r>
      <w:proofErr w:type="spellStart"/>
      <w:r w:rsidRPr="00064A48">
        <w:rPr>
          <w:rFonts w:ascii="Times New Roman" w:eastAsia="Times New Roman" w:hAnsi="Times New Roman" w:cs="Times New Roman"/>
          <w:sz w:val="24"/>
          <w:szCs w:val="24"/>
          <w:lang w:val="en-US"/>
        </w:rPr>
        <w:t>descrição</w:t>
      </w:r>
      <w:proofErr w:type="spellEnd"/>
      <w:r w:rsidRPr="00064A48">
        <w:rPr>
          <w:rFonts w:ascii="Times New Roman" w:eastAsia="Times New Roman" w:hAnsi="Times New Roman" w:cs="Times New Roman"/>
          <w:sz w:val="24"/>
          <w:szCs w:val="24"/>
          <w:lang w:val="en-US"/>
        </w:rPr>
        <w:t>": "&lt;Portuguese ICD-10 subcategory description&gt;", "</w:t>
      </w:r>
      <w:proofErr w:type="spellStart"/>
      <w:r w:rsidRPr="00064A48">
        <w:rPr>
          <w:rFonts w:ascii="Times New Roman" w:eastAsia="Times New Roman" w:hAnsi="Times New Roman" w:cs="Times New Roman"/>
          <w:sz w:val="24"/>
          <w:szCs w:val="24"/>
          <w:lang w:val="en-US"/>
        </w:rPr>
        <w:t>codigo</w:t>
      </w:r>
      <w:proofErr w:type="spellEnd"/>
      <w:r w:rsidRPr="00064A48">
        <w:rPr>
          <w:rFonts w:ascii="Times New Roman" w:eastAsia="Times New Roman" w:hAnsi="Times New Roman" w:cs="Times New Roman"/>
          <w:sz w:val="24"/>
          <w:szCs w:val="24"/>
          <w:lang w:val="en-US"/>
        </w:rPr>
        <w:t>": "&lt;ICD-10 code&gt;"}</w:t>
      </w:r>
    </w:p>
    <w:p w14:paraId="3E287351"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We counted 12,451 description–code pairs spanning A00–Z99; codes follow the pattern (e.g., O24.9).</w:t>
      </w:r>
    </w:p>
    <w:p w14:paraId="30DCB940" w14:textId="77777777" w:rsidR="00590C54" w:rsidRPr="00D4669E" w:rsidRDefault="00000000">
      <w:pPr>
        <w:spacing w:before="280"/>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S1.3.5 Safety and governance</w:t>
      </w:r>
    </w:p>
    <w:p w14:paraId="1EBBA963"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A safety audit for the fine-tuned endpoint indicates </w:t>
      </w:r>
      <w:r w:rsidRPr="00D4669E">
        <w:rPr>
          <w:rFonts w:ascii="Times New Roman" w:eastAsia="Times New Roman" w:hAnsi="Times New Roman" w:cs="Times New Roman"/>
          <w:b/>
          <w:bCs/>
          <w:sz w:val="24"/>
          <w:szCs w:val="24"/>
          <w:lang w:val="en-US"/>
        </w:rPr>
        <w:t>13/13 checks passed</w:t>
      </w:r>
      <w:r w:rsidRPr="00D4669E">
        <w:rPr>
          <w:rFonts w:ascii="Times New Roman" w:eastAsia="Times New Roman" w:hAnsi="Times New Roman" w:cs="Times New Roman"/>
          <w:sz w:val="24"/>
          <w:szCs w:val="24"/>
          <w:lang w:val="en-US"/>
        </w:rPr>
        <w:t xml:space="preserve"> across policy categories. </w:t>
      </w:r>
    </w:p>
    <w:p w14:paraId="205E0C57" w14:textId="77777777" w:rsidR="00590C54" w:rsidRPr="00D4669E" w:rsidRDefault="00000000">
      <w:pPr>
        <w:spacing w:before="280"/>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S1.3.6 Limitations specific to this fine-tune</w:t>
      </w:r>
    </w:p>
    <w:p w14:paraId="530C231F"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We did not configure a validation split or an early-stopping rule; training ran for two epochs and the final checkpoint (</w:t>
      </w:r>
      <w:proofErr w:type="gramStart"/>
      <w:r w:rsidRPr="00D4669E">
        <w:rPr>
          <w:rFonts w:ascii="Times New Roman" w:eastAsia="Times New Roman" w:hAnsi="Times New Roman" w:cs="Times New Roman"/>
          <w:sz w:val="24"/>
          <w:szCs w:val="24"/>
          <w:lang w:val="en-US"/>
        </w:rPr>
        <w:t>ft:gpt</w:t>
      </w:r>
      <w:proofErr w:type="gramEnd"/>
      <w:r w:rsidRPr="00D4669E">
        <w:rPr>
          <w:rFonts w:ascii="Times New Roman" w:eastAsia="Times New Roman" w:hAnsi="Times New Roman" w:cs="Times New Roman"/>
          <w:sz w:val="24"/>
          <w:szCs w:val="24"/>
          <w:lang w:val="en-US"/>
        </w:rPr>
        <w:t>-4o-mini-2024-07-</w:t>
      </w:r>
      <w:proofErr w:type="gramStart"/>
      <w:r w:rsidRPr="00D4669E">
        <w:rPr>
          <w:rFonts w:ascii="Times New Roman" w:eastAsia="Times New Roman" w:hAnsi="Times New Roman" w:cs="Times New Roman"/>
          <w:sz w:val="24"/>
          <w:szCs w:val="24"/>
          <w:lang w:val="en-US"/>
        </w:rPr>
        <w:t>18:personal</w:t>
      </w:r>
      <w:proofErr w:type="gramEnd"/>
      <w:r w:rsidRPr="00D4669E">
        <w:rPr>
          <w:rFonts w:ascii="Times New Roman" w:eastAsia="Times New Roman" w:hAnsi="Times New Roman" w:cs="Times New Roman"/>
          <w:sz w:val="24"/>
          <w:szCs w:val="24"/>
          <w:lang w:val="en-US"/>
        </w:rPr>
        <w:t>:experimento-</w:t>
      </w:r>
      <w:proofErr w:type="gramStart"/>
      <w:r w:rsidRPr="00D4669E">
        <w:rPr>
          <w:rFonts w:ascii="Times New Roman" w:eastAsia="Times New Roman" w:hAnsi="Times New Roman" w:cs="Times New Roman"/>
          <w:sz w:val="24"/>
          <w:szCs w:val="24"/>
          <w:lang w:val="en-US"/>
        </w:rPr>
        <w:t>cid:BczZ</w:t>
      </w:r>
      <w:proofErr w:type="gramEnd"/>
      <w:r w:rsidRPr="00D4669E">
        <w:rPr>
          <w:rFonts w:ascii="Times New Roman" w:eastAsia="Times New Roman" w:hAnsi="Times New Roman" w:cs="Times New Roman"/>
          <w:sz w:val="24"/>
          <w:szCs w:val="24"/>
          <w:lang w:val="en-US"/>
        </w:rPr>
        <w:t>76m5) was used.</w:t>
      </w:r>
    </w:p>
    <w:p w14:paraId="13AC3AF9"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The step log records batch-level loss and token accuracy only; optimizer-level diagnostics (e.g., gradients, learning-rate schedule) are not available, so we restrict interpretation to the overall downward trend in loss and the accuracy plateau.</w:t>
      </w:r>
    </w:p>
    <w:p w14:paraId="515F2CB6"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Cardo" w:eastAsia="Cardo" w:hAnsi="Cardo" w:cs="Cardo"/>
          <w:sz w:val="24"/>
          <w:szCs w:val="24"/>
          <w:lang w:val="en-US"/>
        </w:rPr>
        <w:lastRenderedPageBreak/>
        <w:t xml:space="preserve">Supervision used single-label </w:t>
      </w:r>
      <w:proofErr w:type="spellStart"/>
      <w:r w:rsidRPr="00D4669E">
        <w:rPr>
          <w:rFonts w:ascii="Cardo" w:eastAsia="Cardo" w:hAnsi="Cardo" w:cs="Cardo"/>
          <w:sz w:val="24"/>
          <w:szCs w:val="24"/>
          <w:lang w:val="en-US"/>
        </w:rPr>
        <w:t>description→code</w:t>
      </w:r>
      <w:proofErr w:type="spellEnd"/>
      <w:r w:rsidRPr="00D4669E">
        <w:rPr>
          <w:rFonts w:ascii="Cardo" w:eastAsia="Cardo" w:hAnsi="Cardo" w:cs="Cardo"/>
          <w:sz w:val="24"/>
          <w:szCs w:val="24"/>
          <w:lang w:val="en-US"/>
        </w:rPr>
        <w:t xml:space="preserve"> pairs; transfer to multi-label coding of free-text discharge notes may be limited, so we treat results as exploratory.</w:t>
      </w:r>
    </w:p>
    <w:p w14:paraId="4B431C2E" w14:textId="77777777" w:rsidR="00590C54" w:rsidRPr="00D4669E" w:rsidRDefault="00000000">
      <w:pPr>
        <w:pStyle w:val="Ttulo3"/>
        <w:keepNext w:val="0"/>
        <w:keepLines w:val="0"/>
        <w:spacing w:before="280"/>
        <w:rPr>
          <w:b/>
          <w:bCs/>
          <w:color w:val="000000"/>
          <w:sz w:val="26"/>
          <w:szCs w:val="26"/>
          <w:lang w:val="en-US"/>
        </w:rPr>
      </w:pPr>
      <w:bookmarkStart w:id="11" w:name="_qufmsautsl1p" w:colFirst="0" w:colLast="0"/>
      <w:bookmarkEnd w:id="11"/>
      <w:r w:rsidRPr="00D4669E">
        <w:rPr>
          <w:b/>
          <w:bCs/>
          <w:color w:val="000000"/>
          <w:sz w:val="26"/>
          <w:szCs w:val="26"/>
          <w:lang w:val="en-US"/>
        </w:rPr>
        <w:t>S1.4 Prompts</w:t>
      </w:r>
    </w:p>
    <w:p w14:paraId="689CF749" w14:textId="77777777" w:rsidR="00590C54" w:rsidRPr="00D4669E" w:rsidRDefault="00000000">
      <w:pPr>
        <w:pStyle w:val="Ttulo3"/>
        <w:keepNext w:val="0"/>
        <w:keepLines w:val="0"/>
        <w:spacing w:before="280"/>
        <w:jc w:val="both"/>
        <w:rPr>
          <w:rFonts w:ascii="Times New Roman" w:eastAsia="Times New Roman" w:hAnsi="Times New Roman" w:cs="Times New Roman"/>
          <w:sz w:val="24"/>
          <w:szCs w:val="24"/>
          <w:lang w:val="en-US"/>
        </w:rPr>
      </w:pPr>
      <w:bookmarkStart w:id="12" w:name="_ttoyecfe3fth" w:colFirst="0" w:colLast="0"/>
      <w:bookmarkEnd w:id="12"/>
      <w:r w:rsidRPr="00D4669E">
        <w:rPr>
          <w:rFonts w:ascii="Times New Roman" w:eastAsia="Times New Roman" w:hAnsi="Times New Roman" w:cs="Times New Roman"/>
          <w:color w:val="000000"/>
          <w:sz w:val="24"/>
          <w:szCs w:val="24"/>
          <w:lang w:val="en-US"/>
        </w:rPr>
        <w:t>This section provides the verbatim prompts used for the Large Language Models. The Portuguese prompt was used for the main analysis, and a faithful English translation was used for the translation arm of the study. All models were instructed to return a structured JSON output</w:t>
      </w:r>
      <w:r w:rsidRPr="00D4669E">
        <w:rPr>
          <w:b/>
          <w:bCs/>
          <w:color w:val="000000"/>
          <w:sz w:val="26"/>
          <w:szCs w:val="26"/>
          <w:lang w:val="en-US"/>
        </w:rPr>
        <w:t>.</w:t>
      </w:r>
    </w:p>
    <w:p w14:paraId="68C79EE8" w14:textId="77777777" w:rsidR="00590C54" w:rsidRDefault="00000000">
      <w:pPr>
        <w:pStyle w:val="Ttulo4"/>
        <w:keepNext w:val="0"/>
        <w:keepLines w:val="0"/>
        <w:spacing w:before="240" w:after="40"/>
        <w:jc w:val="both"/>
        <w:rPr>
          <w:rFonts w:ascii="Times New Roman" w:eastAsia="Times New Roman" w:hAnsi="Times New Roman" w:cs="Times New Roman"/>
          <w:b/>
          <w:bCs/>
          <w:color w:val="000000"/>
          <w:sz w:val="22"/>
          <w:szCs w:val="22"/>
        </w:rPr>
      </w:pPr>
      <w:bookmarkStart w:id="13" w:name="_7i5n6e2ab2ln" w:colFirst="0" w:colLast="0"/>
      <w:bookmarkEnd w:id="13"/>
      <w:r>
        <w:rPr>
          <w:rFonts w:ascii="Times New Roman" w:eastAsia="Times New Roman" w:hAnsi="Times New Roman" w:cs="Times New Roman"/>
          <w:b/>
          <w:bCs/>
          <w:color w:val="000000"/>
          <w:sz w:val="22"/>
          <w:szCs w:val="22"/>
        </w:rPr>
        <w:t xml:space="preserve">S1.3.1 </w:t>
      </w:r>
      <w:proofErr w:type="spellStart"/>
      <w:r>
        <w:rPr>
          <w:rFonts w:ascii="Times New Roman" w:eastAsia="Times New Roman" w:hAnsi="Times New Roman" w:cs="Times New Roman"/>
          <w:b/>
          <w:bCs/>
          <w:color w:val="000000"/>
          <w:sz w:val="22"/>
          <w:szCs w:val="22"/>
        </w:rPr>
        <w:t>Portuguese</w:t>
      </w:r>
      <w:proofErr w:type="spellEnd"/>
      <w:r>
        <w:rPr>
          <w:rFonts w:ascii="Times New Roman" w:eastAsia="Times New Roman" w:hAnsi="Times New Roman" w:cs="Times New Roman"/>
          <w:b/>
          <w:bCs/>
          <w:color w:val="000000"/>
          <w:sz w:val="22"/>
          <w:szCs w:val="22"/>
        </w:rPr>
        <w:t xml:space="preserve"> Prompt (Original)</w:t>
      </w:r>
    </w:p>
    <w:p w14:paraId="4D281FFE" w14:textId="77777777" w:rsidR="00590C54" w:rsidRDefault="00590C54">
      <w:pPr>
        <w:jc w:val="both"/>
        <w:rPr>
          <w:rFonts w:ascii="Times New Roman" w:eastAsia="Times New Roman" w:hAnsi="Times New Roman" w:cs="Times New Roman"/>
          <w:sz w:val="24"/>
          <w:szCs w:val="24"/>
        </w:rPr>
      </w:pPr>
    </w:p>
    <w:p w14:paraId="17603AD4"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 xml:space="preserve">{ </w:t>
      </w:r>
    </w:p>
    <w:p w14:paraId="61BD8B8A"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"role": "system",</w:t>
      </w:r>
    </w:p>
    <w:p w14:paraId="3F9F13A3"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w:t>
      </w:r>
      <w:proofErr w:type="spellStart"/>
      <w:r>
        <w:rPr>
          <w:rFonts w:ascii="Times New Roman" w:eastAsia="Times New Roman" w:hAnsi="Times New Roman" w:cs="Times New Roman"/>
          <w:sz w:val="24"/>
          <w:szCs w:val="24"/>
          <w:shd w:val="clear" w:color="auto" w:fill="EFEFEF"/>
        </w:rPr>
        <w:t>content</w:t>
      </w:r>
      <w:proofErr w:type="spellEnd"/>
      <w:r>
        <w:rPr>
          <w:rFonts w:ascii="Times New Roman" w:eastAsia="Times New Roman" w:hAnsi="Times New Roman" w:cs="Times New Roman"/>
          <w:sz w:val="24"/>
          <w:szCs w:val="24"/>
          <w:shd w:val="clear" w:color="auto" w:fill="EFEFEF"/>
        </w:rPr>
        <w:t xml:space="preserve">": """Você é um médico especializado na determinação de códigos CID-10 (Classificação Internacional de Doenças) que atua em um hospital de saúde materna e neonatal. Ao receber uma nota clínica, identifique exclusivamente os códigos CID-10 mais associados àquela nota, sem qualquer informação ou explicação adicional. Utilize apenas diretrizes médicas reconhecidas (OMS, CDC, FDA, NICE). </w:t>
      </w:r>
    </w:p>
    <w:p w14:paraId="54C11A46"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Leia atentamente a nota clínica abaixo e extraia:</w:t>
      </w:r>
    </w:p>
    <w:p w14:paraId="0F19C2E7"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- 1 CID “principal” (motivo principal de internação/alta);</w:t>
      </w:r>
    </w:p>
    <w:p w14:paraId="6A56D8BB"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- 1 CID “secundário” (complicações ou comorbidades relevantes);</w:t>
      </w:r>
    </w:p>
    <w:p w14:paraId="20C55C58"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 xml:space="preserve">- Vários </w:t>
      </w:r>
      <w:proofErr w:type="spellStart"/>
      <w:r>
        <w:rPr>
          <w:rFonts w:ascii="Times New Roman" w:eastAsia="Times New Roman" w:hAnsi="Times New Roman" w:cs="Times New Roman"/>
          <w:sz w:val="24"/>
          <w:szCs w:val="24"/>
          <w:shd w:val="clear" w:color="auto" w:fill="EFEFEF"/>
        </w:rPr>
        <w:t>CIDs</w:t>
      </w:r>
      <w:proofErr w:type="spellEnd"/>
      <w:r>
        <w:rPr>
          <w:rFonts w:ascii="Times New Roman" w:eastAsia="Times New Roman" w:hAnsi="Times New Roman" w:cs="Times New Roman"/>
          <w:sz w:val="24"/>
          <w:szCs w:val="24"/>
          <w:shd w:val="clear" w:color="auto" w:fill="EFEFEF"/>
        </w:rPr>
        <w:t xml:space="preserve"> “terciários” (demais condições associadas).</w:t>
      </w:r>
    </w:p>
    <w:p w14:paraId="4E7470B6" w14:textId="77777777" w:rsidR="00590C54" w:rsidRDefault="00000000">
      <w:pPr>
        <w:jc w:val="both"/>
        <w:rPr>
          <w:rFonts w:ascii="Times New Roman" w:eastAsia="Times New Roman" w:hAnsi="Times New Roman" w:cs="Times New Roman"/>
          <w:sz w:val="24"/>
          <w:szCs w:val="24"/>
          <w:shd w:val="clear" w:color="auto" w:fill="EFEFEF"/>
        </w:rPr>
      </w:pPr>
      <w:r>
        <w:rPr>
          <w:rFonts w:ascii="Times New Roman" w:eastAsia="Times New Roman" w:hAnsi="Times New Roman" w:cs="Times New Roman"/>
          <w:sz w:val="24"/>
          <w:szCs w:val="24"/>
          <w:shd w:val="clear" w:color="auto" w:fill="EFEFEF"/>
        </w:rPr>
        <w:t xml:space="preserve"> Sua resposta deve ser UM JSON VÁLIDO no formato de exemplo: </w:t>
      </w:r>
    </w:p>
    <w:p w14:paraId="6414E0AA" w14:textId="77777777" w:rsidR="00590C54" w:rsidRDefault="00590C54">
      <w:pPr>
        <w:jc w:val="both"/>
        <w:rPr>
          <w:rFonts w:ascii="Times New Roman" w:eastAsia="Times New Roman" w:hAnsi="Times New Roman" w:cs="Times New Roman"/>
          <w:sz w:val="24"/>
          <w:szCs w:val="24"/>
          <w:shd w:val="clear" w:color="auto" w:fill="EFEFEF"/>
        </w:rPr>
      </w:pPr>
    </w:p>
    <w:p w14:paraId="0FFBBED7" w14:textId="77777777" w:rsidR="00590C54" w:rsidRDefault="00000000">
      <w:pPr>
        <w:jc w:val="both"/>
        <w:rPr>
          <w:rFonts w:ascii="Times New Roman" w:eastAsia="Times New Roman" w:hAnsi="Times New Roman" w:cs="Times New Roman"/>
          <w:sz w:val="24"/>
          <w:szCs w:val="24"/>
          <w:shd w:val="clear" w:color="auto" w:fill="EFEFEF"/>
        </w:rPr>
      </w:pPr>
      <w:proofErr w:type="gramStart"/>
      <w:r>
        <w:rPr>
          <w:rFonts w:ascii="Times New Roman" w:eastAsia="Times New Roman" w:hAnsi="Times New Roman" w:cs="Times New Roman"/>
          <w:sz w:val="24"/>
          <w:szCs w:val="24"/>
          <w:shd w:val="clear" w:color="auto" w:fill="EFEFEF"/>
        </w:rPr>
        <w:t>{ "</w:t>
      </w:r>
      <w:proofErr w:type="spellStart"/>
      <w:proofErr w:type="gramEnd"/>
      <w:r>
        <w:rPr>
          <w:rFonts w:ascii="Times New Roman" w:eastAsia="Times New Roman" w:hAnsi="Times New Roman" w:cs="Times New Roman"/>
          <w:sz w:val="24"/>
          <w:szCs w:val="24"/>
          <w:shd w:val="clear" w:color="auto" w:fill="EFEFEF"/>
        </w:rPr>
        <w:t>cids</w:t>
      </w:r>
      <w:proofErr w:type="spellEnd"/>
      <w:r>
        <w:rPr>
          <w:rFonts w:ascii="Times New Roman" w:eastAsia="Times New Roman" w:hAnsi="Times New Roman" w:cs="Times New Roman"/>
          <w:sz w:val="24"/>
          <w:szCs w:val="24"/>
          <w:shd w:val="clear" w:color="auto" w:fill="EFEFEF"/>
        </w:rPr>
        <w:t xml:space="preserve">": </w:t>
      </w:r>
      <w:proofErr w:type="gramStart"/>
      <w:r>
        <w:rPr>
          <w:rFonts w:ascii="Times New Roman" w:eastAsia="Times New Roman" w:hAnsi="Times New Roman" w:cs="Times New Roman"/>
          <w:sz w:val="24"/>
          <w:szCs w:val="24"/>
          <w:shd w:val="clear" w:color="auto" w:fill="EFEFEF"/>
        </w:rPr>
        <w:t>[ {</w:t>
      </w:r>
      <w:proofErr w:type="gramEnd"/>
      <w:r>
        <w:rPr>
          <w:rFonts w:ascii="Times New Roman" w:eastAsia="Times New Roman" w:hAnsi="Times New Roman" w:cs="Times New Roman"/>
          <w:sz w:val="24"/>
          <w:szCs w:val="24"/>
          <w:shd w:val="clear" w:color="auto" w:fill="EFEFEF"/>
        </w:rPr>
        <w:t xml:space="preserve"> "</w:t>
      </w:r>
      <w:proofErr w:type="spellStart"/>
      <w:r>
        <w:rPr>
          <w:rFonts w:ascii="Times New Roman" w:eastAsia="Times New Roman" w:hAnsi="Times New Roman" w:cs="Times New Roman"/>
          <w:sz w:val="24"/>
          <w:szCs w:val="24"/>
          <w:shd w:val="clear" w:color="auto" w:fill="EFEFEF"/>
        </w:rPr>
        <w:t>cid</w:t>
      </w:r>
      <w:proofErr w:type="spellEnd"/>
      <w:r>
        <w:rPr>
          <w:rFonts w:ascii="Times New Roman" w:eastAsia="Times New Roman" w:hAnsi="Times New Roman" w:cs="Times New Roman"/>
          <w:sz w:val="24"/>
          <w:szCs w:val="24"/>
          <w:shd w:val="clear" w:color="auto" w:fill="EFEFEF"/>
        </w:rPr>
        <w:t>": "O80", "tipo": "principal</w:t>
      </w:r>
      <w:proofErr w:type="gramStart"/>
      <w:r>
        <w:rPr>
          <w:rFonts w:ascii="Times New Roman" w:eastAsia="Times New Roman" w:hAnsi="Times New Roman" w:cs="Times New Roman"/>
          <w:sz w:val="24"/>
          <w:szCs w:val="24"/>
          <w:shd w:val="clear" w:color="auto" w:fill="EFEFEF"/>
        </w:rPr>
        <w:t>" }</w:t>
      </w:r>
      <w:proofErr w:type="gramEnd"/>
      <w:r>
        <w:rPr>
          <w:rFonts w:ascii="Times New Roman" w:eastAsia="Times New Roman" w:hAnsi="Times New Roman" w:cs="Times New Roman"/>
          <w:sz w:val="24"/>
          <w:szCs w:val="24"/>
          <w:shd w:val="clear" w:color="auto" w:fill="EFEFEF"/>
        </w:rPr>
        <w:t xml:space="preserve">, </w:t>
      </w:r>
      <w:proofErr w:type="gramStart"/>
      <w:r>
        <w:rPr>
          <w:rFonts w:ascii="Times New Roman" w:eastAsia="Times New Roman" w:hAnsi="Times New Roman" w:cs="Times New Roman"/>
          <w:sz w:val="24"/>
          <w:szCs w:val="24"/>
          <w:shd w:val="clear" w:color="auto" w:fill="EFEFEF"/>
        </w:rPr>
        <w:t>{ "</w:t>
      </w:r>
      <w:proofErr w:type="spellStart"/>
      <w:proofErr w:type="gramEnd"/>
      <w:r>
        <w:rPr>
          <w:rFonts w:ascii="Times New Roman" w:eastAsia="Times New Roman" w:hAnsi="Times New Roman" w:cs="Times New Roman"/>
          <w:sz w:val="24"/>
          <w:szCs w:val="24"/>
          <w:shd w:val="clear" w:color="auto" w:fill="EFEFEF"/>
        </w:rPr>
        <w:t>cid</w:t>
      </w:r>
      <w:proofErr w:type="spellEnd"/>
      <w:r>
        <w:rPr>
          <w:rFonts w:ascii="Times New Roman" w:eastAsia="Times New Roman" w:hAnsi="Times New Roman" w:cs="Times New Roman"/>
          <w:sz w:val="24"/>
          <w:szCs w:val="24"/>
          <w:shd w:val="clear" w:color="auto" w:fill="EFEFEF"/>
        </w:rPr>
        <w:t>": "O99.8", "tipo": "secundário</w:t>
      </w:r>
      <w:proofErr w:type="gramStart"/>
      <w:r>
        <w:rPr>
          <w:rFonts w:ascii="Times New Roman" w:eastAsia="Times New Roman" w:hAnsi="Times New Roman" w:cs="Times New Roman"/>
          <w:sz w:val="24"/>
          <w:szCs w:val="24"/>
          <w:shd w:val="clear" w:color="auto" w:fill="EFEFEF"/>
        </w:rPr>
        <w:t>" }</w:t>
      </w:r>
      <w:proofErr w:type="gramEnd"/>
      <w:r>
        <w:rPr>
          <w:rFonts w:ascii="Times New Roman" w:eastAsia="Times New Roman" w:hAnsi="Times New Roman" w:cs="Times New Roman"/>
          <w:sz w:val="24"/>
          <w:szCs w:val="24"/>
          <w:shd w:val="clear" w:color="auto" w:fill="EFEFEF"/>
        </w:rPr>
        <w:t xml:space="preserve">, </w:t>
      </w:r>
      <w:proofErr w:type="gramStart"/>
      <w:r>
        <w:rPr>
          <w:rFonts w:ascii="Times New Roman" w:eastAsia="Times New Roman" w:hAnsi="Times New Roman" w:cs="Times New Roman"/>
          <w:sz w:val="24"/>
          <w:szCs w:val="24"/>
          <w:shd w:val="clear" w:color="auto" w:fill="EFEFEF"/>
        </w:rPr>
        <w:t>{ "</w:t>
      </w:r>
      <w:proofErr w:type="spellStart"/>
      <w:proofErr w:type="gramEnd"/>
      <w:r>
        <w:rPr>
          <w:rFonts w:ascii="Times New Roman" w:eastAsia="Times New Roman" w:hAnsi="Times New Roman" w:cs="Times New Roman"/>
          <w:sz w:val="24"/>
          <w:szCs w:val="24"/>
          <w:shd w:val="clear" w:color="auto" w:fill="EFEFEF"/>
        </w:rPr>
        <w:t>cid</w:t>
      </w:r>
      <w:proofErr w:type="spellEnd"/>
      <w:r>
        <w:rPr>
          <w:rFonts w:ascii="Times New Roman" w:eastAsia="Times New Roman" w:hAnsi="Times New Roman" w:cs="Times New Roman"/>
          <w:sz w:val="24"/>
          <w:szCs w:val="24"/>
          <w:shd w:val="clear" w:color="auto" w:fill="EFEFEF"/>
        </w:rPr>
        <w:t>": "Z39.0", "tipo": "terciários</w:t>
      </w:r>
      <w:proofErr w:type="gramStart"/>
      <w:r>
        <w:rPr>
          <w:rFonts w:ascii="Times New Roman" w:eastAsia="Times New Roman" w:hAnsi="Times New Roman" w:cs="Times New Roman"/>
          <w:sz w:val="24"/>
          <w:szCs w:val="24"/>
          <w:shd w:val="clear" w:color="auto" w:fill="EFEFEF"/>
        </w:rPr>
        <w:t>" }</w:t>
      </w:r>
      <w:proofErr w:type="gramEnd"/>
      <w:r>
        <w:rPr>
          <w:rFonts w:ascii="Times New Roman" w:eastAsia="Times New Roman" w:hAnsi="Times New Roman" w:cs="Times New Roman"/>
          <w:sz w:val="24"/>
          <w:szCs w:val="24"/>
          <w:shd w:val="clear" w:color="auto" w:fill="EFEFEF"/>
        </w:rPr>
        <w:t xml:space="preserve">, </w:t>
      </w:r>
      <w:proofErr w:type="gramStart"/>
      <w:r>
        <w:rPr>
          <w:rFonts w:ascii="Times New Roman" w:eastAsia="Times New Roman" w:hAnsi="Times New Roman" w:cs="Times New Roman"/>
          <w:sz w:val="24"/>
          <w:szCs w:val="24"/>
          <w:shd w:val="clear" w:color="auto" w:fill="EFEFEF"/>
        </w:rPr>
        <w:t>{ "</w:t>
      </w:r>
      <w:proofErr w:type="spellStart"/>
      <w:proofErr w:type="gramEnd"/>
      <w:r>
        <w:rPr>
          <w:rFonts w:ascii="Times New Roman" w:eastAsia="Times New Roman" w:hAnsi="Times New Roman" w:cs="Times New Roman"/>
          <w:sz w:val="24"/>
          <w:szCs w:val="24"/>
          <w:shd w:val="clear" w:color="auto" w:fill="EFEFEF"/>
        </w:rPr>
        <w:t>cid</w:t>
      </w:r>
      <w:proofErr w:type="spellEnd"/>
      <w:r>
        <w:rPr>
          <w:rFonts w:ascii="Times New Roman" w:eastAsia="Times New Roman" w:hAnsi="Times New Roman" w:cs="Times New Roman"/>
          <w:sz w:val="24"/>
          <w:szCs w:val="24"/>
          <w:shd w:val="clear" w:color="auto" w:fill="EFEFEF"/>
        </w:rPr>
        <w:t>": "F53.0", "tipo": "terciários</w:t>
      </w:r>
      <w:proofErr w:type="gramStart"/>
      <w:r>
        <w:rPr>
          <w:rFonts w:ascii="Times New Roman" w:eastAsia="Times New Roman" w:hAnsi="Times New Roman" w:cs="Times New Roman"/>
          <w:sz w:val="24"/>
          <w:szCs w:val="24"/>
          <w:shd w:val="clear" w:color="auto" w:fill="EFEFEF"/>
        </w:rPr>
        <w:t>" }</w:t>
      </w:r>
      <w:proofErr w:type="gramEnd"/>
      <w:r>
        <w:rPr>
          <w:rFonts w:ascii="Times New Roman" w:eastAsia="Times New Roman" w:hAnsi="Times New Roman" w:cs="Times New Roman"/>
          <w:sz w:val="24"/>
          <w:szCs w:val="24"/>
          <w:shd w:val="clear" w:color="auto" w:fill="EFEFEF"/>
        </w:rPr>
        <w:t xml:space="preserve"> </w:t>
      </w:r>
      <w:proofErr w:type="gramStart"/>
      <w:r>
        <w:rPr>
          <w:rFonts w:ascii="Times New Roman" w:eastAsia="Times New Roman" w:hAnsi="Times New Roman" w:cs="Times New Roman"/>
          <w:sz w:val="24"/>
          <w:szCs w:val="24"/>
          <w:shd w:val="clear" w:color="auto" w:fill="EFEFEF"/>
        </w:rPr>
        <w:t>] }</w:t>
      </w:r>
      <w:proofErr w:type="gramEnd"/>
    </w:p>
    <w:p w14:paraId="47D4F2DB" w14:textId="77777777" w:rsidR="00590C54" w:rsidRDefault="00590C54">
      <w:pPr>
        <w:jc w:val="both"/>
        <w:rPr>
          <w:rFonts w:ascii="Times New Roman" w:eastAsia="Times New Roman" w:hAnsi="Times New Roman" w:cs="Times New Roman"/>
          <w:sz w:val="24"/>
          <w:szCs w:val="24"/>
          <w:shd w:val="clear" w:color="auto" w:fill="EFEFEF"/>
        </w:rPr>
      </w:pPr>
    </w:p>
    <w:p w14:paraId="4F75909A" w14:textId="77777777" w:rsidR="00590C54" w:rsidRPr="00D4669E" w:rsidRDefault="00000000">
      <w:pPr>
        <w:jc w:val="both"/>
        <w:rPr>
          <w:rFonts w:ascii="Times New Roman" w:eastAsia="Times New Roman" w:hAnsi="Times New Roman" w:cs="Times New Roman"/>
          <w:sz w:val="24"/>
          <w:szCs w:val="24"/>
          <w:shd w:val="clear" w:color="auto" w:fill="EFEFEF"/>
          <w:lang w:val="en-US"/>
        </w:rPr>
      </w:pPr>
      <w:r>
        <w:rPr>
          <w:rFonts w:ascii="Times New Roman" w:eastAsia="Times New Roman" w:hAnsi="Times New Roman" w:cs="Times New Roman"/>
          <w:sz w:val="24"/>
          <w:szCs w:val="24"/>
          <w:shd w:val="clear" w:color="auto" w:fill="EFEFEF"/>
        </w:rPr>
        <w:t xml:space="preserve">Nada além desse JSON — sem comentários ou campos extras. </w:t>
      </w:r>
      <w:proofErr w:type="gramStart"/>
      <w:r w:rsidRPr="00D4669E">
        <w:rPr>
          <w:rFonts w:ascii="Times New Roman" w:eastAsia="Times New Roman" w:hAnsi="Times New Roman" w:cs="Times New Roman"/>
          <w:sz w:val="24"/>
          <w:szCs w:val="24"/>
          <w:shd w:val="clear" w:color="auto" w:fill="EFEFEF"/>
          <w:lang w:val="en-US"/>
        </w:rPr>
        <w:t>""" }</w:t>
      </w:r>
      <w:proofErr w:type="gramEnd"/>
      <w:r w:rsidRPr="00D4669E">
        <w:rPr>
          <w:rFonts w:ascii="Times New Roman" w:eastAsia="Times New Roman" w:hAnsi="Times New Roman" w:cs="Times New Roman"/>
          <w:sz w:val="24"/>
          <w:szCs w:val="24"/>
          <w:shd w:val="clear" w:color="auto" w:fill="EFEFEF"/>
          <w:lang w:val="en-US"/>
        </w:rPr>
        <w:t>,</w:t>
      </w:r>
    </w:p>
    <w:p w14:paraId="6C394400" w14:textId="77777777" w:rsidR="00590C54" w:rsidRPr="00D4669E" w:rsidRDefault="00000000">
      <w:pPr>
        <w:jc w:val="both"/>
        <w:rPr>
          <w:rFonts w:ascii="Times New Roman" w:eastAsia="Times New Roman" w:hAnsi="Times New Roman" w:cs="Times New Roman"/>
          <w:sz w:val="24"/>
          <w:szCs w:val="24"/>
          <w:shd w:val="clear" w:color="auto" w:fill="EFEFEF"/>
          <w:lang w:val="en-US"/>
        </w:rPr>
      </w:pPr>
      <w:r w:rsidRPr="00D4669E">
        <w:rPr>
          <w:rFonts w:ascii="Times New Roman" w:eastAsia="Times New Roman" w:hAnsi="Times New Roman" w:cs="Times New Roman"/>
          <w:sz w:val="24"/>
          <w:szCs w:val="24"/>
          <w:shd w:val="clear" w:color="auto" w:fill="EFEFEF"/>
          <w:lang w:val="en-US"/>
        </w:rPr>
        <w:t xml:space="preserve"> {</w:t>
      </w:r>
    </w:p>
    <w:p w14:paraId="6BF2AEF4" w14:textId="77777777" w:rsidR="00590C54" w:rsidRPr="00D4669E" w:rsidRDefault="00000000">
      <w:pPr>
        <w:jc w:val="both"/>
        <w:rPr>
          <w:rFonts w:ascii="Times New Roman" w:eastAsia="Times New Roman" w:hAnsi="Times New Roman" w:cs="Times New Roman"/>
          <w:sz w:val="24"/>
          <w:szCs w:val="24"/>
          <w:shd w:val="clear" w:color="auto" w:fill="EFEFEF"/>
          <w:lang w:val="en-US"/>
        </w:rPr>
      </w:pPr>
      <w:r w:rsidRPr="00D4669E">
        <w:rPr>
          <w:rFonts w:ascii="Times New Roman" w:eastAsia="Times New Roman" w:hAnsi="Times New Roman" w:cs="Times New Roman"/>
          <w:sz w:val="24"/>
          <w:szCs w:val="24"/>
          <w:shd w:val="clear" w:color="auto" w:fill="EFEFEF"/>
          <w:lang w:val="en-US"/>
        </w:rPr>
        <w:t xml:space="preserve"> "role": "user", "content"</w:t>
      </w:r>
      <w:proofErr w:type="gramStart"/>
      <w:r w:rsidRPr="00D4669E">
        <w:rPr>
          <w:rFonts w:ascii="Times New Roman" w:eastAsia="Times New Roman" w:hAnsi="Times New Roman" w:cs="Times New Roman"/>
          <w:sz w:val="24"/>
          <w:szCs w:val="24"/>
          <w:shd w:val="clear" w:color="auto" w:fill="EFEFEF"/>
          <w:lang w:val="en-US"/>
        </w:rPr>
        <w:t>: "{</w:t>
      </w:r>
      <w:proofErr w:type="spellStart"/>
      <w:proofErr w:type="gramEnd"/>
      <w:r w:rsidRPr="00D4669E">
        <w:rPr>
          <w:rFonts w:ascii="Times New Roman" w:eastAsia="Times New Roman" w:hAnsi="Times New Roman" w:cs="Times New Roman"/>
          <w:sz w:val="24"/>
          <w:szCs w:val="24"/>
          <w:shd w:val="clear" w:color="auto" w:fill="EFEFEF"/>
          <w:lang w:val="en-US"/>
        </w:rPr>
        <w:t>clinical_note_</w:t>
      </w:r>
      <w:proofErr w:type="gramStart"/>
      <w:r w:rsidRPr="00D4669E">
        <w:rPr>
          <w:rFonts w:ascii="Times New Roman" w:eastAsia="Times New Roman" w:hAnsi="Times New Roman" w:cs="Times New Roman"/>
          <w:sz w:val="24"/>
          <w:szCs w:val="24"/>
          <w:shd w:val="clear" w:color="auto" w:fill="EFEFEF"/>
          <w:lang w:val="en-US"/>
        </w:rPr>
        <w:t>text</w:t>
      </w:r>
      <w:proofErr w:type="spellEnd"/>
      <w:r w:rsidRPr="00D4669E">
        <w:rPr>
          <w:rFonts w:ascii="Times New Roman" w:eastAsia="Times New Roman" w:hAnsi="Times New Roman" w:cs="Times New Roman"/>
          <w:sz w:val="24"/>
          <w:szCs w:val="24"/>
          <w:shd w:val="clear" w:color="auto" w:fill="EFEFEF"/>
          <w:lang w:val="en-US"/>
        </w:rPr>
        <w:t>}"</w:t>
      </w:r>
      <w:proofErr w:type="gramEnd"/>
      <w:r w:rsidRPr="00D4669E">
        <w:rPr>
          <w:rFonts w:ascii="Times New Roman" w:eastAsia="Times New Roman" w:hAnsi="Times New Roman" w:cs="Times New Roman"/>
          <w:sz w:val="24"/>
          <w:szCs w:val="24"/>
          <w:shd w:val="clear" w:color="auto" w:fill="EFEFEF"/>
          <w:lang w:val="en-US"/>
        </w:rPr>
        <w:t xml:space="preserve"> </w:t>
      </w:r>
    </w:p>
    <w:p w14:paraId="582EC9B0" w14:textId="77777777" w:rsidR="00590C54" w:rsidRPr="00D4669E" w:rsidRDefault="00000000">
      <w:pPr>
        <w:jc w:val="both"/>
        <w:rPr>
          <w:rFonts w:ascii="Times New Roman" w:eastAsia="Times New Roman" w:hAnsi="Times New Roman" w:cs="Times New Roman"/>
          <w:sz w:val="24"/>
          <w:szCs w:val="24"/>
          <w:shd w:val="clear" w:color="auto" w:fill="EFEFEF"/>
          <w:lang w:val="en-US"/>
        </w:rPr>
      </w:pPr>
      <w:r w:rsidRPr="00D4669E">
        <w:rPr>
          <w:rFonts w:ascii="Times New Roman" w:eastAsia="Times New Roman" w:hAnsi="Times New Roman" w:cs="Times New Roman"/>
          <w:sz w:val="24"/>
          <w:szCs w:val="24"/>
          <w:shd w:val="clear" w:color="auto" w:fill="EFEFEF"/>
          <w:lang w:val="en-US"/>
        </w:rPr>
        <w:t>}</w:t>
      </w:r>
    </w:p>
    <w:p w14:paraId="15FC594E" w14:textId="77777777" w:rsidR="00590C54" w:rsidRPr="00D4669E" w:rsidRDefault="00590C54">
      <w:pPr>
        <w:jc w:val="both"/>
        <w:rPr>
          <w:rFonts w:ascii="Times New Roman" w:eastAsia="Times New Roman" w:hAnsi="Times New Roman" w:cs="Times New Roman"/>
          <w:sz w:val="24"/>
          <w:szCs w:val="24"/>
          <w:lang w:val="en-US"/>
        </w:rPr>
      </w:pPr>
    </w:p>
    <w:p w14:paraId="0CFABC30" w14:textId="77777777" w:rsidR="00590C54" w:rsidRPr="00D4669E" w:rsidRDefault="00000000">
      <w:pPr>
        <w:pStyle w:val="Ttulo4"/>
        <w:keepNext w:val="0"/>
        <w:keepLines w:val="0"/>
        <w:spacing w:before="240" w:after="40"/>
        <w:jc w:val="both"/>
        <w:rPr>
          <w:rFonts w:ascii="Times New Roman" w:eastAsia="Times New Roman" w:hAnsi="Times New Roman" w:cs="Times New Roman"/>
          <w:b/>
          <w:bCs/>
          <w:color w:val="000000"/>
          <w:sz w:val="22"/>
          <w:szCs w:val="22"/>
          <w:lang w:val="en-US"/>
        </w:rPr>
      </w:pPr>
      <w:bookmarkStart w:id="14" w:name="_e2w4nxbqeo11" w:colFirst="0" w:colLast="0"/>
      <w:bookmarkEnd w:id="14"/>
      <w:r w:rsidRPr="00D4669E">
        <w:rPr>
          <w:rFonts w:ascii="Times New Roman" w:eastAsia="Times New Roman" w:hAnsi="Times New Roman" w:cs="Times New Roman"/>
          <w:b/>
          <w:bCs/>
          <w:color w:val="000000"/>
          <w:sz w:val="22"/>
          <w:szCs w:val="22"/>
          <w:lang w:val="en-US"/>
        </w:rPr>
        <w:t>S1.3.2 English Prompt</w:t>
      </w:r>
    </w:p>
    <w:p w14:paraId="0A122F6B" w14:textId="77777777" w:rsidR="00590C54" w:rsidRPr="00D4669E" w:rsidRDefault="00590C54">
      <w:pPr>
        <w:jc w:val="both"/>
        <w:rPr>
          <w:rFonts w:ascii="Times New Roman" w:eastAsia="Times New Roman" w:hAnsi="Times New Roman" w:cs="Times New Roman"/>
          <w:sz w:val="24"/>
          <w:szCs w:val="24"/>
          <w:lang w:val="en-US"/>
        </w:rPr>
      </w:pPr>
    </w:p>
    <w:p w14:paraId="76B1D543"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 </w:t>
      </w:r>
    </w:p>
    <w:p w14:paraId="1F4F70CA"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"role": "system",</w:t>
      </w:r>
    </w:p>
    <w:p w14:paraId="45A6BC31"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"content</w:t>
      </w:r>
      <w:proofErr w:type="gramStart"/>
      <w:r w:rsidRPr="00D4669E">
        <w:rPr>
          <w:rFonts w:ascii="Times New Roman" w:eastAsia="Times New Roman" w:hAnsi="Times New Roman" w:cs="Times New Roman"/>
          <w:sz w:val="24"/>
          <w:szCs w:val="24"/>
          <w:lang w:val="en-US"/>
        </w:rPr>
        <w:t>": ""</w:t>
      </w:r>
      <w:proofErr w:type="gramEnd"/>
      <w:r w:rsidRPr="00D4669E">
        <w:rPr>
          <w:rFonts w:ascii="Times New Roman" w:eastAsia="Times New Roman" w:hAnsi="Times New Roman" w:cs="Times New Roman"/>
          <w:sz w:val="24"/>
          <w:szCs w:val="24"/>
          <w:lang w:val="en-US"/>
        </w:rPr>
        <w:t xml:space="preserve">"You are a physician specializing in assigning ICD-10 codes (International Classification of Diseases) working in a maternal and neonatal health hospital. Upon receiving a clinical note, identify only the ICD-10 codes most relevant to that note, without any explanations or additional information. Use only recognized medical guidelines such as WHO, CDC, FDA, or NICE. </w:t>
      </w:r>
    </w:p>
    <w:p w14:paraId="288E703B"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Read the clinical note below and extract. </w:t>
      </w:r>
    </w:p>
    <w:p w14:paraId="7B744565"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lastRenderedPageBreak/>
        <w:t xml:space="preserve">- 1 primary ICD-10 </w:t>
      </w:r>
      <w:proofErr w:type="gramStart"/>
      <w:r w:rsidRPr="00D4669E">
        <w:rPr>
          <w:rFonts w:ascii="Times New Roman" w:eastAsia="Times New Roman" w:hAnsi="Times New Roman" w:cs="Times New Roman"/>
          <w:sz w:val="24"/>
          <w:szCs w:val="24"/>
          <w:lang w:val="en-US"/>
        </w:rPr>
        <w:t>code;</w:t>
      </w:r>
      <w:proofErr w:type="gramEnd"/>
    </w:p>
    <w:p w14:paraId="36973C36"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- 1 secondary ICD-10 </w:t>
      </w:r>
      <w:proofErr w:type="gramStart"/>
      <w:r w:rsidRPr="00D4669E">
        <w:rPr>
          <w:rFonts w:ascii="Times New Roman" w:eastAsia="Times New Roman" w:hAnsi="Times New Roman" w:cs="Times New Roman"/>
          <w:sz w:val="24"/>
          <w:szCs w:val="24"/>
          <w:lang w:val="en-US"/>
        </w:rPr>
        <w:t>code;</w:t>
      </w:r>
      <w:proofErr w:type="gramEnd"/>
    </w:p>
    <w:p w14:paraId="62EDBBA8"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several tertiary ICD-10 codes.</w:t>
      </w:r>
    </w:p>
    <w:p w14:paraId="55450647"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 Return a VALID JSON in this format (no extra fields): </w:t>
      </w:r>
    </w:p>
    <w:p w14:paraId="540EC15C" w14:textId="77777777" w:rsidR="00590C54" w:rsidRPr="00D4669E" w:rsidRDefault="00590C54">
      <w:pPr>
        <w:jc w:val="both"/>
        <w:rPr>
          <w:rFonts w:ascii="Times New Roman" w:eastAsia="Times New Roman" w:hAnsi="Times New Roman" w:cs="Times New Roman"/>
          <w:sz w:val="24"/>
          <w:szCs w:val="24"/>
          <w:lang w:val="en-US"/>
        </w:rPr>
      </w:pPr>
    </w:p>
    <w:p w14:paraId="551CD205" w14:textId="77777777" w:rsidR="00590C54" w:rsidRDefault="0000000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t>
      </w:r>
      <w:proofErr w:type="spellStart"/>
      <w:proofErr w:type="gramEnd"/>
      <w:r>
        <w:rPr>
          <w:rFonts w:ascii="Times New Roman" w:eastAsia="Times New Roman" w:hAnsi="Times New Roman" w:cs="Times New Roman"/>
          <w:sz w:val="24"/>
          <w:szCs w:val="24"/>
        </w:rPr>
        <w:t>icds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icd</w:t>
      </w:r>
      <w:proofErr w:type="spellEnd"/>
      <w:r>
        <w:rPr>
          <w:rFonts w:ascii="Times New Roman" w:eastAsia="Times New Roman" w:hAnsi="Times New Roman" w:cs="Times New Roman"/>
          <w:sz w:val="24"/>
          <w:szCs w:val="24"/>
        </w:rPr>
        <w:t>": "O80", "tipo": "</w:t>
      </w:r>
      <w:proofErr w:type="spellStart"/>
      <w:r>
        <w:rPr>
          <w:rFonts w:ascii="Times New Roman" w:eastAsia="Times New Roman" w:hAnsi="Times New Roman" w:cs="Times New Roman"/>
          <w:sz w:val="24"/>
          <w:szCs w:val="24"/>
        </w:rPr>
        <w:t>primary</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spellStart"/>
      <w:proofErr w:type="gramEnd"/>
      <w:r>
        <w:rPr>
          <w:rFonts w:ascii="Times New Roman" w:eastAsia="Times New Roman" w:hAnsi="Times New Roman" w:cs="Times New Roman"/>
          <w:sz w:val="24"/>
          <w:szCs w:val="24"/>
        </w:rPr>
        <w:t>icd</w:t>
      </w:r>
      <w:proofErr w:type="spellEnd"/>
      <w:r>
        <w:rPr>
          <w:rFonts w:ascii="Times New Roman" w:eastAsia="Times New Roman" w:hAnsi="Times New Roman" w:cs="Times New Roman"/>
          <w:sz w:val="24"/>
          <w:szCs w:val="24"/>
        </w:rPr>
        <w:t>": "O99.8", "tipo": "</w:t>
      </w:r>
      <w:proofErr w:type="spellStart"/>
      <w:r>
        <w:rPr>
          <w:rFonts w:ascii="Times New Roman" w:eastAsia="Times New Roman" w:hAnsi="Times New Roman" w:cs="Times New Roman"/>
          <w:sz w:val="24"/>
          <w:szCs w:val="24"/>
        </w:rPr>
        <w:t>secundary</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spellStart"/>
      <w:proofErr w:type="gramEnd"/>
      <w:r>
        <w:rPr>
          <w:rFonts w:ascii="Times New Roman" w:eastAsia="Times New Roman" w:hAnsi="Times New Roman" w:cs="Times New Roman"/>
          <w:sz w:val="24"/>
          <w:szCs w:val="24"/>
        </w:rPr>
        <w:t>icd</w:t>
      </w:r>
      <w:proofErr w:type="spellEnd"/>
      <w:r>
        <w:rPr>
          <w:rFonts w:ascii="Times New Roman" w:eastAsia="Times New Roman" w:hAnsi="Times New Roman" w:cs="Times New Roman"/>
          <w:sz w:val="24"/>
          <w:szCs w:val="24"/>
        </w:rPr>
        <w:t>": "Z39.0", "tipo": "</w:t>
      </w:r>
      <w:proofErr w:type="spellStart"/>
      <w:r>
        <w:rPr>
          <w:rFonts w:ascii="Times New Roman" w:eastAsia="Times New Roman" w:hAnsi="Times New Roman" w:cs="Times New Roman"/>
          <w:sz w:val="24"/>
          <w:szCs w:val="24"/>
        </w:rPr>
        <w:t>terciary</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p>
    <w:p w14:paraId="4DB1DD5C" w14:textId="77777777" w:rsidR="00590C54" w:rsidRPr="00D4669E" w:rsidRDefault="0000000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Pr="00D4669E">
        <w:rPr>
          <w:rFonts w:ascii="Times New Roman" w:eastAsia="Times New Roman" w:hAnsi="Times New Roman" w:cs="Times New Roman"/>
          <w:sz w:val="24"/>
          <w:szCs w:val="24"/>
          <w:lang w:val="en-US"/>
        </w:rPr>
        <w:t>{</w:t>
      </w:r>
    </w:p>
    <w:p w14:paraId="3B860091"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 "role": "user", "content"</w:t>
      </w:r>
      <w:proofErr w:type="gramStart"/>
      <w:r w:rsidRPr="00D4669E">
        <w:rPr>
          <w:rFonts w:ascii="Times New Roman" w:eastAsia="Times New Roman" w:hAnsi="Times New Roman" w:cs="Times New Roman"/>
          <w:sz w:val="24"/>
          <w:szCs w:val="24"/>
          <w:lang w:val="en-US"/>
        </w:rPr>
        <w:t>: "{</w:t>
      </w:r>
      <w:proofErr w:type="spellStart"/>
      <w:proofErr w:type="gramEnd"/>
      <w:r w:rsidRPr="00D4669E">
        <w:rPr>
          <w:rFonts w:ascii="Times New Roman" w:eastAsia="Times New Roman" w:hAnsi="Times New Roman" w:cs="Times New Roman"/>
          <w:sz w:val="24"/>
          <w:szCs w:val="24"/>
          <w:lang w:val="en-US"/>
        </w:rPr>
        <w:t>clinical_note_</w:t>
      </w:r>
      <w:proofErr w:type="gramStart"/>
      <w:r w:rsidRPr="00D4669E">
        <w:rPr>
          <w:rFonts w:ascii="Times New Roman" w:eastAsia="Times New Roman" w:hAnsi="Times New Roman" w:cs="Times New Roman"/>
          <w:sz w:val="24"/>
          <w:szCs w:val="24"/>
          <w:lang w:val="en-US"/>
        </w:rPr>
        <w:t>text</w:t>
      </w:r>
      <w:proofErr w:type="spellEnd"/>
      <w:r w:rsidRPr="00D4669E">
        <w:rPr>
          <w:rFonts w:ascii="Times New Roman" w:eastAsia="Times New Roman" w:hAnsi="Times New Roman" w:cs="Times New Roman"/>
          <w:sz w:val="24"/>
          <w:szCs w:val="24"/>
          <w:lang w:val="en-US"/>
        </w:rPr>
        <w:t>}"</w:t>
      </w:r>
      <w:proofErr w:type="gramEnd"/>
      <w:r w:rsidRPr="00D4669E">
        <w:rPr>
          <w:rFonts w:ascii="Times New Roman" w:eastAsia="Times New Roman" w:hAnsi="Times New Roman" w:cs="Times New Roman"/>
          <w:sz w:val="24"/>
          <w:szCs w:val="24"/>
          <w:lang w:val="en-US"/>
        </w:rPr>
        <w:t xml:space="preserve"> </w:t>
      </w:r>
    </w:p>
    <w:p w14:paraId="1ED094F7"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w:t>
      </w:r>
    </w:p>
    <w:p w14:paraId="42EF9CD9" w14:textId="77777777" w:rsidR="00590C54" w:rsidRPr="00D4669E" w:rsidRDefault="00590C54">
      <w:pPr>
        <w:jc w:val="both"/>
        <w:rPr>
          <w:b/>
          <w:bCs/>
          <w:sz w:val="26"/>
          <w:szCs w:val="26"/>
          <w:lang w:val="en-US"/>
        </w:rPr>
      </w:pPr>
    </w:p>
    <w:p w14:paraId="7D6117DB" w14:textId="77777777" w:rsidR="00590C54" w:rsidRPr="00D4669E" w:rsidRDefault="00000000">
      <w:pPr>
        <w:pStyle w:val="Ttulo3"/>
        <w:keepNext w:val="0"/>
        <w:keepLines w:val="0"/>
        <w:spacing w:before="280"/>
        <w:rPr>
          <w:b/>
          <w:bCs/>
          <w:color w:val="000000"/>
          <w:sz w:val="26"/>
          <w:szCs w:val="26"/>
          <w:lang w:val="en-US"/>
        </w:rPr>
      </w:pPr>
      <w:bookmarkStart w:id="15" w:name="_grclx6es80iq" w:colFirst="0" w:colLast="0"/>
      <w:bookmarkEnd w:id="15"/>
      <w:r w:rsidRPr="00D4669E">
        <w:rPr>
          <w:b/>
          <w:bCs/>
          <w:color w:val="000000"/>
          <w:sz w:val="26"/>
          <w:szCs w:val="26"/>
          <w:lang w:val="en-US"/>
        </w:rPr>
        <w:t>S1.5 Human Validation Protocol</w:t>
      </w:r>
    </w:p>
    <w:p w14:paraId="10DD2366"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 xml:space="preserve">To assess the clinical validity of the model-proposed codes, we conducted </w:t>
      </w:r>
      <w:proofErr w:type="gramStart"/>
      <w:r w:rsidRPr="00D4669E">
        <w:rPr>
          <w:rFonts w:ascii="Times New Roman" w:eastAsia="Times New Roman" w:hAnsi="Times New Roman" w:cs="Times New Roman"/>
          <w:sz w:val="24"/>
          <w:szCs w:val="24"/>
          <w:lang w:val="en-US"/>
        </w:rPr>
        <w:t>a human</w:t>
      </w:r>
      <w:proofErr w:type="gramEnd"/>
      <w:r w:rsidRPr="00D4669E">
        <w:rPr>
          <w:rFonts w:ascii="Times New Roman" w:eastAsia="Times New Roman" w:hAnsi="Times New Roman" w:cs="Times New Roman"/>
          <w:sz w:val="24"/>
          <w:szCs w:val="24"/>
          <w:lang w:val="en-US"/>
        </w:rPr>
        <w:t xml:space="preserve"> validation on a subset of 315 notes. The evaluator was an experienced, board-certified obstetrician-gynecologist with residency training in Gynecology, research presentations at national and international obstetrics conferences, and ongoing subspecialty training in Gynecologic and Obstetric Ultrasound. The evaluator was blinded to the source of the codes (i.e., whether they came from </w:t>
      </w:r>
      <w:proofErr w:type="gramStart"/>
      <w:r w:rsidRPr="00D4669E">
        <w:rPr>
          <w:rFonts w:ascii="Times New Roman" w:eastAsia="Times New Roman" w:hAnsi="Times New Roman" w:cs="Times New Roman"/>
          <w:sz w:val="24"/>
          <w:szCs w:val="24"/>
          <w:lang w:val="en-US"/>
        </w:rPr>
        <w:t>the gold</w:t>
      </w:r>
      <w:proofErr w:type="gramEnd"/>
      <w:r w:rsidRPr="00D4669E">
        <w:rPr>
          <w:rFonts w:ascii="Times New Roman" w:eastAsia="Times New Roman" w:hAnsi="Times New Roman" w:cs="Times New Roman"/>
          <w:sz w:val="24"/>
          <w:szCs w:val="24"/>
          <w:lang w:val="en-US"/>
        </w:rPr>
        <w:t xml:space="preserve"> standard or a specific model).</w:t>
      </w:r>
    </w:p>
    <w:p w14:paraId="0EA3B6D5"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For each note, the clinician was presented with the de-identified text alongside a unified list of all candidate codes (the union of gold-standard and all model-proposed codes for that note). The codes were presented in a randomized order. The reviewer's task was to mark each candidate code as "appropriate" or "not appropriate" based on whether there was sufficient evidence within the clinical note to justify its assignment. Multiple "appropriate" selections were permitted per note. A screenshot of the validation interface is provided in Figure S3.</w:t>
      </w:r>
    </w:p>
    <w:p w14:paraId="39A9B463" w14:textId="77777777" w:rsidR="00590C54" w:rsidRPr="00D4669E" w:rsidRDefault="00590C54">
      <w:pPr>
        <w:jc w:val="both"/>
        <w:rPr>
          <w:rFonts w:ascii="Times New Roman" w:eastAsia="Times New Roman" w:hAnsi="Times New Roman" w:cs="Times New Roman"/>
          <w:sz w:val="24"/>
          <w:szCs w:val="24"/>
          <w:lang w:val="en-US"/>
        </w:rPr>
      </w:pPr>
    </w:p>
    <w:p w14:paraId="3E7A1DD8" w14:textId="77777777" w:rsidR="00590C54" w:rsidRPr="00D4669E" w:rsidRDefault="00590C54">
      <w:pPr>
        <w:rPr>
          <w:lang w:val="en-US"/>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rsidRPr="00064A48" w14:paraId="09DA9CF8" w14:textId="77777777">
        <w:tc>
          <w:tcPr>
            <w:tcW w:w="9029" w:type="dxa"/>
            <w:tcMar>
              <w:top w:w="100" w:type="dxa"/>
              <w:left w:w="100" w:type="dxa"/>
              <w:bottom w:w="100" w:type="dxa"/>
              <w:right w:w="100" w:type="dxa"/>
            </w:tcMar>
          </w:tcPr>
          <w:p w14:paraId="6DD7C62D" w14:textId="7B251F2A" w:rsidR="00590C54" w:rsidRPr="00D4669E" w:rsidRDefault="00000000">
            <w:pPr>
              <w:widowControl w:val="0"/>
              <w:spacing w:line="240" w:lineRule="auto"/>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4</w:t>
            </w:r>
            <w:r w:rsidRPr="00D4669E">
              <w:rPr>
                <w:rFonts w:ascii="Times New Roman" w:eastAsia="Times New Roman" w:hAnsi="Times New Roman" w:cs="Times New Roman"/>
                <w:b/>
                <w:bCs/>
                <w:sz w:val="24"/>
                <w:szCs w:val="24"/>
                <w:lang w:val="en-US"/>
              </w:rPr>
              <w:t xml:space="preserve"> — Interface used for human validation.</w:t>
            </w:r>
            <w:r w:rsidRPr="00D4669E">
              <w:rPr>
                <w:rFonts w:ascii="Times New Roman" w:eastAsia="Times New Roman" w:hAnsi="Times New Roman" w:cs="Times New Roman"/>
                <w:sz w:val="24"/>
                <w:szCs w:val="24"/>
                <w:lang w:val="en-US"/>
              </w:rPr>
              <w:t xml:space="preserve"> For each obstetric discharge note, the evaluator (a board-certified obstetrician) viewed the note in a de-identified format, accompanied by a list of candidate codes (mixing gold-standard predictions and outputs from all models, presented in random order and with no source identification). The reviewer marked each code as either </w:t>
            </w:r>
            <w:r w:rsidRPr="00D4669E">
              <w:rPr>
                <w:rFonts w:ascii="Times New Roman" w:eastAsia="Times New Roman" w:hAnsi="Times New Roman" w:cs="Times New Roman"/>
                <w:i/>
                <w:iCs/>
                <w:sz w:val="24"/>
                <w:szCs w:val="24"/>
                <w:lang w:val="en-US"/>
              </w:rPr>
              <w:t>Appropriate</w:t>
            </w:r>
            <w:r w:rsidRPr="00D4669E">
              <w:rPr>
                <w:rFonts w:ascii="Times New Roman" w:eastAsia="Times New Roman" w:hAnsi="Times New Roman" w:cs="Times New Roman"/>
                <w:sz w:val="24"/>
                <w:szCs w:val="24"/>
                <w:lang w:val="en-US"/>
              </w:rPr>
              <w:t xml:space="preserve"> or </w:t>
            </w:r>
            <w:r w:rsidRPr="00D4669E">
              <w:rPr>
                <w:rFonts w:ascii="Times New Roman" w:eastAsia="Times New Roman" w:hAnsi="Times New Roman" w:cs="Times New Roman"/>
                <w:i/>
                <w:iCs/>
                <w:sz w:val="24"/>
                <w:szCs w:val="24"/>
                <w:lang w:val="en-US"/>
              </w:rPr>
              <w:t>Not appropriate</w:t>
            </w:r>
            <w:r w:rsidRPr="00D4669E">
              <w:rPr>
                <w:rFonts w:ascii="Times New Roman" w:eastAsia="Times New Roman" w:hAnsi="Times New Roman" w:cs="Times New Roman"/>
                <w:sz w:val="24"/>
                <w:szCs w:val="24"/>
                <w:lang w:val="en-US"/>
              </w:rPr>
              <w:t>.</w:t>
            </w:r>
          </w:p>
        </w:tc>
      </w:tr>
      <w:tr w:rsidR="00590C54" w14:paraId="68E9F731" w14:textId="77777777">
        <w:tc>
          <w:tcPr>
            <w:tcW w:w="9029" w:type="dxa"/>
            <w:tcMar>
              <w:top w:w="100" w:type="dxa"/>
              <w:left w:w="100" w:type="dxa"/>
              <w:bottom w:w="100" w:type="dxa"/>
              <w:right w:w="100" w:type="dxa"/>
            </w:tcMar>
          </w:tcPr>
          <w:p w14:paraId="22C489DF" w14:textId="77777777" w:rsidR="00590C54" w:rsidRDefault="00000000">
            <w:pPr>
              <w:widowControl w:val="0"/>
              <w:spacing w:line="240" w:lineRule="auto"/>
            </w:pPr>
            <w:r>
              <w:rPr>
                <w:noProof/>
              </w:rPr>
              <w:lastRenderedPageBreak/>
              <w:drawing>
                <wp:inline distT="114300" distB="114300" distL="114300" distR="114300" wp14:anchorId="5848C19C" wp14:editId="7A38552F">
                  <wp:extent cx="5591175" cy="22098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91175" cy="2209800"/>
                          </a:xfrm>
                          <a:prstGeom prst="rect">
                            <a:avLst/>
                          </a:prstGeom>
                          <a:ln/>
                        </pic:spPr>
                      </pic:pic>
                    </a:graphicData>
                  </a:graphic>
                </wp:inline>
              </w:drawing>
            </w:r>
          </w:p>
        </w:tc>
      </w:tr>
    </w:tbl>
    <w:p w14:paraId="72BD0211" w14:textId="77777777" w:rsidR="00590C54" w:rsidRDefault="00590C54"/>
    <w:p w14:paraId="58053C43" w14:textId="77777777" w:rsidR="00590C54" w:rsidRDefault="00000000">
      <w:pPr>
        <w:pStyle w:val="Ttulo2"/>
        <w:keepNext w:val="0"/>
        <w:keepLines w:val="0"/>
        <w:spacing w:after="80"/>
        <w:rPr>
          <w:b/>
          <w:bCs/>
          <w:sz w:val="34"/>
          <w:szCs w:val="34"/>
        </w:rPr>
      </w:pPr>
      <w:bookmarkStart w:id="16" w:name="_51hlh09ntxln" w:colFirst="0" w:colLast="0"/>
      <w:bookmarkEnd w:id="16"/>
      <w:r>
        <w:br w:type="page"/>
      </w:r>
    </w:p>
    <w:p w14:paraId="5BE5BA5E" w14:textId="77777777" w:rsidR="00590C54" w:rsidRPr="00D4669E" w:rsidRDefault="00000000">
      <w:pPr>
        <w:pStyle w:val="Ttulo2"/>
        <w:keepNext w:val="0"/>
        <w:keepLines w:val="0"/>
        <w:spacing w:after="80"/>
        <w:rPr>
          <w:b/>
          <w:bCs/>
          <w:sz w:val="34"/>
          <w:szCs w:val="34"/>
          <w:lang w:val="en-US"/>
        </w:rPr>
      </w:pPr>
      <w:bookmarkStart w:id="17" w:name="_y72b94uavf0c" w:colFirst="0" w:colLast="0"/>
      <w:bookmarkEnd w:id="17"/>
      <w:r w:rsidRPr="00D4669E">
        <w:rPr>
          <w:b/>
          <w:bCs/>
          <w:sz w:val="34"/>
          <w:szCs w:val="34"/>
          <w:lang w:val="en-US"/>
        </w:rPr>
        <w:lastRenderedPageBreak/>
        <w:t>S2 Supplementary Results</w:t>
      </w:r>
    </w:p>
    <w:p w14:paraId="172B94CC" w14:textId="77777777" w:rsidR="00590C54" w:rsidRPr="00D4669E" w:rsidRDefault="00000000">
      <w:pPr>
        <w:pStyle w:val="Ttulo3"/>
        <w:keepNext w:val="0"/>
        <w:keepLines w:val="0"/>
        <w:spacing w:before="280"/>
        <w:rPr>
          <w:b/>
          <w:bCs/>
          <w:color w:val="000000"/>
          <w:sz w:val="26"/>
          <w:szCs w:val="26"/>
          <w:lang w:val="en-US"/>
        </w:rPr>
      </w:pPr>
      <w:bookmarkStart w:id="18" w:name="_cfilqasi8e2g" w:colFirst="0" w:colLast="0"/>
      <w:bookmarkEnd w:id="18"/>
      <w:r w:rsidRPr="00D4669E">
        <w:rPr>
          <w:b/>
          <w:bCs/>
          <w:color w:val="000000"/>
          <w:sz w:val="26"/>
          <w:szCs w:val="26"/>
          <w:lang w:val="en-US"/>
        </w:rPr>
        <w:t>S2.1 Descriptive model statistics</w:t>
      </w:r>
    </w:p>
    <w:p w14:paraId="7DF8181E" w14:textId="77777777" w:rsidR="00590C54" w:rsidRPr="00D4669E" w:rsidRDefault="00000000">
      <w:pPr>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Table S4 summarizes per-model output characteristics across the 1,117 discharge notes in our test set. For each model, we report the mean and median number of predictions per note, the total number of distinct ICD-10 leaf codes and three-character categories predicted, and the proportion of all predicted categories accounted for by the 10 and 20 most frequent categories. These descriptive statistics provide a high-level view of each model’s coding behavior and diversity of predictions.</w:t>
      </w:r>
    </w:p>
    <w:p w14:paraId="31C23813" w14:textId="77777777" w:rsidR="00590C54" w:rsidRPr="00D4669E" w:rsidRDefault="00590C54">
      <w:pPr>
        <w:rPr>
          <w:lang w:val="en-US"/>
        </w:rPr>
      </w:pPr>
    </w:p>
    <w:tbl>
      <w:tblPr>
        <w:tblStyle w:val="ac"/>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1425"/>
        <w:gridCol w:w="1185"/>
        <w:gridCol w:w="765"/>
        <w:gridCol w:w="1095"/>
        <w:gridCol w:w="1320"/>
        <w:gridCol w:w="1275"/>
      </w:tblGrid>
      <w:tr w:rsidR="00590C54" w:rsidRPr="00064A48" w14:paraId="5752B1BF" w14:textId="77777777">
        <w:trPr>
          <w:trHeight w:val="400"/>
          <w:tblHeader/>
        </w:trPr>
        <w:tc>
          <w:tcPr>
            <w:tcW w:w="9030" w:type="dxa"/>
            <w:gridSpan w:val="7"/>
            <w:tcBorders>
              <w:top w:val="single" w:sz="4" w:space="0" w:color="000000"/>
              <w:left w:val="single" w:sz="4" w:space="0" w:color="000000"/>
              <w:bottom w:val="single" w:sz="4" w:space="0" w:color="000000"/>
              <w:right w:val="single" w:sz="4" w:space="0" w:color="000000"/>
            </w:tcBorders>
            <w:shd w:val="clear" w:color="auto" w:fill="F1F3F4"/>
            <w:tcMar>
              <w:top w:w="40" w:type="dxa"/>
              <w:left w:w="40" w:type="dxa"/>
              <w:bottom w:w="40" w:type="dxa"/>
              <w:right w:w="40" w:type="dxa"/>
            </w:tcMar>
            <w:vAlign w:val="bottom"/>
          </w:tcPr>
          <w:p w14:paraId="02EE1071" w14:textId="77777777" w:rsidR="00590C54" w:rsidRPr="00064A48" w:rsidRDefault="00000000">
            <w:pPr>
              <w:pStyle w:val="Ttulo2"/>
              <w:widowControl w:val="0"/>
              <w:spacing w:before="120"/>
              <w:jc w:val="both"/>
              <w:rPr>
                <w:rFonts w:ascii="Times New Roman" w:eastAsia="Times New Roman" w:hAnsi="Times New Roman" w:cs="Times New Roman"/>
                <w:b/>
                <w:bCs/>
                <w:sz w:val="24"/>
                <w:szCs w:val="24"/>
                <w:lang w:val="en-US"/>
              </w:rPr>
            </w:pPr>
            <w:bookmarkStart w:id="19" w:name="_u0pc6l4o6kvm" w:colFirst="0" w:colLast="0"/>
            <w:bookmarkEnd w:id="19"/>
            <w:r w:rsidRPr="00064A48">
              <w:rPr>
                <w:rFonts w:ascii="Times New Roman" w:eastAsia="Times New Roman" w:hAnsi="Times New Roman" w:cs="Times New Roman"/>
                <w:b/>
                <w:bCs/>
                <w:sz w:val="24"/>
                <w:szCs w:val="24"/>
                <w:lang w:val="en-US"/>
              </w:rPr>
              <w:t>Table S4 — Per-model output summary.</w:t>
            </w:r>
          </w:p>
          <w:p w14:paraId="01F962DF" w14:textId="77777777" w:rsidR="00590C54" w:rsidRPr="00D4669E" w:rsidRDefault="00000000">
            <w:pPr>
              <w:pStyle w:val="Ttulo2"/>
              <w:widowControl w:val="0"/>
              <w:spacing w:before="120"/>
              <w:jc w:val="both"/>
              <w:rPr>
                <w:rFonts w:ascii="Times New Roman" w:eastAsia="Times New Roman" w:hAnsi="Times New Roman" w:cs="Times New Roman"/>
                <w:sz w:val="24"/>
                <w:szCs w:val="24"/>
                <w:lang w:val="en-US"/>
              </w:rPr>
            </w:pPr>
            <w:bookmarkStart w:id="20" w:name="_ukri681ebu54" w:colFirst="0" w:colLast="0"/>
            <w:bookmarkEnd w:id="20"/>
            <w:r w:rsidRPr="00064A48">
              <w:rPr>
                <w:rFonts w:ascii="Times New Roman" w:eastAsia="Gungsuh" w:hAnsi="Times New Roman" w:cs="Times New Roman"/>
                <w:sz w:val="24"/>
                <w:szCs w:val="24"/>
                <w:lang w:val="en-US"/>
              </w:rPr>
              <w:t>For each model: notes (n), notes with ≥1 valid prediction (%), predictions per note (</w:t>
            </w:r>
            <w:proofErr w:type="spellStart"/>
            <w:r w:rsidRPr="00064A48">
              <w:rPr>
                <w:rFonts w:ascii="Times New Roman" w:eastAsia="Gungsuh" w:hAnsi="Times New Roman" w:cs="Times New Roman"/>
                <w:sz w:val="24"/>
                <w:szCs w:val="24"/>
                <w:lang w:val="en-US"/>
              </w:rPr>
              <w:t>mean±SD</w:t>
            </w:r>
            <w:proofErr w:type="spellEnd"/>
            <w:r w:rsidRPr="00064A48">
              <w:rPr>
                <w:rFonts w:ascii="Times New Roman" w:eastAsia="Gungsuh" w:hAnsi="Times New Roman" w:cs="Times New Roman"/>
                <w:sz w:val="24"/>
                <w:szCs w:val="24"/>
                <w:lang w:val="en-US"/>
              </w:rPr>
              <w:t xml:space="preserve">; median [IQR]), distinct leaf codes (A00–Z99 with optional subcategory), distinct 3-character categories, and coverage of the </w:t>
            </w:r>
            <w:proofErr w:type="gramStart"/>
            <w:r w:rsidRPr="00064A48">
              <w:rPr>
                <w:rFonts w:ascii="Times New Roman" w:eastAsia="Gungsuh" w:hAnsi="Times New Roman" w:cs="Times New Roman"/>
                <w:sz w:val="24"/>
                <w:szCs w:val="24"/>
                <w:lang w:val="en-US"/>
              </w:rPr>
              <w:t>top-10</w:t>
            </w:r>
            <w:proofErr w:type="gramEnd"/>
            <w:r w:rsidRPr="00064A48">
              <w:rPr>
                <w:rFonts w:ascii="Times New Roman" w:eastAsia="Gungsuh" w:hAnsi="Times New Roman" w:cs="Times New Roman"/>
                <w:sz w:val="24"/>
                <w:szCs w:val="24"/>
                <w:lang w:val="en-US"/>
              </w:rPr>
              <w:t>/20 categories among all predicted categories.</w:t>
            </w:r>
          </w:p>
        </w:tc>
      </w:tr>
      <w:tr w:rsidR="00590C54" w14:paraId="2A8DF9CA" w14:textId="77777777">
        <w:trPr>
          <w:trHeight w:val="315"/>
        </w:trPr>
        <w:tc>
          <w:tcPr>
            <w:tcW w:w="19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79C7B9" w14:textId="77777777" w:rsidR="00590C54" w:rsidRDefault="00000000">
            <w:pPr>
              <w:widowControl w:val="0"/>
              <w:jc w:val="center"/>
              <w:rPr>
                <w:b/>
                <w:bCs/>
                <w:sz w:val="20"/>
                <w:szCs w:val="20"/>
              </w:rPr>
            </w:pPr>
            <w:r>
              <w:rPr>
                <w:b/>
                <w:bCs/>
                <w:sz w:val="20"/>
                <w:szCs w:val="20"/>
              </w:rPr>
              <w:t>Model</w:t>
            </w:r>
          </w:p>
        </w:tc>
        <w:tc>
          <w:tcPr>
            <w:tcW w:w="142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4CEFC026" w14:textId="77777777" w:rsidR="00590C54" w:rsidRPr="00D4669E" w:rsidRDefault="00000000">
            <w:pPr>
              <w:widowControl w:val="0"/>
              <w:jc w:val="center"/>
              <w:rPr>
                <w:b/>
                <w:bCs/>
                <w:sz w:val="20"/>
                <w:szCs w:val="20"/>
                <w:lang w:val="en-US"/>
              </w:rPr>
            </w:pPr>
            <w:r w:rsidRPr="00D4669E">
              <w:rPr>
                <w:b/>
                <w:bCs/>
                <w:sz w:val="20"/>
                <w:szCs w:val="20"/>
                <w:lang w:val="en-US"/>
              </w:rPr>
              <w:t>Predictions per note — mean ± SD</w:t>
            </w:r>
          </w:p>
        </w:tc>
        <w:tc>
          <w:tcPr>
            <w:tcW w:w="118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24AB57A2" w14:textId="77777777" w:rsidR="00590C54" w:rsidRPr="00D4669E" w:rsidRDefault="00000000">
            <w:pPr>
              <w:widowControl w:val="0"/>
              <w:jc w:val="center"/>
              <w:rPr>
                <w:b/>
                <w:bCs/>
                <w:sz w:val="20"/>
                <w:szCs w:val="20"/>
                <w:lang w:val="en-US"/>
              </w:rPr>
            </w:pPr>
            <w:r w:rsidRPr="00D4669E">
              <w:rPr>
                <w:b/>
                <w:bCs/>
                <w:sz w:val="20"/>
                <w:szCs w:val="20"/>
                <w:lang w:val="en-US"/>
              </w:rPr>
              <w:t>Predictions per note — median [IQR]</w:t>
            </w:r>
          </w:p>
        </w:tc>
        <w:tc>
          <w:tcPr>
            <w:tcW w:w="76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5C4DB5EB" w14:textId="77777777" w:rsidR="00590C54" w:rsidRDefault="00000000">
            <w:pPr>
              <w:widowControl w:val="0"/>
              <w:jc w:val="center"/>
              <w:rPr>
                <w:b/>
                <w:bCs/>
                <w:sz w:val="20"/>
                <w:szCs w:val="20"/>
              </w:rPr>
            </w:pPr>
            <w:proofErr w:type="spellStart"/>
            <w:r>
              <w:rPr>
                <w:b/>
                <w:bCs/>
                <w:sz w:val="20"/>
                <w:szCs w:val="20"/>
              </w:rPr>
              <w:t>Distinct</w:t>
            </w:r>
            <w:proofErr w:type="spellEnd"/>
            <w:r>
              <w:rPr>
                <w:b/>
                <w:bCs/>
                <w:sz w:val="20"/>
                <w:szCs w:val="20"/>
              </w:rPr>
              <w:t xml:space="preserve"> </w:t>
            </w:r>
            <w:proofErr w:type="spellStart"/>
            <w:r>
              <w:rPr>
                <w:b/>
                <w:bCs/>
                <w:sz w:val="20"/>
                <w:szCs w:val="20"/>
              </w:rPr>
              <w:t>leaf</w:t>
            </w:r>
            <w:proofErr w:type="spellEnd"/>
            <w:r>
              <w:rPr>
                <w:b/>
                <w:bCs/>
                <w:sz w:val="20"/>
                <w:szCs w:val="20"/>
              </w:rPr>
              <w:t xml:space="preserve"> </w:t>
            </w:r>
            <w:proofErr w:type="spellStart"/>
            <w:r>
              <w:rPr>
                <w:b/>
                <w:bCs/>
                <w:sz w:val="20"/>
                <w:szCs w:val="20"/>
              </w:rPr>
              <w:t>codes</w:t>
            </w:r>
            <w:proofErr w:type="spellEnd"/>
          </w:p>
        </w:tc>
        <w:tc>
          <w:tcPr>
            <w:tcW w:w="109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2C48F0EF" w14:textId="77777777" w:rsidR="00590C54" w:rsidRDefault="00000000">
            <w:pPr>
              <w:widowControl w:val="0"/>
              <w:jc w:val="center"/>
              <w:rPr>
                <w:b/>
                <w:bCs/>
                <w:sz w:val="20"/>
                <w:szCs w:val="20"/>
              </w:rPr>
            </w:pPr>
            <w:proofErr w:type="spellStart"/>
            <w:r>
              <w:rPr>
                <w:b/>
                <w:bCs/>
                <w:sz w:val="20"/>
                <w:szCs w:val="20"/>
              </w:rPr>
              <w:t>Distinct</w:t>
            </w:r>
            <w:proofErr w:type="spellEnd"/>
            <w:r>
              <w:rPr>
                <w:b/>
                <w:bCs/>
                <w:sz w:val="20"/>
                <w:szCs w:val="20"/>
              </w:rPr>
              <w:t xml:space="preserve"> 3-char </w:t>
            </w:r>
            <w:proofErr w:type="spellStart"/>
            <w:r>
              <w:rPr>
                <w:b/>
                <w:bCs/>
                <w:sz w:val="20"/>
                <w:szCs w:val="20"/>
              </w:rPr>
              <w:t>categories</w:t>
            </w:r>
            <w:proofErr w:type="spellEnd"/>
          </w:p>
        </w:tc>
        <w:tc>
          <w:tcPr>
            <w:tcW w:w="132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054FBE45" w14:textId="77777777" w:rsidR="00590C54" w:rsidRDefault="00000000">
            <w:pPr>
              <w:widowControl w:val="0"/>
              <w:jc w:val="center"/>
              <w:rPr>
                <w:b/>
                <w:bCs/>
                <w:sz w:val="20"/>
                <w:szCs w:val="20"/>
              </w:rPr>
            </w:pPr>
            <w:r>
              <w:rPr>
                <w:b/>
                <w:bCs/>
                <w:sz w:val="20"/>
                <w:szCs w:val="20"/>
              </w:rPr>
              <w:t xml:space="preserve">Top-10 </w:t>
            </w:r>
            <w:proofErr w:type="spellStart"/>
            <w:r>
              <w:rPr>
                <w:b/>
                <w:bCs/>
                <w:sz w:val="20"/>
                <w:szCs w:val="20"/>
              </w:rPr>
              <w:t>category</w:t>
            </w:r>
            <w:proofErr w:type="spellEnd"/>
            <w:r>
              <w:rPr>
                <w:b/>
                <w:bCs/>
                <w:sz w:val="20"/>
                <w:szCs w:val="20"/>
              </w:rPr>
              <w:t xml:space="preserve"> </w:t>
            </w:r>
            <w:proofErr w:type="spellStart"/>
            <w:r>
              <w:rPr>
                <w:b/>
                <w:bCs/>
                <w:sz w:val="20"/>
                <w:szCs w:val="20"/>
              </w:rPr>
              <w:t>coverage</w:t>
            </w:r>
            <w:proofErr w:type="spellEnd"/>
          </w:p>
        </w:tc>
        <w:tc>
          <w:tcPr>
            <w:tcW w:w="127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5F430E71" w14:textId="77777777" w:rsidR="00590C54" w:rsidRDefault="00000000">
            <w:pPr>
              <w:widowControl w:val="0"/>
              <w:jc w:val="center"/>
              <w:rPr>
                <w:b/>
                <w:bCs/>
                <w:sz w:val="20"/>
                <w:szCs w:val="20"/>
              </w:rPr>
            </w:pPr>
            <w:r>
              <w:rPr>
                <w:b/>
                <w:bCs/>
                <w:sz w:val="20"/>
                <w:szCs w:val="20"/>
              </w:rPr>
              <w:t xml:space="preserve">Top-20 </w:t>
            </w:r>
            <w:proofErr w:type="spellStart"/>
            <w:r>
              <w:rPr>
                <w:b/>
                <w:bCs/>
                <w:sz w:val="20"/>
                <w:szCs w:val="20"/>
              </w:rPr>
              <w:t>category</w:t>
            </w:r>
            <w:proofErr w:type="spellEnd"/>
            <w:r>
              <w:rPr>
                <w:b/>
                <w:bCs/>
                <w:sz w:val="20"/>
                <w:szCs w:val="20"/>
              </w:rPr>
              <w:t xml:space="preserve"> </w:t>
            </w:r>
            <w:proofErr w:type="spellStart"/>
            <w:r>
              <w:rPr>
                <w:b/>
                <w:bCs/>
                <w:sz w:val="20"/>
                <w:szCs w:val="20"/>
              </w:rPr>
              <w:t>coverage</w:t>
            </w:r>
            <w:proofErr w:type="spellEnd"/>
          </w:p>
        </w:tc>
      </w:tr>
      <w:tr w:rsidR="00590C54" w14:paraId="1724FD21" w14:textId="77777777">
        <w:trPr>
          <w:trHeight w:val="315"/>
        </w:trPr>
        <w:tc>
          <w:tcPr>
            <w:tcW w:w="1965"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23B49413" w14:textId="77777777" w:rsidR="00590C54" w:rsidRDefault="00000000">
            <w:pPr>
              <w:widowControl w:val="0"/>
              <w:jc w:val="center"/>
              <w:rPr>
                <w:sz w:val="20"/>
                <w:szCs w:val="20"/>
              </w:rPr>
            </w:pPr>
            <w:r>
              <w:rPr>
                <w:rFonts w:ascii="Times New Roman" w:eastAsia="Times New Roman" w:hAnsi="Times New Roman" w:cs="Times New Roman"/>
                <w:sz w:val="24"/>
                <w:szCs w:val="24"/>
              </w:rPr>
              <w:t>Sabiá-3.1</w:t>
            </w:r>
            <w:r>
              <w:rPr>
                <w:sz w:val="20"/>
                <w:szCs w:val="20"/>
              </w:rPr>
              <w:t xml:space="preserve"> </w:t>
            </w:r>
          </w:p>
        </w:tc>
        <w:tc>
          <w:tcPr>
            <w:tcW w:w="14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1A160A3" w14:textId="77777777" w:rsidR="00590C54" w:rsidRDefault="00000000">
            <w:pPr>
              <w:widowControl w:val="0"/>
              <w:jc w:val="center"/>
              <w:rPr>
                <w:sz w:val="20"/>
                <w:szCs w:val="20"/>
              </w:rPr>
            </w:pPr>
            <w:r>
              <w:rPr>
                <w:sz w:val="20"/>
                <w:szCs w:val="20"/>
              </w:rPr>
              <w:t>6.24 ± 1.89</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7052EDA" w14:textId="77777777" w:rsidR="00590C54" w:rsidRDefault="00000000">
            <w:pPr>
              <w:widowControl w:val="0"/>
              <w:jc w:val="center"/>
              <w:rPr>
                <w:sz w:val="20"/>
                <w:szCs w:val="20"/>
              </w:rPr>
            </w:pPr>
            <w:r>
              <w:rPr>
                <w:sz w:val="20"/>
                <w:szCs w:val="20"/>
              </w:rPr>
              <w:t>6 [5–7]</w:t>
            </w:r>
          </w:p>
        </w:tc>
        <w:tc>
          <w:tcPr>
            <w:tcW w:w="7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CE3084E" w14:textId="77777777" w:rsidR="00590C54" w:rsidRDefault="00000000">
            <w:pPr>
              <w:widowControl w:val="0"/>
              <w:jc w:val="center"/>
              <w:rPr>
                <w:sz w:val="20"/>
                <w:szCs w:val="20"/>
              </w:rPr>
            </w:pPr>
            <w:r>
              <w:rPr>
                <w:sz w:val="20"/>
                <w:szCs w:val="20"/>
              </w:rPr>
              <w:t>977</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CC2917E" w14:textId="77777777" w:rsidR="00590C54" w:rsidRDefault="00000000">
            <w:pPr>
              <w:widowControl w:val="0"/>
              <w:jc w:val="center"/>
              <w:rPr>
                <w:sz w:val="20"/>
                <w:szCs w:val="20"/>
              </w:rPr>
            </w:pPr>
            <w:r>
              <w:rPr>
                <w:sz w:val="20"/>
                <w:szCs w:val="20"/>
              </w:rPr>
              <w:t>481</w:t>
            </w:r>
          </w:p>
        </w:tc>
        <w:tc>
          <w:tcPr>
            <w:tcW w:w="132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F54840A" w14:textId="77777777" w:rsidR="00590C54" w:rsidRDefault="00000000">
            <w:pPr>
              <w:widowControl w:val="0"/>
              <w:jc w:val="center"/>
              <w:rPr>
                <w:sz w:val="20"/>
                <w:szCs w:val="20"/>
              </w:rPr>
            </w:pPr>
            <w:r>
              <w:rPr>
                <w:sz w:val="20"/>
                <w:szCs w:val="20"/>
              </w:rPr>
              <w:t>40.74%</w:t>
            </w:r>
          </w:p>
        </w:tc>
        <w:tc>
          <w:tcPr>
            <w:tcW w:w="12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85A315F" w14:textId="77777777" w:rsidR="00590C54" w:rsidRDefault="00000000">
            <w:pPr>
              <w:widowControl w:val="0"/>
              <w:jc w:val="center"/>
              <w:rPr>
                <w:sz w:val="20"/>
                <w:szCs w:val="20"/>
              </w:rPr>
            </w:pPr>
            <w:r>
              <w:rPr>
                <w:sz w:val="20"/>
                <w:szCs w:val="20"/>
              </w:rPr>
              <w:t>55.34%</w:t>
            </w:r>
          </w:p>
        </w:tc>
      </w:tr>
      <w:tr w:rsidR="00590C54" w14:paraId="3F5131F0" w14:textId="77777777">
        <w:trPr>
          <w:trHeight w:val="315"/>
        </w:trPr>
        <w:tc>
          <w:tcPr>
            <w:tcW w:w="1965"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010F98E2" w14:textId="77777777" w:rsidR="00590C54" w:rsidRDefault="00000000">
            <w:pPr>
              <w:widowControl w:val="0"/>
              <w:jc w:val="center"/>
              <w:rPr>
                <w:sz w:val="20"/>
                <w:szCs w:val="20"/>
              </w:rPr>
            </w:pPr>
            <w:proofErr w:type="spellStart"/>
            <w:r>
              <w:rPr>
                <w:sz w:val="20"/>
                <w:szCs w:val="20"/>
              </w:rPr>
              <w:t>Deep-Seek</w:t>
            </w:r>
            <w:proofErr w:type="spellEnd"/>
            <w:r>
              <w:rPr>
                <w:sz w:val="20"/>
                <w:szCs w:val="20"/>
              </w:rPr>
              <w:t xml:space="preserve"> V-3 </w:t>
            </w:r>
          </w:p>
        </w:tc>
        <w:tc>
          <w:tcPr>
            <w:tcW w:w="14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E68CAED" w14:textId="77777777" w:rsidR="00590C54" w:rsidRDefault="00000000">
            <w:pPr>
              <w:widowControl w:val="0"/>
              <w:jc w:val="center"/>
              <w:rPr>
                <w:sz w:val="20"/>
                <w:szCs w:val="20"/>
              </w:rPr>
            </w:pPr>
            <w:r>
              <w:rPr>
                <w:sz w:val="20"/>
                <w:szCs w:val="20"/>
              </w:rPr>
              <w:t>5.53 ± 1.35</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53DC21D" w14:textId="77777777" w:rsidR="00590C54" w:rsidRDefault="00000000">
            <w:pPr>
              <w:widowControl w:val="0"/>
              <w:jc w:val="center"/>
              <w:rPr>
                <w:sz w:val="20"/>
                <w:szCs w:val="20"/>
              </w:rPr>
            </w:pPr>
            <w:r>
              <w:rPr>
                <w:sz w:val="20"/>
                <w:szCs w:val="20"/>
              </w:rPr>
              <w:t>5 [5–6]</w:t>
            </w:r>
          </w:p>
        </w:tc>
        <w:tc>
          <w:tcPr>
            <w:tcW w:w="7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D4C9393" w14:textId="77777777" w:rsidR="00590C54" w:rsidRDefault="00000000">
            <w:pPr>
              <w:widowControl w:val="0"/>
              <w:jc w:val="center"/>
              <w:rPr>
                <w:sz w:val="20"/>
                <w:szCs w:val="20"/>
              </w:rPr>
            </w:pPr>
            <w:r>
              <w:rPr>
                <w:sz w:val="20"/>
                <w:szCs w:val="20"/>
              </w:rPr>
              <w:t>622</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DC63B5B" w14:textId="77777777" w:rsidR="00590C54" w:rsidRDefault="00000000">
            <w:pPr>
              <w:widowControl w:val="0"/>
              <w:jc w:val="center"/>
              <w:rPr>
                <w:sz w:val="20"/>
                <w:szCs w:val="20"/>
              </w:rPr>
            </w:pPr>
            <w:r>
              <w:rPr>
                <w:sz w:val="20"/>
                <w:szCs w:val="20"/>
              </w:rPr>
              <w:t>349</w:t>
            </w:r>
          </w:p>
        </w:tc>
        <w:tc>
          <w:tcPr>
            <w:tcW w:w="132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8DFDA71" w14:textId="77777777" w:rsidR="00590C54" w:rsidRDefault="00000000">
            <w:pPr>
              <w:widowControl w:val="0"/>
              <w:jc w:val="center"/>
              <w:rPr>
                <w:sz w:val="20"/>
                <w:szCs w:val="20"/>
              </w:rPr>
            </w:pPr>
            <w:r>
              <w:rPr>
                <w:sz w:val="20"/>
                <w:szCs w:val="20"/>
              </w:rPr>
              <w:t>46.22%</w:t>
            </w:r>
          </w:p>
        </w:tc>
        <w:tc>
          <w:tcPr>
            <w:tcW w:w="12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ECBE65D" w14:textId="77777777" w:rsidR="00590C54" w:rsidRDefault="00000000">
            <w:pPr>
              <w:widowControl w:val="0"/>
              <w:jc w:val="center"/>
              <w:rPr>
                <w:sz w:val="20"/>
                <w:szCs w:val="20"/>
              </w:rPr>
            </w:pPr>
            <w:r>
              <w:rPr>
                <w:sz w:val="20"/>
                <w:szCs w:val="20"/>
              </w:rPr>
              <w:t>66.14%</w:t>
            </w:r>
          </w:p>
        </w:tc>
      </w:tr>
      <w:tr w:rsidR="00590C54" w14:paraId="60DB331C" w14:textId="77777777">
        <w:trPr>
          <w:trHeight w:val="315"/>
        </w:trPr>
        <w:tc>
          <w:tcPr>
            <w:tcW w:w="1965"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28F587D9" w14:textId="77777777" w:rsidR="00590C54" w:rsidRDefault="00000000">
            <w:pPr>
              <w:widowControl w:val="0"/>
              <w:jc w:val="center"/>
              <w:rPr>
                <w:sz w:val="20"/>
                <w:szCs w:val="20"/>
              </w:rPr>
            </w:pPr>
            <w:r>
              <w:rPr>
                <w:sz w:val="20"/>
                <w:szCs w:val="20"/>
              </w:rPr>
              <w:t>Fine-</w:t>
            </w:r>
            <w:proofErr w:type="spellStart"/>
            <w:r>
              <w:rPr>
                <w:sz w:val="20"/>
                <w:szCs w:val="20"/>
              </w:rPr>
              <w:t>Tuned</w:t>
            </w:r>
            <w:proofErr w:type="spellEnd"/>
            <w:r>
              <w:rPr>
                <w:sz w:val="20"/>
                <w:szCs w:val="20"/>
              </w:rPr>
              <w:t xml:space="preserve"> Model </w:t>
            </w:r>
          </w:p>
        </w:tc>
        <w:tc>
          <w:tcPr>
            <w:tcW w:w="14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E696A7E" w14:textId="77777777" w:rsidR="00590C54" w:rsidRDefault="00000000">
            <w:pPr>
              <w:widowControl w:val="0"/>
              <w:jc w:val="center"/>
              <w:rPr>
                <w:sz w:val="20"/>
                <w:szCs w:val="20"/>
              </w:rPr>
            </w:pPr>
            <w:r>
              <w:rPr>
                <w:sz w:val="20"/>
                <w:szCs w:val="20"/>
              </w:rPr>
              <w:t>5.68 ± 2.06</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D275BBB" w14:textId="77777777" w:rsidR="00590C54" w:rsidRDefault="00000000">
            <w:pPr>
              <w:widowControl w:val="0"/>
              <w:jc w:val="center"/>
              <w:rPr>
                <w:sz w:val="20"/>
                <w:szCs w:val="20"/>
              </w:rPr>
            </w:pPr>
            <w:r>
              <w:rPr>
                <w:sz w:val="20"/>
                <w:szCs w:val="20"/>
              </w:rPr>
              <w:t>5 [5–6]</w:t>
            </w:r>
          </w:p>
        </w:tc>
        <w:tc>
          <w:tcPr>
            <w:tcW w:w="7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9F70DCB" w14:textId="77777777" w:rsidR="00590C54" w:rsidRDefault="00000000">
            <w:pPr>
              <w:widowControl w:val="0"/>
              <w:jc w:val="center"/>
              <w:rPr>
                <w:sz w:val="20"/>
                <w:szCs w:val="20"/>
              </w:rPr>
            </w:pPr>
            <w:r>
              <w:rPr>
                <w:sz w:val="20"/>
                <w:szCs w:val="20"/>
              </w:rPr>
              <w:t>523</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5D8FE10" w14:textId="77777777" w:rsidR="00590C54" w:rsidRDefault="00000000">
            <w:pPr>
              <w:widowControl w:val="0"/>
              <w:jc w:val="center"/>
              <w:rPr>
                <w:sz w:val="20"/>
                <w:szCs w:val="20"/>
              </w:rPr>
            </w:pPr>
            <w:r>
              <w:rPr>
                <w:sz w:val="20"/>
                <w:szCs w:val="20"/>
              </w:rPr>
              <w:t>241</w:t>
            </w:r>
          </w:p>
        </w:tc>
        <w:tc>
          <w:tcPr>
            <w:tcW w:w="132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0977313" w14:textId="77777777" w:rsidR="00590C54" w:rsidRDefault="00000000">
            <w:pPr>
              <w:widowControl w:val="0"/>
              <w:jc w:val="center"/>
              <w:rPr>
                <w:sz w:val="20"/>
                <w:szCs w:val="20"/>
              </w:rPr>
            </w:pPr>
            <w:r>
              <w:rPr>
                <w:sz w:val="20"/>
                <w:szCs w:val="20"/>
              </w:rPr>
              <w:t>55.43%</w:t>
            </w:r>
          </w:p>
        </w:tc>
        <w:tc>
          <w:tcPr>
            <w:tcW w:w="12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D26496A" w14:textId="77777777" w:rsidR="00590C54" w:rsidRDefault="00000000">
            <w:pPr>
              <w:widowControl w:val="0"/>
              <w:jc w:val="center"/>
              <w:rPr>
                <w:sz w:val="20"/>
                <w:szCs w:val="20"/>
              </w:rPr>
            </w:pPr>
            <w:r>
              <w:rPr>
                <w:sz w:val="20"/>
                <w:szCs w:val="20"/>
              </w:rPr>
              <w:t>75.54%</w:t>
            </w:r>
          </w:p>
        </w:tc>
      </w:tr>
      <w:tr w:rsidR="00590C54" w14:paraId="411067CF" w14:textId="77777777">
        <w:trPr>
          <w:trHeight w:val="315"/>
        </w:trPr>
        <w:tc>
          <w:tcPr>
            <w:tcW w:w="1965"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54449D93" w14:textId="77777777" w:rsidR="00590C54" w:rsidRDefault="00000000">
            <w:pPr>
              <w:widowControl w:val="0"/>
              <w:jc w:val="center"/>
              <w:rPr>
                <w:sz w:val="20"/>
                <w:szCs w:val="20"/>
              </w:rPr>
            </w:pPr>
            <w:r>
              <w:rPr>
                <w:sz w:val="20"/>
                <w:szCs w:val="20"/>
              </w:rPr>
              <w:t xml:space="preserve">GPT-4o-Mini </w:t>
            </w:r>
          </w:p>
        </w:tc>
        <w:tc>
          <w:tcPr>
            <w:tcW w:w="14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75DF986" w14:textId="77777777" w:rsidR="00590C54" w:rsidRDefault="00000000">
            <w:pPr>
              <w:widowControl w:val="0"/>
              <w:jc w:val="center"/>
              <w:rPr>
                <w:sz w:val="20"/>
                <w:szCs w:val="20"/>
              </w:rPr>
            </w:pPr>
            <w:r>
              <w:rPr>
                <w:sz w:val="20"/>
                <w:szCs w:val="20"/>
              </w:rPr>
              <w:t>5.26 ± 0.99</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B3A83D1" w14:textId="77777777" w:rsidR="00590C54" w:rsidRDefault="00000000">
            <w:pPr>
              <w:widowControl w:val="0"/>
              <w:jc w:val="center"/>
              <w:rPr>
                <w:sz w:val="20"/>
                <w:szCs w:val="20"/>
              </w:rPr>
            </w:pPr>
            <w:r>
              <w:rPr>
                <w:sz w:val="20"/>
                <w:szCs w:val="20"/>
              </w:rPr>
              <w:t>5 [5–6]</w:t>
            </w:r>
          </w:p>
        </w:tc>
        <w:tc>
          <w:tcPr>
            <w:tcW w:w="7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EDF9F40" w14:textId="77777777" w:rsidR="00590C54" w:rsidRDefault="00000000">
            <w:pPr>
              <w:widowControl w:val="0"/>
              <w:jc w:val="center"/>
              <w:rPr>
                <w:sz w:val="20"/>
                <w:szCs w:val="20"/>
              </w:rPr>
            </w:pPr>
            <w:r>
              <w:rPr>
                <w:sz w:val="20"/>
                <w:szCs w:val="20"/>
              </w:rPr>
              <w:t>488</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3ED282D" w14:textId="77777777" w:rsidR="00590C54" w:rsidRDefault="00000000">
            <w:pPr>
              <w:widowControl w:val="0"/>
              <w:jc w:val="center"/>
              <w:rPr>
                <w:sz w:val="20"/>
                <w:szCs w:val="20"/>
              </w:rPr>
            </w:pPr>
            <w:r>
              <w:rPr>
                <w:sz w:val="20"/>
                <w:szCs w:val="20"/>
              </w:rPr>
              <w:t>298</w:t>
            </w:r>
          </w:p>
        </w:tc>
        <w:tc>
          <w:tcPr>
            <w:tcW w:w="132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C2B1C97" w14:textId="77777777" w:rsidR="00590C54" w:rsidRDefault="00000000">
            <w:pPr>
              <w:widowControl w:val="0"/>
              <w:jc w:val="center"/>
              <w:rPr>
                <w:sz w:val="20"/>
                <w:szCs w:val="20"/>
              </w:rPr>
            </w:pPr>
            <w:r>
              <w:rPr>
                <w:sz w:val="20"/>
                <w:szCs w:val="20"/>
              </w:rPr>
              <w:t>56.85%</w:t>
            </w:r>
          </w:p>
        </w:tc>
        <w:tc>
          <w:tcPr>
            <w:tcW w:w="12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CF4A952" w14:textId="77777777" w:rsidR="00590C54" w:rsidRDefault="00000000">
            <w:pPr>
              <w:widowControl w:val="0"/>
              <w:jc w:val="center"/>
              <w:rPr>
                <w:sz w:val="20"/>
                <w:szCs w:val="20"/>
              </w:rPr>
            </w:pPr>
            <w:r>
              <w:rPr>
                <w:sz w:val="20"/>
                <w:szCs w:val="20"/>
              </w:rPr>
              <w:t>73.72%</w:t>
            </w:r>
          </w:p>
        </w:tc>
      </w:tr>
      <w:tr w:rsidR="00590C54" w14:paraId="1CC05E3B" w14:textId="77777777">
        <w:trPr>
          <w:trHeight w:val="315"/>
        </w:trPr>
        <w:tc>
          <w:tcPr>
            <w:tcW w:w="1965"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2D6B52CE" w14:textId="77777777" w:rsidR="00590C54" w:rsidRDefault="00000000">
            <w:pPr>
              <w:widowControl w:val="0"/>
              <w:jc w:val="center"/>
              <w:rPr>
                <w:sz w:val="20"/>
                <w:szCs w:val="20"/>
              </w:rPr>
            </w:pPr>
            <w:r>
              <w:rPr>
                <w:sz w:val="20"/>
                <w:szCs w:val="20"/>
              </w:rPr>
              <w:t xml:space="preserve">GPT- 4o </w:t>
            </w:r>
          </w:p>
        </w:tc>
        <w:tc>
          <w:tcPr>
            <w:tcW w:w="14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954842D" w14:textId="77777777" w:rsidR="00590C54" w:rsidRDefault="00000000">
            <w:pPr>
              <w:widowControl w:val="0"/>
              <w:jc w:val="center"/>
              <w:rPr>
                <w:sz w:val="20"/>
                <w:szCs w:val="20"/>
              </w:rPr>
            </w:pPr>
            <w:r>
              <w:rPr>
                <w:sz w:val="20"/>
                <w:szCs w:val="20"/>
              </w:rPr>
              <w:t>4.42 ± 1.36</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A5F75F0" w14:textId="77777777" w:rsidR="00590C54" w:rsidRDefault="00000000">
            <w:pPr>
              <w:widowControl w:val="0"/>
              <w:jc w:val="center"/>
              <w:rPr>
                <w:sz w:val="20"/>
                <w:szCs w:val="20"/>
              </w:rPr>
            </w:pPr>
            <w:r>
              <w:rPr>
                <w:sz w:val="20"/>
                <w:szCs w:val="20"/>
              </w:rPr>
              <w:t>4 [3–5]</w:t>
            </w:r>
          </w:p>
        </w:tc>
        <w:tc>
          <w:tcPr>
            <w:tcW w:w="7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B3C2586" w14:textId="77777777" w:rsidR="00590C54" w:rsidRDefault="00000000">
            <w:pPr>
              <w:widowControl w:val="0"/>
              <w:jc w:val="center"/>
              <w:rPr>
                <w:sz w:val="20"/>
                <w:szCs w:val="20"/>
              </w:rPr>
            </w:pPr>
            <w:r>
              <w:rPr>
                <w:sz w:val="20"/>
                <w:szCs w:val="20"/>
              </w:rPr>
              <w:t>622</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D783509" w14:textId="77777777" w:rsidR="00590C54" w:rsidRDefault="00000000">
            <w:pPr>
              <w:widowControl w:val="0"/>
              <w:jc w:val="center"/>
              <w:rPr>
                <w:sz w:val="20"/>
                <w:szCs w:val="20"/>
              </w:rPr>
            </w:pPr>
            <w:r>
              <w:rPr>
                <w:sz w:val="20"/>
                <w:szCs w:val="20"/>
              </w:rPr>
              <w:t>352</w:t>
            </w:r>
          </w:p>
        </w:tc>
        <w:tc>
          <w:tcPr>
            <w:tcW w:w="132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7976C51" w14:textId="77777777" w:rsidR="00590C54" w:rsidRDefault="00000000">
            <w:pPr>
              <w:widowControl w:val="0"/>
              <w:jc w:val="center"/>
              <w:rPr>
                <w:sz w:val="20"/>
                <w:szCs w:val="20"/>
              </w:rPr>
            </w:pPr>
            <w:r>
              <w:rPr>
                <w:sz w:val="20"/>
                <w:szCs w:val="20"/>
              </w:rPr>
              <w:t>40.23%</w:t>
            </w:r>
          </w:p>
        </w:tc>
        <w:tc>
          <w:tcPr>
            <w:tcW w:w="12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723354A" w14:textId="77777777" w:rsidR="00590C54" w:rsidRDefault="00000000">
            <w:pPr>
              <w:widowControl w:val="0"/>
              <w:jc w:val="center"/>
              <w:rPr>
                <w:sz w:val="20"/>
                <w:szCs w:val="20"/>
              </w:rPr>
            </w:pPr>
            <w:r>
              <w:rPr>
                <w:sz w:val="20"/>
                <w:szCs w:val="20"/>
              </w:rPr>
              <w:t>61.34%</w:t>
            </w:r>
          </w:p>
        </w:tc>
      </w:tr>
      <w:tr w:rsidR="00590C54" w14:paraId="2FCC029B" w14:textId="77777777">
        <w:trPr>
          <w:trHeight w:val="315"/>
        </w:trPr>
        <w:tc>
          <w:tcPr>
            <w:tcW w:w="1965"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1AEBCB23" w14:textId="77777777" w:rsidR="00590C54" w:rsidRDefault="00000000">
            <w:pPr>
              <w:widowControl w:val="0"/>
              <w:jc w:val="center"/>
              <w:rPr>
                <w:sz w:val="20"/>
                <w:szCs w:val="20"/>
              </w:rPr>
            </w:pPr>
            <w:r>
              <w:rPr>
                <w:sz w:val="20"/>
                <w:szCs w:val="20"/>
              </w:rPr>
              <w:t>Gemini 1.5 Flash</w:t>
            </w:r>
          </w:p>
        </w:tc>
        <w:tc>
          <w:tcPr>
            <w:tcW w:w="14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2DCBF0D" w14:textId="77777777" w:rsidR="00590C54" w:rsidRDefault="00000000">
            <w:pPr>
              <w:widowControl w:val="0"/>
              <w:jc w:val="center"/>
              <w:rPr>
                <w:sz w:val="20"/>
                <w:szCs w:val="20"/>
              </w:rPr>
            </w:pPr>
            <w:r>
              <w:rPr>
                <w:sz w:val="20"/>
                <w:szCs w:val="20"/>
              </w:rPr>
              <w:t>4.93 ± 1.34</w:t>
            </w:r>
          </w:p>
        </w:tc>
        <w:tc>
          <w:tcPr>
            <w:tcW w:w="118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99A3E8C" w14:textId="77777777" w:rsidR="00590C54" w:rsidRDefault="00000000">
            <w:pPr>
              <w:widowControl w:val="0"/>
              <w:jc w:val="center"/>
              <w:rPr>
                <w:sz w:val="20"/>
                <w:szCs w:val="20"/>
              </w:rPr>
            </w:pPr>
            <w:r>
              <w:rPr>
                <w:sz w:val="20"/>
                <w:szCs w:val="20"/>
              </w:rPr>
              <w:t>5 [4–6]</w:t>
            </w:r>
          </w:p>
        </w:tc>
        <w:tc>
          <w:tcPr>
            <w:tcW w:w="76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D5E5F1F" w14:textId="77777777" w:rsidR="00590C54" w:rsidRDefault="00000000">
            <w:pPr>
              <w:widowControl w:val="0"/>
              <w:jc w:val="center"/>
              <w:rPr>
                <w:sz w:val="20"/>
                <w:szCs w:val="20"/>
              </w:rPr>
            </w:pPr>
            <w:r>
              <w:rPr>
                <w:sz w:val="20"/>
                <w:szCs w:val="20"/>
              </w:rPr>
              <w:t>629</w:t>
            </w:r>
          </w:p>
        </w:tc>
        <w:tc>
          <w:tcPr>
            <w:tcW w:w="109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873EF11" w14:textId="77777777" w:rsidR="00590C54" w:rsidRDefault="00000000">
            <w:pPr>
              <w:widowControl w:val="0"/>
              <w:jc w:val="center"/>
              <w:rPr>
                <w:sz w:val="20"/>
                <w:szCs w:val="20"/>
              </w:rPr>
            </w:pPr>
            <w:r>
              <w:rPr>
                <w:sz w:val="20"/>
                <w:szCs w:val="20"/>
              </w:rPr>
              <w:t>371</w:t>
            </w:r>
          </w:p>
        </w:tc>
        <w:tc>
          <w:tcPr>
            <w:tcW w:w="132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A751F7" w14:textId="77777777" w:rsidR="00590C54" w:rsidRDefault="00000000">
            <w:pPr>
              <w:widowControl w:val="0"/>
              <w:jc w:val="center"/>
              <w:rPr>
                <w:sz w:val="20"/>
                <w:szCs w:val="20"/>
              </w:rPr>
            </w:pPr>
            <w:r>
              <w:rPr>
                <w:sz w:val="20"/>
                <w:szCs w:val="20"/>
              </w:rPr>
              <w:t>45.70%</w:t>
            </w:r>
          </w:p>
        </w:tc>
        <w:tc>
          <w:tcPr>
            <w:tcW w:w="12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8005510" w14:textId="77777777" w:rsidR="00590C54" w:rsidRDefault="00000000">
            <w:pPr>
              <w:widowControl w:val="0"/>
              <w:jc w:val="center"/>
              <w:rPr>
                <w:sz w:val="20"/>
                <w:szCs w:val="20"/>
              </w:rPr>
            </w:pPr>
            <w:r>
              <w:rPr>
                <w:sz w:val="20"/>
                <w:szCs w:val="20"/>
              </w:rPr>
              <w:t>67.70%</w:t>
            </w:r>
          </w:p>
        </w:tc>
      </w:tr>
    </w:tbl>
    <w:p w14:paraId="408CCC33" w14:textId="77777777" w:rsidR="00590C54" w:rsidRDefault="00590C54"/>
    <w:p w14:paraId="74829CD6" w14:textId="77777777" w:rsidR="00590C54" w:rsidRPr="00D4669E" w:rsidRDefault="00000000">
      <w:pPr>
        <w:pStyle w:val="Ttulo3"/>
        <w:keepNext w:val="0"/>
        <w:keepLines w:val="0"/>
        <w:spacing w:before="280"/>
        <w:rPr>
          <w:lang w:val="en-US"/>
        </w:rPr>
      </w:pPr>
      <w:bookmarkStart w:id="21" w:name="_gyev6f8fi55i" w:colFirst="0" w:colLast="0"/>
      <w:bookmarkEnd w:id="21"/>
      <w:r w:rsidRPr="00D4669E">
        <w:rPr>
          <w:rFonts w:ascii="Times New Roman" w:eastAsia="Times New Roman" w:hAnsi="Times New Roman" w:cs="Times New Roman"/>
          <w:b/>
          <w:bCs/>
          <w:color w:val="000000"/>
          <w:sz w:val="24"/>
          <w:szCs w:val="24"/>
          <w:lang w:val="en-US"/>
        </w:rPr>
        <w:t>S2.2 Bootstrap Confidence Intervals — Graphical Analysis</w:t>
      </w:r>
    </w:p>
    <w:p w14:paraId="51C7B58D" w14:textId="77777777" w:rsidR="00590C54" w:rsidRPr="00D4669E" w:rsidRDefault="00000000">
      <w:pPr>
        <w:spacing w:before="240" w:after="240"/>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sz w:val="24"/>
          <w:szCs w:val="24"/>
          <w:lang w:val="en-US"/>
        </w:rPr>
        <w:t>We performed bootstrap resampling (n = 10,000 note-level resamples) to compute the empirical distribution of micro- and macro-precision, recall, and F1 scores, for both Leaf level (full ICD-10 codes) and Three-character level categories. Each histogram shows the bootstrap distribution for a given metric, with vertical lines indicating the point estimate (red) and the 95% percentile confidence interval bounds (green).</w:t>
      </w:r>
    </w:p>
    <w:p w14:paraId="758CCD24" w14:textId="77777777" w:rsidR="00590C54" w:rsidRPr="00D4669E" w:rsidRDefault="00590C54">
      <w:pPr>
        <w:jc w:val="both"/>
        <w:rPr>
          <w:rFonts w:ascii="Times New Roman" w:eastAsia="Times New Roman" w:hAnsi="Times New Roman" w:cs="Times New Roman"/>
          <w:sz w:val="24"/>
          <w:szCs w:val="24"/>
          <w:lang w:val="en-US"/>
        </w:rPr>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05B0EBAD" w14:textId="77777777">
        <w:tc>
          <w:tcPr>
            <w:tcW w:w="9029" w:type="dxa"/>
            <w:tcMar>
              <w:top w:w="100" w:type="dxa"/>
              <w:left w:w="100" w:type="dxa"/>
              <w:bottom w:w="100" w:type="dxa"/>
              <w:right w:w="100" w:type="dxa"/>
            </w:tcMar>
          </w:tcPr>
          <w:p w14:paraId="35A6E600" w14:textId="04A1D558"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5</w:t>
            </w:r>
            <w:r w:rsidRPr="00D4669E">
              <w:rPr>
                <w:rFonts w:ascii="Times New Roman" w:eastAsia="Times New Roman" w:hAnsi="Times New Roman" w:cs="Times New Roman"/>
                <w:b/>
                <w:bCs/>
                <w:sz w:val="24"/>
                <w:szCs w:val="24"/>
                <w:lang w:val="en-US"/>
              </w:rPr>
              <w:t xml:space="preserve"> — Micro Precision (Leaf level)</w:t>
            </w:r>
          </w:p>
          <w:p w14:paraId="5ED254A8"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460695E2" w14:textId="77777777" w:rsidR="00590C54" w:rsidRDefault="00000000">
            <w:pPr>
              <w:rPr>
                <w:rFonts w:ascii="Times New Roman" w:eastAsia="Times New Roman" w:hAnsi="Times New Roman" w:cs="Times New Roman"/>
                <w:sz w:val="24"/>
                <w:szCs w:val="24"/>
              </w:rPr>
            </w:pPr>
            <w:r>
              <w:rPr>
                <w:noProof/>
              </w:rPr>
              <w:drawing>
                <wp:inline distT="114300" distB="114300" distL="114300" distR="114300" wp14:anchorId="5E28F245" wp14:editId="63E32731">
                  <wp:extent cx="5591175" cy="7493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591175" cy="749300"/>
                          </a:xfrm>
                          <a:prstGeom prst="rect">
                            <a:avLst/>
                          </a:prstGeom>
                          <a:ln/>
                        </pic:spPr>
                      </pic:pic>
                    </a:graphicData>
                  </a:graphic>
                </wp:inline>
              </w:drawing>
            </w:r>
          </w:p>
        </w:tc>
      </w:tr>
    </w:tbl>
    <w:p w14:paraId="6F4E06E3" w14:textId="77777777" w:rsidR="00590C54" w:rsidRDefault="00590C54">
      <w:pPr>
        <w:jc w:val="both"/>
        <w:rPr>
          <w:rFonts w:ascii="Times New Roman" w:eastAsia="Times New Roman" w:hAnsi="Times New Roman" w:cs="Times New Roman"/>
          <w:sz w:val="24"/>
          <w:szCs w:val="24"/>
        </w:rPr>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485788C5" w14:textId="77777777">
        <w:tc>
          <w:tcPr>
            <w:tcW w:w="9029" w:type="dxa"/>
            <w:tcMar>
              <w:top w:w="100" w:type="dxa"/>
              <w:left w:w="100" w:type="dxa"/>
              <w:bottom w:w="100" w:type="dxa"/>
              <w:right w:w="100" w:type="dxa"/>
            </w:tcMar>
          </w:tcPr>
          <w:p w14:paraId="1F6B37C4" w14:textId="5271C7A1"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6</w:t>
            </w:r>
            <w:r w:rsidRPr="00D4669E">
              <w:rPr>
                <w:rFonts w:ascii="Times New Roman" w:eastAsia="Times New Roman" w:hAnsi="Times New Roman" w:cs="Times New Roman"/>
                <w:b/>
                <w:bCs/>
                <w:sz w:val="24"/>
                <w:szCs w:val="24"/>
                <w:lang w:val="en-US"/>
              </w:rPr>
              <w:t xml:space="preserve"> — Micro Precision (Three-character level)</w:t>
            </w:r>
          </w:p>
          <w:p w14:paraId="6F471312"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14B39493"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1C6372BF" wp14:editId="2E35CB1A">
                  <wp:extent cx="5591175" cy="7493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91175" cy="749300"/>
                          </a:xfrm>
                          <a:prstGeom prst="rect">
                            <a:avLst/>
                          </a:prstGeom>
                          <a:ln/>
                        </pic:spPr>
                      </pic:pic>
                    </a:graphicData>
                  </a:graphic>
                </wp:inline>
              </w:drawing>
            </w:r>
          </w:p>
        </w:tc>
      </w:tr>
    </w:tbl>
    <w:p w14:paraId="6126BE56" w14:textId="77777777" w:rsidR="00590C54" w:rsidRDefault="00590C54">
      <w:pPr>
        <w:jc w:val="both"/>
        <w:rPr>
          <w:rFonts w:ascii="Times New Roman" w:eastAsia="Times New Roman" w:hAnsi="Times New Roman" w:cs="Times New Roman"/>
          <w:sz w:val="24"/>
          <w:szCs w:val="24"/>
        </w:rPr>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4A322708" w14:textId="77777777">
        <w:tc>
          <w:tcPr>
            <w:tcW w:w="9029" w:type="dxa"/>
            <w:tcMar>
              <w:top w:w="100" w:type="dxa"/>
              <w:left w:w="100" w:type="dxa"/>
              <w:bottom w:w="100" w:type="dxa"/>
              <w:right w:w="100" w:type="dxa"/>
            </w:tcMar>
          </w:tcPr>
          <w:p w14:paraId="2660E21A" w14:textId="2B3D3E29"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7</w:t>
            </w:r>
            <w:r w:rsidRPr="00D4669E">
              <w:rPr>
                <w:rFonts w:ascii="Times New Roman" w:eastAsia="Times New Roman" w:hAnsi="Times New Roman" w:cs="Times New Roman"/>
                <w:b/>
                <w:bCs/>
                <w:sz w:val="24"/>
                <w:szCs w:val="24"/>
                <w:lang w:val="en-US"/>
              </w:rPr>
              <w:t xml:space="preserve"> — Micro Precision (Three-character level)</w:t>
            </w:r>
          </w:p>
          <w:p w14:paraId="6DCED8C2"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335E7819"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60BD6362" wp14:editId="5C9A969E">
                  <wp:extent cx="5591175" cy="7493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91175" cy="749300"/>
                          </a:xfrm>
                          <a:prstGeom prst="rect">
                            <a:avLst/>
                          </a:prstGeom>
                          <a:ln/>
                        </pic:spPr>
                      </pic:pic>
                    </a:graphicData>
                  </a:graphic>
                </wp:inline>
              </w:drawing>
            </w:r>
          </w:p>
        </w:tc>
      </w:tr>
    </w:tbl>
    <w:p w14:paraId="0110307B" w14:textId="77777777" w:rsidR="00590C54" w:rsidRDefault="00590C54">
      <w:pPr>
        <w:jc w:val="both"/>
        <w:rPr>
          <w:rFonts w:ascii="Times New Roman" w:eastAsia="Times New Roman" w:hAnsi="Times New Roman" w:cs="Times New Roman"/>
          <w:sz w:val="24"/>
          <w:szCs w:val="24"/>
        </w:rPr>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4325DC0D" w14:textId="77777777">
        <w:tc>
          <w:tcPr>
            <w:tcW w:w="9029" w:type="dxa"/>
            <w:tcMar>
              <w:top w:w="100" w:type="dxa"/>
              <w:left w:w="100" w:type="dxa"/>
              <w:bottom w:w="100" w:type="dxa"/>
              <w:right w:w="100" w:type="dxa"/>
            </w:tcMar>
          </w:tcPr>
          <w:p w14:paraId="6520989A" w14:textId="2BF8907E"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8</w:t>
            </w:r>
            <w:r w:rsidRPr="00D4669E">
              <w:rPr>
                <w:rFonts w:ascii="Times New Roman" w:eastAsia="Times New Roman" w:hAnsi="Times New Roman" w:cs="Times New Roman"/>
                <w:b/>
                <w:bCs/>
                <w:sz w:val="24"/>
                <w:szCs w:val="24"/>
                <w:lang w:val="en-US"/>
              </w:rPr>
              <w:t xml:space="preserve"> — Micro Recall (Leaf level)</w:t>
            </w:r>
          </w:p>
          <w:p w14:paraId="2E8B3572"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2D8E3221"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31911A72" wp14:editId="26B0423C">
                  <wp:extent cx="5591175" cy="7493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91175" cy="749300"/>
                          </a:xfrm>
                          <a:prstGeom prst="rect">
                            <a:avLst/>
                          </a:prstGeom>
                          <a:ln/>
                        </pic:spPr>
                      </pic:pic>
                    </a:graphicData>
                  </a:graphic>
                </wp:inline>
              </w:drawing>
            </w:r>
          </w:p>
        </w:tc>
      </w:tr>
    </w:tbl>
    <w:p w14:paraId="1E77C42E" w14:textId="77777777" w:rsidR="00590C54" w:rsidRDefault="00590C54">
      <w:pPr>
        <w:jc w:val="both"/>
        <w:rPr>
          <w:rFonts w:ascii="Times New Roman" w:eastAsia="Times New Roman" w:hAnsi="Times New Roman" w:cs="Times New Roman"/>
          <w:sz w:val="24"/>
          <w:szCs w:val="24"/>
        </w:rPr>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08B65289" w14:textId="77777777">
        <w:tc>
          <w:tcPr>
            <w:tcW w:w="9029" w:type="dxa"/>
            <w:tcMar>
              <w:top w:w="100" w:type="dxa"/>
              <w:left w:w="100" w:type="dxa"/>
              <w:bottom w:w="100" w:type="dxa"/>
              <w:right w:w="100" w:type="dxa"/>
            </w:tcMar>
          </w:tcPr>
          <w:p w14:paraId="73ADC9F0" w14:textId="201AC36C"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9</w:t>
            </w:r>
            <w:r w:rsidRPr="00D4669E">
              <w:rPr>
                <w:rFonts w:ascii="Times New Roman" w:eastAsia="Times New Roman" w:hAnsi="Times New Roman" w:cs="Times New Roman"/>
                <w:b/>
                <w:bCs/>
                <w:sz w:val="24"/>
                <w:szCs w:val="24"/>
                <w:lang w:val="en-US"/>
              </w:rPr>
              <w:t xml:space="preserve"> — Micro Recall (Three-character level)</w:t>
            </w:r>
          </w:p>
          <w:p w14:paraId="6D28E2FD"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5498E5D7"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52E9C1D3" wp14:editId="6CBDA72C">
                  <wp:extent cx="5591175" cy="749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591175" cy="749300"/>
                          </a:xfrm>
                          <a:prstGeom prst="rect">
                            <a:avLst/>
                          </a:prstGeom>
                          <a:ln/>
                        </pic:spPr>
                      </pic:pic>
                    </a:graphicData>
                  </a:graphic>
                </wp:inline>
              </w:drawing>
            </w:r>
          </w:p>
        </w:tc>
      </w:tr>
    </w:tbl>
    <w:p w14:paraId="5588F4AF" w14:textId="77777777" w:rsidR="00590C54" w:rsidRDefault="00590C54">
      <w:pPr>
        <w:jc w:val="both"/>
        <w:rPr>
          <w:rFonts w:ascii="Times New Roman" w:eastAsia="Times New Roman" w:hAnsi="Times New Roman" w:cs="Times New Roman"/>
          <w:sz w:val="24"/>
          <w:szCs w:val="24"/>
        </w:rPr>
      </w:pP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0CD41A97" w14:textId="77777777">
        <w:tc>
          <w:tcPr>
            <w:tcW w:w="9029" w:type="dxa"/>
            <w:tcMar>
              <w:top w:w="100" w:type="dxa"/>
              <w:left w:w="100" w:type="dxa"/>
              <w:bottom w:w="100" w:type="dxa"/>
              <w:right w:w="100" w:type="dxa"/>
            </w:tcMar>
          </w:tcPr>
          <w:p w14:paraId="021FD025" w14:textId="62599A27"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10</w:t>
            </w:r>
            <w:r w:rsidRPr="00D4669E">
              <w:rPr>
                <w:rFonts w:ascii="Times New Roman" w:eastAsia="Times New Roman" w:hAnsi="Times New Roman" w:cs="Times New Roman"/>
                <w:b/>
                <w:bCs/>
                <w:sz w:val="24"/>
                <w:szCs w:val="24"/>
                <w:lang w:val="en-US"/>
              </w:rPr>
              <w:t xml:space="preserve"> — Micro F1 (Leaf level)</w:t>
            </w:r>
          </w:p>
          <w:p w14:paraId="1980C481"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7BFF5105" w14:textId="77777777" w:rsidR="00590C54" w:rsidRDefault="00000000">
            <w:pPr>
              <w:rPr>
                <w:rFonts w:ascii="Times New Roman" w:eastAsia="Times New Roman" w:hAnsi="Times New Roman" w:cs="Times New Roman"/>
                <w:sz w:val="24"/>
                <w:szCs w:val="24"/>
              </w:rPr>
            </w:pPr>
            <w:r>
              <w:rPr>
                <w:noProof/>
              </w:rPr>
              <w:drawing>
                <wp:inline distT="114300" distB="114300" distL="114300" distR="114300" wp14:anchorId="42C335ED" wp14:editId="55F89126">
                  <wp:extent cx="5591175" cy="7493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591175" cy="749300"/>
                          </a:xfrm>
                          <a:prstGeom prst="rect">
                            <a:avLst/>
                          </a:prstGeom>
                          <a:ln/>
                        </pic:spPr>
                      </pic:pic>
                    </a:graphicData>
                  </a:graphic>
                </wp:inline>
              </w:drawing>
            </w:r>
          </w:p>
        </w:tc>
      </w:tr>
    </w:tbl>
    <w:p w14:paraId="400CCA61" w14:textId="77777777" w:rsidR="00590C54" w:rsidRDefault="00590C54">
      <w:pPr>
        <w:jc w:val="both"/>
        <w:rPr>
          <w:rFonts w:ascii="Times New Roman" w:eastAsia="Times New Roman" w:hAnsi="Times New Roman" w:cs="Times New Roman"/>
          <w:sz w:val="24"/>
          <w:szCs w:val="24"/>
        </w:rPr>
      </w:pP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619BDB2B" w14:textId="77777777">
        <w:tc>
          <w:tcPr>
            <w:tcW w:w="9029" w:type="dxa"/>
            <w:tcMar>
              <w:top w:w="100" w:type="dxa"/>
              <w:left w:w="100" w:type="dxa"/>
              <w:bottom w:w="100" w:type="dxa"/>
              <w:right w:w="100" w:type="dxa"/>
            </w:tcMar>
          </w:tcPr>
          <w:p w14:paraId="45BCB591" w14:textId="28104447"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w:t>
            </w:r>
            <w:r w:rsidR="00E551FD">
              <w:rPr>
                <w:rFonts w:ascii="Times New Roman" w:eastAsia="Times New Roman" w:hAnsi="Times New Roman" w:cs="Times New Roman"/>
                <w:b/>
                <w:bCs/>
                <w:sz w:val="24"/>
                <w:szCs w:val="24"/>
                <w:lang w:val="en-US"/>
              </w:rPr>
              <w:t>11</w:t>
            </w:r>
            <w:r w:rsidRPr="00D4669E">
              <w:rPr>
                <w:rFonts w:ascii="Times New Roman" w:eastAsia="Times New Roman" w:hAnsi="Times New Roman" w:cs="Times New Roman"/>
                <w:b/>
                <w:bCs/>
                <w:sz w:val="24"/>
                <w:szCs w:val="24"/>
                <w:lang w:val="en-US"/>
              </w:rPr>
              <w:t xml:space="preserve"> — Micro F1 (Three-character level)</w:t>
            </w:r>
          </w:p>
          <w:p w14:paraId="738E5CB5"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37876E36" w14:textId="77777777" w:rsidR="00590C54" w:rsidRDefault="00000000">
            <w:pPr>
              <w:rPr>
                <w:rFonts w:ascii="Times New Roman" w:eastAsia="Times New Roman" w:hAnsi="Times New Roman" w:cs="Times New Roman"/>
                <w:sz w:val="24"/>
                <w:szCs w:val="24"/>
              </w:rPr>
            </w:pPr>
            <w:r>
              <w:rPr>
                <w:b/>
                <w:bCs/>
                <w:noProof/>
              </w:rPr>
              <w:lastRenderedPageBreak/>
              <w:drawing>
                <wp:inline distT="114300" distB="114300" distL="114300" distR="114300" wp14:anchorId="3BE546A8" wp14:editId="65D46B6D">
                  <wp:extent cx="5591175" cy="7493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591175" cy="749300"/>
                          </a:xfrm>
                          <a:prstGeom prst="rect">
                            <a:avLst/>
                          </a:prstGeom>
                          <a:ln/>
                        </pic:spPr>
                      </pic:pic>
                    </a:graphicData>
                  </a:graphic>
                </wp:inline>
              </w:drawing>
            </w:r>
          </w:p>
        </w:tc>
      </w:tr>
    </w:tbl>
    <w:p w14:paraId="3333DA63" w14:textId="77777777" w:rsidR="00590C54" w:rsidRDefault="00590C54">
      <w:pPr>
        <w:jc w:val="both"/>
        <w:rPr>
          <w:rFonts w:ascii="Times New Roman" w:eastAsia="Times New Roman" w:hAnsi="Times New Roman" w:cs="Times New Roman"/>
          <w:sz w:val="24"/>
          <w:szCs w:val="24"/>
        </w:rPr>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5DAE4BAA" w14:textId="77777777">
        <w:tc>
          <w:tcPr>
            <w:tcW w:w="9029" w:type="dxa"/>
            <w:tcMar>
              <w:top w:w="100" w:type="dxa"/>
              <w:left w:w="100" w:type="dxa"/>
              <w:bottom w:w="100" w:type="dxa"/>
              <w:right w:w="100" w:type="dxa"/>
            </w:tcMar>
          </w:tcPr>
          <w:p w14:paraId="674DD2AB" w14:textId="1FF5FF64"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S1</w:t>
            </w:r>
            <w:r w:rsidR="00E551FD">
              <w:rPr>
                <w:rFonts w:ascii="Times New Roman" w:eastAsia="Times New Roman" w:hAnsi="Times New Roman" w:cs="Times New Roman"/>
                <w:b/>
                <w:bCs/>
                <w:sz w:val="24"/>
                <w:szCs w:val="24"/>
                <w:lang w:val="en-US"/>
              </w:rPr>
              <w:t>2</w:t>
            </w:r>
            <w:r w:rsidRPr="00D4669E">
              <w:rPr>
                <w:rFonts w:ascii="Times New Roman" w:eastAsia="Times New Roman" w:hAnsi="Times New Roman" w:cs="Times New Roman"/>
                <w:b/>
                <w:bCs/>
                <w:sz w:val="24"/>
                <w:szCs w:val="24"/>
                <w:lang w:val="en-US"/>
              </w:rPr>
              <w:t xml:space="preserve"> — Macro Precision (Leaf level)</w:t>
            </w:r>
          </w:p>
          <w:p w14:paraId="2F97C7A2"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6CD25FB3" w14:textId="77777777" w:rsidR="00590C54" w:rsidRDefault="00000000">
            <w:pPr>
              <w:rPr>
                <w:rFonts w:ascii="Times New Roman" w:eastAsia="Times New Roman" w:hAnsi="Times New Roman" w:cs="Times New Roman"/>
                <w:sz w:val="24"/>
                <w:szCs w:val="24"/>
              </w:rPr>
            </w:pPr>
            <w:r>
              <w:rPr>
                <w:noProof/>
              </w:rPr>
              <w:drawing>
                <wp:inline distT="114300" distB="114300" distL="114300" distR="114300" wp14:anchorId="212A30FB" wp14:editId="6AA5D4BD">
                  <wp:extent cx="5591175" cy="7493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591175" cy="749300"/>
                          </a:xfrm>
                          <a:prstGeom prst="rect">
                            <a:avLst/>
                          </a:prstGeom>
                          <a:ln/>
                        </pic:spPr>
                      </pic:pic>
                    </a:graphicData>
                  </a:graphic>
                </wp:inline>
              </w:drawing>
            </w:r>
          </w:p>
        </w:tc>
      </w:tr>
    </w:tbl>
    <w:p w14:paraId="0299997F" w14:textId="77777777" w:rsidR="00590C54" w:rsidRDefault="00590C54">
      <w:pPr>
        <w:jc w:val="both"/>
        <w:rPr>
          <w:rFonts w:ascii="Times New Roman" w:eastAsia="Times New Roman" w:hAnsi="Times New Roman" w:cs="Times New Roman"/>
          <w:sz w:val="24"/>
          <w:szCs w:val="24"/>
        </w:rPr>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66906ADA" w14:textId="77777777">
        <w:tc>
          <w:tcPr>
            <w:tcW w:w="9029" w:type="dxa"/>
            <w:tcMar>
              <w:top w:w="100" w:type="dxa"/>
              <w:left w:w="100" w:type="dxa"/>
              <w:bottom w:w="100" w:type="dxa"/>
              <w:right w:w="100" w:type="dxa"/>
            </w:tcMar>
          </w:tcPr>
          <w:p w14:paraId="59A23D5B" w14:textId="09541B37"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S1</w:t>
            </w:r>
            <w:r w:rsidR="00E551FD">
              <w:rPr>
                <w:rFonts w:ascii="Times New Roman" w:eastAsia="Times New Roman" w:hAnsi="Times New Roman" w:cs="Times New Roman"/>
                <w:b/>
                <w:bCs/>
                <w:sz w:val="24"/>
                <w:szCs w:val="24"/>
                <w:lang w:val="en-US"/>
              </w:rPr>
              <w:t>3</w:t>
            </w:r>
            <w:r w:rsidRPr="00D4669E">
              <w:rPr>
                <w:rFonts w:ascii="Times New Roman" w:eastAsia="Times New Roman" w:hAnsi="Times New Roman" w:cs="Times New Roman"/>
                <w:b/>
                <w:bCs/>
                <w:sz w:val="24"/>
                <w:szCs w:val="24"/>
                <w:lang w:val="en-US"/>
              </w:rPr>
              <w:t xml:space="preserve"> — Macro Precision (Three-character level)</w:t>
            </w:r>
          </w:p>
          <w:p w14:paraId="4018A9F2"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0D3C8A40"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76DF4267" wp14:editId="6E037143">
                  <wp:extent cx="5591175" cy="7493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591175" cy="749300"/>
                          </a:xfrm>
                          <a:prstGeom prst="rect">
                            <a:avLst/>
                          </a:prstGeom>
                          <a:ln/>
                        </pic:spPr>
                      </pic:pic>
                    </a:graphicData>
                  </a:graphic>
                </wp:inline>
              </w:drawing>
            </w:r>
          </w:p>
        </w:tc>
      </w:tr>
    </w:tbl>
    <w:p w14:paraId="4D60107A" w14:textId="77777777" w:rsidR="00590C54" w:rsidRDefault="00590C54">
      <w:pPr>
        <w:jc w:val="both"/>
        <w:rPr>
          <w:rFonts w:ascii="Times New Roman" w:eastAsia="Times New Roman" w:hAnsi="Times New Roman" w:cs="Times New Roman"/>
          <w:sz w:val="24"/>
          <w:szCs w:val="24"/>
        </w:rPr>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6F5B8C68" w14:textId="77777777">
        <w:tc>
          <w:tcPr>
            <w:tcW w:w="9029" w:type="dxa"/>
            <w:tcMar>
              <w:top w:w="100" w:type="dxa"/>
              <w:left w:w="100" w:type="dxa"/>
              <w:bottom w:w="100" w:type="dxa"/>
              <w:right w:w="100" w:type="dxa"/>
            </w:tcMar>
          </w:tcPr>
          <w:p w14:paraId="7964E5A5" w14:textId="1D6C9AB2"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S1</w:t>
            </w:r>
            <w:r w:rsidR="00E551FD">
              <w:rPr>
                <w:rFonts w:ascii="Times New Roman" w:eastAsia="Times New Roman" w:hAnsi="Times New Roman" w:cs="Times New Roman"/>
                <w:b/>
                <w:bCs/>
                <w:sz w:val="24"/>
                <w:szCs w:val="24"/>
                <w:lang w:val="en-US"/>
              </w:rPr>
              <w:t>4</w:t>
            </w:r>
            <w:r w:rsidRPr="00D4669E">
              <w:rPr>
                <w:rFonts w:ascii="Times New Roman" w:eastAsia="Times New Roman" w:hAnsi="Times New Roman" w:cs="Times New Roman"/>
                <w:b/>
                <w:bCs/>
                <w:sz w:val="24"/>
                <w:szCs w:val="24"/>
                <w:lang w:val="en-US"/>
              </w:rPr>
              <w:t xml:space="preserve"> — Macro Recall (Leaf level)</w:t>
            </w:r>
          </w:p>
          <w:p w14:paraId="2ECAD62A"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3686E066" w14:textId="77777777" w:rsidR="00590C54" w:rsidRDefault="00000000">
            <w:pPr>
              <w:rPr>
                <w:rFonts w:ascii="Times New Roman" w:eastAsia="Times New Roman" w:hAnsi="Times New Roman" w:cs="Times New Roman"/>
                <w:sz w:val="24"/>
                <w:szCs w:val="24"/>
              </w:rPr>
            </w:pPr>
            <w:r>
              <w:rPr>
                <w:noProof/>
              </w:rPr>
              <w:drawing>
                <wp:inline distT="114300" distB="114300" distL="114300" distR="114300" wp14:anchorId="151CFD52" wp14:editId="142EEE83">
                  <wp:extent cx="5591175" cy="7493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591175" cy="749300"/>
                          </a:xfrm>
                          <a:prstGeom prst="rect">
                            <a:avLst/>
                          </a:prstGeom>
                          <a:ln/>
                        </pic:spPr>
                      </pic:pic>
                    </a:graphicData>
                  </a:graphic>
                </wp:inline>
              </w:drawing>
            </w:r>
          </w:p>
        </w:tc>
      </w:tr>
    </w:tbl>
    <w:p w14:paraId="26266C71" w14:textId="77777777" w:rsidR="00590C54" w:rsidRDefault="00590C54">
      <w:pPr>
        <w:jc w:val="both"/>
        <w:rPr>
          <w:rFonts w:ascii="Times New Roman" w:eastAsia="Times New Roman" w:hAnsi="Times New Roman" w:cs="Times New Roman"/>
          <w:sz w:val="24"/>
          <w:szCs w:val="24"/>
        </w:rPr>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33E1D055" w14:textId="77777777">
        <w:tc>
          <w:tcPr>
            <w:tcW w:w="9029" w:type="dxa"/>
            <w:tcMar>
              <w:top w:w="100" w:type="dxa"/>
              <w:left w:w="100" w:type="dxa"/>
              <w:bottom w:w="100" w:type="dxa"/>
              <w:right w:w="100" w:type="dxa"/>
            </w:tcMar>
          </w:tcPr>
          <w:p w14:paraId="2B1AEBDE" w14:textId="0103E4D2"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S1</w:t>
            </w:r>
            <w:r w:rsidR="00E551FD">
              <w:rPr>
                <w:rFonts w:ascii="Times New Roman" w:eastAsia="Times New Roman" w:hAnsi="Times New Roman" w:cs="Times New Roman"/>
                <w:b/>
                <w:bCs/>
                <w:sz w:val="24"/>
                <w:szCs w:val="24"/>
                <w:lang w:val="en-US"/>
              </w:rPr>
              <w:t>5</w:t>
            </w:r>
            <w:r w:rsidRPr="00D4669E">
              <w:rPr>
                <w:rFonts w:ascii="Times New Roman" w:eastAsia="Times New Roman" w:hAnsi="Times New Roman" w:cs="Times New Roman"/>
                <w:b/>
                <w:bCs/>
                <w:sz w:val="24"/>
                <w:szCs w:val="24"/>
                <w:lang w:val="en-US"/>
              </w:rPr>
              <w:t xml:space="preserve"> — Macro Recall (Three-character level)</w:t>
            </w:r>
          </w:p>
          <w:p w14:paraId="42D75BB2"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5AE59068"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6780C226" wp14:editId="51A50C3D">
                  <wp:extent cx="5591175" cy="7493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591175" cy="749300"/>
                          </a:xfrm>
                          <a:prstGeom prst="rect">
                            <a:avLst/>
                          </a:prstGeom>
                          <a:ln/>
                        </pic:spPr>
                      </pic:pic>
                    </a:graphicData>
                  </a:graphic>
                </wp:inline>
              </w:drawing>
            </w:r>
          </w:p>
        </w:tc>
      </w:tr>
    </w:tbl>
    <w:p w14:paraId="79020B97" w14:textId="77777777" w:rsidR="00590C54" w:rsidRDefault="00590C54">
      <w:pPr>
        <w:jc w:val="both"/>
        <w:rPr>
          <w:rFonts w:ascii="Times New Roman" w:eastAsia="Times New Roman" w:hAnsi="Times New Roman" w:cs="Times New Roman"/>
          <w:sz w:val="24"/>
          <w:szCs w:val="24"/>
        </w:rPr>
      </w:pP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5C39677D" w14:textId="77777777">
        <w:tc>
          <w:tcPr>
            <w:tcW w:w="9029" w:type="dxa"/>
            <w:tcMar>
              <w:top w:w="100" w:type="dxa"/>
              <w:left w:w="100" w:type="dxa"/>
              <w:bottom w:w="100" w:type="dxa"/>
              <w:right w:w="100" w:type="dxa"/>
            </w:tcMar>
          </w:tcPr>
          <w:p w14:paraId="5E83A154" w14:textId="4EBDA21A"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S1</w:t>
            </w:r>
            <w:r w:rsidR="00E551FD">
              <w:rPr>
                <w:rFonts w:ascii="Times New Roman" w:eastAsia="Times New Roman" w:hAnsi="Times New Roman" w:cs="Times New Roman"/>
                <w:b/>
                <w:bCs/>
                <w:sz w:val="24"/>
                <w:szCs w:val="24"/>
                <w:lang w:val="en-US"/>
              </w:rPr>
              <w:t>6</w:t>
            </w:r>
            <w:r w:rsidRPr="00D4669E">
              <w:rPr>
                <w:rFonts w:ascii="Times New Roman" w:eastAsia="Times New Roman" w:hAnsi="Times New Roman" w:cs="Times New Roman"/>
                <w:b/>
                <w:bCs/>
                <w:sz w:val="24"/>
                <w:szCs w:val="24"/>
                <w:lang w:val="en-US"/>
              </w:rPr>
              <w:t xml:space="preserve"> — Macro F1 (Leaf level)</w:t>
            </w:r>
          </w:p>
          <w:p w14:paraId="7AD10EEB"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413653CB" w14:textId="77777777" w:rsidR="00590C54" w:rsidRDefault="00000000">
            <w:pPr>
              <w:rPr>
                <w:rFonts w:ascii="Times New Roman" w:eastAsia="Times New Roman" w:hAnsi="Times New Roman" w:cs="Times New Roman"/>
                <w:sz w:val="24"/>
                <w:szCs w:val="24"/>
              </w:rPr>
            </w:pPr>
            <w:r>
              <w:rPr>
                <w:noProof/>
              </w:rPr>
              <w:drawing>
                <wp:inline distT="114300" distB="114300" distL="114300" distR="114300" wp14:anchorId="43D3513C" wp14:editId="1CE032CE">
                  <wp:extent cx="5591175" cy="7493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591175" cy="749300"/>
                          </a:xfrm>
                          <a:prstGeom prst="rect">
                            <a:avLst/>
                          </a:prstGeom>
                          <a:ln/>
                        </pic:spPr>
                      </pic:pic>
                    </a:graphicData>
                  </a:graphic>
                </wp:inline>
              </w:drawing>
            </w:r>
          </w:p>
        </w:tc>
      </w:tr>
    </w:tbl>
    <w:p w14:paraId="214410F6" w14:textId="77777777" w:rsidR="00590C54" w:rsidRDefault="00590C54">
      <w:pPr>
        <w:jc w:val="both"/>
        <w:rPr>
          <w:rFonts w:ascii="Times New Roman" w:eastAsia="Times New Roman" w:hAnsi="Times New Roman" w:cs="Times New Roman"/>
          <w:sz w:val="24"/>
          <w:szCs w:val="24"/>
        </w:rPr>
      </w:pP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90C54" w14:paraId="130DDE3D" w14:textId="77777777">
        <w:tc>
          <w:tcPr>
            <w:tcW w:w="9029" w:type="dxa"/>
            <w:tcMar>
              <w:top w:w="100" w:type="dxa"/>
              <w:left w:w="100" w:type="dxa"/>
              <w:bottom w:w="100" w:type="dxa"/>
              <w:right w:w="100" w:type="dxa"/>
            </w:tcMar>
          </w:tcPr>
          <w:p w14:paraId="4B4B6C15" w14:textId="1E9F2050" w:rsidR="00590C54" w:rsidRPr="00D4669E" w:rsidRDefault="00000000">
            <w:pPr>
              <w:widowControl w:val="0"/>
              <w:spacing w:line="240" w:lineRule="auto"/>
              <w:jc w:val="both"/>
              <w:rPr>
                <w:rFonts w:ascii="Times New Roman" w:eastAsia="Times New Roman" w:hAnsi="Times New Roman" w:cs="Times New Roman"/>
                <w:b/>
                <w:bCs/>
                <w:sz w:val="24"/>
                <w:szCs w:val="24"/>
                <w:lang w:val="en-US"/>
              </w:rPr>
            </w:pPr>
            <w:r w:rsidRPr="00D4669E">
              <w:rPr>
                <w:rFonts w:ascii="Times New Roman" w:eastAsia="Times New Roman" w:hAnsi="Times New Roman" w:cs="Times New Roman"/>
                <w:b/>
                <w:bCs/>
                <w:sz w:val="24"/>
                <w:szCs w:val="24"/>
                <w:lang w:val="en-US"/>
              </w:rPr>
              <w:t>Figure S1</w:t>
            </w:r>
            <w:r w:rsidR="00E551FD">
              <w:rPr>
                <w:rFonts w:ascii="Times New Roman" w:eastAsia="Times New Roman" w:hAnsi="Times New Roman" w:cs="Times New Roman"/>
                <w:b/>
                <w:bCs/>
                <w:sz w:val="24"/>
                <w:szCs w:val="24"/>
                <w:lang w:val="en-US"/>
              </w:rPr>
              <w:t>7</w:t>
            </w:r>
            <w:r w:rsidRPr="00D4669E">
              <w:rPr>
                <w:rFonts w:ascii="Times New Roman" w:eastAsia="Times New Roman" w:hAnsi="Times New Roman" w:cs="Times New Roman"/>
                <w:b/>
                <w:bCs/>
                <w:sz w:val="24"/>
                <w:szCs w:val="24"/>
                <w:lang w:val="en-US"/>
              </w:rPr>
              <w:t xml:space="preserve"> — Macro F1 (Three-character level)</w:t>
            </w:r>
          </w:p>
          <w:p w14:paraId="277E3CBE" w14:textId="77777777" w:rsidR="00590C54" w:rsidRPr="00D4669E" w:rsidRDefault="00590C54">
            <w:pPr>
              <w:widowControl w:val="0"/>
              <w:spacing w:line="240" w:lineRule="auto"/>
              <w:jc w:val="both"/>
              <w:rPr>
                <w:rFonts w:ascii="Times New Roman" w:eastAsia="Times New Roman" w:hAnsi="Times New Roman" w:cs="Times New Roman"/>
                <w:sz w:val="24"/>
                <w:szCs w:val="24"/>
                <w:lang w:val="en-US"/>
              </w:rPr>
            </w:pPr>
          </w:p>
          <w:p w14:paraId="30ED1A11" w14:textId="77777777" w:rsidR="00590C54" w:rsidRDefault="00000000">
            <w:pPr>
              <w:rPr>
                <w:rFonts w:ascii="Times New Roman" w:eastAsia="Times New Roman" w:hAnsi="Times New Roman" w:cs="Times New Roman"/>
                <w:sz w:val="24"/>
                <w:szCs w:val="24"/>
              </w:rPr>
            </w:pPr>
            <w:r>
              <w:rPr>
                <w:b/>
                <w:bCs/>
                <w:noProof/>
              </w:rPr>
              <w:drawing>
                <wp:inline distT="114300" distB="114300" distL="114300" distR="114300" wp14:anchorId="6009D1AA" wp14:editId="73BD55E0">
                  <wp:extent cx="5591175" cy="7493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591175" cy="749300"/>
                          </a:xfrm>
                          <a:prstGeom prst="rect">
                            <a:avLst/>
                          </a:prstGeom>
                          <a:ln/>
                        </pic:spPr>
                      </pic:pic>
                    </a:graphicData>
                  </a:graphic>
                </wp:inline>
              </w:drawing>
            </w:r>
          </w:p>
        </w:tc>
      </w:tr>
    </w:tbl>
    <w:p w14:paraId="16137865" w14:textId="77777777" w:rsidR="00590C54" w:rsidRDefault="00590C54">
      <w:pPr>
        <w:rPr>
          <w:b/>
          <w:bCs/>
        </w:rPr>
      </w:pPr>
    </w:p>
    <w:p w14:paraId="03FE70F2" w14:textId="77777777" w:rsidR="00590C54" w:rsidRPr="00D4669E" w:rsidRDefault="00000000">
      <w:pPr>
        <w:pStyle w:val="Ttulo3"/>
        <w:keepNext w:val="0"/>
        <w:keepLines w:val="0"/>
        <w:spacing w:before="280"/>
        <w:rPr>
          <w:b/>
          <w:bCs/>
          <w:color w:val="000000"/>
          <w:sz w:val="26"/>
          <w:szCs w:val="26"/>
          <w:lang w:val="en-US"/>
        </w:rPr>
      </w:pPr>
      <w:bookmarkStart w:id="22" w:name="_tp033qcsjxki" w:colFirst="0" w:colLast="0"/>
      <w:bookmarkEnd w:id="22"/>
      <w:r w:rsidRPr="00D4669E">
        <w:rPr>
          <w:rFonts w:ascii="Arial Unicode MS" w:eastAsia="Arial Unicode MS" w:hAnsi="Arial Unicode MS" w:cs="Arial Unicode MS"/>
          <w:b/>
          <w:bCs/>
          <w:color w:val="000000"/>
          <w:sz w:val="26"/>
          <w:szCs w:val="26"/>
          <w:lang w:val="en-US"/>
        </w:rPr>
        <w:t>S2.3 Machine-translation engine selection (PT→EN)</w:t>
      </w:r>
    </w:p>
    <w:p w14:paraId="533F9482" w14:textId="77777777" w:rsidR="00590C54" w:rsidRPr="00D4669E" w:rsidRDefault="00590C54">
      <w:pPr>
        <w:rPr>
          <w:lang w:val="en-US"/>
        </w:rPr>
      </w:pPr>
    </w:p>
    <w:p w14:paraId="49311997" w14:textId="77777777" w:rsidR="00590C54" w:rsidRPr="00064A48" w:rsidRDefault="00000000">
      <w:pPr>
        <w:jc w:val="both"/>
        <w:rPr>
          <w:rFonts w:ascii="Times New Roman" w:eastAsia="Times New Roman" w:hAnsi="Times New Roman" w:cs="Times New Roman"/>
          <w:sz w:val="24"/>
          <w:szCs w:val="24"/>
          <w:lang w:val="en-US"/>
        </w:rPr>
      </w:pPr>
      <w:r w:rsidRPr="00064A48">
        <w:rPr>
          <w:rFonts w:ascii="Times New Roman" w:eastAsia="Gungsuh" w:hAnsi="Times New Roman" w:cs="Times New Roman"/>
          <w:sz w:val="24"/>
          <w:szCs w:val="24"/>
          <w:lang w:val="en-US"/>
        </w:rPr>
        <w:t xml:space="preserve">We compared three translation engines, Google Translate, GPT-4o-mini, and Sabiá-3.1 and the ICD-10 pipeline identical (JSON-only prompt, same schema/regex validator). Among the three, Google Translate yielded the highest scores (e.g., leaf micro-F1 ≈ 0.127 vs 0.124 with GPT-4o-mini and 0.118 with </w:t>
      </w:r>
      <w:proofErr w:type="spellStart"/>
      <w:r w:rsidRPr="00064A48">
        <w:rPr>
          <w:rFonts w:ascii="Times New Roman" w:eastAsia="Gungsuh" w:hAnsi="Times New Roman" w:cs="Times New Roman"/>
          <w:sz w:val="24"/>
          <w:szCs w:val="24"/>
          <w:lang w:val="en-US"/>
        </w:rPr>
        <w:t>Sabiá</w:t>
      </w:r>
      <w:proofErr w:type="spellEnd"/>
      <w:r w:rsidRPr="00064A48">
        <w:rPr>
          <w:rFonts w:ascii="Times New Roman" w:eastAsia="Gungsuh" w:hAnsi="Times New Roman" w:cs="Times New Roman"/>
          <w:sz w:val="24"/>
          <w:szCs w:val="24"/>
          <w:lang w:val="en-US"/>
        </w:rPr>
        <w:t xml:space="preserve"> 3.1; 3-character micro-F1 ≈ 0.311 vs 0.303–0.306 for the others), with similarly small advantages on macro-F1. We also tested configurations that preserved versus expanded Portuguese clinical abbreviations and acronyms, observing no meaningful impact on coding performance. Differences across engines were modest, but to standardize the English-input arm we adopted Google Translate for subsequent tests.</w:t>
      </w:r>
    </w:p>
    <w:p w14:paraId="7BAF91F0" w14:textId="77777777" w:rsidR="00590C54" w:rsidRPr="00D4669E" w:rsidRDefault="00590C54">
      <w:pPr>
        <w:rPr>
          <w:lang w:val="en-US"/>
        </w:rPr>
      </w:pPr>
    </w:p>
    <w:p w14:paraId="197EAD75" w14:textId="77777777" w:rsidR="00590C54" w:rsidRPr="00D4669E" w:rsidRDefault="00590C54">
      <w:pPr>
        <w:rPr>
          <w:lang w:val="en-US"/>
        </w:rPr>
      </w:pPr>
    </w:p>
    <w:tbl>
      <w:tblPr>
        <w:tblStyle w:val="afa"/>
        <w:tblW w:w="96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2205"/>
        <w:gridCol w:w="1110"/>
        <w:gridCol w:w="900"/>
        <w:gridCol w:w="1080"/>
        <w:gridCol w:w="1020"/>
        <w:gridCol w:w="945"/>
        <w:gridCol w:w="750"/>
      </w:tblGrid>
      <w:tr w:rsidR="00590C54" w:rsidRPr="00064A48" w14:paraId="1385802A" w14:textId="77777777">
        <w:trPr>
          <w:trHeight w:val="400"/>
        </w:trPr>
        <w:tc>
          <w:tcPr>
            <w:tcW w:w="9690" w:type="dxa"/>
            <w:gridSpan w:val="8"/>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BD1325A" w14:textId="77777777" w:rsidR="00590C54" w:rsidRPr="00D4669E" w:rsidRDefault="00000000">
            <w:pPr>
              <w:pStyle w:val="Ttulo2"/>
              <w:widowControl w:val="0"/>
              <w:spacing w:before="120" w:line="240" w:lineRule="auto"/>
              <w:jc w:val="both"/>
              <w:rPr>
                <w:b/>
                <w:bCs/>
                <w:sz w:val="20"/>
                <w:szCs w:val="20"/>
                <w:lang w:val="en-US"/>
              </w:rPr>
            </w:pPr>
            <w:bookmarkStart w:id="23" w:name="_hhf4ial2synk" w:colFirst="0" w:colLast="0"/>
            <w:bookmarkEnd w:id="23"/>
            <w:r w:rsidRPr="00D4669E">
              <w:rPr>
                <w:rFonts w:ascii="Times New Roman" w:eastAsia="Times New Roman" w:hAnsi="Times New Roman" w:cs="Times New Roman"/>
                <w:b/>
                <w:bCs/>
                <w:sz w:val="24"/>
                <w:szCs w:val="24"/>
                <w:lang w:val="en-US"/>
              </w:rPr>
              <w:t xml:space="preserve">Table S5. Machine-translation ablation with Sabiá-3.1 as the coding model. Four input conditions are compared: native Portuguese (shown elsewhere), Google Translate, GPT-4o-mini translation, and </w:t>
            </w:r>
            <w:proofErr w:type="spellStart"/>
            <w:r w:rsidRPr="00D4669E">
              <w:rPr>
                <w:rFonts w:ascii="Times New Roman" w:eastAsia="Times New Roman" w:hAnsi="Times New Roman" w:cs="Times New Roman"/>
                <w:b/>
                <w:bCs/>
                <w:sz w:val="24"/>
                <w:szCs w:val="24"/>
                <w:lang w:val="en-US"/>
              </w:rPr>
              <w:t>Sabiá</w:t>
            </w:r>
            <w:proofErr w:type="spellEnd"/>
            <w:r w:rsidRPr="00D4669E">
              <w:rPr>
                <w:rFonts w:ascii="Times New Roman" w:eastAsia="Times New Roman" w:hAnsi="Times New Roman" w:cs="Times New Roman"/>
                <w:b/>
                <w:bCs/>
                <w:sz w:val="24"/>
                <w:szCs w:val="24"/>
                <w:lang w:val="en-US"/>
              </w:rPr>
              <w:t xml:space="preserve"> 3.1 translation. Metrics are reported at leaf and 3-character levels (micro/</w:t>
            </w:r>
            <w:proofErr w:type="gramStart"/>
            <w:r w:rsidRPr="00D4669E">
              <w:rPr>
                <w:rFonts w:ascii="Times New Roman" w:eastAsia="Times New Roman" w:hAnsi="Times New Roman" w:cs="Times New Roman"/>
                <w:b/>
                <w:bCs/>
                <w:sz w:val="24"/>
                <w:szCs w:val="24"/>
                <w:lang w:val="en-US"/>
              </w:rPr>
              <w:t>macro Precision</w:t>
            </w:r>
            <w:proofErr w:type="gramEnd"/>
            <w:r w:rsidRPr="00D4669E">
              <w:rPr>
                <w:rFonts w:ascii="Times New Roman" w:eastAsia="Times New Roman" w:hAnsi="Times New Roman" w:cs="Times New Roman"/>
                <w:b/>
                <w:bCs/>
                <w:sz w:val="24"/>
                <w:szCs w:val="24"/>
                <w:lang w:val="en-US"/>
              </w:rPr>
              <w:t xml:space="preserve">, Recall, F1). </w:t>
            </w:r>
          </w:p>
        </w:tc>
      </w:tr>
      <w:tr w:rsidR="00590C54" w14:paraId="3677414E" w14:textId="77777777">
        <w:trPr>
          <w:trHeight w:val="315"/>
        </w:trPr>
        <w:tc>
          <w:tcPr>
            <w:tcW w:w="1680" w:type="dxa"/>
            <w:vMerge w:val="restar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3927A18" w14:textId="77777777" w:rsidR="00590C54"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Level</w:t>
            </w:r>
            <w:proofErr w:type="spellEnd"/>
          </w:p>
        </w:tc>
        <w:tc>
          <w:tcPr>
            <w:tcW w:w="2205" w:type="dxa"/>
            <w:vMerge w:val="restart"/>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5628BFD" w14:textId="77777777" w:rsidR="00590C54"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Translation</w:t>
            </w:r>
            <w:proofErr w:type="spellEnd"/>
          </w:p>
        </w:tc>
        <w:tc>
          <w:tcPr>
            <w:tcW w:w="3090" w:type="dxa"/>
            <w:gridSpan w:val="3"/>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0A13543"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Micro</w:t>
            </w:r>
          </w:p>
        </w:tc>
        <w:tc>
          <w:tcPr>
            <w:tcW w:w="2715" w:type="dxa"/>
            <w:gridSpan w:val="3"/>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38528B3"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Macro</w:t>
            </w:r>
          </w:p>
        </w:tc>
      </w:tr>
      <w:tr w:rsidR="00590C54" w14:paraId="28478BFF" w14:textId="77777777">
        <w:trPr>
          <w:trHeight w:val="315"/>
        </w:trPr>
        <w:tc>
          <w:tcPr>
            <w:tcW w:w="168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81124DB" w14:textId="77777777" w:rsidR="00590C54" w:rsidRDefault="00590C54">
            <w:pPr>
              <w:widowControl w:val="0"/>
              <w:rPr>
                <w:sz w:val="20"/>
                <w:szCs w:val="20"/>
              </w:rPr>
            </w:pPr>
          </w:p>
        </w:tc>
        <w:tc>
          <w:tcPr>
            <w:tcW w:w="2205"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64BF9F07" w14:textId="77777777" w:rsidR="00590C54" w:rsidRDefault="00590C54">
            <w:pPr>
              <w:widowControl w:val="0"/>
              <w:rPr>
                <w:sz w:val="20"/>
                <w:szCs w:val="20"/>
              </w:rPr>
            </w:pP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644B599" w14:textId="77777777" w:rsidR="00590C54" w:rsidRDefault="00000000">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Precision</w:t>
            </w:r>
            <w:proofErr w:type="spellEnd"/>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4F77132"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Recall</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3BE5100"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F1-Score</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7362B92" w14:textId="77777777" w:rsidR="00590C54" w:rsidRDefault="00000000">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Precision</w:t>
            </w:r>
            <w:proofErr w:type="spellEnd"/>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43226DA"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Recall</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309567B"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F1-Score</w:t>
            </w:r>
          </w:p>
        </w:tc>
      </w:tr>
      <w:tr w:rsidR="00590C54" w14:paraId="0CDCC2AF" w14:textId="77777777">
        <w:trPr>
          <w:trHeight w:val="315"/>
        </w:trPr>
        <w:tc>
          <w:tcPr>
            <w:tcW w:w="1680" w:type="dxa"/>
            <w:vMerge w:val="restart"/>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5BD26AE9" w14:textId="77777777" w:rsidR="00590C54"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Leaf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Level</w:t>
            </w:r>
            <w:proofErr w:type="spellEnd"/>
          </w:p>
        </w:tc>
        <w:tc>
          <w:tcPr>
            <w:tcW w:w="22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25C4C1B"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Google </w:t>
            </w:r>
            <w:proofErr w:type="spellStart"/>
            <w:r>
              <w:rPr>
                <w:rFonts w:ascii="Times New Roman" w:eastAsia="Times New Roman" w:hAnsi="Times New Roman" w:cs="Times New Roman"/>
                <w:sz w:val="20"/>
                <w:szCs w:val="20"/>
              </w:rPr>
              <w:t>Translate</w:t>
            </w:r>
            <w:proofErr w:type="spellEnd"/>
            <w:r>
              <w:rPr>
                <w:rFonts w:ascii="Times New Roman" w:eastAsia="Times New Roman" w:hAnsi="Times New Roman" w:cs="Times New Roman"/>
                <w:sz w:val="20"/>
                <w:szCs w:val="20"/>
              </w:rPr>
              <w:t xml:space="preserve"> API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9E06B06"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0.0935</w:t>
            </w:r>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1767608"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0.1968</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89AFB3B"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0.1268</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CA4D69A"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0.0935</w:t>
            </w:r>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C9DFC9"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0.2095</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9AF604"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0.2897</w:t>
            </w:r>
          </w:p>
        </w:tc>
      </w:tr>
      <w:tr w:rsidR="00590C54" w14:paraId="6B414D97" w14:textId="77777777">
        <w:trPr>
          <w:trHeight w:val="315"/>
        </w:trPr>
        <w:tc>
          <w:tcPr>
            <w:tcW w:w="168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0C257524" w14:textId="77777777" w:rsidR="00590C54" w:rsidRDefault="00590C54">
            <w:pPr>
              <w:widowControl w:val="0"/>
              <w:rPr>
                <w:sz w:val="20"/>
                <w:szCs w:val="20"/>
              </w:rPr>
            </w:pPr>
          </w:p>
        </w:tc>
        <w:tc>
          <w:tcPr>
            <w:tcW w:w="22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40B9716"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GPT-4o-mini API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BAFD287"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0.0899</w:t>
            </w:r>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32C4CF9"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0.2002</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591D4AF"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0.1240</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6990A74"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0.0913</w:t>
            </w:r>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832C58F"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0.2082</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ED1A205"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0.2831</w:t>
            </w:r>
          </w:p>
        </w:tc>
      </w:tr>
      <w:tr w:rsidR="00590C54" w14:paraId="75ED260B" w14:textId="77777777">
        <w:trPr>
          <w:trHeight w:val="315"/>
        </w:trPr>
        <w:tc>
          <w:tcPr>
            <w:tcW w:w="168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434A8767" w14:textId="77777777" w:rsidR="00590C54" w:rsidRDefault="00590C54">
            <w:pPr>
              <w:widowControl w:val="0"/>
              <w:rPr>
                <w:sz w:val="20"/>
                <w:szCs w:val="20"/>
              </w:rPr>
            </w:pPr>
          </w:p>
        </w:tc>
        <w:tc>
          <w:tcPr>
            <w:tcW w:w="22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D39437A"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Sabia 3.1 API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8DE569E"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0.0857</w:t>
            </w:r>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4ADC730"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0.1906</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9BF4378"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0.1182</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98C33EE"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0.0865</w:t>
            </w:r>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2B0E311"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0.2028</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703C018"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0.2765</w:t>
            </w:r>
          </w:p>
        </w:tc>
      </w:tr>
      <w:tr w:rsidR="00590C54" w14:paraId="6E073607" w14:textId="77777777">
        <w:trPr>
          <w:trHeight w:val="315"/>
        </w:trPr>
        <w:tc>
          <w:tcPr>
            <w:tcW w:w="1680" w:type="dxa"/>
            <w:vMerge w:val="restart"/>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25D95F38" w14:textId="77777777" w:rsidR="00590C54"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Three-character</w:t>
            </w:r>
            <w:proofErr w:type="spellEnd"/>
          </w:p>
        </w:tc>
        <w:tc>
          <w:tcPr>
            <w:tcW w:w="22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F26BE7D"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Google </w:t>
            </w:r>
            <w:proofErr w:type="spellStart"/>
            <w:r>
              <w:rPr>
                <w:rFonts w:ascii="Times New Roman" w:eastAsia="Times New Roman" w:hAnsi="Times New Roman" w:cs="Times New Roman"/>
                <w:sz w:val="20"/>
                <w:szCs w:val="20"/>
              </w:rPr>
              <w:t>Translate</w:t>
            </w:r>
            <w:proofErr w:type="spellEnd"/>
            <w:r>
              <w:rPr>
                <w:rFonts w:ascii="Times New Roman" w:eastAsia="Times New Roman" w:hAnsi="Times New Roman" w:cs="Times New Roman"/>
                <w:sz w:val="20"/>
                <w:szCs w:val="20"/>
              </w:rPr>
              <w:t xml:space="preserve"> API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C667E67"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0.2292</w:t>
            </w:r>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0C09B6"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0.4821</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FDD7238"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0.3106</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D73A5C9"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0.2286</w:t>
            </w:r>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8ABE8E3"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0.5183</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121047"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0.3810</w:t>
            </w:r>
          </w:p>
        </w:tc>
      </w:tr>
      <w:tr w:rsidR="00590C54" w14:paraId="7DBAC639" w14:textId="77777777">
        <w:trPr>
          <w:trHeight w:val="315"/>
        </w:trPr>
        <w:tc>
          <w:tcPr>
            <w:tcW w:w="168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25B09A43" w14:textId="77777777" w:rsidR="00590C54" w:rsidRDefault="00590C54">
            <w:pPr>
              <w:widowControl w:val="0"/>
              <w:rPr>
                <w:sz w:val="20"/>
                <w:szCs w:val="20"/>
              </w:rPr>
            </w:pPr>
          </w:p>
        </w:tc>
        <w:tc>
          <w:tcPr>
            <w:tcW w:w="22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1ACF97"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GPT-4o-mini API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9A7FC4"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0,2191</w:t>
            </w:r>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024469D"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0.4883</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B5DFA8"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0.3025</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E521C14"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0.2220</w:t>
            </w:r>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F0C0243"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0.5166</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BF7365"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0.3699</w:t>
            </w:r>
          </w:p>
        </w:tc>
      </w:tr>
      <w:tr w:rsidR="00590C54" w14:paraId="79CCE8B5" w14:textId="77777777">
        <w:trPr>
          <w:trHeight w:val="315"/>
        </w:trPr>
        <w:tc>
          <w:tcPr>
            <w:tcW w:w="168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0153856D" w14:textId="77777777" w:rsidR="00590C54" w:rsidRDefault="00590C54">
            <w:pPr>
              <w:widowControl w:val="0"/>
              <w:rPr>
                <w:sz w:val="20"/>
                <w:szCs w:val="20"/>
              </w:rPr>
            </w:pPr>
          </w:p>
        </w:tc>
        <w:tc>
          <w:tcPr>
            <w:tcW w:w="22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C325EDE"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Sabia 3.1 API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6E544D"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0,2216</w:t>
            </w:r>
          </w:p>
        </w:tc>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A4D156"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0.4928</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FFF8F09"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0.3057</w:t>
            </w:r>
          </w:p>
        </w:tc>
        <w:tc>
          <w:tcPr>
            <w:tcW w:w="10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1F07FC"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0.2235</w:t>
            </w:r>
          </w:p>
        </w:tc>
        <w:tc>
          <w:tcPr>
            <w:tcW w:w="9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8245D4"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0.5219</w:t>
            </w:r>
          </w:p>
        </w:tc>
        <w:tc>
          <w:tcPr>
            <w:tcW w:w="7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7BDDCCF" w14:textId="77777777" w:rsidR="00590C54"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0.3709</w:t>
            </w:r>
          </w:p>
        </w:tc>
      </w:tr>
    </w:tbl>
    <w:p w14:paraId="45085D17" w14:textId="77777777" w:rsidR="00590C54" w:rsidRDefault="00590C54"/>
    <w:p w14:paraId="6CE82693" w14:textId="77777777" w:rsidR="00590C54" w:rsidRDefault="00000000">
      <w:pPr>
        <w:pStyle w:val="Ttulo3"/>
        <w:keepNext w:val="0"/>
        <w:keepLines w:val="0"/>
        <w:spacing w:before="280"/>
        <w:rPr>
          <w:b/>
          <w:bCs/>
          <w:color w:val="000000"/>
          <w:sz w:val="26"/>
          <w:szCs w:val="26"/>
        </w:rPr>
      </w:pPr>
      <w:bookmarkStart w:id="24" w:name="_2h3e5istt7bf" w:colFirst="0" w:colLast="0"/>
      <w:bookmarkEnd w:id="24"/>
      <w:r>
        <w:rPr>
          <w:b/>
          <w:bCs/>
          <w:color w:val="000000"/>
          <w:sz w:val="26"/>
          <w:szCs w:val="26"/>
        </w:rPr>
        <w:t xml:space="preserve">S2.3 </w:t>
      </w:r>
      <w:proofErr w:type="spellStart"/>
      <w:r>
        <w:rPr>
          <w:b/>
          <w:bCs/>
          <w:color w:val="000000"/>
          <w:sz w:val="26"/>
          <w:szCs w:val="26"/>
        </w:rPr>
        <w:t>Hierarchical</w:t>
      </w:r>
      <w:proofErr w:type="spellEnd"/>
      <w:r>
        <w:rPr>
          <w:b/>
          <w:bCs/>
          <w:color w:val="000000"/>
          <w:sz w:val="26"/>
          <w:szCs w:val="26"/>
        </w:rPr>
        <w:t xml:space="preserve"> </w:t>
      </w:r>
      <w:proofErr w:type="spellStart"/>
      <w:r>
        <w:rPr>
          <w:b/>
          <w:bCs/>
          <w:color w:val="000000"/>
          <w:sz w:val="26"/>
          <w:szCs w:val="26"/>
        </w:rPr>
        <w:t>Coding</w:t>
      </w:r>
      <w:proofErr w:type="spellEnd"/>
      <w:r>
        <w:rPr>
          <w:b/>
          <w:bCs/>
          <w:color w:val="000000"/>
          <w:sz w:val="26"/>
          <w:szCs w:val="26"/>
        </w:rPr>
        <w:t xml:space="preserve"> Performance</w:t>
      </w:r>
    </w:p>
    <w:p w14:paraId="211CD2D6" w14:textId="77777777" w:rsidR="00590C54" w:rsidRPr="00064A48" w:rsidRDefault="00000000">
      <w:pPr>
        <w:jc w:val="both"/>
        <w:rPr>
          <w:rFonts w:ascii="Times New Roman" w:eastAsia="Times New Roman" w:hAnsi="Times New Roman" w:cs="Times New Roman"/>
          <w:sz w:val="24"/>
          <w:szCs w:val="24"/>
          <w:lang w:val="en-US"/>
        </w:rPr>
      </w:pPr>
      <w:r w:rsidRPr="00064A48">
        <w:rPr>
          <w:rFonts w:ascii="Times New Roman" w:eastAsia="Times New Roman" w:hAnsi="Times New Roman" w:cs="Times New Roman"/>
          <w:sz w:val="24"/>
          <w:szCs w:val="24"/>
          <w:lang w:val="en-US"/>
        </w:rPr>
        <w:t xml:space="preserve">In addition to computing set-level metrics on the flattened outputs, we evaluated the correctness of codes in each semantic role specified by the model’s </w:t>
      </w:r>
      <w:proofErr w:type="gramStart"/>
      <w:r w:rsidRPr="00064A48">
        <w:rPr>
          <w:rFonts w:ascii="Times New Roman" w:eastAsia="Times New Roman" w:hAnsi="Times New Roman" w:cs="Times New Roman"/>
          <w:sz w:val="24"/>
          <w:szCs w:val="24"/>
          <w:lang w:val="en-US"/>
        </w:rPr>
        <w:t>instruction: ‘primary’ (</w:t>
      </w:r>
      <w:proofErr w:type="gramEnd"/>
      <w:r w:rsidRPr="00064A48">
        <w:rPr>
          <w:rFonts w:ascii="Times New Roman" w:eastAsia="Times New Roman" w:hAnsi="Times New Roman" w:cs="Times New Roman"/>
          <w:sz w:val="24"/>
          <w:szCs w:val="24"/>
          <w:lang w:val="en-US"/>
        </w:rPr>
        <w:t xml:space="preserve">main reason for admission/discharge) and ‘secondary’ (relevant comorbidities/complications). Precision was calculated separately for each role, at both the three-character and leaf levels. This role-specific </w:t>
      </w:r>
      <w:r w:rsidRPr="00064A48">
        <w:rPr>
          <w:rFonts w:ascii="Times New Roman" w:eastAsia="Times New Roman" w:hAnsi="Times New Roman" w:cs="Times New Roman"/>
          <w:sz w:val="24"/>
          <w:szCs w:val="24"/>
          <w:lang w:val="en-US"/>
        </w:rPr>
        <w:lastRenderedPageBreak/>
        <w:t>evaluation is exploratory, as the reference standard does not explicitly assign gold codes to these roles.</w:t>
      </w:r>
    </w:p>
    <w:p w14:paraId="69D111EA" w14:textId="77777777" w:rsidR="00590C54" w:rsidRPr="00064A48" w:rsidRDefault="00000000">
      <w:pPr>
        <w:jc w:val="both"/>
        <w:rPr>
          <w:rFonts w:ascii="Times New Roman" w:eastAsia="Times New Roman" w:hAnsi="Times New Roman" w:cs="Times New Roman"/>
          <w:sz w:val="24"/>
          <w:szCs w:val="24"/>
          <w:lang w:val="en-US"/>
        </w:rPr>
      </w:pPr>
      <w:r w:rsidRPr="00064A48">
        <w:rPr>
          <w:rFonts w:ascii="Times New Roman" w:eastAsia="Gungsuh" w:hAnsi="Times New Roman" w:cs="Times New Roman"/>
          <w:sz w:val="24"/>
          <w:szCs w:val="24"/>
          <w:lang w:val="en-US"/>
        </w:rPr>
        <w:t>When considering role-specific precision, GPT-4o-mini achieved the highest primary precision at the three-character level (0.6625), while GPT-4o obtained the highest secondary precision (0.3115). Leaf-level precision was consistently lower across roles (≤0.2426). These results indicate that models tend to assign more correct codes to the primary role than to secondary roles, which may reflect both model limitations and the lack of explicit role mapping in the gold standard.</w:t>
      </w:r>
    </w:p>
    <w:p w14:paraId="14A9245D" w14:textId="77777777" w:rsidR="00590C54" w:rsidRPr="00064A48" w:rsidRDefault="00000000">
      <w:pPr>
        <w:jc w:val="both"/>
        <w:rPr>
          <w:rFonts w:ascii="Times New Roman" w:eastAsia="Times New Roman" w:hAnsi="Times New Roman" w:cs="Times New Roman"/>
          <w:sz w:val="24"/>
          <w:szCs w:val="24"/>
          <w:lang w:val="en-US"/>
        </w:rPr>
      </w:pPr>
      <w:r w:rsidRPr="00064A48">
        <w:rPr>
          <w:rFonts w:ascii="Times New Roman" w:eastAsia="Times New Roman" w:hAnsi="Times New Roman" w:cs="Times New Roman"/>
          <w:sz w:val="24"/>
          <w:szCs w:val="24"/>
          <w:lang w:val="en-US"/>
        </w:rPr>
        <w:t>Role-specific evaluation suggests that LLMs are better at assigning correct codes to the primary role than to the secondary role. This may be due to the clearer signal for the main diagnosis in discharge notes, compared to secondary diagnoses which often require nuanced interpretation of comorbidities. However, since our gold standard lacks explicit role labels, these results should be interpreted as indicative rather than definitive</w:t>
      </w:r>
    </w:p>
    <w:p w14:paraId="37E4BBE8" w14:textId="77777777" w:rsidR="00590C54" w:rsidRPr="00D4669E" w:rsidRDefault="00590C54">
      <w:pPr>
        <w:rPr>
          <w:lang w:val="en-US"/>
        </w:rPr>
      </w:pPr>
    </w:p>
    <w:tbl>
      <w:tblPr>
        <w:tblStyle w:val="afb"/>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1860"/>
        <w:gridCol w:w="1560"/>
        <w:gridCol w:w="2040"/>
        <w:gridCol w:w="2040"/>
      </w:tblGrid>
      <w:tr w:rsidR="00590C54" w:rsidRPr="00064A48" w14:paraId="1985947C" w14:textId="77777777">
        <w:trPr>
          <w:trHeight w:val="400"/>
          <w:tblHeader/>
        </w:trPr>
        <w:tc>
          <w:tcPr>
            <w:tcW w:w="9015" w:type="dxa"/>
            <w:gridSpan w:val="5"/>
            <w:tcBorders>
              <w:top w:val="single" w:sz="6" w:space="0" w:color="000000"/>
              <w:left w:val="single" w:sz="6" w:space="0" w:color="000000"/>
              <w:bottom w:val="single" w:sz="6" w:space="0" w:color="000000"/>
              <w:right w:val="single" w:sz="6" w:space="0" w:color="000000"/>
            </w:tcBorders>
            <w:shd w:val="clear" w:color="auto" w:fill="F1F3F4"/>
            <w:tcMar>
              <w:top w:w="40" w:type="dxa"/>
              <w:left w:w="40" w:type="dxa"/>
              <w:bottom w:w="40" w:type="dxa"/>
              <w:right w:w="40" w:type="dxa"/>
            </w:tcMar>
            <w:vAlign w:val="center"/>
          </w:tcPr>
          <w:p w14:paraId="5D098EFE" w14:textId="77777777" w:rsidR="00590C54" w:rsidRPr="00D4669E" w:rsidRDefault="00000000">
            <w:pPr>
              <w:widowControl w:val="0"/>
              <w:spacing w:before="120" w:line="240" w:lineRule="auto"/>
              <w:jc w:val="both"/>
              <w:rPr>
                <w:rFonts w:ascii="Times New Roman" w:eastAsia="Times New Roman" w:hAnsi="Times New Roman" w:cs="Times New Roman"/>
                <w:b/>
                <w:bCs/>
                <w:color w:val="34322D"/>
                <w:sz w:val="24"/>
                <w:szCs w:val="24"/>
                <w:shd w:val="clear" w:color="auto" w:fill="F8F8F7"/>
                <w:lang w:val="en-US"/>
              </w:rPr>
            </w:pPr>
            <w:r w:rsidRPr="00D4669E">
              <w:rPr>
                <w:rFonts w:ascii="Times New Roman" w:eastAsia="Times New Roman" w:hAnsi="Times New Roman" w:cs="Times New Roman"/>
                <w:b/>
                <w:bCs/>
                <w:color w:val="34322D"/>
                <w:sz w:val="24"/>
                <w:szCs w:val="24"/>
                <w:shd w:val="clear" w:color="auto" w:fill="F8F8F7"/>
                <w:lang w:val="en-US"/>
              </w:rPr>
              <w:t>Table S6. Hierarchical Coding Performance — Precision for Primary and Secondary Codes.</w:t>
            </w:r>
          </w:p>
          <w:p w14:paraId="52BF8CB3" w14:textId="77777777" w:rsidR="00590C54" w:rsidRPr="00D4669E" w:rsidRDefault="00000000">
            <w:pPr>
              <w:widowControl w:val="0"/>
              <w:spacing w:before="120" w:line="240" w:lineRule="auto"/>
              <w:jc w:val="both"/>
              <w:rPr>
                <w:rFonts w:ascii="Times New Roman" w:eastAsia="Times New Roman" w:hAnsi="Times New Roman" w:cs="Times New Roman"/>
                <w:sz w:val="24"/>
                <w:szCs w:val="24"/>
                <w:lang w:val="en-US"/>
              </w:rPr>
            </w:pPr>
            <w:r w:rsidRPr="00D4669E">
              <w:rPr>
                <w:rFonts w:ascii="Times New Roman" w:eastAsia="Times New Roman" w:hAnsi="Times New Roman" w:cs="Times New Roman"/>
                <w:color w:val="34322D"/>
                <w:sz w:val="24"/>
                <w:szCs w:val="24"/>
                <w:shd w:val="clear" w:color="auto" w:fill="F8F8F7"/>
                <w:lang w:val="en-US"/>
              </w:rPr>
              <w:t>Precision of model-assigned primary and secondary codes against the gold standard. The analysis evaluates how accurately models identify the hierarchical role of a code, a distinct task from a code's mere presence in the note. Note that for some models, the precision in identifying the primary code (e.g., 0.66 for GPT-4o-mini) is substantially higher than their overall score for code extraction, highlighting a potential strength in identifying the main diagnosis.</w:t>
            </w:r>
          </w:p>
        </w:tc>
      </w:tr>
      <w:tr w:rsidR="00590C54" w14:paraId="0E8CC423" w14:textId="77777777">
        <w:trPr>
          <w:trHeight w:val="345"/>
        </w:trPr>
        <w:tc>
          <w:tcPr>
            <w:tcW w:w="1515"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9E0A47" w14:textId="77777777" w:rsidR="00590C54"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w:t>
            </w:r>
          </w:p>
        </w:tc>
        <w:tc>
          <w:tcPr>
            <w:tcW w:w="342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DFD063C" w14:textId="77777777" w:rsidR="00590C54" w:rsidRDefault="00000000">
            <w:pPr>
              <w:widowControl w:val="0"/>
              <w:jc w:val="center"/>
              <w:rPr>
                <w:sz w:val="20"/>
                <w:szCs w:val="20"/>
              </w:rPr>
            </w:pPr>
            <w:r>
              <w:rPr>
                <w:rFonts w:ascii="Times New Roman" w:eastAsia="Times New Roman" w:hAnsi="Times New Roman" w:cs="Times New Roman"/>
                <w:b/>
                <w:bCs/>
                <w:sz w:val="24"/>
                <w:szCs w:val="24"/>
              </w:rPr>
              <w:t>Primary</w:t>
            </w:r>
          </w:p>
        </w:tc>
        <w:tc>
          <w:tcPr>
            <w:tcW w:w="4080"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EE4E75D"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Secondary</w:t>
            </w:r>
            <w:proofErr w:type="spellEnd"/>
          </w:p>
        </w:tc>
      </w:tr>
      <w:tr w:rsidR="00590C54" w14:paraId="473A0BD8" w14:textId="77777777">
        <w:trPr>
          <w:trHeight w:val="345"/>
        </w:trPr>
        <w:tc>
          <w:tcPr>
            <w:tcW w:w="151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4D3507" w14:textId="77777777" w:rsidR="00590C54" w:rsidRDefault="00590C54">
            <w:pPr>
              <w:widowControl w:val="0"/>
              <w:rPr>
                <w:sz w:val="20"/>
                <w:szCs w:val="20"/>
              </w:rPr>
            </w:pP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F81DDE"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Three</w:t>
            </w:r>
            <w:proofErr w:type="spellEnd"/>
            <w:r>
              <w:rPr>
                <w:rFonts w:ascii="Times New Roman" w:eastAsia="Times New Roman" w:hAnsi="Times New Roman" w:cs="Times New Roman"/>
                <w:b/>
                <w:bCs/>
                <w:sz w:val="24"/>
                <w:szCs w:val="24"/>
              </w:rPr>
              <w:t>-Character</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9E9CB3"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Leaf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Level</w:t>
            </w:r>
            <w:proofErr w:type="spellEnd"/>
            <w:r>
              <w:rPr>
                <w:rFonts w:ascii="Times New Roman" w:eastAsia="Times New Roman" w:hAnsi="Times New Roman" w:cs="Times New Roman"/>
                <w:b/>
                <w:bCs/>
                <w:sz w:val="24"/>
                <w:szCs w:val="24"/>
              </w:rPr>
              <w:t>.</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EE4AB4"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Three</w:t>
            </w:r>
            <w:proofErr w:type="spellEnd"/>
            <w:r>
              <w:rPr>
                <w:rFonts w:ascii="Times New Roman" w:eastAsia="Times New Roman" w:hAnsi="Times New Roman" w:cs="Times New Roman"/>
                <w:b/>
                <w:bCs/>
                <w:sz w:val="24"/>
                <w:szCs w:val="24"/>
              </w:rPr>
              <w:t>-Character</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B4C6C4" w14:textId="77777777" w:rsidR="00590C54" w:rsidRDefault="00000000">
            <w:pPr>
              <w:widowControl w:val="0"/>
              <w:jc w:val="center"/>
              <w:rPr>
                <w:sz w:val="20"/>
                <w:szCs w:val="20"/>
              </w:rPr>
            </w:pPr>
            <w:proofErr w:type="spellStart"/>
            <w:r>
              <w:rPr>
                <w:rFonts w:ascii="Times New Roman" w:eastAsia="Times New Roman" w:hAnsi="Times New Roman" w:cs="Times New Roman"/>
                <w:b/>
                <w:bCs/>
                <w:sz w:val="24"/>
                <w:szCs w:val="24"/>
              </w:rPr>
              <w:t>Leaf</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Level</w:t>
            </w:r>
            <w:proofErr w:type="spellEnd"/>
            <w:r>
              <w:rPr>
                <w:rFonts w:ascii="Times New Roman" w:eastAsia="Times New Roman" w:hAnsi="Times New Roman" w:cs="Times New Roman"/>
                <w:b/>
                <w:bCs/>
                <w:sz w:val="24"/>
                <w:szCs w:val="24"/>
              </w:rPr>
              <w:t>.</w:t>
            </w:r>
          </w:p>
        </w:tc>
      </w:tr>
      <w:tr w:rsidR="00590C54" w14:paraId="66845040" w14:textId="77777777">
        <w:trPr>
          <w:trHeight w:val="345"/>
        </w:trPr>
        <w:tc>
          <w:tcPr>
            <w:tcW w:w="15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8E5319E" w14:textId="77777777" w:rsidR="00590C54" w:rsidRDefault="00000000">
            <w:pPr>
              <w:widowControl w:val="0"/>
              <w:rPr>
                <w:sz w:val="20"/>
                <w:szCs w:val="20"/>
              </w:rPr>
            </w:pPr>
            <w:r>
              <w:rPr>
                <w:rFonts w:ascii="Times New Roman" w:eastAsia="Times New Roman" w:hAnsi="Times New Roman" w:cs="Times New Roman"/>
                <w:sz w:val="24"/>
                <w:szCs w:val="24"/>
              </w:rPr>
              <w:t>DeepSeek-V3</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AD2D34" w14:textId="77777777" w:rsidR="00590C54" w:rsidRDefault="00000000">
            <w:pPr>
              <w:widowControl w:val="0"/>
              <w:jc w:val="center"/>
              <w:rPr>
                <w:sz w:val="20"/>
                <w:szCs w:val="20"/>
              </w:rPr>
            </w:pPr>
            <w:r>
              <w:rPr>
                <w:rFonts w:ascii="Times New Roman" w:eastAsia="Times New Roman" w:hAnsi="Times New Roman" w:cs="Times New Roman"/>
                <w:sz w:val="24"/>
                <w:szCs w:val="24"/>
              </w:rPr>
              <w:t>0.5237</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ABDD36" w14:textId="77777777" w:rsidR="00590C54" w:rsidRDefault="00000000">
            <w:pPr>
              <w:widowControl w:val="0"/>
              <w:jc w:val="center"/>
              <w:rPr>
                <w:sz w:val="20"/>
                <w:szCs w:val="20"/>
              </w:rPr>
            </w:pPr>
            <w:r>
              <w:rPr>
                <w:rFonts w:ascii="Times New Roman" w:eastAsia="Times New Roman" w:hAnsi="Times New Roman" w:cs="Times New Roman"/>
                <w:sz w:val="24"/>
                <w:szCs w:val="24"/>
              </w:rPr>
              <w:t>0.2426</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5238BC" w14:textId="77777777" w:rsidR="00590C54" w:rsidRDefault="00000000">
            <w:pPr>
              <w:widowControl w:val="0"/>
              <w:jc w:val="center"/>
              <w:rPr>
                <w:sz w:val="20"/>
                <w:szCs w:val="20"/>
              </w:rPr>
            </w:pPr>
            <w:r>
              <w:rPr>
                <w:rFonts w:ascii="Times New Roman" w:eastAsia="Times New Roman" w:hAnsi="Times New Roman" w:cs="Times New Roman"/>
                <w:sz w:val="24"/>
                <w:szCs w:val="24"/>
              </w:rPr>
              <w:t>0.3008</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574F27" w14:textId="77777777" w:rsidR="00590C54" w:rsidRDefault="00000000">
            <w:pPr>
              <w:widowControl w:val="0"/>
              <w:jc w:val="center"/>
              <w:rPr>
                <w:sz w:val="20"/>
                <w:szCs w:val="20"/>
              </w:rPr>
            </w:pPr>
            <w:r>
              <w:rPr>
                <w:rFonts w:ascii="Times New Roman" w:eastAsia="Times New Roman" w:hAnsi="Times New Roman" w:cs="Times New Roman"/>
                <w:sz w:val="24"/>
                <w:szCs w:val="24"/>
              </w:rPr>
              <w:t>0.1119</w:t>
            </w:r>
          </w:p>
        </w:tc>
      </w:tr>
      <w:tr w:rsidR="00590C54" w14:paraId="25689AA9" w14:textId="77777777">
        <w:trPr>
          <w:trHeight w:val="345"/>
        </w:trPr>
        <w:tc>
          <w:tcPr>
            <w:tcW w:w="15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D079338" w14:textId="77777777" w:rsidR="00590C54" w:rsidRDefault="00000000">
            <w:pPr>
              <w:widowControl w:val="0"/>
              <w:rPr>
                <w:sz w:val="20"/>
                <w:szCs w:val="20"/>
              </w:rPr>
            </w:pPr>
            <w:r>
              <w:rPr>
                <w:rFonts w:ascii="Times New Roman" w:eastAsia="Times New Roman" w:hAnsi="Times New Roman" w:cs="Times New Roman"/>
                <w:sz w:val="24"/>
                <w:szCs w:val="24"/>
              </w:rPr>
              <w:t>GPT-4o</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A7C1BB" w14:textId="77777777" w:rsidR="00590C54" w:rsidRDefault="00000000">
            <w:pPr>
              <w:widowControl w:val="0"/>
              <w:jc w:val="center"/>
              <w:rPr>
                <w:sz w:val="20"/>
                <w:szCs w:val="20"/>
              </w:rPr>
            </w:pPr>
            <w:r>
              <w:rPr>
                <w:rFonts w:ascii="Times New Roman" w:eastAsia="Times New Roman" w:hAnsi="Times New Roman" w:cs="Times New Roman"/>
                <w:sz w:val="24"/>
                <w:szCs w:val="24"/>
              </w:rPr>
              <w:t>0.5255</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BFFC7A" w14:textId="77777777" w:rsidR="00590C54" w:rsidRDefault="00000000">
            <w:pPr>
              <w:widowControl w:val="0"/>
              <w:jc w:val="center"/>
              <w:rPr>
                <w:sz w:val="20"/>
                <w:szCs w:val="20"/>
              </w:rPr>
            </w:pPr>
            <w:r>
              <w:rPr>
                <w:rFonts w:ascii="Times New Roman" w:eastAsia="Times New Roman" w:hAnsi="Times New Roman" w:cs="Times New Roman"/>
                <w:sz w:val="24"/>
                <w:szCs w:val="24"/>
              </w:rPr>
              <w:t>0.1629</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458A1F" w14:textId="77777777" w:rsidR="00590C54" w:rsidRDefault="00000000">
            <w:pPr>
              <w:widowControl w:val="0"/>
              <w:jc w:val="center"/>
              <w:rPr>
                <w:sz w:val="20"/>
                <w:szCs w:val="20"/>
              </w:rPr>
            </w:pPr>
            <w:r>
              <w:rPr>
                <w:rFonts w:ascii="Times New Roman" w:eastAsia="Times New Roman" w:hAnsi="Times New Roman" w:cs="Times New Roman"/>
                <w:sz w:val="24"/>
                <w:szCs w:val="24"/>
              </w:rPr>
              <w:t>0.3115</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D08AC5" w14:textId="77777777" w:rsidR="00590C54" w:rsidRDefault="00000000">
            <w:pPr>
              <w:widowControl w:val="0"/>
              <w:jc w:val="center"/>
              <w:rPr>
                <w:sz w:val="20"/>
                <w:szCs w:val="20"/>
              </w:rPr>
            </w:pPr>
            <w:r>
              <w:rPr>
                <w:rFonts w:ascii="Times New Roman" w:eastAsia="Times New Roman" w:hAnsi="Times New Roman" w:cs="Times New Roman"/>
                <w:sz w:val="24"/>
                <w:szCs w:val="24"/>
              </w:rPr>
              <w:t>0.1235</w:t>
            </w:r>
          </w:p>
        </w:tc>
      </w:tr>
      <w:tr w:rsidR="00590C54" w14:paraId="5D851F74" w14:textId="77777777">
        <w:trPr>
          <w:trHeight w:val="345"/>
        </w:trPr>
        <w:tc>
          <w:tcPr>
            <w:tcW w:w="15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01F8DF" w14:textId="77777777" w:rsidR="00590C54" w:rsidRDefault="00000000">
            <w:pPr>
              <w:widowControl w:val="0"/>
              <w:rPr>
                <w:sz w:val="20"/>
                <w:szCs w:val="20"/>
              </w:rPr>
            </w:pPr>
            <w:r>
              <w:rPr>
                <w:rFonts w:ascii="Times New Roman" w:eastAsia="Times New Roman" w:hAnsi="Times New Roman" w:cs="Times New Roman"/>
                <w:sz w:val="24"/>
                <w:szCs w:val="24"/>
              </w:rPr>
              <w:t>GPT-4o-mini</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B554B0" w14:textId="77777777" w:rsidR="00590C54" w:rsidRDefault="00000000">
            <w:pPr>
              <w:widowControl w:val="0"/>
              <w:jc w:val="center"/>
              <w:rPr>
                <w:sz w:val="20"/>
                <w:szCs w:val="20"/>
              </w:rPr>
            </w:pPr>
            <w:r>
              <w:rPr>
                <w:rFonts w:ascii="Times New Roman" w:eastAsia="Times New Roman" w:hAnsi="Times New Roman" w:cs="Times New Roman"/>
                <w:sz w:val="24"/>
                <w:szCs w:val="24"/>
              </w:rPr>
              <w:t>0.6625</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7E96F7" w14:textId="77777777" w:rsidR="00590C54" w:rsidRDefault="00000000">
            <w:pPr>
              <w:widowControl w:val="0"/>
              <w:jc w:val="center"/>
              <w:rPr>
                <w:sz w:val="20"/>
                <w:szCs w:val="20"/>
              </w:rPr>
            </w:pPr>
            <w:r>
              <w:rPr>
                <w:rFonts w:ascii="Times New Roman" w:eastAsia="Times New Roman" w:hAnsi="Times New Roman" w:cs="Times New Roman"/>
                <w:sz w:val="24"/>
                <w:szCs w:val="24"/>
              </w:rPr>
              <w:t>0.2301</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724FF5" w14:textId="77777777" w:rsidR="00590C54" w:rsidRDefault="00000000">
            <w:pPr>
              <w:widowControl w:val="0"/>
              <w:jc w:val="center"/>
              <w:rPr>
                <w:sz w:val="20"/>
                <w:szCs w:val="20"/>
              </w:rPr>
            </w:pPr>
            <w:r>
              <w:rPr>
                <w:rFonts w:ascii="Times New Roman" w:eastAsia="Times New Roman" w:hAnsi="Times New Roman" w:cs="Times New Roman"/>
                <w:sz w:val="24"/>
                <w:szCs w:val="24"/>
              </w:rPr>
              <w:t>0.2793</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7235C1" w14:textId="77777777" w:rsidR="00590C54" w:rsidRDefault="00000000">
            <w:pPr>
              <w:widowControl w:val="0"/>
              <w:jc w:val="center"/>
              <w:rPr>
                <w:sz w:val="20"/>
                <w:szCs w:val="20"/>
              </w:rPr>
            </w:pPr>
            <w:r>
              <w:rPr>
                <w:rFonts w:ascii="Times New Roman" w:eastAsia="Times New Roman" w:hAnsi="Times New Roman" w:cs="Times New Roman"/>
                <w:sz w:val="24"/>
                <w:szCs w:val="24"/>
              </w:rPr>
              <w:t>0.1262</w:t>
            </w:r>
          </w:p>
        </w:tc>
      </w:tr>
      <w:tr w:rsidR="00590C54" w14:paraId="27C22853" w14:textId="77777777">
        <w:trPr>
          <w:trHeight w:val="345"/>
        </w:trPr>
        <w:tc>
          <w:tcPr>
            <w:tcW w:w="15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148606" w14:textId="77777777" w:rsidR="00590C54" w:rsidRDefault="00000000">
            <w:pPr>
              <w:widowControl w:val="0"/>
              <w:rPr>
                <w:sz w:val="20"/>
                <w:szCs w:val="20"/>
              </w:rPr>
            </w:pPr>
            <w:r>
              <w:rPr>
                <w:rFonts w:ascii="Times New Roman" w:eastAsia="Times New Roman" w:hAnsi="Times New Roman" w:cs="Times New Roman"/>
                <w:sz w:val="24"/>
                <w:szCs w:val="24"/>
              </w:rPr>
              <w:t>Sabiá-3.1</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6668B3" w14:textId="77777777" w:rsidR="00590C54" w:rsidRDefault="00000000">
            <w:pPr>
              <w:widowControl w:val="0"/>
              <w:jc w:val="center"/>
              <w:rPr>
                <w:sz w:val="20"/>
                <w:szCs w:val="20"/>
              </w:rPr>
            </w:pPr>
            <w:r>
              <w:rPr>
                <w:rFonts w:ascii="Times New Roman" w:eastAsia="Times New Roman" w:hAnsi="Times New Roman" w:cs="Times New Roman"/>
                <w:sz w:val="24"/>
                <w:szCs w:val="24"/>
              </w:rPr>
              <w:t>0.5157</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CB70AB" w14:textId="77777777" w:rsidR="00590C54" w:rsidRDefault="00000000">
            <w:pPr>
              <w:widowControl w:val="0"/>
              <w:jc w:val="center"/>
              <w:rPr>
                <w:sz w:val="20"/>
                <w:szCs w:val="20"/>
              </w:rPr>
            </w:pPr>
            <w:r>
              <w:rPr>
                <w:rFonts w:ascii="Times New Roman" w:eastAsia="Times New Roman" w:hAnsi="Times New Roman" w:cs="Times New Roman"/>
                <w:sz w:val="24"/>
                <w:szCs w:val="24"/>
              </w:rPr>
              <w:t>0.1970</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AE4190" w14:textId="77777777" w:rsidR="00590C54" w:rsidRDefault="00000000">
            <w:pPr>
              <w:widowControl w:val="0"/>
              <w:jc w:val="center"/>
              <w:rPr>
                <w:sz w:val="20"/>
                <w:szCs w:val="20"/>
              </w:rPr>
            </w:pPr>
            <w:r>
              <w:rPr>
                <w:rFonts w:ascii="Times New Roman" w:eastAsia="Times New Roman" w:hAnsi="Times New Roman" w:cs="Times New Roman"/>
                <w:sz w:val="24"/>
                <w:szCs w:val="24"/>
              </w:rPr>
              <w:t>0.2963</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160B73" w14:textId="77777777" w:rsidR="00590C54" w:rsidRDefault="00000000">
            <w:pPr>
              <w:widowControl w:val="0"/>
              <w:jc w:val="center"/>
              <w:rPr>
                <w:sz w:val="20"/>
                <w:szCs w:val="20"/>
              </w:rPr>
            </w:pPr>
            <w:r>
              <w:rPr>
                <w:rFonts w:ascii="Times New Roman" w:eastAsia="Times New Roman" w:hAnsi="Times New Roman" w:cs="Times New Roman"/>
                <w:sz w:val="24"/>
                <w:szCs w:val="24"/>
              </w:rPr>
              <w:t>0.0895</w:t>
            </w:r>
          </w:p>
        </w:tc>
      </w:tr>
      <w:tr w:rsidR="00590C54" w14:paraId="4EEED44C" w14:textId="77777777">
        <w:trPr>
          <w:trHeight w:val="345"/>
        </w:trPr>
        <w:tc>
          <w:tcPr>
            <w:tcW w:w="15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E91C10E" w14:textId="77777777" w:rsidR="00590C54" w:rsidRDefault="00000000">
            <w:pPr>
              <w:widowControl w:val="0"/>
              <w:rPr>
                <w:sz w:val="20"/>
                <w:szCs w:val="20"/>
              </w:rPr>
            </w:pPr>
            <w:r>
              <w:rPr>
                <w:rFonts w:ascii="Times New Roman" w:eastAsia="Times New Roman" w:hAnsi="Times New Roman" w:cs="Times New Roman"/>
                <w:sz w:val="24"/>
                <w:szCs w:val="24"/>
              </w:rPr>
              <w:t>Gemini-1.5 Flash</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8A82C2D" w14:textId="77777777" w:rsidR="00590C54" w:rsidRDefault="00000000">
            <w:pPr>
              <w:widowControl w:val="0"/>
              <w:jc w:val="center"/>
              <w:rPr>
                <w:sz w:val="20"/>
                <w:szCs w:val="20"/>
              </w:rPr>
            </w:pPr>
            <w:r>
              <w:rPr>
                <w:rFonts w:ascii="Times New Roman" w:eastAsia="Times New Roman" w:hAnsi="Times New Roman" w:cs="Times New Roman"/>
                <w:sz w:val="24"/>
                <w:szCs w:val="24"/>
              </w:rPr>
              <w:t>0.2927</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B37804" w14:textId="77777777" w:rsidR="00590C54" w:rsidRDefault="00000000">
            <w:pPr>
              <w:widowControl w:val="0"/>
              <w:jc w:val="center"/>
              <w:rPr>
                <w:sz w:val="20"/>
                <w:szCs w:val="20"/>
              </w:rPr>
            </w:pPr>
            <w:r>
              <w:rPr>
                <w:rFonts w:ascii="Times New Roman" w:eastAsia="Times New Roman" w:hAnsi="Times New Roman" w:cs="Times New Roman"/>
                <w:sz w:val="24"/>
                <w:szCs w:val="24"/>
              </w:rPr>
              <w:t>0.0618</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0FF7BD" w14:textId="77777777" w:rsidR="00590C54" w:rsidRDefault="00000000">
            <w:pPr>
              <w:widowControl w:val="0"/>
              <w:jc w:val="center"/>
              <w:rPr>
                <w:sz w:val="20"/>
                <w:szCs w:val="20"/>
              </w:rPr>
            </w:pPr>
            <w:r>
              <w:rPr>
                <w:rFonts w:ascii="Times New Roman" w:eastAsia="Times New Roman" w:hAnsi="Times New Roman" w:cs="Times New Roman"/>
                <w:sz w:val="24"/>
                <w:szCs w:val="24"/>
              </w:rPr>
              <w:t>0.2247</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9FCFAC" w14:textId="77777777" w:rsidR="00590C54" w:rsidRDefault="00000000">
            <w:pPr>
              <w:widowControl w:val="0"/>
              <w:jc w:val="center"/>
              <w:rPr>
                <w:sz w:val="20"/>
                <w:szCs w:val="20"/>
              </w:rPr>
            </w:pPr>
            <w:r>
              <w:rPr>
                <w:rFonts w:ascii="Times New Roman" w:eastAsia="Times New Roman" w:hAnsi="Times New Roman" w:cs="Times New Roman"/>
                <w:sz w:val="24"/>
                <w:szCs w:val="24"/>
              </w:rPr>
              <w:t>0.0555</w:t>
            </w:r>
          </w:p>
        </w:tc>
      </w:tr>
      <w:tr w:rsidR="00590C54" w14:paraId="1B05DD5D" w14:textId="77777777">
        <w:trPr>
          <w:trHeight w:val="345"/>
        </w:trPr>
        <w:tc>
          <w:tcPr>
            <w:tcW w:w="15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34725" w14:textId="77777777" w:rsidR="00590C54" w:rsidRPr="00D4669E" w:rsidRDefault="00000000">
            <w:pPr>
              <w:widowControl w:val="0"/>
              <w:rPr>
                <w:sz w:val="20"/>
                <w:szCs w:val="20"/>
                <w:lang w:val="en-US"/>
              </w:rPr>
            </w:pPr>
            <w:r w:rsidRPr="00D4669E">
              <w:rPr>
                <w:rFonts w:ascii="Times New Roman" w:eastAsia="Times New Roman" w:hAnsi="Times New Roman" w:cs="Times New Roman"/>
                <w:sz w:val="24"/>
                <w:szCs w:val="24"/>
                <w:lang w:val="en-US"/>
              </w:rPr>
              <w:t>Fine-Tuned GPT-4o-mini</w:t>
            </w:r>
          </w:p>
        </w:tc>
        <w:tc>
          <w:tcPr>
            <w:tcW w:w="18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DD20A0" w14:textId="77777777" w:rsidR="00590C54" w:rsidRDefault="00000000">
            <w:pPr>
              <w:widowControl w:val="0"/>
              <w:jc w:val="center"/>
              <w:rPr>
                <w:sz w:val="20"/>
                <w:szCs w:val="20"/>
              </w:rPr>
            </w:pPr>
            <w:r>
              <w:rPr>
                <w:rFonts w:ascii="Times New Roman" w:eastAsia="Times New Roman" w:hAnsi="Times New Roman" w:cs="Times New Roman"/>
                <w:sz w:val="24"/>
                <w:szCs w:val="24"/>
              </w:rPr>
              <w:t>0.4575</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3946DC" w14:textId="77777777" w:rsidR="00590C54" w:rsidRDefault="00000000">
            <w:pPr>
              <w:widowControl w:val="0"/>
              <w:jc w:val="center"/>
              <w:rPr>
                <w:sz w:val="20"/>
                <w:szCs w:val="20"/>
              </w:rPr>
            </w:pPr>
            <w:r>
              <w:rPr>
                <w:rFonts w:ascii="Times New Roman" w:eastAsia="Times New Roman" w:hAnsi="Times New Roman" w:cs="Times New Roman"/>
                <w:sz w:val="24"/>
                <w:szCs w:val="24"/>
              </w:rPr>
              <w:t>0.1173</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602A41" w14:textId="77777777" w:rsidR="00590C54" w:rsidRDefault="00000000">
            <w:pPr>
              <w:widowControl w:val="0"/>
              <w:jc w:val="center"/>
              <w:rPr>
                <w:sz w:val="20"/>
                <w:szCs w:val="20"/>
              </w:rPr>
            </w:pPr>
            <w:r>
              <w:rPr>
                <w:rFonts w:ascii="Times New Roman" w:eastAsia="Times New Roman" w:hAnsi="Times New Roman" w:cs="Times New Roman"/>
                <w:sz w:val="24"/>
                <w:szCs w:val="24"/>
              </w:rPr>
              <w:t>0.1656</w:t>
            </w:r>
          </w:p>
        </w:tc>
        <w:tc>
          <w:tcPr>
            <w:tcW w:w="20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41F2A1" w14:textId="77777777" w:rsidR="00590C54" w:rsidRDefault="00000000">
            <w:pPr>
              <w:widowControl w:val="0"/>
              <w:jc w:val="center"/>
              <w:rPr>
                <w:sz w:val="20"/>
                <w:szCs w:val="20"/>
              </w:rPr>
            </w:pPr>
            <w:r>
              <w:rPr>
                <w:rFonts w:ascii="Times New Roman" w:eastAsia="Times New Roman" w:hAnsi="Times New Roman" w:cs="Times New Roman"/>
                <w:sz w:val="24"/>
                <w:szCs w:val="24"/>
              </w:rPr>
              <w:t>0.0295</w:t>
            </w:r>
          </w:p>
        </w:tc>
      </w:tr>
    </w:tbl>
    <w:p w14:paraId="4B09E837" w14:textId="77777777" w:rsidR="00590C54" w:rsidRDefault="00590C54">
      <w:pPr>
        <w:widowControl w:val="0"/>
        <w:pBdr>
          <w:top w:val="nil"/>
          <w:left w:val="nil"/>
          <w:bottom w:val="nil"/>
          <w:right w:val="nil"/>
          <w:between w:val="nil"/>
        </w:pBdr>
      </w:pPr>
    </w:p>
    <w:sectPr w:rsidR="00590C54">
      <w:headerReference w:type="default" r:id="rId2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1BBB6" w14:textId="77777777" w:rsidR="00027389" w:rsidRDefault="00027389">
      <w:pPr>
        <w:spacing w:line="240" w:lineRule="auto"/>
      </w:pPr>
      <w:r>
        <w:separator/>
      </w:r>
    </w:p>
  </w:endnote>
  <w:endnote w:type="continuationSeparator" w:id="0">
    <w:p w14:paraId="5717203A" w14:textId="77777777" w:rsidR="00027389" w:rsidRDefault="00027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B3CA9B50-2848-4F45-9EEB-CFEB6B0FDD76}"/>
  </w:font>
  <w:font w:name="Gungsuh">
    <w:charset w:val="81"/>
    <w:family w:val="roman"/>
    <w:pitch w:val="variable"/>
    <w:sig w:usb0="B00002AF" w:usb1="69D77CFB" w:usb2="00000030" w:usb3="00000000" w:csb0="0008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F8E6D41F-3CFE-49A1-9408-8BF09916FD64}"/>
  </w:font>
  <w:font w:name="Cambria">
    <w:panose1 w:val="02040503050406030204"/>
    <w:charset w:val="00"/>
    <w:family w:val="roman"/>
    <w:pitch w:val="variable"/>
    <w:sig w:usb0="E00006FF" w:usb1="420024FF" w:usb2="02000000" w:usb3="00000000" w:csb0="0000019F" w:csb1="00000000"/>
    <w:embedRegular r:id="rId3" w:fontKey="{247A3367-6312-46B7-AC89-01B92BBAA6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06F83" w14:textId="77777777" w:rsidR="00027389" w:rsidRDefault="00027389">
      <w:pPr>
        <w:spacing w:line="240" w:lineRule="auto"/>
      </w:pPr>
      <w:r>
        <w:separator/>
      </w:r>
    </w:p>
  </w:footnote>
  <w:footnote w:type="continuationSeparator" w:id="0">
    <w:p w14:paraId="33507032" w14:textId="77777777" w:rsidR="00027389" w:rsidRDefault="00027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77AF" w14:textId="77777777" w:rsidR="00590C54" w:rsidRDefault="00590C54">
    <w:pPr>
      <w:jc w:val="both"/>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973E1"/>
    <w:multiLevelType w:val="multilevel"/>
    <w:tmpl w:val="194CB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3C061A3"/>
    <w:multiLevelType w:val="multilevel"/>
    <w:tmpl w:val="D7986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7051009">
    <w:abstractNumId w:val="0"/>
  </w:num>
  <w:num w:numId="2" w16cid:durableId="281303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54"/>
    <w:rsid w:val="00027389"/>
    <w:rsid w:val="00064A48"/>
    <w:rsid w:val="00590C54"/>
    <w:rsid w:val="00696C4D"/>
    <w:rsid w:val="007930DF"/>
    <w:rsid w:val="008112AE"/>
    <w:rsid w:val="008F3FCA"/>
    <w:rsid w:val="00A22DE4"/>
    <w:rsid w:val="00BE11B1"/>
    <w:rsid w:val="00D4669E"/>
    <w:rsid w:val="00E551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00C65"/>
  <w15:docId w15:val="{4AE926EC-0ABB-4619-B444-FBAC8A91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Book</b:SourceType>
    <b:Title>International statistical classification of diseases and related health problems (10th rev., 2016 ed.)</b:Title>
    <b:URL>https://icd.who.int/browse10/2016/en</b:URL>
    <b:Year>2016</b:Year>
    <b:Gdcea>{"AccessedType":"Website"}</b:Gdcea>
    <b:Author>
      <b:Author>
        <b:Corporate>World Health Organization</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2531</Words>
  <Characters>13668</Characters>
  <Application>Microsoft Office Word</Application>
  <DocSecurity>0</DocSecurity>
  <Lines>113</Lines>
  <Paragraphs>32</Paragraphs>
  <ScaleCrop>false</ScaleCrop>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Ricardo Santos</cp:lastModifiedBy>
  <cp:revision>4</cp:revision>
  <dcterms:created xsi:type="dcterms:W3CDTF">2025-12-18T15:16:00Z</dcterms:created>
  <dcterms:modified xsi:type="dcterms:W3CDTF">2026-01-27T13:32:00Z</dcterms:modified>
</cp:coreProperties>
</file>