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440DD0" w14:textId="77777777" w:rsidR="0024305E" w:rsidRPr="005B5E42" w:rsidRDefault="0024305E" w:rsidP="0024305E">
      <w:pPr>
        <w:spacing w:after="0" w:line="240" w:lineRule="auto"/>
        <w:jc w:val="both"/>
        <w:rPr>
          <w:rFonts w:ascii="Calibri" w:eastAsia="Times New Roman" w:hAnsi="Calibri" w:cs="Calibri"/>
          <w:b/>
          <w:bCs/>
          <w:color w:val="000000"/>
          <w:sz w:val="20"/>
          <w:szCs w:val="20"/>
        </w:rPr>
      </w:pPr>
      <w:r w:rsidRPr="005B5E42">
        <w:rPr>
          <w:rFonts w:ascii="Calibri" w:eastAsia="Times New Roman" w:hAnsi="Calibri" w:cs="Calibri"/>
          <w:b/>
          <w:bCs/>
          <w:color w:val="000000"/>
          <w:sz w:val="20"/>
          <w:szCs w:val="20"/>
        </w:rPr>
        <w:t>Appendix 1</w:t>
      </w:r>
    </w:p>
    <w:p w14:paraId="14D2CB5E" w14:textId="77777777" w:rsidR="0024305E" w:rsidRDefault="0024305E" w:rsidP="0024305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75D090B7" w14:textId="77777777" w:rsidR="0024305E" w:rsidRDefault="0024305E" w:rsidP="0024305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Conservation status of </w:t>
      </w:r>
      <w:r>
        <w:rPr>
          <w:rFonts w:ascii="Times New Roman" w:eastAsia="Times New Roman" w:hAnsi="Times New Roman" w:cs="Times New Roman"/>
          <w:i/>
          <w:iCs/>
          <w:color w:val="000000"/>
          <w:sz w:val="22"/>
          <w:szCs w:val="22"/>
        </w:rPr>
        <w:t>Osmoxylon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species in the Philippines, including proposed provisional assessment. CE= Critically Endangered, EN=Endangered, VU= Vulnerable, NT=Near Threatened, LC=Least Concern, DD= Data Deficiency, NE, Not Evaluated, Threat classification is based on the IUCN CMP Unified Classification of Direct Threats.</w:t>
      </w:r>
    </w:p>
    <w:p w14:paraId="33961F50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305E"/>
    <w:rsid w:val="00195413"/>
    <w:rsid w:val="0024305E"/>
    <w:rsid w:val="003D0186"/>
    <w:rsid w:val="00414AFB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20FAB7"/>
  <w15:chartTrackingRefBased/>
  <w15:docId w15:val="{206B19C0-5211-44AE-88FC-03F69B634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305E"/>
    <w:rPr>
      <w:lang w:val="en-PH" w:eastAsia="en-PH"/>
    </w:rPr>
  </w:style>
  <w:style w:type="paragraph" w:styleId="Heading1">
    <w:name w:val="heading 1"/>
    <w:basedOn w:val="Normal"/>
    <w:next w:val="Normal"/>
    <w:link w:val="Heading1Char"/>
    <w:uiPriority w:val="9"/>
    <w:qFormat/>
    <w:rsid w:val="002430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30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30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30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30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30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30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30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30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30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30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30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305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305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30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30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30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30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430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</w:rPr>
  </w:style>
  <w:style w:type="character" w:customStyle="1" w:styleId="TitleChar">
    <w:name w:val="Title Char"/>
    <w:basedOn w:val="DefaultParagraphFont"/>
    <w:link w:val="Title"/>
    <w:uiPriority w:val="10"/>
    <w:rsid w:val="002430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30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2430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4305E"/>
    <w:pPr>
      <w:spacing w:before="160"/>
      <w:jc w:val="center"/>
    </w:pPr>
    <w:rPr>
      <w:i/>
      <w:iCs/>
      <w:color w:val="404040" w:themeColor="text1" w:themeTint="BF"/>
      <w:lang w:val="en-US" w:eastAsia="en-US"/>
    </w:rPr>
  </w:style>
  <w:style w:type="character" w:customStyle="1" w:styleId="QuoteChar">
    <w:name w:val="Quote Char"/>
    <w:basedOn w:val="DefaultParagraphFont"/>
    <w:link w:val="Quote"/>
    <w:uiPriority w:val="29"/>
    <w:rsid w:val="002430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4305E"/>
    <w:pPr>
      <w:ind w:left="720"/>
      <w:contextualSpacing/>
    </w:pPr>
    <w:rPr>
      <w:lang w:val="en-US" w:eastAsia="en-US"/>
    </w:rPr>
  </w:style>
  <w:style w:type="character" w:styleId="IntenseEmphasis">
    <w:name w:val="Intense Emphasis"/>
    <w:basedOn w:val="DefaultParagraphFont"/>
    <w:uiPriority w:val="21"/>
    <w:qFormat/>
    <w:rsid w:val="0024305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30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305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4305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292</Characters>
  <Application>Microsoft Office Word</Application>
  <DocSecurity>0</DocSecurity>
  <Lines>5</Lines>
  <Paragraphs>1</Paragraphs>
  <ScaleCrop>false</ScaleCrop>
  <Company>Springer Nature</Company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2026-03-18T12:53:00Z</dcterms:created>
  <dcterms:modified xsi:type="dcterms:W3CDTF">2026-03-18T12:53:00Z</dcterms:modified>
</cp:coreProperties>
</file>