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833E" w14:textId="77777777" w:rsidR="00BC34E0" w:rsidRPr="00803ADD" w:rsidRDefault="00BC34E0" w:rsidP="00BC34E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ADD">
        <w:rPr>
          <w:rFonts w:ascii="Times New Roman" w:eastAsia="DFKai-SB" w:hAnsi="Times New Roman" w:cs="Times New Roman"/>
          <w:b/>
          <w:kern w:val="2"/>
          <w:sz w:val="28"/>
          <w:szCs w:val="28"/>
          <w:lang w:eastAsia="zh-TW"/>
        </w:rPr>
        <w:t>Determination and comparison of triacylglycerol composition of tea (</w:t>
      </w:r>
      <w:r w:rsidRPr="00803ADD">
        <w:rPr>
          <w:rFonts w:ascii="Times New Roman" w:eastAsia="DFKai-SB" w:hAnsi="Times New Roman" w:cs="Times New Roman"/>
          <w:b/>
          <w:i/>
          <w:iCs/>
          <w:kern w:val="2"/>
          <w:sz w:val="28"/>
          <w:szCs w:val="28"/>
          <w:lang w:eastAsia="zh-TW"/>
        </w:rPr>
        <w:t>Camellia sinensis</w:t>
      </w:r>
      <w:r w:rsidRPr="00803ADD">
        <w:rPr>
          <w:rFonts w:ascii="Times New Roman" w:eastAsia="DFKai-SB" w:hAnsi="Times New Roman" w:cs="Times New Roman"/>
          <w:b/>
          <w:kern w:val="2"/>
          <w:sz w:val="28"/>
          <w:szCs w:val="28"/>
          <w:lang w:eastAsia="zh-TW"/>
        </w:rPr>
        <w:t xml:space="preserve">) oil and extra virgin olive oil using </w:t>
      </w:r>
      <w:r w:rsidRPr="00803ADD">
        <w:rPr>
          <w:rFonts w:ascii="Times New Roman" w:eastAsia="DFKai-SB" w:hAnsi="Times New Roman" w:cs="Times New Roman"/>
          <w:b/>
          <w:kern w:val="2"/>
          <w:sz w:val="28"/>
          <w:szCs w:val="28"/>
          <w:vertAlign w:val="superscript"/>
          <w:lang w:eastAsia="zh-TW"/>
        </w:rPr>
        <w:t>1</w:t>
      </w:r>
      <w:r w:rsidRPr="00803ADD">
        <w:rPr>
          <w:rFonts w:ascii="Times New Roman" w:eastAsia="DFKai-SB" w:hAnsi="Times New Roman" w:cs="Times New Roman"/>
          <w:b/>
          <w:kern w:val="2"/>
          <w:sz w:val="28"/>
          <w:szCs w:val="28"/>
          <w:lang w:eastAsia="zh-TW"/>
        </w:rPr>
        <w:t>H NMR and UV–Visible spectroscopy</w:t>
      </w:r>
    </w:p>
    <w:p w14:paraId="517DB511" w14:textId="77777777" w:rsidR="00BC34E0" w:rsidRDefault="00BC34E0" w:rsidP="00BC34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983B52" w14:textId="77777777" w:rsidR="00BC34E0" w:rsidRPr="00803ADD" w:rsidRDefault="00BC34E0" w:rsidP="00BC34E0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ADD">
        <w:rPr>
          <w:rFonts w:ascii="Times New Roman" w:eastAsia="Times New Roman" w:hAnsi="Times New Roman" w:cs="Times New Roman"/>
          <w:sz w:val="24"/>
          <w:szCs w:val="24"/>
        </w:rPr>
        <w:t>Hagos Tesfay</w:t>
      </w:r>
      <w:r w:rsidRPr="00803A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803A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 w:rsidRPr="00803ADD">
        <w:rPr>
          <w:rFonts w:ascii="Times New Roman" w:eastAsia="Times New Roman" w:hAnsi="Times New Roman" w:cs="Times New Roman"/>
          <w:sz w:val="24"/>
          <w:szCs w:val="24"/>
        </w:rPr>
        <w:t xml:space="preserve"> Girma Workeneh Woyessa</w:t>
      </w:r>
      <w:r w:rsidRPr="00803A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803A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803A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3A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Amitabha Datta</w:t>
      </w:r>
      <w:r w:rsidRPr="00803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</w:p>
    <w:p w14:paraId="11289315" w14:textId="77777777" w:rsidR="00BC34E0" w:rsidRDefault="00BC34E0" w:rsidP="00BC34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C9F3B62" w14:textId="77777777" w:rsidR="00BC34E0" w:rsidRPr="00803ADD" w:rsidRDefault="00BC34E0" w:rsidP="00BC34E0">
      <w:pPr>
        <w:spacing w:after="0" w:line="480" w:lineRule="auto"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803ADD">
        <w:rPr>
          <w:rFonts w:ascii="Times New Roman" w:eastAsia="PMingLiU" w:hAnsi="Times New Roman" w:cs="Times New Roman"/>
          <w:iCs/>
          <w:sz w:val="24"/>
          <w:szCs w:val="24"/>
          <w:vertAlign w:val="superscript"/>
        </w:rPr>
        <w:t>a</w:t>
      </w:r>
      <w:r>
        <w:rPr>
          <w:rFonts w:ascii="Times New Roman" w:eastAsia="PMingLiU" w:hAnsi="Times New Roman" w:cs="Times New Roman"/>
          <w:i/>
          <w:sz w:val="24"/>
          <w:szCs w:val="24"/>
        </w:rPr>
        <w:t xml:space="preserve"> </w:t>
      </w:r>
      <w:r w:rsidRPr="00803ADD">
        <w:rPr>
          <w:rFonts w:ascii="Times New Roman" w:eastAsia="PMingLiU" w:hAnsi="Times New Roman" w:cs="Times New Roman"/>
          <w:i/>
          <w:sz w:val="24"/>
          <w:szCs w:val="24"/>
        </w:rPr>
        <w:t>Sustainable Chemical Science and Technology, Taiwan International Graduate Program, Taiwan, ROC</w:t>
      </w:r>
    </w:p>
    <w:p w14:paraId="63B605A0" w14:textId="77777777" w:rsidR="00BC34E0" w:rsidRPr="00803ADD" w:rsidRDefault="00BC34E0" w:rsidP="00BC34E0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PMingLiU" w:hAnsi="Times New Roman" w:cs="Times New Roman"/>
          <w:iCs/>
          <w:sz w:val="24"/>
          <w:szCs w:val="24"/>
        </w:rPr>
      </w:pPr>
      <w:r w:rsidRPr="00803ADD">
        <w:rPr>
          <w:rFonts w:ascii="Times New Roman" w:eastAsia="PMingLiU" w:hAnsi="Times New Roman" w:cs="Times New Roman"/>
          <w:iCs/>
          <w:sz w:val="24"/>
          <w:szCs w:val="24"/>
          <w:vertAlign w:val="superscript"/>
        </w:rPr>
        <w:t>b</w:t>
      </w:r>
      <w:r w:rsidRPr="00803ADD">
        <w:rPr>
          <w:rFonts w:ascii="Times New Roman" w:eastAsia="PMingLiU" w:hAnsi="Times New Roman" w:cs="Times New Roman"/>
          <w:iCs/>
          <w:sz w:val="24"/>
          <w:szCs w:val="24"/>
        </w:rPr>
        <w:t xml:space="preserve"> </w:t>
      </w:r>
      <w:r w:rsidRPr="00803ADD">
        <w:rPr>
          <w:rFonts w:ascii="Times New Roman" w:eastAsia="PMingLiU" w:hAnsi="Times New Roman" w:cs="Times New Roman"/>
          <w:i/>
          <w:sz w:val="24"/>
          <w:szCs w:val="24"/>
        </w:rPr>
        <w:t>Institute of Chemistry, Academia Sinica, Nankang, Taipei - 11529, Taiwa, ROC</w:t>
      </w:r>
    </w:p>
    <w:p w14:paraId="5902C1F6" w14:textId="77777777" w:rsidR="00BC34E0" w:rsidRPr="00803ADD" w:rsidRDefault="00BC34E0" w:rsidP="00BC34E0">
      <w:pPr>
        <w:spacing w:after="0" w:line="480" w:lineRule="auto"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803ADD">
        <w:rPr>
          <w:rFonts w:ascii="Times New Roman" w:eastAsia="PMingLiU" w:hAnsi="Times New Roman" w:cs="Times New Roman"/>
          <w:iCs/>
          <w:sz w:val="24"/>
          <w:szCs w:val="24"/>
          <w:vertAlign w:val="superscript"/>
        </w:rPr>
        <w:t>c</w:t>
      </w:r>
      <w:r>
        <w:rPr>
          <w:rFonts w:ascii="Times New Roman" w:eastAsia="PMingLiU" w:hAnsi="Times New Roman" w:cs="Times New Roman"/>
          <w:iCs/>
          <w:sz w:val="24"/>
          <w:szCs w:val="24"/>
        </w:rPr>
        <w:t xml:space="preserve"> </w:t>
      </w:r>
      <w:r w:rsidRPr="00803ADD">
        <w:rPr>
          <w:rFonts w:ascii="Times New Roman" w:eastAsia="PMingLiU" w:hAnsi="Times New Roman" w:cs="Times New Roman"/>
          <w:i/>
          <w:sz w:val="24"/>
          <w:szCs w:val="24"/>
        </w:rPr>
        <w:t>Harc Department of Chemistry, Haramaya University, P.O. Box 138, Haramaya, Ethiopia</w:t>
      </w:r>
    </w:p>
    <w:p w14:paraId="59D7D75A" w14:textId="77777777" w:rsidR="00BC34E0" w:rsidRPr="00803ADD" w:rsidRDefault="00BC34E0" w:rsidP="00BC34E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ADD">
        <w:rPr>
          <w:rFonts w:ascii="Times New Roman" w:eastAsia="PMingLiU" w:hAnsi="Times New Roman" w:cs="Times New Roman"/>
          <w:iCs/>
          <w:sz w:val="24"/>
          <w:szCs w:val="24"/>
          <w:vertAlign w:val="superscript"/>
        </w:rPr>
        <w:t>d</w:t>
      </w:r>
      <w:r w:rsidRPr="00803ADD">
        <w:rPr>
          <w:rFonts w:ascii="Times New Roman" w:eastAsia="PMingLiU" w:hAnsi="Times New Roman" w:cs="Times New Roman"/>
          <w:iCs/>
          <w:sz w:val="24"/>
          <w:szCs w:val="24"/>
        </w:rPr>
        <w:t xml:space="preserve"> </w:t>
      </w:r>
      <w:r w:rsidRPr="00803ADD">
        <w:rPr>
          <w:rFonts w:ascii="Times New Roman" w:eastAsia="PMingLiU" w:hAnsi="Times New Roman" w:cs="Times New Roman"/>
          <w:i/>
          <w:sz w:val="24"/>
          <w:szCs w:val="24"/>
        </w:rPr>
        <w:t>Department of Chemistry, National Changhua University of Education, Changhua – 50058, Taiwan, ROC</w:t>
      </w:r>
    </w:p>
    <w:p w14:paraId="486D817E" w14:textId="77777777" w:rsidR="00BC34E0" w:rsidRDefault="00BC34E0" w:rsidP="00BC34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63A31D" w14:textId="12353DB4" w:rsidR="00943308" w:rsidRPr="00B0143C" w:rsidRDefault="00BC34E0" w:rsidP="00B01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PMingLiU" w:cstheme="minorHAnsi"/>
          <w:sz w:val="28"/>
          <w:szCs w:val="28"/>
          <w:vertAlign w:val="superscript"/>
        </w:rPr>
        <w:t xml:space="preserve">  </w:t>
      </w:r>
      <w:r w:rsidRPr="00B0143C">
        <w:rPr>
          <w:rFonts w:ascii="Times New Roman" w:eastAsia="PMingLiU" w:hAnsi="Times New Roman" w:cs="Times New Roman"/>
          <w:sz w:val="24"/>
          <w:szCs w:val="24"/>
        </w:rPr>
        <w:t xml:space="preserve">*Corresponding author. E-mail address: </w:t>
      </w:r>
      <w:hyperlink r:id="rId6" w:history="1">
        <w:r w:rsidRPr="00B0143C">
          <w:rPr>
            <w:rStyle w:val="Hyperlink"/>
            <w:rFonts w:ascii="Times New Roman" w:eastAsia="PMingLiU" w:hAnsi="Times New Roman" w:cs="Times New Roman"/>
            <w:sz w:val="24"/>
            <w:szCs w:val="24"/>
          </w:rPr>
          <w:t>hagtes76@gmail.com</w:t>
        </w:r>
      </w:hyperlink>
      <w:r w:rsidRPr="00B0143C">
        <w:rPr>
          <w:rFonts w:ascii="Times New Roman" w:eastAsia="PMingLiU" w:hAnsi="Times New Roman" w:cs="Times New Roman"/>
          <w:sz w:val="24"/>
          <w:szCs w:val="24"/>
        </w:rPr>
        <w:t xml:space="preserve"> (H. Tesfay); </w:t>
      </w:r>
      <w:hyperlink r:id="rId7" w:history="1">
        <w:r w:rsidRPr="00B0143C">
          <w:rPr>
            <w:rStyle w:val="Hyperlink"/>
            <w:rFonts w:ascii="Times New Roman" w:eastAsia="PMingLiU" w:hAnsi="Times New Roman" w:cs="Times New Roman"/>
            <w:sz w:val="24"/>
            <w:szCs w:val="24"/>
          </w:rPr>
          <w:t>amitd_ju@yahoo.co.in</w:t>
        </w:r>
      </w:hyperlink>
      <w:r w:rsidRPr="00B0143C">
        <w:rPr>
          <w:rFonts w:ascii="Times New Roman" w:eastAsia="PMingLiU" w:hAnsi="Times New Roman" w:cs="Times New Roman"/>
          <w:sz w:val="24"/>
          <w:szCs w:val="24"/>
        </w:rPr>
        <w:t xml:space="preserve"> (A. Datta)</w:t>
      </w:r>
    </w:p>
    <w:p w14:paraId="0475560C" w14:textId="77777777" w:rsidR="00943308" w:rsidRPr="00C856B5" w:rsidRDefault="00943308" w:rsidP="0094330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1525"/>
        <w:tblW w:w="10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410"/>
        <w:gridCol w:w="63"/>
        <w:gridCol w:w="3932"/>
        <w:gridCol w:w="1530"/>
        <w:gridCol w:w="1470"/>
        <w:gridCol w:w="1760"/>
      </w:tblGrid>
      <w:tr w:rsidR="00943308" w:rsidRPr="00515620" w14:paraId="60797175" w14:textId="77777777" w:rsidTr="005746C3">
        <w:trPr>
          <w:trHeight w:val="245"/>
        </w:trPr>
        <w:tc>
          <w:tcPr>
            <w:tcW w:w="108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72BAEA" w14:textId="12157C8F" w:rsidR="00943308" w:rsidRPr="00515620" w:rsidRDefault="00943308" w:rsidP="005746C3">
            <w:pPr>
              <w:tabs>
                <w:tab w:val="left" w:pos="870"/>
              </w:tabs>
              <w:spacing w:after="0" w:line="240" w:lineRule="auto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lastRenderedPageBreak/>
              <w:t xml:space="preserve">Table </w:t>
            </w:r>
            <w:r w:rsidR="003A29D5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S</w:t>
            </w:r>
            <w:r w:rsidR="0084736F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1</w:t>
            </w: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 xml:space="preserve">. </w:t>
            </w: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ab/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Assignment of signals of Tea  Oil  by 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  <w:vertAlign w:val="superscript"/>
              </w:rPr>
              <w:t>1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HNMR (400MHz)</w:t>
            </w:r>
          </w:p>
        </w:tc>
      </w:tr>
      <w:tr w:rsidR="00943308" w:rsidRPr="00515620" w14:paraId="018B71F7" w14:textId="77777777" w:rsidTr="005746C3">
        <w:trPr>
          <w:trHeight w:val="387"/>
        </w:trPr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02762A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Signals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BE8E0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 xml:space="preserve">           Functional group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A19505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 xml:space="preserve">Integral values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EAAC6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Multiplicity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4A2C1E" w14:textId="77777777" w:rsidR="00943308" w:rsidRPr="00515620" w:rsidRDefault="00943308" w:rsidP="00574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5620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Chemical shift in [ppm]</w:t>
            </w:r>
          </w:p>
        </w:tc>
      </w:tr>
      <w:tr w:rsidR="00943308" w:rsidRPr="00515620" w14:paraId="23B749B5" w14:textId="77777777" w:rsidTr="005746C3">
        <w:trPr>
          <w:trHeight w:val="278"/>
        </w:trPr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9FB5E5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a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11EFA1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C-CH=CH-C (O, L, Ln)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22C5D5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8.8405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0C6E1F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E96AE9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5.3228</w:t>
            </w:r>
          </w:p>
        </w:tc>
      </w:tr>
      <w:tr w:rsidR="00943308" w:rsidRPr="00515620" w14:paraId="2CE5F100" w14:textId="77777777" w:rsidTr="005746C3">
        <w:trPr>
          <w:trHeight w:val="360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936F2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b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1C398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CH(-C-O-CO-C-)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D7F4BE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1.4116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4EACC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4082C8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5.2296</w:t>
            </w:r>
          </w:p>
        </w:tc>
      </w:tr>
      <w:tr w:rsidR="00943308" w:rsidRPr="00515620" w14:paraId="37ACF7F7" w14:textId="77777777" w:rsidTr="005746C3">
        <w:trPr>
          <w:trHeight w:val="342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5B4546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c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7D51B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-O-CO-C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B4B7AA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2.9491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F6DAF7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dd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3ADFEA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4.2662</w:t>
            </w:r>
          </w:p>
        </w:tc>
      </w:tr>
      <w:tr w:rsidR="00943308" w:rsidRPr="00515620" w14:paraId="4118C398" w14:textId="77777777" w:rsidTr="005746C3">
        <w:trPr>
          <w:trHeight w:val="342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17E0D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d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D587F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-O-CO-C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8B436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2.9921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A675AD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dd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D43A4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4.1145</w:t>
            </w:r>
          </w:p>
        </w:tc>
      </w:tr>
      <w:tr w:rsidR="00943308" w:rsidRPr="00515620" w14:paraId="33208567" w14:textId="77777777" w:rsidTr="005746C3">
        <w:trPr>
          <w:trHeight w:val="342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146FF7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e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83717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C=C-CH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-C=C- (L, Ln)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6379C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1.0000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9035BC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6A53E0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2.7542</w:t>
            </w:r>
          </w:p>
        </w:tc>
      </w:tr>
      <w:tr w:rsidR="00943308" w:rsidRPr="00515620" w14:paraId="652D3062" w14:textId="77777777" w:rsidTr="005746C3">
        <w:trPr>
          <w:trHeight w:val="342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AA8FC5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f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5A39C2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-CO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-(acyl group)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67C01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9.0473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B00980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dt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69213F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2.2842</w:t>
            </w:r>
          </w:p>
        </w:tc>
      </w:tr>
      <w:tr w:rsidR="00943308" w:rsidRPr="00515620" w14:paraId="12B8C4FC" w14:textId="77777777" w:rsidTr="005746C3">
        <w:trPr>
          <w:trHeight w:val="351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6148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g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E5703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-C=C-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CCB02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15.8541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D4D90D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97B2F1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1.9937</w:t>
            </w:r>
          </w:p>
        </w:tc>
      </w:tr>
      <w:tr w:rsidR="00943308" w:rsidRPr="00515620" w14:paraId="7C3D1A30" w14:textId="77777777" w:rsidTr="005746C3">
        <w:trPr>
          <w:trHeight w:val="342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9ADB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h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3A5232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-OCO-CH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-(S, O, L, Ln)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7026A7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9.3066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878A04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6A1E1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1.5799</w:t>
            </w:r>
          </w:p>
        </w:tc>
      </w:tr>
      <w:tr w:rsidR="00943308" w:rsidRPr="00515620" w14:paraId="78B6E401" w14:textId="77777777" w:rsidTr="005746C3">
        <w:trPr>
          <w:trHeight w:val="342"/>
        </w:trPr>
        <w:tc>
          <w:tcPr>
            <w:tcW w:w="2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22A164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i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966034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-(CH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2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)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n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 ( S, O, Ln, 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593CA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90.1324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33919D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m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65F6BA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1.2715</w:t>
            </w:r>
          </w:p>
        </w:tc>
      </w:tr>
      <w:tr w:rsidR="00943308" w:rsidRPr="00515620" w14:paraId="3CABB78B" w14:textId="77777777" w:rsidTr="005746C3">
        <w:trPr>
          <w:trHeight w:val="372"/>
        </w:trPr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60189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Integral j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85B252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-CH</w:t>
            </w:r>
            <w:r w:rsidRPr="00515620">
              <w:rPr>
                <w:rFonts w:ascii="Arial" w:hAnsi="Arial" w:cs="Arial"/>
                <w:color w:val="000000"/>
                <w:kern w:val="24"/>
                <w:position w:val="-9"/>
                <w:sz w:val="24"/>
                <w:szCs w:val="24"/>
                <w:vertAlign w:val="subscript"/>
              </w:rPr>
              <w:t>3</w:t>
            </w: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(Saturated, oleic and linoleic acyl group)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16CD8E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13.1659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D88B4B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47365" w14:textId="77777777" w:rsidR="00943308" w:rsidRPr="00515620" w:rsidRDefault="00943308" w:rsidP="00574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20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0.8534</w:t>
            </w:r>
          </w:p>
        </w:tc>
      </w:tr>
      <w:tr w:rsidR="00943308" w:rsidRPr="00515620" w14:paraId="184CB5A8" w14:textId="77777777" w:rsidTr="005746C3">
        <w:trPr>
          <w:trHeight w:val="426"/>
        </w:trPr>
        <w:tc>
          <w:tcPr>
            <w:tcW w:w="10826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AD1EC6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824C26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529"/>
              <w:tblOverlap w:val="never"/>
              <w:tblW w:w="106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2955"/>
              <w:gridCol w:w="1593"/>
              <w:gridCol w:w="1382"/>
              <w:gridCol w:w="1470"/>
              <w:gridCol w:w="951"/>
              <w:gridCol w:w="473"/>
              <w:gridCol w:w="375"/>
            </w:tblGrid>
            <w:tr w:rsidR="00943308" w:rsidRPr="00515620" w14:paraId="14B40DB1" w14:textId="77777777" w:rsidTr="005746C3">
              <w:trPr>
                <w:gridAfter w:val="1"/>
                <w:wAfter w:w="375" w:type="dxa"/>
                <w:trHeight w:val="435"/>
              </w:trPr>
              <w:tc>
                <w:tcPr>
                  <w:tcW w:w="10234" w:type="dxa"/>
                  <w:gridSpan w:val="7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FB02CD1" w14:textId="1B9E39AD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</w:rPr>
                    <w:t xml:space="preserve">Table </w:t>
                  </w:r>
                  <w:r w:rsidR="003A29D5">
                    <w:rPr>
                      <w:rFonts w:ascii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</w:rPr>
                    <w:t>S</w:t>
                  </w:r>
                  <w:r w:rsidR="0084736F">
                    <w:rPr>
                      <w:rFonts w:ascii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 xml:space="preserve"> Assignment of signals for Tea Oil and Extra virgin olive oil by 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  <w:vertAlign w:val="superscript"/>
                    </w:rPr>
                    <w:t>1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H-NMR (800MHz</w:t>
                  </w:r>
                </w:p>
              </w:tc>
            </w:tr>
            <w:tr w:rsidR="00943308" w:rsidRPr="00515620" w14:paraId="174239D7" w14:textId="77777777" w:rsidTr="005746C3">
              <w:trPr>
                <w:trHeight w:val="422"/>
              </w:trPr>
              <w:tc>
                <w:tcPr>
                  <w:tcW w:w="1410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7E08E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02787D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Signals</w:t>
                  </w:r>
                </w:p>
              </w:tc>
              <w:tc>
                <w:tcPr>
                  <w:tcW w:w="2955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21BDD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</w:p>
                <w:p w14:paraId="3B43DD4E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Functional group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8DC218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</w:p>
                <w:p w14:paraId="1A5BD482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Integral</w:t>
                  </w:r>
                </w:p>
                <w:p w14:paraId="4FF44522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Tea Oil </w:t>
                  </w:r>
                </w:p>
              </w:tc>
              <w:tc>
                <w:tcPr>
                  <w:tcW w:w="138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690D153F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5F5014E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Integral Extra virgin </w:t>
                  </w:r>
                </w:p>
                <w:p w14:paraId="133FEB00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Olive Oil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27146D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44760A0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Multiplicity</w:t>
                  </w:r>
                </w:p>
              </w:tc>
              <w:tc>
                <w:tcPr>
                  <w:tcW w:w="179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52E1D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Chemical shift</w:t>
                  </w:r>
                </w:p>
                <w:p w14:paraId="13AE0D5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ν[ppm]</w:t>
                  </w:r>
                </w:p>
              </w:tc>
            </w:tr>
            <w:tr w:rsidR="00943308" w:rsidRPr="00515620" w14:paraId="37040A2E" w14:textId="77777777" w:rsidTr="005746C3">
              <w:trPr>
                <w:trHeight w:val="215"/>
              </w:trPr>
              <w:tc>
                <w:tcPr>
                  <w:tcW w:w="141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2B1BD47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55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7B7344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A5D0EFD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F14C42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AB691AA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8FF241C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Tea Oil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F1941F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Olive Oil</w:t>
                  </w:r>
                </w:p>
              </w:tc>
            </w:tr>
            <w:tr w:rsidR="00943308" w:rsidRPr="00515620" w14:paraId="2B6715CC" w14:textId="77777777" w:rsidTr="005746C3">
              <w:trPr>
                <w:trHeight w:val="350"/>
              </w:trPr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0746C7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a</w:t>
                  </w:r>
                </w:p>
              </w:tc>
              <w:tc>
                <w:tcPr>
                  <w:tcW w:w="29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2FF6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C-CH=CH-C (O, L, Ln)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27C2A3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604.6591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6B80AD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559.8718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3455BF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DCA659E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5.3188</w:t>
                  </w:r>
                </w:p>
              </w:tc>
              <w:tc>
                <w:tcPr>
                  <w:tcW w:w="848" w:type="dxa"/>
                  <w:gridSpan w:val="2"/>
                </w:tcPr>
                <w:p w14:paraId="18A92116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5.2689</w:t>
                  </w:r>
                </w:p>
              </w:tc>
            </w:tr>
            <w:tr w:rsidR="00943308" w:rsidRPr="00515620" w14:paraId="17343390" w14:textId="77777777" w:rsidTr="005746C3">
              <w:trPr>
                <w:trHeight w:val="435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BBED8E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b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952E2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CH(-C-O-CO-C-)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617CE7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100.0000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90F63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100.0000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02679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1C0E42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5.2398</w:t>
                  </w:r>
                </w:p>
              </w:tc>
              <w:tc>
                <w:tcPr>
                  <w:tcW w:w="848" w:type="dxa"/>
                  <w:gridSpan w:val="2"/>
                </w:tcPr>
                <w:p w14:paraId="3FFE3B42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5.1939</w:t>
                  </w:r>
                </w:p>
              </w:tc>
            </w:tr>
            <w:tr w:rsidR="00943308" w:rsidRPr="00515620" w14:paraId="718FCFC3" w14:textId="77777777" w:rsidTr="005746C3">
              <w:trPr>
                <w:trHeight w:val="435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AAD3F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c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2442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-O-CO-C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24C95EE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202.2609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0B388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201.9361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947426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E38A680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4.2795</w:t>
                  </w:r>
                </w:p>
              </w:tc>
              <w:tc>
                <w:tcPr>
                  <w:tcW w:w="848" w:type="dxa"/>
                  <w:gridSpan w:val="2"/>
                </w:tcPr>
                <w:p w14:paraId="0E586E6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4.2333</w:t>
                  </w:r>
                </w:p>
              </w:tc>
            </w:tr>
            <w:tr w:rsidR="00943308" w:rsidRPr="00515620" w14:paraId="4810A236" w14:textId="77777777" w:rsidTr="005746C3">
              <w:trPr>
                <w:trHeight w:val="345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225916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d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C0748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-O-CO-C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F4399EA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207.3650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4804C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206.9198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6ACFBB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3B016F9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4.1134</w:t>
                  </w:r>
                </w:p>
              </w:tc>
              <w:tc>
                <w:tcPr>
                  <w:tcW w:w="848" w:type="dxa"/>
                  <w:gridSpan w:val="2"/>
                </w:tcPr>
                <w:p w14:paraId="656E005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4.0675</w:t>
                  </w:r>
                </w:p>
              </w:tc>
            </w:tr>
            <w:tr w:rsidR="00943308" w:rsidRPr="00515620" w14:paraId="54786864" w14:textId="77777777" w:rsidTr="005746C3">
              <w:trPr>
                <w:trHeight w:val="435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BD4D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e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06902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 OH group of digly.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4196112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1.7691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DC63C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-0.0818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9AA557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4C5E7A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3.6857</w:t>
                  </w:r>
                </w:p>
              </w:tc>
              <w:tc>
                <w:tcPr>
                  <w:tcW w:w="848" w:type="dxa"/>
                  <w:gridSpan w:val="2"/>
                </w:tcPr>
                <w:p w14:paraId="2753C9F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3.6382</w:t>
                  </w:r>
                </w:p>
              </w:tc>
            </w:tr>
            <w:tr w:rsidR="00943308" w:rsidRPr="00515620" w14:paraId="1F78A52B" w14:textId="77777777" w:rsidTr="005746C3">
              <w:trPr>
                <w:trHeight w:val="345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9A5BD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f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7FC3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-C=C-CH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-C=C-CH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-C=C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E444298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4.7689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B8EEB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3.0805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6B512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03D5C5E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2.7786</w:t>
                  </w:r>
                </w:p>
              </w:tc>
              <w:tc>
                <w:tcPr>
                  <w:tcW w:w="848" w:type="dxa"/>
                  <w:gridSpan w:val="2"/>
                </w:tcPr>
                <w:p w14:paraId="1D0D3A0C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2.7325</w:t>
                  </w:r>
                </w:p>
              </w:tc>
            </w:tr>
            <w:tr w:rsidR="00943308" w:rsidRPr="00515620" w14:paraId="6756E6C1" w14:textId="77777777" w:rsidTr="005746C3">
              <w:trPr>
                <w:trHeight w:val="435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652F0C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g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CAC3B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-C=C-CH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-C=C-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3C2192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62.9605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C657B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25.0211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DF7DF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F7B1E3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2.7402</w:t>
                  </w:r>
                </w:p>
              </w:tc>
              <w:tc>
                <w:tcPr>
                  <w:tcW w:w="848" w:type="dxa"/>
                  <w:gridSpan w:val="2"/>
                </w:tcPr>
                <w:p w14:paraId="01424B7F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2.6950</w:t>
                  </w:r>
                </w:p>
              </w:tc>
            </w:tr>
            <w:tr w:rsidR="00943308" w:rsidRPr="00515620" w14:paraId="4A04D05F" w14:textId="77777777" w:rsidTr="005746C3">
              <w:trPr>
                <w:trHeight w:val="348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DF6CFC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h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64A996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-C=C-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1CA8F2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620.7392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6C5C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603.7743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63F12C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C27E01A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2.2904</w:t>
                  </w:r>
                </w:p>
              </w:tc>
              <w:tc>
                <w:tcPr>
                  <w:tcW w:w="848" w:type="dxa"/>
                  <w:gridSpan w:val="2"/>
                </w:tcPr>
                <w:p w14:paraId="30CD2B59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2.2384</w:t>
                  </w:r>
                </w:p>
              </w:tc>
            </w:tr>
            <w:tr w:rsidR="00943308" w:rsidRPr="00515620" w14:paraId="6D6B0428" w14:textId="77777777" w:rsidTr="005746C3">
              <w:trPr>
                <w:trHeight w:val="348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BA9A97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i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C950AC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-CO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-(acyl group)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028AAB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1059.5427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299B87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1032.0033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403F3D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1C70604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2.0045</w:t>
                  </w:r>
                </w:p>
              </w:tc>
              <w:tc>
                <w:tcPr>
                  <w:tcW w:w="848" w:type="dxa"/>
                  <w:gridSpan w:val="2"/>
                </w:tcPr>
                <w:p w14:paraId="3B3EA5CA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1.9410</w:t>
                  </w:r>
                </w:p>
              </w:tc>
            </w:tr>
            <w:tr w:rsidR="00943308" w:rsidRPr="00515620" w14:paraId="47894AFA" w14:textId="77777777" w:rsidTr="005746C3">
              <w:trPr>
                <w:trHeight w:val="330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8B613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j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CC64F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-OCO-CH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-(S, O, L, Ln acyl group)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5F083F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616.0515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273B7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597.8680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1E120A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0A6EC50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1.5934</w:t>
                  </w:r>
                </w:p>
              </w:tc>
              <w:tc>
                <w:tcPr>
                  <w:tcW w:w="848" w:type="dxa"/>
                  <w:gridSpan w:val="2"/>
                </w:tcPr>
                <w:p w14:paraId="2EC49B5F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1.5462</w:t>
                  </w:r>
                </w:p>
              </w:tc>
            </w:tr>
            <w:tr w:rsidR="00943308" w:rsidRPr="00515620" w14:paraId="32322623" w14:textId="77777777" w:rsidTr="005746C3">
              <w:trPr>
                <w:trHeight w:val="258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0E2CE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k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DCF907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-(CH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2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)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n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 ( S, O, Ln, acyl group)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B4A3F0F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5466.2712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20128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5756.4934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D34C27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11D27F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1.2790</w:t>
                  </w:r>
                </w:p>
              </w:tc>
              <w:tc>
                <w:tcPr>
                  <w:tcW w:w="848" w:type="dxa"/>
                  <w:gridSpan w:val="2"/>
                </w:tcPr>
                <w:p w14:paraId="0692361A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1.2205</w:t>
                  </w:r>
                </w:p>
              </w:tc>
            </w:tr>
            <w:tr w:rsidR="00943308" w:rsidRPr="00515620" w14:paraId="2A4C163A" w14:textId="77777777" w:rsidTr="005746C3">
              <w:trPr>
                <w:trHeight w:val="303"/>
              </w:trPr>
              <w:tc>
                <w:tcPr>
                  <w:tcW w:w="1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EDEA60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l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4540A9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3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 xml:space="preserve"> (linolenic acyl group)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DCE80C9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-3.7805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right w:val="nil"/>
                  </w:tcBorders>
                </w:tcPr>
                <w:p w14:paraId="762FA6B6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-3.2936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1B9286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5D0E2A4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0.9373</w:t>
                  </w:r>
                </w:p>
              </w:tc>
              <w:tc>
                <w:tcPr>
                  <w:tcW w:w="848" w:type="dxa"/>
                  <w:gridSpan w:val="2"/>
                </w:tcPr>
                <w:p w14:paraId="79937DC0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0.8954</w:t>
                  </w:r>
                </w:p>
              </w:tc>
            </w:tr>
            <w:tr w:rsidR="00943308" w:rsidRPr="00515620" w14:paraId="09E930FC" w14:textId="77777777" w:rsidTr="005746C3">
              <w:trPr>
                <w:trHeight w:val="315"/>
              </w:trPr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FD831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Integral m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9EE67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>-CH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position w:val="-10"/>
                      <w:sz w:val="20"/>
                      <w:szCs w:val="20"/>
                      <w:vertAlign w:val="subscript"/>
                    </w:rPr>
                    <w:t>3</w:t>
                  </w:r>
                  <w:r w:rsidRPr="0079264A"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  <w:t xml:space="preserve"> (Saturated, oleic and linoleic acyl group)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F5BCD57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880.6528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E18068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886.1946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081517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61DB7D9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0.8491</w:t>
                  </w:r>
                </w:p>
              </w:tc>
              <w:tc>
                <w:tcPr>
                  <w:tcW w:w="848" w:type="dxa"/>
                  <w:gridSpan w:val="2"/>
                  <w:tcBorders>
                    <w:bottom w:val="single" w:sz="4" w:space="0" w:color="auto"/>
                  </w:tcBorders>
                </w:tcPr>
                <w:p w14:paraId="0D22C4E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0.8014</w:t>
                  </w:r>
                </w:p>
              </w:tc>
            </w:tr>
            <w:tr w:rsidR="00943308" w:rsidRPr="00515620" w14:paraId="391B13CB" w14:textId="77777777" w:rsidTr="005746C3">
              <w:trPr>
                <w:gridAfter w:val="1"/>
                <w:wAfter w:w="375" w:type="dxa"/>
                <w:trHeight w:val="260"/>
              </w:trPr>
              <w:tc>
                <w:tcPr>
                  <w:tcW w:w="10234" w:type="dxa"/>
                  <w:gridSpan w:val="7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208DD3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  <w:t xml:space="preserve">Where O=Oleic, S=Saturated, L=linoleic, Ln= linolenic acyl groups </w:t>
                  </w:r>
                </w:p>
              </w:tc>
            </w:tr>
          </w:tbl>
          <w:p w14:paraId="5ED32EE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BB6427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FE1F42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60"/>
              <w:tblW w:w="4373" w:type="pct"/>
              <w:tblLook w:val="0660" w:firstRow="1" w:lastRow="1" w:firstColumn="0" w:lastColumn="0" w:noHBand="1" w:noVBand="1"/>
            </w:tblPr>
            <w:tblGrid>
              <w:gridCol w:w="2769"/>
              <w:gridCol w:w="3162"/>
              <w:gridCol w:w="1698"/>
              <w:gridCol w:w="1390"/>
              <w:gridCol w:w="1084"/>
            </w:tblGrid>
            <w:tr w:rsidR="00943308" w:rsidRPr="0079264A" w14:paraId="3CE62399" w14:textId="77777777" w:rsidTr="005746C3">
              <w:trPr>
                <w:trHeight w:val="254"/>
              </w:trPr>
              <w:tc>
                <w:tcPr>
                  <w:tcW w:w="4998" w:type="pct"/>
                  <w:gridSpan w:val="5"/>
                  <w:tcBorders>
                    <w:left w:val="nil"/>
                    <w:bottom w:val="single" w:sz="18" w:space="0" w:color="auto"/>
                    <w:right w:val="nil"/>
                  </w:tcBorders>
                  <w:shd w:val="clear" w:color="auto" w:fill="FFFFFF"/>
                  <w:noWrap/>
                </w:tcPr>
                <w:p w14:paraId="590200D0" w14:textId="4D710C78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Table </w:t>
                  </w:r>
                  <w:r w:rsidR="003A29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 w:rsidR="002E11D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79264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79264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Typical levels in (%) of C</w:t>
                  </w:r>
                  <w:r w:rsidRPr="0079264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vertAlign w:val="subscript"/>
                    </w:rPr>
                    <w:t>18</w:t>
                  </w:r>
                  <w:r w:rsidRPr="0079264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unsaturated fatty acids and saturated fatty acids in common oils.</w:t>
                  </w:r>
                </w:p>
              </w:tc>
            </w:tr>
            <w:tr w:rsidR="00943308" w:rsidRPr="0079264A" w14:paraId="26DABD8D" w14:textId="77777777" w:rsidTr="005746C3">
              <w:trPr>
                <w:trHeight w:val="254"/>
              </w:trPr>
              <w:tc>
                <w:tcPr>
                  <w:tcW w:w="1492" w:type="pct"/>
                  <w:shd w:val="clear" w:color="auto" w:fill="FFFFFF"/>
                  <w:noWrap/>
                </w:tcPr>
                <w:p w14:paraId="63F07DF8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Oil</w:t>
                  </w:r>
                </w:p>
              </w:tc>
              <w:tc>
                <w:tcPr>
                  <w:tcW w:w="1710" w:type="pct"/>
                  <w:shd w:val="clear" w:color="auto" w:fill="FFFFFF"/>
                </w:tcPr>
                <w:p w14:paraId="1C1D87AF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Linoleic</w:t>
                  </w:r>
                </w:p>
              </w:tc>
              <w:tc>
                <w:tcPr>
                  <w:tcW w:w="919" w:type="pct"/>
                  <w:shd w:val="clear" w:color="auto" w:fill="FFFFFF"/>
                </w:tcPr>
                <w:p w14:paraId="33EB1054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Linolenic</w:t>
                  </w:r>
                </w:p>
              </w:tc>
              <w:tc>
                <w:tcPr>
                  <w:tcW w:w="752" w:type="pct"/>
                  <w:shd w:val="clear" w:color="auto" w:fill="FFFFFF"/>
                </w:tcPr>
                <w:p w14:paraId="5BDE327E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Oleic</w:t>
                  </w:r>
                </w:p>
              </w:tc>
              <w:tc>
                <w:tcPr>
                  <w:tcW w:w="127" w:type="pct"/>
                  <w:shd w:val="clear" w:color="auto" w:fill="FFFFFF"/>
                </w:tcPr>
                <w:p w14:paraId="7643ECA7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Saturated</w:t>
                  </w:r>
                </w:p>
              </w:tc>
            </w:tr>
            <w:tr w:rsidR="00943308" w:rsidRPr="0079264A" w14:paraId="08116D5B" w14:textId="77777777" w:rsidTr="005746C3">
              <w:trPr>
                <w:trHeight w:val="242"/>
              </w:trPr>
              <w:tc>
                <w:tcPr>
                  <w:tcW w:w="1492" w:type="pct"/>
                  <w:tcBorders>
                    <w:top w:val="single" w:sz="18" w:space="0" w:color="auto"/>
                  </w:tcBorders>
                  <w:shd w:val="clear" w:color="auto" w:fill="FFFFFF"/>
                  <w:noWrap/>
                </w:tcPr>
                <w:p w14:paraId="30A69FDE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Tea Oil**</w:t>
                  </w:r>
                </w:p>
              </w:tc>
              <w:tc>
                <w:tcPr>
                  <w:tcW w:w="1710" w:type="pct"/>
                  <w:tcBorders>
                    <w:top w:val="single" w:sz="18" w:space="0" w:color="auto"/>
                  </w:tcBorders>
                  <w:shd w:val="clear" w:color="auto" w:fill="FFFFFF"/>
                </w:tcPr>
                <w:p w14:paraId="034FD2BB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19" w:type="pct"/>
                  <w:tcBorders>
                    <w:top w:val="single" w:sz="18" w:space="0" w:color="auto"/>
                  </w:tcBorders>
                  <w:shd w:val="clear" w:color="auto" w:fill="FFFFFF"/>
                </w:tcPr>
                <w:p w14:paraId="28540390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0.3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52" w:type="pct"/>
                  <w:tcBorders>
                    <w:top w:val="single" w:sz="18" w:space="0" w:color="auto"/>
                  </w:tcBorders>
                  <w:shd w:val="clear" w:color="auto" w:fill="FFFFFF"/>
                </w:tcPr>
                <w:p w14:paraId="3A196490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4.83</w:t>
                  </w:r>
                </w:p>
              </w:tc>
              <w:tc>
                <w:tcPr>
                  <w:tcW w:w="127" w:type="pct"/>
                  <w:tcBorders>
                    <w:top w:val="single" w:sz="18" w:space="0" w:color="auto"/>
                  </w:tcBorders>
                  <w:shd w:val="clear" w:color="auto" w:fill="FFFFFF"/>
                </w:tcPr>
                <w:p w14:paraId="7B33AA19" w14:textId="77777777" w:rsidR="00943308" w:rsidRPr="0079264A" w:rsidRDefault="00943308" w:rsidP="005746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4.65</w:t>
                  </w:r>
                </w:p>
              </w:tc>
            </w:tr>
            <w:tr w:rsidR="00943308" w:rsidRPr="0079264A" w14:paraId="6A579231" w14:textId="77777777" w:rsidTr="005746C3">
              <w:trPr>
                <w:trHeight w:val="260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1F9D01A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Extra Virgin olive Oil**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6555CD24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4.1</w:t>
                  </w:r>
                  <w:r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27ABDDFC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0.</w:t>
                  </w:r>
                  <w:r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076FC259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8</w:t>
                  </w:r>
                  <w:r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1.06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657F93D7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 xml:space="preserve">     1</w:t>
                  </w:r>
                  <w:r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4.54</w:t>
                  </w:r>
                </w:p>
              </w:tc>
            </w:tr>
            <w:tr w:rsidR="00943308" w:rsidRPr="0079264A" w14:paraId="54AD6BEE" w14:textId="77777777" w:rsidTr="005746C3">
              <w:trPr>
                <w:trHeight w:val="260"/>
              </w:trPr>
              <w:tc>
                <w:tcPr>
                  <w:tcW w:w="1492" w:type="pct"/>
                  <w:vMerge w:val="restart"/>
                  <w:shd w:val="clear" w:color="auto" w:fill="auto"/>
                  <w:noWrap/>
                </w:tcPr>
                <w:p w14:paraId="3C90620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Extra Virgin Olive Oil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[22]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0A0C920A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1F4B3CA9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0.7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2462ED9F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82.9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0242B885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 xml:space="preserve">       12.2</w:t>
                  </w:r>
                </w:p>
              </w:tc>
            </w:tr>
            <w:tr w:rsidR="00943308" w:rsidRPr="0079264A" w14:paraId="6F1346C6" w14:textId="77777777" w:rsidTr="005746C3">
              <w:trPr>
                <w:trHeight w:val="270"/>
              </w:trPr>
              <w:tc>
                <w:tcPr>
                  <w:tcW w:w="1492" w:type="pct"/>
                  <w:vMerge/>
                  <w:shd w:val="clear" w:color="auto" w:fill="auto"/>
                  <w:noWrap/>
                </w:tcPr>
                <w:p w14:paraId="1C126A59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</w:tcPr>
                <w:p w14:paraId="09869D7F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0C54B75B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0.5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290AC399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84.5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1CFE9E80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10.9</w:t>
                  </w:r>
                </w:p>
              </w:tc>
            </w:tr>
            <w:tr w:rsidR="00943308" w:rsidRPr="0079264A" w14:paraId="0494AFDD" w14:textId="77777777" w:rsidTr="005746C3">
              <w:trPr>
                <w:trHeight w:val="255"/>
              </w:trPr>
              <w:tc>
                <w:tcPr>
                  <w:tcW w:w="1492" w:type="pct"/>
                  <w:vMerge/>
                  <w:shd w:val="clear" w:color="auto" w:fill="auto"/>
                  <w:noWrap/>
                </w:tcPr>
                <w:p w14:paraId="518F1590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</w:tcPr>
                <w:p w14:paraId="793B040F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9.1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6817AFFA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0.3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6FC705D3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78.5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41376118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12.1</w:t>
                  </w:r>
                </w:p>
              </w:tc>
            </w:tr>
            <w:tr w:rsidR="00943308" w:rsidRPr="0079264A" w14:paraId="029A5DFB" w14:textId="77777777" w:rsidTr="005746C3">
              <w:trPr>
                <w:trHeight w:val="255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572B521A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Tea (C. tenuifolia) seed oil</w:t>
                  </w:r>
                  <w:r w:rsidRPr="0079264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[11]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33F99EB7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12.2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0A4AA235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6C3D88EB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66.2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0FBA8C05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  <w:t>8.0</w:t>
                  </w:r>
                </w:p>
              </w:tc>
            </w:tr>
            <w:tr w:rsidR="00943308" w:rsidRPr="0079264A" w14:paraId="73B00317" w14:textId="77777777" w:rsidTr="005746C3">
              <w:trPr>
                <w:trHeight w:val="305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7714289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Camellia japonica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 xml:space="preserve"> [12]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5B654055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6.65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5661DECF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0.29a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03AD948D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80.67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3528A789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eastAsia="+mn-ea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12.39</w:t>
                  </w:r>
                </w:p>
              </w:tc>
            </w:tr>
            <w:tr w:rsidR="00943308" w:rsidRPr="0079264A" w14:paraId="56A4873B" w14:textId="77777777" w:rsidTr="005746C3">
              <w:trPr>
                <w:trHeight w:val="496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42737EC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Olive oil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[19]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63D31751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6.0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343270C4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0.7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0E1CF017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81.3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07335084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943308" w:rsidRPr="0079264A" w14:paraId="66DF469C" w14:textId="77777777" w:rsidTr="005746C3">
              <w:trPr>
                <w:trHeight w:val="482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00E4D3E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Tea seed oil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[15]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65A1125D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22.3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6F4A5964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1254544E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57.5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4832FB4B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18.6</w:t>
                  </w:r>
                </w:p>
              </w:tc>
            </w:tr>
            <w:tr w:rsidR="00943308" w:rsidRPr="0079264A" w14:paraId="6F92018C" w14:textId="77777777" w:rsidTr="005746C3">
              <w:trPr>
                <w:trHeight w:val="496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1EA4AAC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Peanut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[16]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2E37B762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18.2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2A82FB73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7DF5443D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71.1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4547D3B8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10.7</w:t>
                  </w:r>
                </w:p>
              </w:tc>
            </w:tr>
            <w:tr w:rsidR="00943308" w:rsidRPr="0079264A" w14:paraId="15655EE8" w14:textId="77777777" w:rsidTr="005746C3">
              <w:trPr>
                <w:trHeight w:val="482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4F52518B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Cotton seed oil 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[18]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240F1ABD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49.97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728184F2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6DD63245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19.24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4D5372BB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943308" w:rsidRPr="0079264A" w14:paraId="42AE1857" w14:textId="77777777" w:rsidTr="005746C3">
              <w:trPr>
                <w:trHeight w:val="496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6CF69E21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Sunflower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[16]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4C1D4C80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62.2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1B0CB5BA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51A45146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27CEC6D1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9.4</w:t>
                  </w:r>
                </w:p>
              </w:tc>
            </w:tr>
            <w:tr w:rsidR="00943308" w:rsidRPr="0079264A" w14:paraId="140C8974" w14:textId="77777777" w:rsidTr="005746C3">
              <w:trPr>
                <w:trHeight w:val="482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2BE8A855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Rice bran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[16]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178E9FD8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33.1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5596E893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196537B5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5B16C83C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22.5</w:t>
                  </w:r>
                </w:p>
              </w:tc>
            </w:tr>
            <w:tr w:rsidR="00943308" w:rsidRPr="0079264A" w14:paraId="780D4378" w14:textId="77777777" w:rsidTr="005746C3">
              <w:trPr>
                <w:trHeight w:val="395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4001F0F2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Sunflower oil 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[18]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25854A88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12.13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05891C5A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78114D1B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79.22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4AC80FA6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943308" w:rsidRPr="0079264A" w14:paraId="502B2EE3" w14:textId="77777777" w:rsidTr="005746C3">
              <w:trPr>
                <w:trHeight w:val="496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2FE24F93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Soybean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[23]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18139358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45.0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420861BF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13.3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569AC0DD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24.1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09E5CE62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17.3</w:t>
                  </w:r>
                </w:p>
              </w:tc>
            </w:tr>
            <w:tr w:rsidR="00943308" w:rsidRPr="0079264A" w14:paraId="52C9C657" w14:textId="77777777" w:rsidTr="005746C3">
              <w:trPr>
                <w:trHeight w:val="305"/>
              </w:trPr>
              <w:tc>
                <w:tcPr>
                  <w:tcW w:w="1492" w:type="pct"/>
                  <w:shd w:val="clear" w:color="auto" w:fill="auto"/>
                  <w:noWrap/>
                </w:tcPr>
                <w:p w14:paraId="23B29787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Coconut</w:t>
                  </w:r>
                  <w:r w:rsidRPr="0079264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[16]</w:t>
                  </w:r>
                </w:p>
              </w:tc>
              <w:tc>
                <w:tcPr>
                  <w:tcW w:w="1710" w:type="pct"/>
                  <w:shd w:val="clear" w:color="auto" w:fill="auto"/>
                </w:tcPr>
                <w:p w14:paraId="156BE073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1.6</w:t>
                  </w:r>
                </w:p>
              </w:tc>
              <w:tc>
                <w:tcPr>
                  <w:tcW w:w="919" w:type="pct"/>
                  <w:shd w:val="clear" w:color="auto" w:fill="auto"/>
                </w:tcPr>
                <w:p w14:paraId="668E5D6A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7EA289D7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6.2</w:t>
                  </w:r>
                </w:p>
              </w:tc>
              <w:tc>
                <w:tcPr>
                  <w:tcW w:w="127" w:type="pct"/>
                  <w:shd w:val="clear" w:color="auto" w:fill="auto"/>
                </w:tcPr>
                <w:p w14:paraId="3C8EF13F" w14:textId="77777777" w:rsidR="00943308" w:rsidRPr="0079264A" w:rsidRDefault="00943308" w:rsidP="005746C3">
                  <w:pPr>
                    <w:tabs>
                      <w:tab w:val="decimal" w:pos="3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sz w:val="20"/>
                      <w:szCs w:val="20"/>
                    </w:rPr>
                    <w:t>92.11</w:t>
                  </w:r>
                </w:p>
              </w:tc>
            </w:tr>
            <w:tr w:rsidR="00943308" w:rsidRPr="0079264A" w14:paraId="00894949" w14:textId="77777777" w:rsidTr="005746C3">
              <w:trPr>
                <w:trHeight w:val="378"/>
              </w:trPr>
              <w:tc>
                <w:tcPr>
                  <w:tcW w:w="4998" w:type="pct"/>
                  <w:gridSpan w:val="5"/>
                  <w:tcBorders>
                    <w:top w:val="double" w:sz="6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FFFFFF"/>
                  <w:noWrap/>
                </w:tcPr>
                <w:p w14:paraId="21CAEA3F" w14:textId="77777777" w:rsidR="00943308" w:rsidRPr="0079264A" w:rsidRDefault="00943308" w:rsidP="005746C3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79264A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** Current work, ND=not detected</w:t>
                  </w:r>
                </w:p>
              </w:tc>
            </w:tr>
          </w:tbl>
          <w:p w14:paraId="2DCD1331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6615F2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64AD67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5D51BA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150DD6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C0863B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EA8E2E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5D4139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9BD843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C450C9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5C360A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9203C4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A7196B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798705F1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4BFBFA37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1CBB0000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  <w:p w14:paraId="4CFBC8AE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  <w:p w14:paraId="724E9C64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  <w:p w14:paraId="4CD298B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  <w:p w14:paraId="4639B65E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  <w:p w14:paraId="2F1600BA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  <w:p w14:paraId="7A26AB78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  <w:p w14:paraId="388D1ADF" w14:textId="77777777" w:rsidR="00943308" w:rsidRPr="00515620" w:rsidRDefault="00943308" w:rsidP="005746C3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2F2FBCDE" w14:textId="77777777" w:rsidR="00943308" w:rsidRPr="00515620" w:rsidRDefault="00943308" w:rsidP="0094330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6D6731" w14:textId="77777777" w:rsidR="00943308" w:rsidRDefault="00943308" w:rsidP="00943308">
      <w:pPr>
        <w:tabs>
          <w:tab w:val="left" w:pos="549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E58">
        <w:rPr>
          <w:noProof/>
          <w:color w:val="000000" w:themeColor="text1"/>
          <w:lang w:eastAsia="zh-TW"/>
        </w:rPr>
        <w:drawing>
          <wp:inline distT="0" distB="0" distL="0" distR="0" wp14:anchorId="3167F7A8" wp14:editId="7C94C41D">
            <wp:extent cx="5943600" cy="425140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94C5" w14:textId="77777777" w:rsidR="00943308" w:rsidRDefault="00943308" w:rsidP="00943308">
      <w:pPr>
        <w:tabs>
          <w:tab w:val="left" w:pos="549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843ED5" w14:textId="6796B4AD" w:rsidR="00943308" w:rsidRPr="00723D65" w:rsidRDefault="00943308" w:rsidP="00723D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3D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Figure </w:t>
      </w:r>
      <w:r w:rsidR="00886204" w:rsidRPr="00723D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S1</w:t>
      </w:r>
      <w:r w:rsidRPr="00723D6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23D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3D6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13</w:t>
      </w:r>
      <w:r w:rsidRPr="00723D65">
        <w:rPr>
          <w:rFonts w:ascii="Times New Roman" w:hAnsi="Times New Roman" w:cs="Times New Roman"/>
          <w:sz w:val="24"/>
          <w:szCs w:val="24"/>
          <w:shd w:val="clear" w:color="auto" w:fill="FFFFFF"/>
        </w:rPr>
        <w:t>CNMR of tea oil sample</w:t>
      </w:r>
    </w:p>
    <w:p w14:paraId="6A75925D" w14:textId="2A629670" w:rsidR="00633ECC" w:rsidRDefault="00633ECC"/>
    <w:p w14:paraId="23320F38" w14:textId="1F9FDCC7" w:rsidR="00BD4B14" w:rsidRDefault="00BD4B14" w:rsidP="00723D65">
      <w:pPr>
        <w:jc w:val="center"/>
      </w:pPr>
      <w:r w:rsidRPr="00E57967">
        <w:rPr>
          <w:noProof/>
          <w:color w:val="000000" w:themeColor="text1"/>
          <w:lang w:eastAsia="zh-TW"/>
        </w:rPr>
        <w:lastRenderedPageBreak/>
        <w:drawing>
          <wp:inline distT="0" distB="0" distL="0" distR="0" wp14:anchorId="60633520" wp14:editId="58F9F766">
            <wp:extent cx="4086225" cy="346702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201" cy="348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576CA" w14:textId="6DA4D140" w:rsidR="00BD4B14" w:rsidRDefault="00BD4B14"/>
    <w:p w14:paraId="7E727EE7" w14:textId="4A1A4489" w:rsidR="00BD4B14" w:rsidRPr="00C856B5" w:rsidRDefault="00BD4B14" w:rsidP="00723D65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6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Figure </w:t>
      </w:r>
      <w:r w:rsidR="00886204" w:rsidRPr="00886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S2</w:t>
      </w:r>
      <w:r w:rsidRPr="00C85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C856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C856B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2D-COSSY NMR spectrum of tea oil</w:t>
      </w:r>
    </w:p>
    <w:p w14:paraId="66FC771D" w14:textId="77777777" w:rsidR="00BD4B14" w:rsidRDefault="00BD4B14" w:rsidP="00723D65">
      <w:pPr>
        <w:jc w:val="center"/>
      </w:pPr>
    </w:p>
    <w:sectPr w:rsidR="00BD4B1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6B77" w14:textId="77777777" w:rsidR="00F50F3A" w:rsidRDefault="00F50F3A">
      <w:pPr>
        <w:spacing w:after="0" w:line="240" w:lineRule="auto"/>
      </w:pPr>
      <w:r>
        <w:separator/>
      </w:r>
    </w:p>
  </w:endnote>
  <w:endnote w:type="continuationSeparator" w:id="0">
    <w:p w14:paraId="6602F2B9" w14:textId="77777777" w:rsidR="00F50F3A" w:rsidRDefault="00F5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61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495CD" w14:textId="77777777" w:rsidR="002A0C3B" w:rsidRDefault="009433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663D0AE" w14:textId="77777777" w:rsidR="002A0C3B" w:rsidRDefault="00F5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C2AB" w14:textId="77777777" w:rsidR="00F50F3A" w:rsidRDefault="00F50F3A">
      <w:pPr>
        <w:spacing w:after="0" w:line="240" w:lineRule="auto"/>
      </w:pPr>
      <w:r>
        <w:separator/>
      </w:r>
    </w:p>
  </w:footnote>
  <w:footnote w:type="continuationSeparator" w:id="0">
    <w:p w14:paraId="7B8AA430" w14:textId="77777777" w:rsidR="00F50F3A" w:rsidRDefault="00F50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08"/>
    <w:rsid w:val="000B70F4"/>
    <w:rsid w:val="00295B11"/>
    <w:rsid w:val="002E11DD"/>
    <w:rsid w:val="003A29D5"/>
    <w:rsid w:val="003E1AA3"/>
    <w:rsid w:val="0047782B"/>
    <w:rsid w:val="00633ECC"/>
    <w:rsid w:val="00723D65"/>
    <w:rsid w:val="0084736F"/>
    <w:rsid w:val="00886204"/>
    <w:rsid w:val="00943308"/>
    <w:rsid w:val="00A80CF8"/>
    <w:rsid w:val="00B0143C"/>
    <w:rsid w:val="00BC34E0"/>
    <w:rsid w:val="00BD4B14"/>
    <w:rsid w:val="00F5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9E5D"/>
  <w15:chartTrackingRefBased/>
  <w15:docId w15:val="{E58EFF0B-A819-4676-8CCF-0BF54FC5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30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43308"/>
    <w:rPr>
      <w:color w:val="0000FF"/>
      <w:u w:val="single"/>
    </w:rPr>
  </w:style>
  <w:style w:type="paragraph" w:customStyle="1" w:styleId="BCAuthorAddress">
    <w:name w:val="BC_Author_Address"/>
    <w:basedOn w:val="Normal"/>
    <w:next w:val="Normal"/>
    <w:rsid w:val="00943308"/>
    <w:pPr>
      <w:spacing w:after="240" w:line="480" w:lineRule="auto"/>
      <w:jc w:val="center"/>
    </w:pPr>
    <w:rPr>
      <w:rFonts w:ascii="Times" w:eastAsia="PMingLiU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amitd_ju@yahoo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gtes76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Hagos Tesfay</dc:creator>
  <cp:keywords/>
  <dc:description/>
  <cp:lastModifiedBy>LENOVO</cp:lastModifiedBy>
  <cp:revision>11</cp:revision>
  <dcterms:created xsi:type="dcterms:W3CDTF">2025-11-21T11:09:00Z</dcterms:created>
  <dcterms:modified xsi:type="dcterms:W3CDTF">2025-12-04T13:43:00Z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704999020</vt:i4>
  </property>
</Properties>
</file>