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7720">
      <w:pPr>
        <w:rPr>
          <w:rFonts w:hint="default" w:ascii="Times New Roman" w:hAnsi="Times New Roman" w:cs="Times New Roman"/>
          <w:b/>
          <w:bCs/>
        </w:rPr>
      </w:pPr>
    </w:p>
    <w:p w14:paraId="51D320D6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950335" cy="2962910"/>
            <wp:effectExtent l="0" t="0" r="12065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C944E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59191F1B"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/>
          <w:b/>
          <w:bCs/>
          <w:szCs w:val="21"/>
          <w:shd w:val="clear" w:color="auto" w:fill="FFFFFF"/>
        </w:rPr>
        <w:t>F</w:t>
      </w:r>
      <w:r>
        <w:rPr>
          <w:rFonts w:hint="eastAsia" w:ascii="Times New Roman" w:hAnsi="Times New Roman"/>
          <w:b/>
          <w:bCs/>
          <w:szCs w:val="21"/>
          <w:shd w:val="clear" w:color="auto" w:fill="FFFFFF"/>
          <w:lang w:val="en-US" w:eastAsia="zh-CN"/>
        </w:rPr>
        <w:t>ig. 1C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</w:rPr>
        <w:t>Untreated raw electropherograms.garose gel electrophoresis of PCR amplification products of four overlapping regions (P1, P2, P3 and P4)</w:t>
      </w:r>
      <w:r>
        <w:rPr>
          <w:rFonts w:hint="default" w:ascii="Times New Roman" w:hAnsi="Times New Roman" w:cs="Times New Roman"/>
          <w:lang w:val="en-US" w:eastAsia="zh-CN"/>
        </w:rPr>
        <w:t>.</w:t>
      </w:r>
    </w:p>
    <w:p w14:paraId="395077D6">
      <w:pPr>
        <w:rPr>
          <w:rFonts w:hint="default" w:ascii="Times New Roman" w:hAnsi="Times New Roman" w:cs="Times New Roman"/>
        </w:rPr>
      </w:pPr>
    </w:p>
    <w:p w14:paraId="08A05DD7">
      <w:pPr>
        <w:rPr>
          <w:rFonts w:hint="default" w:ascii="Times New Roman" w:hAnsi="Times New Roman" w:cs="Times New Roman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20A6"/>
    <w:rsid w:val="3A2C09A1"/>
    <w:rsid w:val="4D3D5C1F"/>
    <w:rsid w:val="50A25053"/>
    <w:rsid w:val="79D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677</Characters>
  <Lines>0</Lines>
  <Paragraphs>0</Paragraphs>
  <TotalTime>8</TotalTime>
  <ScaleCrop>false</ScaleCrop>
  <LinksUpToDate>false</LinksUpToDate>
  <CharactersWithSpaces>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2025-03-03T08:12:00Z</dcterms:created>
  <dc:creator>Guizhi Liu</dc:creator>
  <cp:lastModifiedBy>嗯嗯</cp:lastModifiedBy>
  <dcterms:modified xsi:type="dcterms:W3CDTF">2026-01-28T03:01:42Z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eyJoZGlkIjoiYmVhYWM5NzE1N2VjNWRiOTJhNTY0YWI2YjI0YjNhY2EiLCJ1c2VySWQiOiI4NTkxMzI4NjcifQ==</vt:lpwstr>
  </property>
  <property fmtid="{D5CDD505-2E9C-101B-9397-08002B2CF9AE}" pid="4" name="ICV">
    <vt:lpwstr>25DB0D5D20544C00B57942BF71B47386_12</vt:lpwstr>
  </property>
</Properties>
</file>