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045"/>
      </w:tblGrid>
      <w:tr w:rsidR="007530CE" w:rsidRPr="00E6758F" w14:paraId="37F6DD2E" w14:textId="77777777" w:rsidTr="007530CE">
        <w:trPr>
          <w:trHeight w:val="93"/>
        </w:trPr>
        <w:tc>
          <w:tcPr>
            <w:tcW w:w="9045" w:type="dxa"/>
          </w:tcPr>
          <w:p w14:paraId="7DE43CA1" w14:textId="77777777" w:rsidR="007530CE" w:rsidRPr="00E6758F" w:rsidRDefault="007530CE" w:rsidP="00E90269">
            <w:pPr>
              <w:pStyle w:val="Pa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0CE" w:rsidRPr="00E6758F" w14:paraId="7592717A" w14:textId="77777777" w:rsidTr="007530CE">
        <w:trPr>
          <w:trHeight w:val="93"/>
        </w:trPr>
        <w:tc>
          <w:tcPr>
            <w:tcW w:w="9045" w:type="dxa"/>
          </w:tcPr>
          <w:p w14:paraId="14900EBF" w14:textId="77777777" w:rsidR="007530CE" w:rsidRPr="00E6758F" w:rsidRDefault="007530CE" w:rsidP="00E90269">
            <w:pPr>
              <w:pStyle w:val="Pa1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758F">
              <w:rPr>
                <w:rFonts w:ascii="Times New Roman" w:hAnsi="Times New Roman" w:cs="Times New Roman"/>
                <w:b/>
                <w:bCs/>
                <w:color w:val="000000"/>
              </w:rPr>
              <w:t>Patient Selection</w:t>
            </w:r>
          </w:p>
        </w:tc>
      </w:tr>
      <w:tr w:rsidR="007530CE" w:rsidRPr="00E6758F" w14:paraId="54B89CE5" w14:textId="77777777" w:rsidTr="007530CE">
        <w:trPr>
          <w:trHeight w:val="93"/>
        </w:trPr>
        <w:tc>
          <w:tcPr>
            <w:tcW w:w="9045" w:type="dxa"/>
          </w:tcPr>
          <w:p w14:paraId="0E184917" w14:textId="77777777" w:rsidR="007530CE" w:rsidRPr="00E6758F" w:rsidRDefault="007530CE" w:rsidP="007530CE">
            <w:pPr>
              <w:pStyle w:val="Pa1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E6758F">
              <w:rPr>
                <w:rFonts w:ascii="Times New Roman" w:hAnsi="Times New Roman" w:cs="Times New Roman"/>
                <w:bCs/>
                <w:color w:val="000000"/>
              </w:rPr>
              <w:t>Long acting ESA is the first choice as ESA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anemia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management</w:t>
            </w:r>
            <w:r w:rsidRPr="00E6758F">
              <w:rPr>
                <w:rFonts w:ascii="Times New Roman" w:hAnsi="Times New Roman" w:cs="Times New Roman"/>
                <w:bCs/>
                <w:color w:val="00000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non dialysis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dependent (</w:t>
            </w:r>
            <w:r w:rsidRPr="00E6758F">
              <w:rPr>
                <w:rFonts w:ascii="Times New Roman" w:hAnsi="Times New Roman" w:cs="Times New Roman"/>
                <w:bCs/>
                <w:color w:val="000000"/>
              </w:rPr>
              <w:t>NDD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E6758F">
              <w:rPr>
                <w:rFonts w:ascii="Times New Roman" w:hAnsi="Times New Roman" w:cs="Times New Roman"/>
                <w:bCs/>
                <w:color w:val="000000"/>
              </w:rPr>
              <w:t xml:space="preserve"> patients</w:t>
            </w:r>
          </w:p>
        </w:tc>
      </w:tr>
      <w:tr w:rsidR="007530CE" w:rsidRPr="00E6758F" w14:paraId="2FB3FF73" w14:textId="77777777" w:rsidTr="007530CE">
        <w:trPr>
          <w:trHeight w:val="93"/>
        </w:trPr>
        <w:tc>
          <w:tcPr>
            <w:tcW w:w="9045" w:type="dxa"/>
          </w:tcPr>
          <w:p w14:paraId="4967D71B" w14:textId="77777777" w:rsidR="007530CE" w:rsidRPr="00E6758F" w:rsidRDefault="007530CE" w:rsidP="007530CE">
            <w:pPr>
              <w:pStyle w:val="Pa1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E6758F">
              <w:rPr>
                <w:rFonts w:ascii="Times New Roman" w:hAnsi="Times New Roman" w:cs="Times New Roman"/>
                <w:bCs/>
                <w:color w:val="000000"/>
              </w:rPr>
              <w:t xml:space="preserve">De novo patients are more suitable for </w:t>
            </w:r>
            <w:proofErr w:type="spellStart"/>
            <w:r w:rsidRPr="00E6758F">
              <w:rPr>
                <w:rFonts w:ascii="Times New Roman" w:hAnsi="Times New Roman" w:cs="Times New Roman"/>
                <w:bCs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bCs/>
                <w:color w:val="000000"/>
              </w:rPr>
              <w:t xml:space="preserve"> therapy</w:t>
            </w:r>
          </w:p>
        </w:tc>
      </w:tr>
      <w:tr w:rsidR="007530CE" w:rsidRPr="00E6758F" w14:paraId="0416FEF7" w14:textId="77777777" w:rsidTr="007530CE">
        <w:trPr>
          <w:trHeight w:val="93"/>
        </w:trPr>
        <w:tc>
          <w:tcPr>
            <w:tcW w:w="9045" w:type="dxa"/>
          </w:tcPr>
          <w:p w14:paraId="275BB40C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Pegylated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erythropoetin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is suitable for switch patients from short acting ESAs</w:t>
            </w:r>
          </w:p>
        </w:tc>
      </w:tr>
      <w:tr w:rsidR="007530CE" w:rsidRPr="00E6758F" w14:paraId="0C3E2A52" w14:textId="77777777" w:rsidTr="007530CE">
        <w:trPr>
          <w:trHeight w:val="200"/>
        </w:trPr>
        <w:tc>
          <w:tcPr>
            <w:tcW w:w="9045" w:type="dxa"/>
          </w:tcPr>
          <w:p w14:paraId="013FEB9A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Pegylated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erythropoetin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can be considered the first-line ESA in CKD stage 5D patients</w:t>
            </w:r>
          </w:p>
        </w:tc>
      </w:tr>
      <w:tr w:rsidR="007530CE" w:rsidRPr="00E6758F" w14:paraId="01E0017E" w14:textId="77777777" w:rsidTr="007530CE">
        <w:trPr>
          <w:trHeight w:val="200"/>
        </w:trPr>
        <w:tc>
          <w:tcPr>
            <w:tcW w:w="9045" w:type="dxa"/>
          </w:tcPr>
          <w:p w14:paraId="47EA482F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>Patients who need ESA conversion from</w:t>
            </w:r>
            <w:r>
              <w:rPr>
                <w:rFonts w:ascii="Times New Roman" w:hAnsi="Times New Roman" w:cs="Times New Roman"/>
                <w:color w:val="000000"/>
              </w:rPr>
              <w:t xml:space="preserve"> intravenous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E6758F">
              <w:rPr>
                <w:rFonts w:ascii="Times New Roman" w:hAnsi="Times New Roman" w:cs="Times New Roman"/>
                <w:color w:val="000000"/>
              </w:rPr>
              <w:t>IV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color w:val="000000"/>
              </w:rPr>
              <w:t>subcutaneous (</w:t>
            </w:r>
            <w:r w:rsidRPr="00E6758F">
              <w:rPr>
                <w:rFonts w:ascii="Times New Roman" w:hAnsi="Times New Roman" w:cs="Times New Roman"/>
                <w:color w:val="000000"/>
              </w:rPr>
              <w:t>SC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are more suitable to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therapy</w:t>
            </w:r>
          </w:p>
        </w:tc>
      </w:tr>
      <w:tr w:rsidR="007530CE" w:rsidRPr="00E6758F" w14:paraId="3BECCE36" w14:textId="77777777" w:rsidTr="007530CE">
        <w:trPr>
          <w:trHeight w:val="394"/>
        </w:trPr>
        <w:tc>
          <w:tcPr>
            <w:tcW w:w="9045" w:type="dxa"/>
          </w:tcPr>
          <w:p w14:paraId="09A5E271" w14:textId="77777777" w:rsidR="007530CE" w:rsidRPr="007530CE" w:rsidRDefault="007530CE" w:rsidP="007530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Pegylated</w:t>
            </w:r>
            <w:proofErr w:type="spellEnd"/>
            <w:r w:rsidRPr="00753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0CE">
              <w:rPr>
                <w:rFonts w:ascii="Times New Roman" w:hAnsi="Times New Roman" w:cs="Times New Roman"/>
                <w:color w:val="000000"/>
              </w:rPr>
              <w:t>erythropoetin</w:t>
            </w:r>
            <w:proofErr w:type="spellEnd"/>
            <w:r w:rsidRPr="00753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safe to use in elderly CKD patients without dose adjustments beyond standard recommendation</w:t>
            </w:r>
          </w:p>
        </w:tc>
      </w:tr>
      <w:tr w:rsidR="007530CE" w:rsidRPr="00E6758F" w14:paraId="21F8F85B" w14:textId="77777777" w:rsidTr="007530CE">
        <w:trPr>
          <w:trHeight w:val="90"/>
        </w:trPr>
        <w:tc>
          <w:tcPr>
            <w:tcW w:w="9045" w:type="dxa"/>
          </w:tcPr>
          <w:p w14:paraId="06AFD131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ESA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hyporesponsive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patients should be prescribed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as ESA therapy</w:t>
            </w:r>
          </w:p>
        </w:tc>
      </w:tr>
      <w:tr w:rsidR="007530CE" w:rsidRPr="00E6758F" w14:paraId="5FDB5182" w14:textId="77777777" w:rsidTr="007530CE">
        <w:trPr>
          <w:trHeight w:val="200"/>
        </w:trPr>
        <w:tc>
          <w:tcPr>
            <w:tcW w:w="9045" w:type="dxa"/>
          </w:tcPr>
          <w:p w14:paraId="675C6D55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Patients who frequently misses their ESA injections and have poor compliance can be shifted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</w:p>
        </w:tc>
      </w:tr>
      <w:tr w:rsidR="007530CE" w:rsidRPr="00E6758F" w14:paraId="637C6908" w14:textId="77777777" w:rsidTr="007530CE">
        <w:trPr>
          <w:trHeight w:val="200"/>
        </w:trPr>
        <w:tc>
          <w:tcPr>
            <w:tcW w:w="9045" w:type="dxa"/>
          </w:tcPr>
          <w:p w14:paraId="7BD2DD30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provides better </w:t>
            </w:r>
            <w:r>
              <w:rPr>
                <w:rFonts w:ascii="Times New Roman" w:hAnsi="Times New Roman" w:cs="Times New Roman"/>
                <w:color w:val="000000"/>
              </w:rPr>
              <w:t>haemoglobin (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Hb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stabilization compared to short acting ESAs</w:t>
            </w:r>
          </w:p>
        </w:tc>
      </w:tr>
      <w:tr w:rsidR="007530CE" w:rsidRPr="00E6758F" w14:paraId="52D4B755" w14:textId="77777777" w:rsidTr="007530CE">
        <w:trPr>
          <w:trHeight w:val="200"/>
        </w:trPr>
        <w:tc>
          <w:tcPr>
            <w:tcW w:w="9045" w:type="dxa"/>
          </w:tcPr>
          <w:p w14:paraId="36D635A4" w14:textId="77777777" w:rsidR="007530CE" w:rsidRPr="00E6758F" w:rsidRDefault="007530CE" w:rsidP="00E90269">
            <w:pPr>
              <w:pStyle w:val="Pa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0CE" w:rsidRPr="00E6758F" w14:paraId="5F26B6DF" w14:textId="77777777" w:rsidTr="007530CE">
        <w:trPr>
          <w:trHeight w:val="200"/>
        </w:trPr>
        <w:tc>
          <w:tcPr>
            <w:tcW w:w="9045" w:type="dxa"/>
          </w:tcPr>
          <w:p w14:paraId="458A2127" w14:textId="77777777" w:rsidR="007530CE" w:rsidRPr="00E6758F" w:rsidRDefault="007530CE" w:rsidP="00E90269">
            <w:pPr>
              <w:pStyle w:val="Pa15"/>
              <w:rPr>
                <w:rFonts w:ascii="Times New Roman" w:hAnsi="Times New Roman" w:cs="Times New Roman"/>
                <w:b/>
                <w:color w:val="000000"/>
              </w:rPr>
            </w:pPr>
            <w:r w:rsidRPr="00E6758F">
              <w:rPr>
                <w:rFonts w:ascii="Times New Roman" w:hAnsi="Times New Roman" w:cs="Times New Roman"/>
                <w:b/>
                <w:color w:val="000000"/>
              </w:rPr>
              <w:t>Iron Management</w:t>
            </w:r>
          </w:p>
        </w:tc>
      </w:tr>
      <w:tr w:rsidR="007530CE" w:rsidRPr="00E6758F" w14:paraId="71C7DDF6" w14:textId="77777777" w:rsidTr="007530CE">
        <w:trPr>
          <w:trHeight w:val="200"/>
        </w:trPr>
        <w:tc>
          <w:tcPr>
            <w:tcW w:w="9045" w:type="dxa"/>
          </w:tcPr>
          <w:p w14:paraId="6B4283D1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Ferritin &gt;200 ng/mL and </w:t>
            </w:r>
            <w:r>
              <w:rPr>
                <w:rFonts w:ascii="Times New Roman" w:hAnsi="Times New Roman" w:cs="Times New Roman"/>
                <w:color w:val="000000"/>
              </w:rPr>
              <w:t>Transferrin saturation (</w:t>
            </w:r>
            <w:r w:rsidRPr="00E6758F">
              <w:rPr>
                <w:rFonts w:ascii="Times New Roman" w:hAnsi="Times New Roman" w:cs="Times New Roman"/>
                <w:color w:val="000000"/>
              </w:rPr>
              <w:t>TSAT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&gt;20% should be ensured before initiating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</w:p>
        </w:tc>
      </w:tr>
      <w:tr w:rsidR="007530CE" w:rsidRPr="00E6758F" w14:paraId="289112E5" w14:textId="77777777" w:rsidTr="007530CE">
        <w:trPr>
          <w:trHeight w:val="200"/>
        </w:trPr>
        <w:tc>
          <w:tcPr>
            <w:tcW w:w="9045" w:type="dxa"/>
          </w:tcPr>
          <w:p w14:paraId="1B9B1C15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IV iron should be administered proactively in all </w:t>
            </w:r>
            <w:r>
              <w:rPr>
                <w:rFonts w:ascii="Times New Roman" w:hAnsi="Times New Roman" w:cs="Times New Roman"/>
                <w:color w:val="000000"/>
              </w:rPr>
              <w:t xml:space="preserve">Dialysis dependent </w:t>
            </w:r>
            <w:r w:rsidRPr="00E6758F">
              <w:rPr>
                <w:rFonts w:ascii="Times New Roman" w:hAnsi="Times New Roman" w:cs="Times New Roman"/>
                <w:color w:val="000000"/>
              </w:rPr>
              <w:t>patients</w:t>
            </w:r>
            <w:r>
              <w:rPr>
                <w:rFonts w:ascii="Times New Roman" w:hAnsi="Times New Roman" w:cs="Times New Roman"/>
                <w:color w:val="000000"/>
              </w:rPr>
              <w:t xml:space="preserve"> to be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initiated on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</w:p>
        </w:tc>
      </w:tr>
      <w:tr w:rsidR="007530CE" w:rsidRPr="00E6758F" w14:paraId="593799F4" w14:textId="77777777" w:rsidTr="007530CE">
        <w:trPr>
          <w:trHeight w:val="200"/>
        </w:trPr>
        <w:tc>
          <w:tcPr>
            <w:tcW w:w="9045" w:type="dxa"/>
          </w:tcPr>
          <w:p w14:paraId="608E96AF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Patients with stable iron stores (TSAT ≥25% and ferritin ≥200 ng/mL) are more likely to have predictable response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pegylated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erythropoetin</w:t>
            </w:r>
            <w:proofErr w:type="spellEnd"/>
          </w:p>
        </w:tc>
      </w:tr>
      <w:tr w:rsidR="007530CE" w:rsidRPr="00E6758F" w14:paraId="144222A4" w14:textId="77777777" w:rsidTr="007530CE">
        <w:trPr>
          <w:trHeight w:val="200"/>
        </w:trPr>
        <w:tc>
          <w:tcPr>
            <w:tcW w:w="9045" w:type="dxa"/>
          </w:tcPr>
          <w:p w14:paraId="451A1270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Combining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with IV iron during the same visit improves patient compliance and outcomes</w:t>
            </w:r>
          </w:p>
        </w:tc>
      </w:tr>
      <w:tr w:rsidR="007530CE" w:rsidRPr="00E6758F" w14:paraId="1813944E" w14:textId="77777777" w:rsidTr="007530CE">
        <w:trPr>
          <w:trHeight w:val="200"/>
        </w:trPr>
        <w:tc>
          <w:tcPr>
            <w:tcW w:w="9045" w:type="dxa"/>
          </w:tcPr>
          <w:p w14:paraId="483799C9" w14:textId="77777777" w:rsidR="007530CE" w:rsidRPr="00E6758F" w:rsidRDefault="007530CE" w:rsidP="00E90269">
            <w:pPr>
              <w:pStyle w:val="Pa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0CE" w:rsidRPr="00E6758F" w14:paraId="5BB5ED34" w14:textId="77777777" w:rsidTr="007530CE">
        <w:trPr>
          <w:trHeight w:val="200"/>
        </w:trPr>
        <w:tc>
          <w:tcPr>
            <w:tcW w:w="9045" w:type="dxa"/>
          </w:tcPr>
          <w:p w14:paraId="422D3779" w14:textId="77777777" w:rsidR="007530CE" w:rsidRPr="00E6758F" w:rsidRDefault="007530CE" w:rsidP="00E90269">
            <w:pPr>
              <w:pStyle w:val="Pa15"/>
              <w:rPr>
                <w:rFonts w:ascii="Times New Roman" w:hAnsi="Times New Roman" w:cs="Times New Roman"/>
                <w:b/>
                <w:color w:val="000000"/>
              </w:rPr>
            </w:pPr>
            <w:r w:rsidRPr="00E6758F">
              <w:rPr>
                <w:rFonts w:ascii="Times New Roman" w:hAnsi="Times New Roman" w:cs="Times New Roman"/>
                <w:b/>
                <w:color w:val="000000"/>
              </w:rPr>
              <w:t>Switching from Other ESAs</w:t>
            </w:r>
          </w:p>
        </w:tc>
      </w:tr>
      <w:tr w:rsidR="007530CE" w:rsidRPr="00E6758F" w14:paraId="29E6FD0B" w14:textId="77777777" w:rsidTr="007530CE">
        <w:trPr>
          <w:trHeight w:val="200"/>
        </w:trPr>
        <w:tc>
          <w:tcPr>
            <w:tcW w:w="9045" w:type="dxa"/>
          </w:tcPr>
          <w:p w14:paraId="6D59D255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>A once-monthly dosing frequency improves patient adherence and clinic workflow.</w:t>
            </w:r>
          </w:p>
        </w:tc>
      </w:tr>
      <w:tr w:rsidR="007530CE" w:rsidRPr="00E6758F" w14:paraId="45460FE2" w14:textId="77777777" w:rsidTr="007530CE">
        <w:trPr>
          <w:trHeight w:val="200"/>
        </w:trPr>
        <w:tc>
          <w:tcPr>
            <w:tcW w:w="9045" w:type="dxa"/>
          </w:tcPr>
          <w:p w14:paraId="1D8653B5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Longer dosing intervals with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re</w:t>
            </w:r>
            <w:r>
              <w:rPr>
                <w:rFonts w:ascii="Times New Roman" w:hAnsi="Times New Roman" w:cs="Times New Roman"/>
                <w:color w:val="000000"/>
              </w:rPr>
              <w:t xml:space="preserve">duce the risk of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Hemoglobin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variability </w:t>
            </w:r>
            <w:r w:rsidRPr="00E6758F">
              <w:rPr>
                <w:rFonts w:ascii="Times New Roman" w:hAnsi="Times New Roman" w:cs="Times New Roman"/>
                <w:color w:val="000000"/>
              </w:rPr>
              <w:t>associated adverse outcomes</w:t>
            </w:r>
          </w:p>
        </w:tc>
      </w:tr>
      <w:tr w:rsidR="007530CE" w:rsidRPr="00E6758F" w14:paraId="3A061E9A" w14:textId="77777777" w:rsidTr="007530CE">
        <w:trPr>
          <w:trHeight w:val="200"/>
        </w:trPr>
        <w:tc>
          <w:tcPr>
            <w:tcW w:w="9045" w:type="dxa"/>
          </w:tcPr>
          <w:p w14:paraId="2BDC35BB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Patients with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variability or requiring frequent dose changes  on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Darbepoetin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/ short acting ESAs should be shifted to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</w:p>
        </w:tc>
      </w:tr>
      <w:tr w:rsidR="007530CE" w:rsidRPr="00E6758F" w14:paraId="3E967782" w14:textId="77777777" w:rsidTr="007530CE">
        <w:trPr>
          <w:trHeight w:val="200"/>
        </w:trPr>
        <w:tc>
          <w:tcPr>
            <w:tcW w:w="9045" w:type="dxa"/>
          </w:tcPr>
          <w:p w14:paraId="17D0C15B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>Patients with s</w:t>
            </w:r>
            <w:r>
              <w:rPr>
                <w:rFonts w:ascii="Times New Roman" w:hAnsi="Times New Roman" w:cs="Times New Roman"/>
                <w:color w:val="000000"/>
              </w:rPr>
              <w:t xml:space="preserve">tabilized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fortnightly ESA injections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can be considered for safely switching to monthly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without compromising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anemia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control</w:t>
            </w:r>
          </w:p>
        </w:tc>
      </w:tr>
      <w:tr w:rsidR="007530CE" w:rsidRPr="00E6758F" w14:paraId="420C54A5" w14:textId="77777777" w:rsidTr="007530CE">
        <w:trPr>
          <w:trHeight w:val="200"/>
        </w:trPr>
        <w:tc>
          <w:tcPr>
            <w:tcW w:w="9045" w:type="dxa"/>
          </w:tcPr>
          <w:p w14:paraId="2D737997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is able to maintain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levels when administered once every 2-4 weeks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subcutaneous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 or </w:t>
            </w:r>
            <w:r>
              <w:rPr>
                <w:rFonts w:ascii="Times New Roman" w:hAnsi="Times New Roman" w:cs="Times New Roman"/>
                <w:color w:val="000000"/>
              </w:rPr>
              <w:t>intravenous</w:t>
            </w:r>
            <w:r w:rsidRPr="00E6758F">
              <w:rPr>
                <w:rFonts w:ascii="Times New Roman" w:hAnsi="Times New Roman" w:cs="Times New Roman"/>
                <w:color w:val="000000"/>
              </w:rPr>
              <w:t xml:space="preserve">, in patients who were previously maintained on EPO alpha or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Darbepoetin</w:t>
            </w:r>
            <w:proofErr w:type="spellEnd"/>
          </w:p>
        </w:tc>
      </w:tr>
      <w:tr w:rsidR="007530CE" w:rsidRPr="00E6758F" w14:paraId="2E91571B" w14:textId="77777777" w:rsidTr="007530CE">
        <w:trPr>
          <w:trHeight w:val="200"/>
        </w:trPr>
        <w:tc>
          <w:tcPr>
            <w:tcW w:w="9045" w:type="dxa"/>
          </w:tcPr>
          <w:p w14:paraId="6E182005" w14:textId="77777777" w:rsidR="007530CE" w:rsidRPr="00E6758F" w:rsidRDefault="007530CE" w:rsidP="00E90269">
            <w:pPr>
              <w:pStyle w:val="Pa1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0CE" w:rsidRPr="00E6758F" w14:paraId="33DC68D0" w14:textId="77777777" w:rsidTr="007530CE">
        <w:trPr>
          <w:trHeight w:val="200"/>
        </w:trPr>
        <w:tc>
          <w:tcPr>
            <w:tcW w:w="9045" w:type="dxa"/>
          </w:tcPr>
          <w:p w14:paraId="18C760E1" w14:textId="77777777" w:rsidR="007530CE" w:rsidRPr="00E6758F" w:rsidRDefault="007530CE" w:rsidP="00E90269">
            <w:pPr>
              <w:pStyle w:val="Default"/>
              <w:rPr>
                <w:rFonts w:ascii="Times New Roman" w:hAnsi="Times New Roman" w:cs="Times New Roman"/>
                <w:b/>
              </w:rPr>
            </w:pPr>
            <w:proofErr w:type="spellStart"/>
            <w:r w:rsidRPr="00E6758F">
              <w:rPr>
                <w:rFonts w:ascii="Times New Roman" w:hAnsi="Times New Roman" w:cs="Times New Roman"/>
                <w:b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  <w:b/>
              </w:rPr>
              <w:t xml:space="preserve"> Targets &amp; Monitoring</w:t>
            </w:r>
          </w:p>
        </w:tc>
      </w:tr>
      <w:tr w:rsidR="007530CE" w:rsidRPr="00E6758F" w14:paraId="090198DF" w14:textId="77777777" w:rsidTr="007530CE">
        <w:trPr>
          <w:trHeight w:val="200"/>
        </w:trPr>
        <w:tc>
          <w:tcPr>
            <w:tcW w:w="9045" w:type="dxa"/>
          </w:tcPr>
          <w:p w14:paraId="29ADBB92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E6758F">
              <w:rPr>
                <w:rFonts w:ascii="Times New Roman" w:hAnsi="Times New Roman" w:cs="Times New Roman"/>
              </w:rPr>
              <w:t>Hemoglobin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should be monitored every 2 weeks after initiation or dose adjustment with </w:t>
            </w: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</w:p>
        </w:tc>
      </w:tr>
      <w:tr w:rsidR="007530CE" w:rsidRPr="00E6758F" w14:paraId="7DFD265A" w14:textId="77777777" w:rsidTr="007530CE">
        <w:trPr>
          <w:trHeight w:val="200"/>
        </w:trPr>
        <w:tc>
          <w:tcPr>
            <w:tcW w:w="9045" w:type="dxa"/>
          </w:tcPr>
          <w:p w14:paraId="1D526BC5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Monthly </w:t>
            </w:r>
            <w:proofErr w:type="spellStart"/>
            <w:r w:rsidRPr="00E6758F">
              <w:rPr>
                <w:rFonts w:ascii="Times New Roman" w:hAnsi="Times New Roman" w:cs="Times New Roman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monitoring is sufficient after dose stabilization</w:t>
            </w:r>
          </w:p>
        </w:tc>
      </w:tr>
      <w:tr w:rsidR="007530CE" w:rsidRPr="00E6758F" w14:paraId="0A0A8DB5" w14:textId="77777777" w:rsidTr="007530CE">
        <w:trPr>
          <w:trHeight w:val="200"/>
        </w:trPr>
        <w:tc>
          <w:tcPr>
            <w:tcW w:w="9045" w:type="dxa"/>
          </w:tcPr>
          <w:p w14:paraId="73B536F7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More frequent </w:t>
            </w:r>
            <w:proofErr w:type="spellStart"/>
            <w:r w:rsidRPr="00E6758F">
              <w:rPr>
                <w:rFonts w:ascii="Times New Roman" w:hAnsi="Times New Roman" w:cs="Times New Roman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monitoring (every 2 weeks) is required during the first two months after switching to </w:t>
            </w: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</w:p>
        </w:tc>
      </w:tr>
      <w:tr w:rsidR="007530CE" w:rsidRPr="00E6758F" w14:paraId="3FCB55EB" w14:textId="77777777" w:rsidTr="007530CE">
        <w:trPr>
          <w:trHeight w:val="200"/>
        </w:trPr>
        <w:tc>
          <w:tcPr>
            <w:tcW w:w="9045" w:type="dxa"/>
          </w:tcPr>
          <w:p w14:paraId="51EB027D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Target </w:t>
            </w:r>
            <w:proofErr w:type="spellStart"/>
            <w:r w:rsidRPr="00E6758F">
              <w:rPr>
                <w:rFonts w:ascii="Times New Roman" w:hAnsi="Times New Roman" w:cs="Times New Roman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should be maintained between 10-12 g/dl in patients on </w:t>
            </w: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</w:p>
        </w:tc>
      </w:tr>
      <w:tr w:rsidR="007530CE" w:rsidRPr="00E6758F" w14:paraId="6257AA0B" w14:textId="77777777" w:rsidTr="007530CE">
        <w:trPr>
          <w:trHeight w:val="200"/>
        </w:trPr>
        <w:tc>
          <w:tcPr>
            <w:tcW w:w="9045" w:type="dxa"/>
          </w:tcPr>
          <w:p w14:paraId="76ABF069" w14:textId="77777777" w:rsidR="007530CE" w:rsidRDefault="007530CE" w:rsidP="00E9026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3D32D665" w14:textId="77777777" w:rsidR="007530CE" w:rsidRPr="00E6758F" w:rsidRDefault="007530CE" w:rsidP="00E90269">
            <w:pPr>
              <w:pStyle w:val="Defaul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7530CE" w:rsidRPr="00E6758F" w14:paraId="606169B5" w14:textId="77777777" w:rsidTr="007530CE">
        <w:trPr>
          <w:trHeight w:val="200"/>
        </w:trPr>
        <w:tc>
          <w:tcPr>
            <w:tcW w:w="9045" w:type="dxa"/>
          </w:tcPr>
          <w:p w14:paraId="58236187" w14:textId="77777777" w:rsidR="007530CE" w:rsidRPr="00E6758F" w:rsidRDefault="007530CE" w:rsidP="00E9026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6758F">
              <w:rPr>
                <w:rFonts w:ascii="Times New Roman" w:hAnsi="Times New Roman" w:cs="Times New Roman"/>
                <w:b/>
              </w:rPr>
              <w:lastRenderedPageBreak/>
              <w:t>Dose consideration</w:t>
            </w:r>
          </w:p>
        </w:tc>
      </w:tr>
      <w:tr w:rsidR="007530CE" w:rsidRPr="00E6758F" w14:paraId="58C73A8D" w14:textId="77777777" w:rsidTr="007530CE">
        <w:trPr>
          <w:trHeight w:val="200"/>
        </w:trPr>
        <w:tc>
          <w:tcPr>
            <w:tcW w:w="9045" w:type="dxa"/>
          </w:tcPr>
          <w:p w14:paraId="142133A7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The starting dose of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denovo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>/ switch patients should be 50 mcg fortnightly</w:t>
            </w:r>
          </w:p>
        </w:tc>
      </w:tr>
      <w:tr w:rsidR="007530CE" w:rsidRPr="00E6758F" w14:paraId="10C59D8D" w14:textId="77777777" w:rsidTr="007530CE">
        <w:trPr>
          <w:trHeight w:val="200"/>
        </w:trPr>
        <w:tc>
          <w:tcPr>
            <w:tcW w:w="9045" w:type="dxa"/>
          </w:tcPr>
          <w:p w14:paraId="6E1E057E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A loading dose of 100 mcg can be considered in patients having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&lt;9 g/dl</w:t>
            </w:r>
          </w:p>
        </w:tc>
      </w:tr>
      <w:tr w:rsidR="007530CE" w:rsidRPr="00E6758F" w14:paraId="2E0F384E" w14:textId="77777777" w:rsidTr="007530CE">
        <w:trPr>
          <w:trHeight w:val="200"/>
        </w:trPr>
        <w:tc>
          <w:tcPr>
            <w:tcW w:w="9045" w:type="dxa"/>
          </w:tcPr>
          <w:p w14:paraId="0839D78F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Fortnighly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dosing is better than monthly dosing</w:t>
            </w:r>
          </w:p>
        </w:tc>
      </w:tr>
      <w:tr w:rsidR="007530CE" w:rsidRPr="00E6758F" w14:paraId="4499B778" w14:textId="77777777" w:rsidTr="007530CE">
        <w:trPr>
          <w:trHeight w:val="200"/>
        </w:trPr>
        <w:tc>
          <w:tcPr>
            <w:tcW w:w="9045" w:type="dxa"/>
          </w:tcPr>
          <w:p w14:paraId="18EFDA63" w14:textId="77777777" w:rsidR="007530CE" w:rsidRPr="00E6758F" w:rsidRDefault="007530CE" w:rsidP="007530CE">
            <w:pPr>
              <w:pStyle w:val="Pa1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E6758F">
              <w:rPr>
                <w:rFonts w:ascii="Times New Roman" w:hAnsi="Times New Roman" w:cs="Times New Roman"/>
                <w:color w:val="000000"/>
              </w:rPr>
              <w:t xml:space="preserve">Conversion ratios to </w:t>
            </w:r>
            <w:proofErr w:type="spellStart"/>
            <w:r w:rsidRPr="00E6758F">
              <w:rPr>
                <w:rFonts w:ascii="Times New Roman" w:hAnsi="Times New Roman" w:cs="Times New Roman"/>
                <w:color w:val="000000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  <w:color w:val="000000"/>
              </w:rPr>
              <w:t xml:space="preserve"> are well established and practical in real world settings</w:t>
            </w:r>
          </w:p>
        </w:tc>
      </w:tr>
      <w:tr w:rsidR="007530CE" w:rsidRPr="00E6758F" w14:paraId="6BA63964" w14:textId="77777777" w:rsidTr="007530CE">
        <w:trPr>
          <w:trHeight w:val="200"/>
        </w:trPr>
        <w:tc>
          <w:tcPr>
            <w:tcW w:w="9045" w:type="dxa"/>
          </w:tcPr>
          <w:p w14:paraId="58205693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E6758F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emodialysis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(H</w:t>
            </w:r>
            <w:r w:rsidRPr="00E6758F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)</w:t>
            </w:r>
            <w:r w:rsidRPr="00E6758F">
              <w:rPr>
                <w:rFonts w:ascii="Times New Roman" w:hAnsi="Times New Roman" w:cs="Times New Roman"/>
              </w:rPr>
              <w:t xml:space="preserve"> patients, </w:t>
            </w: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should be administered at the end of Dialysis session</w:t>
            </w:r>
          </w:p>
        </w:tc>
      </w:tr>
      <w:tr w:rsidR="007530CE" w:rsidRPr="00E6758F" w14:paraId="5B943678" w14:textId="77777777" w:rsidTr="007530CE">
        <w:trPr>
          <w:trHeight w:val="200"/>
        </w:trPr>
        <w:tc>
          <w:tcPr>
            <w:tcW w:w="9045" w:type="dxa"/>
          </w:tcPr>
          <w:p w14:paraId="62F4920F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For patients not achieving the desired </w:t>
            </w:r>
            <w:proofErr w:type="spellStart"/>
            <w:r w:rsidRPr="00E6758F">
              <w:rPr>
                <w:rFonts w:ascii="Times New Roman" w:hAnsi="Times New Roman" w:cs="Times New Roman"/>
              </w:rPr>
              <w:t>Hb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level, shortening the dosing interval is preferable than changing the dose</w:t>
            </w:r>
          </w:p>
        </w:tc>
      </w:tr>
      <w:tr w:rsidR="007530CE" w:rsidRPr="00E6758F" w14:paraId="27D1C7FD" w14:textId="77777777" w:rsidTr="007530CE">
        <w:trPr>
          <w:trHeight w:val="200"/>
        </w:trPr>
        <w:tc>
          <w:tcPr>
            <w:tcW w:w="9045" w:type="dxa"/>
          </w:tcPr>
          <w:p w14:paraId="5FFA7E72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>In case of dose discrepancy on per kg body weight, the nearest upper mcg dose can be considered for administration</w:t>
            </w:r>
          </w:p>
        </w:tc>
      </w:tr>
      <w:tr w:rsidR="007530CE" w:rsidRPr="00E6758F" w14:paraId="1D8F4294" w14:textId="77777777" w:rsidTr="007530CE">
        <w:trPr>
          <w:trHeight w:val="200"/>
        </w:trPr>
        <w:tc>
          <w:tcPr>
            <w:tcW w:w="9045" w:type="dxa"/>
          </w:tcPr>
          <w:p w14:paraId="35F1EFF4" w14:textId="77777777" w:rsidR="007530CE" w:rsidRPr="00E6758F" w:rsidRDefault="007530CE" w:rsidP="00E9026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530CE" w:rsidRPr="00E6758F" w14:paraId="5C28C203" w14:textId="77777777" w:rsidTr="007530CE">
        <w:trPr>
          <w:trHeight w:val="200"/>
        </w:trPr>
        <w:tc>
          <w:tcPr>
            <w:tcW w:w="9045" w:type="dxa"/>
          </w:tcPr>
          <w:p w14:paraId="1BF9E090" w14:textId="77777777" w:rsidR="007530CE" w:rsidRPr="00E6758F" w:rsidRDefault="007530CE" w:rsidP="00E9026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6758F">
              <w:rPr>
                <w:rFonts w:ascii="Times New Roman" w:hAnsi="Times New Roman" w:cs="Times New Roman"/>
                <w:b/>
              </w:rPr>
              <w:t>Safety, Outcomes, and Cost</w:t>
            </w:r>
          </w:p>
        </w:tc>
      </w:tr>
      <w:tr w:rsidR="007530CE" w:rsidRPr="00E6758F" w14:paraId="1B9B3236" w14:textId="77777777" w:rsidTr="007530CE">
        <w:trPr>
          <w:trHeight w:val="200"/>
        </w:trPr>
        <w:tc>
          <w:tcPr>
            <w:tcW w:w="9045" w:type="dxa"/>
          </w:tcPr>
          <w:p w14:paraId="22A7D4CB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F3F2A">
              <w:rPr>
                <w:rFonts w:ascii="Times New Roman" w:hAnsi="Times New Roman" w:cs="Times New Roman"/>
              </w:rPr>
              <w:t xml:space="preserve">If cost is not a concern, </w:t>
            </w:r>
            <w:proofErr w:type="spellStart"/>
            <w:r w:rsidRPr="004F3F2A">
              <w:rPr>
                <w:rFonts w:ascii="Times New Roman" w:hAnsi="Times New Roman" w:cs="Times New Roman"/>
              </w:rPr>
              <w:t>Pegylated</w:t>
            </w:r>
            <w:proofErr w:type="spellEnd"/>
            <w:r w:rsidRPr="004F3F2A">
              <w:rPr>
                <w:rFonts w:ascii="Times New Roman" w:hAnsi="Times New Roman" w:cs="Times New Roman"/>
              </w:rPr>
              <w:t xml:space="preserve"> erythropoietin should be preferred over other ESAs considering its advantages like less frequency of administration, less </w:t>
            </w:r>
            <w:proofErr w:type="spellStart"/>
            <w:r w:rsidRPr="004F3F2A">
              <w:rPr>
                <w:rFonts w:ascii="Times New Roman" w:hAnsi="Times New Roman" w:cs="Times New Roman"/>
              </w:rPr>
              <w:t>Hb</w:t>
            </w:r>
            <w:proofErr w:type="spellEnd"/>
            <w:r w:rsidRPr="004F3F2A">
              <w:rPr>
                <w:rFonts w:ascii="Times New Roman" w:hAnsi="Times New Roman" w:cs="Times New Roman"/>
              </w:rPr>
              <w:t xml:space="preserve"> variability and stable rise in </w:t>
            </w:r>
            <w:proofErr w:type="spellStart"/>
            <w:r w:rsidRPr="004F3F2A">
              <w:rPr>
                <w:rFonts w:ascii="Times New Roman" w:hAnsi="Times New Roman" w:cs="Times New Roman"/>
              </w:rPr>
              <w:t>Hb</w:t>
            </w:r>
            <w:proofErr w:type="spellEnd"/>
          </w:p>
        </w:tc>
      </w:tr>
      <w:tr w:rsidR="007530CE" w:rsidRPr="00E6758F" w14:paraId="172E03C3" w14:textId="77777777" w:rsidTr="007530CE">
        <w:trPr>
          <w:trHeight w:val="200"/>
        </w:trPr>
        <w:tc>
          <w:tcPr>
            <w:tcW w:w="9045" w:type="dxa"/>
          </w:tcPr>
          <w:p w14:paraId="2BE1F984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E6758F">
              <w:rPr>
                <w:rFonts w:ascii="Times New Roman" w:hAnsi="Times New Roman" w:cs="Times New Roman"/>
              </w:rPr>
              <w:t>Pegylated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EPO has a comparable safety profile to other ESAs</w:t>
            </w:r>
          </w:p>
        </w:tc>
      </w:tr>
      <w:tr w:rsidR="007530CE" w:rsidRPr="00E6758F" w14:paraId="1E704109" w14:textId="77777777" w:rsidTr="007530CE">
        <w:trPr>
          <w:trHeight w:val="200"/>
        </w:trPr>
        <w:tc>
          <w:tcPr>
            <w:tcW w:w="9045" w:type="dxa"/>
          </w:tcPr>
          <w:p w14:paraId="5B531C44" w14:textId="77777777" w:rsidR="007530CE" w:rsidRPr="007530CE" w:rsidRDefault="007530CE" w:rsidP="007530C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0CE">
              <w:rPr>
                <w:rFonts w:ascii="Times New Roman" w:hAnsi="Times New Roman" w:cs="Times New Roman"/>
                <w:sz w:val="24"/>
                <w:szCs w:val="24"/>
              </w:rPr>
              <w:t>Pegylated</w:t>
            </w:r>
            <w:proofErr w:type="spellEnd"/>
            <w:r w:rsidRPr="007530CE">
              <w:rPr>
                <w:rFonts w:ascii="Times New Roman" w:hAnsi="Times New Roman" w:cs="Times New Roman"/>
                <w:sz w:val="24"/>
                <w:szCs w:val="24"/>
              </w:rPr>
              <w:t xml:space="preserve"> EPO is cost effective compared to more frequently used thrice weekly ESA injections</w:t>
            </w:r>
          </w:p>
        </w:tc>
      </w:tr>
      <w:tr w:rsidR="007530CE" w:rsidRPr="00E6758F" w14:paraId="4B6AE7B4" w14:textId="77777777" w:rsidTr="007530CE">
        <w:trPr>
          <w:trHeight w:val="200"/>
        </w:trPr>
        <w:tc>
          <w:tcPr>
            <w:tcW w:w="9045" w:type="dxa"/>
          </w:tcPr>
          <w:p w14:paraId="537BB210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Pegylated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EPO is </w:t>
            </w:r>
            <w:r w:rsidRPr="00E6758F">
              <w:rPr>
                <w:rFonts w:ascii="Times New Roman" w:hAnsi="Times New Roman" w:cs="Times New Roman"/>
              </w:rPr>
              <w:t xml:space="preserve"> safe </w:t>
            </w:r>
            <w:r>
              <w:rPr>
                <w:rFonts w:ascii="Times New Roman" w:hAnsi="Times New Roman" w:cs="Times New Roman"/>
              </w:rPr>
              <w:t>to use</w:t>
            </w:r>
            <w:r w:rsidRPr="00E6758F">
              <w:rPr>
                <w:rFonts w:ascii="Times New Roman" w:hAnsi="Times New Roman" w:cs="Times New Roman"/>
              </w:rPr>
              <w:t xml:space="preserve"> in elderly</w:t>
            </w:r>
            <w:r>
              <w:rPr>
                <w:rFonts w:ascii="Times New Roman" w:hAnsi="Times New Roman" w:cs="Times New Roman"/>
              </w:rPr>
              <w:t xml:space="preserve"> CKD population</w:t>
            </w:r>
          </w:p>
        </w:tc>
      </w:tr>
      <w:tr w:rsidR="007530CE" w:rsidRPr="00E6758F" w14:paraId="5EB88AD6" w14:textId="77777777" w:rsidTr="007530CE">
        <w:trPr>
          <w:trHeight w:val="200"/>
        </w:trPr>
        <w:tc>
          <w:tcPr>
            <w:tcW w:w="9045" w:type="dxa"/>
          </w:tcPr>
          <w:p w14:paraId="5F47C0B3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is safe in patients with previous minor ESA-related adverse events</w:t>
            </w:r>
          </w:p>
        </w:tc>
      </w:tr>
      <w:tr w:rsidR="007530CE" w:rsidRPr="00E6758F" w14:paraId="3AA96172" w14:textId="77777777" w:rsidTr="007530CE">
        <w:trPr>
          <w:trHeight w:val="200"/>
        </w:trPr>
        <w:tc>
          <w:tcPr>
            <w:tcW w:w="9045" w:type="dxa"/>
          </w:tcPr>
          <w:p w14:paraId="68B31E96" w14:textId="77777777" w:rsidR="007530CE" w:rsidRPr="00E6758F" w:rsidRDefault="007530CE" w:rsidP="007530C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758F">
              <w:rPr>
                <w:rFonts w:ascii="Times New Roman" w:hAnsi="Times New Roman" w:cs="Times New Roman"/>
              </w:rPr>
              <w:t xml:space="preserve">Considering the local geographical and practical challenges, </w:t>
            </w:r>
            <w:proofErr w:type="spellStart"/>
            <w:r w:rsidRPr="00E6758F">
              <w:rPr>
                <w:rFonts w:ascii="Times New Roman" w:hAnsi="Times New Roman" w:cs="Times New Roman"/>
              </w:rPr>
              <w:t>PegEPO</w:t>
            </w:r>
            <w:proofErr w:type="spellEnd"/>
            <w:r w:rsidRPr="00E6758F">
              <w:rPr>
                <w:rFonts w:ascii="Times New Roman" w:hAnsi="Times New Roman" w:cs="Times New Roman"/>
              </w:rPr>
              <w:t xml:space="preserve"> seems to be a better option than other long and short acting ESAs</w:t>
            </w:r>
            <w:r>
              <w:rPr>
                <w:rFonts w:ascii="Times New Roman" w:hAnsi="Times New Roman" w:cs="Times New Roman"/>
              </w:rPr>
              <w:t xml:space="preserve"> in Indian healthcare settings</w:t>
            </w:r>
          </w:p>
        </w:tc>
      </w:tr>
    </w:tbl>
    <w:p w14:paraId="0F0C1D0C" w14:textId="77777777" w:rsidR="006F186A" w:rsidRDefault="006F186A"/>
    <w:sectPr w:rsidR="006F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omiSans EFN">
    <w:altName w:val="NaomiSans EF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omiSans EFN Heavy">
    <w:altName w:val="NaomiSans EFN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E6EFB"/>
    <w:multiLevelType w:val="hybridMultilevel"/>
    <w:tmpl w:val="FA2AC956"/>
    <w:lvl w:ilvl="0" w:tplc="661A9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A8"/>
    <w:rsid w:val="006F186A"/>
    <w:rsid w:val="007530CE"/>
    <w:rsid w:val="00C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963C"/>
  <w15:chartTrackingRefBased/>
  <w15:docId w15:val="{980BEE8C-77EC-4219-8F54-C07A9CB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0CE"/>
    <w:pPr>
      <w:autoSpaceDE w:val="0"/>
      <w:autoSpaceDN w:val="0"/>
      <w:adjustRightInd w:val="0"/>
      <w:spacing w:after="0" w:line="240" w:lineRule="auto"/>
    </w:pPr>
    <w:rPr>
      <w:rFonts w:ascii="NaomiSans EFN" w:hAnsi="NaomiSans EFN" w:cs="NaomiSans EFN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7530CE"/>
    <w:pPr>
      <w:spacing w:line="161" w:lineRule="atLeast"/>
    </w:pPr>
    <w:rPr>
      <w:rFonts w:ascii="NaomiSans EFN Heavy" w:hAnsi="NaomiSans EFN Heavy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7530CE"/>
    <w:pPr>
      <w:spacing w:line="161" w:lineRule="atLeast"/>
    </w:pPr>
    <w:rPr>
      <w:rFonts w:ascii="NaomiSans EFN Heavy" w:hAnsi="NaomiSans EFN Heavy" w:cstheme="minorBidi"/>
      <w:color w:val="auto"/>
    </w:rPr>
  </w:style>
  <w:style w:type="paragraph" w:styleId="ListParagraph">
    <w:name w:val="List Paragraph"/>
    <w:basedOn w:val="Normal"/>
    <w:uiPriority w:val="34"/>
    <w:qFormat/>
    <w:rsid w:val="0075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3126</Characters>
  <Application>Microsoft Office Word</Application>
  <DocSecurity>0</DocSecurity>
  <Lines>26</Lines>
  <Paragraphs>7</Paragraphs>
  <ScaleCrop>false</ScaleCrop>
  <Company>Intas Pharmaceuticals Ltd.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Jay Kumar Sharma</dc:creator>
  <cp:keywords/>
  <dc:description/>
  <cp:lastModifiedBy>Dr. Jay Kumar Sharma</cp:lastModifiedBy>
  <cp:revision>2</cp:revision>
  <dcterms:created xsi:type="dcterms:W3CDTF">2026-01-30T12:14:00Z</dcterms:created>
  <dcterms:modified xsi:type="dcterms:W3CDTF">2026-01-30T12:17:00Z</dcterms:modified>
</cp:coreProperties>
</file>