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29F4A" w14:textId="77777777" w:rsidR="00BA120B" w:rsidRPr="00357655" w:rsidRDefault="00BA120B" w:rsidP="00BA120B">
      <w:pPr>
        <w:pStyle w:val="Caption"/>
        <w:rPr>
          <w:rFonts w:ascii="Times New Roman" w:hAnsi="Times New Roman" w:cs="Times New Roman"/>
        </w:rPr>
      </w:pPr>
      <w:r w:rsidRPr="00357655">
        <w:rPr>
          <w:rFonts w:ascii="Times New Roman" w:hAnsi="Times New Roman" w:cs="Times New Roman"/>
        </w:rPr>
        <w:t>Appendix. Journal frequency</w:t>
      </w:r>
    </w:p>
    <w:tbl>
      <w:tblPr>
        <w:tblW w:w="86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42"/>
        <w:gridCol w:w="3452"/>
        <w:gridCol w:w="683"/>
        <w:gridCol w:w="604"/>
        <w:gridCol w:w="218"/>
        <w:gridCol w:w="1027"/>
        <w:gridCol w:w="224"/>
        <w:gridCol w:w="564"/>
        <w:gridCol w:w="618"/>
        <w:gridCol w:w="572"/>
      </w:tblGrid>
      <w:tr w:rsidR="00BA120B" w14:paraId="1340ACDF" w14:textId="77777777" w:rsidTr="007837E1">
        <w:trPr>
          <w:trHeight w:val="252"/>
        </w:trPr>
        <w:tc>
          <w:tcPr>
            <w:tcW w:w="62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135AB68" w14:textId="77777777" w:rsidR="00BA120B" w:rsidRPr="00357655" w:rsidRDefault="00BA120B" w:rsidP="007837E1">
            <w:pPr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Freq Rank</w:t>
            </w:r>
          </w:p>
        </w:tc>
        <w:tc>
          <w:tcPr>
            <w:tcW w:w="348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2FD803B" w14:textId="77777777" w:rsidR="00BA120B" w:rsidRPr="00357655" w:rsidRDefault="00BA120B" w:rsidP="007837E1">
            <w:pPr>
              <w:jc w:val="center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Journal Name</w:t>
            </w: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2D5445" w14:textId="77777777" w:rsidR="00BA120B" w:rsidRPr="00357655" w:rsidRDefault="00BA120B" w:rsidP="007837E1">
            <w:pPr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Cite Score</w:t>
            </w:r>
          </w:p>
        </w:tc>
        <w:tc>
          <w:tcPr>
            <w:tcW w:w="62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0067FDC" w14:textId="77777777" w:rsidR="00BA120B" w:rsidRPr="00357655" w:rsidRDefault="00BA120B" w:rsidP="007837E1">
            <w:pPr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Freq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463D585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968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5031B71" w14:textId="77777777" w:rsidR="00BA120B" w:rsidRPr="00357655" w:rsidRDefault="00BA120B" w:rsidP="007837E1">
            <w:pPr>
              <w:widowControl/>
              <w:jc w:val="center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Methods</w:t>
            </w:r>
          </w:p>
        </w:tc>
      </w:tr>
      <w:tr w:rsidR="00BA120B" w14:paraId="44EC6BE2" w14:textId="77777777" w:rsidTr="007837E1">
        <w:trPr>
          <w:trHeight w:val="750"/>
        </w:trPr>
        <w:tc>
          <w:tcPr>
            <w:tcW w:w="62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34B35D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348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D1D426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C475B9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2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E4EB5C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260841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　</w:t>
            </w:r>
          </w:p>
        </w:tc>
        <w:tc>
          <w:tcPr>
            <w:tcW w:w="99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178BAB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Empirical</w:t>
            </w:r>
          </w:p>
        </w:tc>
        <w:tc>
          <w:tcPr>
            <w:tcW w:w="224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55E1E1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　</w:t>
            </w:r>
          </w:p>
        </w:tc>
        <w:tc>
          <w:tcPr>
            <w:tcW w:w="564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C76EDF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QR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F53DB2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QLR</w:t>
            </w:r>
          </w:p>
        </w:tc>
        <w:tc>
          <w:tcPr>
            <w:tcW w:w="572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4CC9F4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MR</w:t>
            </w:r>
          </w:p>
        </w:tc>
      </w:tr>
      <w:tr w:rsidR="00BA120B" w14:paraId="1A6B24F6" w14:textId="77777777" w:rsidTr="007837E1">
        <w:trPr>
          <w:trHeight w:val="126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3999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708B2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Journal of Global Fashion Marketing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57744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6.9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D6D6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AF271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3B3CA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524F3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74C94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19C7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D2F4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6BF5FBDE" w14:textId="77777777" w:rsidTr="007837E1">
        <w:trPr>
          <w:trHeight w:val="8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75C25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E5131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Journal of Retailing and Consumer Services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D6B64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20.4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DA3B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E426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72A1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75E33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57EE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23C7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72F7F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3387C45D" w14:textId="77777777" w:rsidTr="007837E1">
        <w:trPr>
          <w:trHeight w:val="8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C6098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28540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Journal of Consumer Behaviour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EE6E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7.3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C1EAF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1C41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B8543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5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4211A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69A0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0694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D43F28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13F84BF0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4EDA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E7058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Psychology and Marketing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8B4D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12.1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F546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5F69F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2E75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1A33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F27B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3237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48ED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</w:tr>
      <w:tr w:rsidR="00BA120B" w14:paraId="02E69DE1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85DF6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82226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Journal of the Association for Consumer Research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2DA54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5.1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EB024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8370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C33113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3E8E94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0941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E0568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2327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5D908C3E" w14:textId="77777777" w:rsidTr="007837E1">
        <w:trPr>
          <w:trHeight w:val="8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37F6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A8063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Journal of Business Research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C1FC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20.3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B9F2F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6A70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920F3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F2EEA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790B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8724F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661DC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</w:tr>
      <w:tr w:rsidR="00BA120B" w14:paraId="061FE16D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10E9A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5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9E8E2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Asia Pacific Journal of Marketing and Logistics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8161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7.9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56BF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ADDB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93F6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521E9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D893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4BE9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0A3F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</w:tr>
      <w:tr w:rsidR="00BA120B" w14:paraId="020FFF9C" w14:textId="77777777" w:rsidTr="007837E1">
        <w:trPr>
          <w:trHeight w:val="8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7D53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6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B3E72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Electronic Commerce Research and Applications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7A6B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10.1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33B0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B799F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B57DB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57F3F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0F679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594D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C1AE1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</w:tr>
      <w:tr w:rsidR="00BA120B" w14:paraId="7E49B8BB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DBD4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6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3B3E1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International Journal of Human-Computer Interaction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869C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DA84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D2E6A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A801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FA5C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3887F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C49DB8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E35BE9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0DBF1A12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0DBE3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07A57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Australasian Marketing Journal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2449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14.9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DCE0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61B2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8D1538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3BB98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F07D2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F0D2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A94B6B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509C6BE1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57E1FA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531EE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Computers in Human Behavior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91F8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19.1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C1E8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B9F7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19F8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2BFB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17AA4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AB108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6566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</w:tr>
      <w:tr w:rsidR="00BA120B" w14:paraId="7B87A9D3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369C3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D1B34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Electronic Commerce Research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9910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D8C31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7F4B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2E95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9D990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54C4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4C47B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7FDFD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048832A9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AF878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ACDF6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Foresight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C4351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5.1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F31F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C019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6785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3841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E3E4B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88CFA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52277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0D3DE1A6" w14:textId="77777777" w:rsidTr="007837E1">
        <w:trPr>
          <w:trHeight w:val="8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C219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14712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Industry and Innovation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02D6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8.1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B3E5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32244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3646F3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C8D4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3BA32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B0A3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4026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09BAD9E9" w14:textId="77777777" w:rsidTr="007837E1">
        <w:trPr>
          <w:trHeight w:val="377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64CE3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0610D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International Journal of Information Management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81F9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56.1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0C50A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53DAA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F870E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0B3F3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43D2F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BFEA1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4360F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476D18E8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667E1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C1156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International Journal of Research in Marketing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1C79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11.8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3B4C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B92A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618B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FDF1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EDD90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68D1D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08D65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5E1BBAB3" w14:textId="77777777" w:rsidTr="007837E1">
        <w:trPr>
          <w:trHeight w:val="237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1657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EFA6D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Internet Research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9D9C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11.2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55BC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E8DA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D078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680EF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D483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71A8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26724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0524222B" w14:textId="77777777" w:rsidTr="007837E1">
        <w:trPr>
          <w:trHeight w:val="8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6511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11CE6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Journal of Current Issues and Research in Advertising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E529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5.8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4073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56E1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8C7F0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13AB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6EAF4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0765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9EB4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3A4E8A1F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F8C8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E3C9A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Journal of Global Marketing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7D6E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6.8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D536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4B82A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F9C36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A1D5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4491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04602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E89FFE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60CCA8A7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5AB1A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1F2E4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Journal of Metaverse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FE4C8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13.3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878D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1969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A222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DE89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0FDAA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0328F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05C9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5AEE3E61" w14:textId="77777777" w:rsidTr="007837E1">
        <w:trPr>
          <w:trHeight w:val="3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EF76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69B2B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Journal of Retailing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B653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15.9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5AE7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3D943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2AFB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CBBA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8C9C5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14FF4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4FEC1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7E42C149" w14:textId="77777777" w:rsidTr="007837E1">
        <w:trPr>
          <w:trHeight w:val="27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BEA48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773DF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Journal of Theoretical and Applied Electronic Commerce Research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E4EFD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9.5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177B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B5614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2194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094BA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69EE6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BADD0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D6E72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51BD693E" w14:textId="77777777" w:rsidTr="007837E1">
        <w:trPr>
          <w:trHeight w:val="8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DFE5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409ED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Management Research Review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DC8A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681C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EBA50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E804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CC0F51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46314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9C923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61982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1DA7CB0F" w14:textId="77777777" w:rsidTr="007837E1">
        <w:trPr>
          <w:trHeight w:val="8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B414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3D46D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Marketing Letters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923B3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5.9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B7C8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4C2C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0F234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8B1C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9B116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2B4187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DBC26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7D968FE5" w14:textId="77777777" w:rsidTr="007837E1">
        <w:trPr>
          <w:trHeight w:val="8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25BC57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730CB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Strategic Change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7B7C2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6.7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1696A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5DC7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880D6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774DDD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2CD29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B56861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71F37C" w14:textId="77777777" w:rsidR="00BA120B" w:rsidRPr="00357655" w:rsidRDefault="00BA120B" w:rsidP="007837E1">
            <w:pPr>
              <w:widowControl/>
              <w:rPr>
                <w:rFonts w:eastAsia="MS PMincho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BA120B" w14:paraId="236720A1" w14:textId="77777777" w:rsidTr="007837E1">
        <w:trPr>
          <w:trHeight w:val="80"/>
        </w:trPr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1B38B5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5B3C9C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Virtual Reality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312A1B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8.3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2903FC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8A9A89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　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575841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2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E19154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　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910395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　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432A39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B77DF0" w14:textId="77777777" w:rsidR="00BA120B" w:rsidRPr="00357655" w:rsidRDefault="00BA120B" w:rsidP="007837E1">
            <w:pPr>
              <w:widowControl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　</w:t>
            </w:r>
          </w:p>
        </w:tc>
      </w:tr>
      <w:tr w:rsidR="00BA120B" w14:paraId="3EB30E6F" w14:textId="77777777" w:rsidTr="007837E1">
        <w:trPr>
          <w:trHeight w:val="375"/>
        </w:trPr>
        <w:tc>
          <w:tcPr>
            <w:tcW w:w="860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5B7C0E" w14:textId="77777777" w:rsidR="00BA120B" w:rsidRPr="00357655" w:rsidRDefault="00BA120B" w:rsidP="007837E1">
            <w:pPr>
              <w:widowControl/>
              <w:jc w:val="right"/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357655">
              <w:rPr>
                <w:rFonts w:eastAsia="MS PMincho" w:cs="Times New Roman"/>
                <w:color w:val="000000"/>
                <w:kern w:val="0"/>
                <w:sz w:val="21"/>
                <w:szCs w:val="21"/>
                <w14:ligatures w14:val="none"/>
              </w:rPr>
              <w:t>* QR: Quantitative Research, QLR: Qualitative Research, MR: Mixed Research</w:t>
            </w:r>
          </w:p>
        </w:tc>
      </w:tr>
    </w:tbl>
    <w:p w14:paraId="763DA0FF" w14:textId="77777777" w:rsidR="00BA120B" w:rsidRPr="00357655" w:rsidRDefault="00BA120B" w:rsidP="00BA120B">
      <w:pPr>
        <w:rPr>
          <w:rFonts w:eastAsia="MS PMincho" w:cs="Times New Roman"/>
          <w:sz w:val="21"/>
          <w:szCs w:val="21"/>
        </w:rPr>
      </w:pPr>
    </w:p>
    <w:p w14:paraId="57FF61F9" w14:textId="77777777" w:rsidR="00DE6AE2" w:rsidRDefault="00DE6AE2"/>
    <w:sectPr w:rsidR="00DE6AE2" w:rsidSect="00BA120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Mincho">
    <w:altName w:val="ＭＳ Ｐ明朝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20B"/>
    <w:rsid w:val="00195413"/>
    <w:rsid w:val="003D0186"/>
    <w:rsid w:val="00697D11"/>
    <w:rsid w:val="007278E4"/>
    <w:rsid w:val="00A3738C"/>
    <w:rsid w:val="00BA120B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3FFC1"/>
  <w15:chartTrackingRefBased/>
  <w15:docId w15:val="{A7FD6FFD-0597-4230-B05F-9DAA69D87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20B"/>
    <w:pPr>
      <w:widowControl w:val="0"/>
      <w:spacing w:after="0" w:line="240" w:lineRule="auto"/>
    </w:pPr>
    <w:rPr>
      <w:rFonts w:ascii="Times New Roman" w:eastAsiaTheme="minorEastAsia" w:hAnsi="Times New Roman"/>
      <w:sz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120B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120B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120B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120B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120B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120B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120B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120B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120B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12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12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12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12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12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12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12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12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12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120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BA12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20B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BA12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120B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BA12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120B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BA12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120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12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120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A120B"/>
    <w:rPr>
      <w:rFonts w:asciiTheme="minorHAnsi" w:eastAsia="MS PMincho" w:hAnsiTheme="minorHAnsi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1296</Characters>
  <Application>Microsoft Office Word</Application>
  <DocSecurity>0</DocSecurity>
  <Lines>33</Lines>
  <Paragraphs>12</Paragraphs>
  <ScaleCrop>false</ScaleCrop>
  <Company>Springer Nature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2026-01-28T06:10:00Z</dcterms:created>
  <dcterms:modified xsi:type="dcterms:W3CDTF">2026-01-28T06:11:00Z</dcterms:modified>
</cp:coreProperties>
</file>