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tblpY="25"/>
        <w:tblW w:w="5000" w:type="pct"/>
        <w:tblLook w:val="04A0" w:firstRow="1" w:lastRow="0" w:firstColumn="1" w:lastColumn="0" w:noHBand="0" w:noVBand="1"/>
      </w:tblPr>
      <w:tblGrid>
        <w:gridCol w:w="482"/>
        <w:gridCol w:w="712"/>
        <w:gridCol w:w="2459"/>
        <w:gridCol w:w="4477"/>
        <w:gridCol w:w="5828"/>
      </w:tblGrid>
      <w:tr w:rsidR="00873569" w:rsidRPr="00C379BD" w14:paraId="3BC55CEA" w14:textId="77777777" w:rsidTr="00A11EC6">
        <w:trPr>
          <w:trHeight w:val="359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0D5011" w14:textId="77777777" w:rsidR="00873569" w:rsidRPr="00C379BD" w:rsidRDefault="00873569" w:rsidP="00A11EC6">
            <w:pPr>
              <w:rPr>
                <w:rFonts w:ascii="Times New Roman" w:hAnsi="Times New Roman" w:cs="Times New Roman"/>
                <w:sz w:val="24"/>
              </w:rPr>
            </w:pPr>
            <w:bookmarkStart w:id="0" w:name="_Ref218612047"/>
            <w:bookmarkStart w:id="1" w:name="_Ref155705222"/>
            <w:r w:rsidRPr="00C379BD">
              <w:rPr>
                <w:rFonts w:ascii="Times New Roman" w:hAnsi="Times New Roman" w:cs="Times New Roman"/>
                <w:sz w:val="24"/>
              </w:rPr>
              <w:t xml:space="preserve">Table </w:t>
            </w:r>
            <w:r w:rsidRPr="00C379BD">
              <w:rPr>
                <w:rFonts w:ascii="Times New Roman" w:hAnsi="Times New Roman" w:cs="Times New Roman"/>
                <w:sz w:val="24"/>
              </w:rPr>
              <w:fldChar w:fldCharType="begin"/>
            </w:r>
            <w:r w:rsidRPr="00C379BD">
              <w:rPr>
                <w:rFonts w:ascii="Times New Roman" w:hAnsi="Times New Roman" w:cs="Times New Roman"/>
                <w:sz w:val="24"/>
              </w:rPr>
              <w:instrText xml:space="preserve"> SEQ Table \* ARABIC </w:instrText>
            </w:r>
            <w:r w:rsidRPr="00C379BD">
              <w:rPr>
                <w:rFonts w:ascii="Times New Roman" w:hAnsi="Times New Roman" w:cs="Times New Roman"/>
                <w:sz w:val="24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4"/>
              </w:rPr>
              <w:t>1</w:t>
            </w:r>
            <w:r w:rsidRPr="00C379BD">
              <w:rPr>
                <w:rFonts w:ascii="Times New Roman" w:hAnsi="Times New Roman" w:cs="Times New Roman"/>
                <w:sz w:val="24"/>
              </w:rPr>
              <w:fldChar w:fldCharType="end"/>
            </w:r>
            <w:bookmarkEnd w:id="0"/>
            <w:r w:rsidRPr="00C379BD">
              <w:rPr>
                <w:rFonts w:ascii="Times New Roman" w:hAnsi="Times New Roman" w:cs="Times New Roman"/>
                <w:sz w:val="24"/>
              </w:rPr>
              <w:t xml:space="preserve"> </w:t>
            </w:r>
            <w:bookmarkEnd w:id="1"/>
            <w:r w:rsidRPr="00C379BD">
              <w:rPr>
                <w:rFonts w:ascii="Times New Roman" w:hAnsi="Times New Roman" w:cs="Times New Roman"/>
                <w:sz w:val="24"/>
              </w:rPr>
              <w:t>Vignette composition</w:t>
            </w:r>
          </w:p>
        </w:tc>
      </w:tr>
      <w:tr w:rsidR="00873569" w:rsidRPr="00C379BD" w14:paraId="32BB990D" w14:textId="77777777" w:rsidTr="00A11EC6">
        <w:trPr>
          <w:trHeight w:val="562"/>
        </w:trPr>
        <w:tc>
          <w:tcPr>
            <w:tcW w:w="4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8A5474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9BD">
              <w:rPr>
                <w:rFonts w:ascii="Times New Roman" w:hAnsi="Times New Roman" w:cs="Times New Roman"/>
                <w:b/>
                <w:sz w:val="24"/>
                <w:szCs w:val="24"/>
              </w:rPr>
              <w:t>Attribute</w:t>
            </w:r>
          </w:p>
        </w:tc>
        <w:tc>
          <w:tcPr>
            <w:tcW w:w="911" w:type="pct"/>
            <w:tcBorders>
              <w:top w:val="nil"/>
              <w:left w:val="nil"/>
              <w:right w:val="nil"/>
            </w:tcBorders>
            <w:vAlign w:val="center"/>
          </w:tcPr>
          <w:p w14:paraId="5ED698A4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9BD">
              <w:rPr>
                <w:rFonts w:ascii="Times New Roman" w:hAnsi="Times New Roman" w:cs="Times New Roman"/>
                <w:b/>
                <w:sz w:val="24"/>
                <w:szCs w:val="24"/>
              </w:rPr>
              <w:t>Level</w:t>
            </w:r>
          </w:p>
        </w:tc>
        <w:tc>
          <w:tcPr>
            <w:tcW w:w="1621" w:type="pct"/>
            <w:tcBorders>
              <w:top w:val="nil"/>
              <w:left w:val="nil"/>
              <w:right w:val="nil"/>
            </w:tcBorders>
            <w:vAlign w:val="center"/>
          </w:tcPr>
          <w:p w14:paraId="69AAB5C0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9BD">
              <w:rPr>
                <w:rFonts w:ascii="Times New Roman" w:hAnsi="Times New Roman" w:cs="Times New Roman"/>
                <w:b/>
                <w:sz w:val="24"/>
                <w:szCs w:val="24"/>
              </w:rPr>
              <w:t>Text element</w:t>
            </w:r>
          </w:p>
        </w:tc>
        <w:tc>
          <w:tcPr>
            <w:tcW w:w="20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0B6F59" w14:textId="77777777" w:rsidR="00873569" w:rsidRPr="00C379BD" w:rsidRDefault="00873569" w:rsidP="00A11EC6">
            <w:pPr>
              <w:ind w:left="-5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9BD">
              <w:rPr>
                <w:rFonts w:ascii="Times New Roman" w:hAnsi="Times New Roman" w:cs="Times New Roman"/>
                <w:b/>
                <w:sz w:val="24"/>
                <w:szCs w:val="24"/>
              </w:rPr>
              <w:t>Visual design</w:t>
            </w:r>
          </w:p>
        </w:tc>
      </w:tr>
      <w:tr w:rsidR="00873569" w:rsidRPr="00C379BD" w14:paraId="20ADC1A3" w14:textId="77777777" w:rsidTr="00A11EC6">
        <w:trPr>
          <w:cantSplit/>
          <w:trHeight w:val="340"/>
        </w:trPr>
        <w:tc>
          <w:tcPr>
            <w:tcW w:w="16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EB5AE4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C379BD">
              <w:rPr>
                <w:rFonts w:ascii="Cambria Math" w:hAnsi="Cambria Math" w:cs="Cambria Math"/>
                <w:b/>
                <w:bCs/>
                <w:color w:val="FF0000"/>
              </w:rPr>
              <w:t>①</w:t>
            </w:r>
          </w:p>
        </w:tc>
        <w:tc>
          <w:tcPr>
            <w:tcW w:w="26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D0ACE7F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</w:rPr>
              <w:t xml:space="preserve">    Minister</w:t>
            </w:r>
          </w:p>
          <w:p w14:paraId="42A0A6AB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11" w:type="pct"/>
            <w:tcBorders>
              <w:left w:val="single" w:sz="4" w:space="0" w:color="auto"/>
            </w:tcBorders>
            <w:vAlign w:val="center"/>
          </w:tcPr>
          <w:p w14:paraId="2826C15E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1) Female, German name</w:t>
            </w:r>
          </w:p>
        </w:tc>
        <w:tc>
          <w:tcPr>
            <w:tcW w:w="1621" w:type="pct"/>
            <w:vAlign w:val="center"/>
          </w:tcPr>
          <w:p w14:paraId="71D5056B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bCs/>
              </w:rPr>
            </w:pPr>
            <w:r w:rsidRPr="00C379BD">
              <w:rPr>
                <w:rFonts w:ascii="Times New Roman" w:hAnsi="Times New Roman" w:cs="Times New Roman"/>
                <w:b/>
                <w:bCs/>
              </w:rPr>
              <w:t>Monika Gerber</w:t>
            </w:r>
          </w:p>
        </w:tc>
        <w:tc>
          <w:tcPr>
            <w:tcW w:w="2040" w:type="pct"/>
            <w:vMerge w:val="restart"/>
            <w:tcBorders>
              <w:right w:val="nil"/>
            </w:tcBorders>
            <w:vAlign w:val="center"/>
          </w:tcPr>
          <w:p w14:paraId="143DC4A6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  <w:b/>
                <w:noProof/>
              </w:rPr>
              <w:drawing>
                <wp:inline distT="0" distB="0" distL="0" distR="0" wp14:anchorId="4F186EF2" wp14:editId="77652C8D">
                  <wp:extent cx="3564062" cy="4755330"/>
                  <wp:effectExtent l="0" t="0" r="0" b="7620"/>
                  <wp:docPr id="8841844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184428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4062" cy="475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3569" w:rsidRPr="00C379BD" w14:paraId="29ED51E5" w14:textId="77777777" w:rsidTr="00A11EC6">
        <w:trPr>
          <w:cantSplit/>
          <w:trHeight w:val="340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EA5FEF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E6F25DE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left w:val="single" w:sz="4" w:space="0" w:color="auto"/>
            </w:tcBorders>
            <w:vAlign w:val="center"/>
          </w:tcPr>
          <w:p w14:paraId="390CB1E1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2) Male, German name</w:t>
            </w:r>
          </w:p>
        </w:tc>
        <w:tc>
          <w:tcPr>
            <w:tcW w:w="1621" w:type="pct"/>
            <w:vAlign w:val="center"/>
          </w:tcPr>
          <w:p w14:paraId="3710E4DF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bCs/>
              </w:rPr>
            </w:pPr>
            <w:r w:rsidRPr="00C379BD">
              <w:rPr>
                <w:rFonts w:ascii="Times New Roman" w:hAnsi="Times New Roman" w:cs="Times New Roman"/>
                <w:b/>
                <w:bCs/>
              </w:rPr>
              <w:t>Daniel Gerber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1E291A94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17630686" w14:textId="77777777" w:rsidTr="00A11EC6">
        <w:trPr>
          <w:cantSplit/>
          <w:trHeight w:val="340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06B8587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7EE3C86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left w:val="single" w:sz="4" w:space="0" w:color="auto"/>
            </w:tcBorders>
            <w:vAlign w:val="center"/>
          </w:tcPr>
          <w:p w14:paraId="5994A829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3) Female, French name</w:t>
            </w:r>
          </w:p>
        </w:tc>
        <w:tc>
          <w:tcPr>
            <w:tcW w:w="1621" w:type="pct"/>
            <w:vAlign w:val="center"/>
          </w:tcPr>
          <w:p w14:paraId="370411AD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bCs/>
              </w:rPr>
            </w:pPr>
            <w:r w:rsidRPr="00C379BD">
              <w:rPr>
                <w:rFonts w:ascii="Times New Roman" w:hAnsi="Times New Roman" w:cs="Times New Roman"/>
                <w:b/>
                <w:bCs/>
              </w:rPr>
              <w:t>Nathalie Rochat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3226D917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6D98AF24" w14:textId="77777777" w:rsidTr="00A11EC6">
        <w:trPr>
          <w:cantSplit/>
          <w:trHeight w:val="340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FDFAE0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68E460E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left w:val="single" w:sz="4" w:space="0" w:color="auto"/>
            </w:tcBorders>
            <w:vAlign w:val="center"/>
          </w:tcPr>
          <w:p w14:paraId="5B226964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4) Male, French name</w:t>
            </w:r>
          </w:p>
        </w:tc>
        <w:tc>
          <w:tcPr>
            <w:tcW w:w="1621" w:type="pct"/>
            <w:vAlign w:val="center"/>
          </w:tcPr>
          <w:p w14:paraId="52320728" w14:textId="77777777" w:rsidR="00873569" w:rsidRPr="00C379BD" w:rsidRDefault="00873569" w:rsidP="00A11EC6">
            <w:pPr>
              <w:rPr>
                <w:rFonts w:ascii="Times New Roman" w:hAnsi="Times New Roman" w:cs="Times New Roman"/>
                <w:b/>
                <w:bCs/>
              </w:rPr>
            </w:pPr>
            <w:r w:rsidRPr="00C379BD">
              <w:rPr>
                <w:rFonts w:ascii="Times New Roman" w:hAnsi="Times New Roman" w:cs="Times New Roman"/>
                <w:b/>
                <w:bCs/>
              </w:rPr>
              <w:t>Michel Rochat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64495D99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2BBEACE3" w14:textId="77777777" w:rsidTr="00A11EC6">
        <w:trPr>
          <w:cantSplit/>
          <w:trHeight w:val="1191"/>
        </w:trPr>
        <w:tc>
          <w:tcPr>
            <w:tcW w:w="16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83DBE3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C379BD">
              <w:rPr>
                <w:rFonts w:ascii="Cambria Math" w:hAnsi="Cambria Math" w:cs="Cambria Math"/>
                <w:b/>
                <w:bCs/>
                <w:color w:val="FF0000"/>
              </w:rPr>
              <w:t>②</w:t>
            </w:r>
          </w:p>
        </w:tc>
        <w:tc>
          <w:tcPr>
            <w:tcW w:w="26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9744D7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</w:rPr>
              <w:t xml:space="preserve">  Disclosure</w:t>
            </w:r>
          </w:p>
          <w:p w14:paraId="0C38E0D9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11" w:type="pct"/>
            <w:tcBorders>
              <w:left w:val="single" w:sz="4" w:space="0" w:color="auto"/>
            </w:tcBorders>
            <w:vAlign w:val="center"/>
          </w:tcPr>
          <w:p w14:paraId="7D16984E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1) Politician-controlled transparency</w:t>
            </w:r>
          </w:p>
        </w:tc>
        <w:tc>
          <w:tcPr>
            <w:tcW w:w="1621" w:type="pct"/>
            <w:vAlign w:val="center"/>
          </w:tcPr>
          <w:p w14:paraId="66DDE05E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</w:rPr>
              <w:t xml:space="preserve">[He|She] explained at the </w:t>
            </w:r>
            <w:r w:rsidRPr="00C379BD">
              <w:rPr>
                <w:rFonts w:ascii="Times New Roman" w:hAnsi="Times New Roman" w:cs="Times New Roman"/>
                <w:b/>
                <w:bCs/>
              </w:rPr>
              <w:t>press conference</w:t>
            </w:r>
            <w:r w:rsidRPr="00C379BD">
              <w:rPr>
                <w:rFonts w:ascii="Times New Roman" w:hAnsi="Times New Roman" w:cs="Times New Roman"/>
              </w:rPr>
              <w:t xml:space="preserve"> that the draft legislation was developed in close collaboration between the Federal Office for the Environment (FOEN) and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68F5760D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2059F52C" w14:textId="77777777" w:rsidTr="00A11EC6">
        <w:trPr>
          <w:cantSplit/>
          <w:trHeight w:val="1757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CFB43FA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E6B9A8C" w14:textId="77777777" w:rsidR="00873569" w:rsidRPr="00C379BD" w:rsidRDefault="00873569" w:rsidP="00A11EC6">
            <w:pPr>
              <w:ind w:left="-11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14C6B2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2) Legally compelled disclosure</w:t>
            </w:r>
          </w:p>
        </w:tc>
        <w:tc>
          <w:tcPr>
            <w:tcW w:w="1621" w:type="pct"/>
            <w:tcBorders>
              <w:top w:val="single" w:sz="4" w:space="0" w:color="auto"/>
            </w:tcBorders>
            <w:vAlign w:val="center"/>
          </w:tcPr>
          <w:p w14:paraId="751792B2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</w:rPr>
              <w:t xml:space="preserve">Based on the </w:t>
            </w:r>
            <w:r w:rsidRPr="00C379BD">
              <w:rPr>
                <w:rFonts w:ascii="Times New Roman" w:hAnsi="Times New Roman" w:cs="Times New Roman"/>
                <w:b/>
                <w:bCs/>
              </w:rPr>
              <w:t>Freedom of Information Act</w:t>
            </w:r>
            <w:r w:rsidRPr="00C379BD">
              <w:rPr>
                <w:rFonts w:ascii="Times New Roman" w:hAnsi="Times New Roman" w:cs="Times New Roman"/>
              </w:rPr>
              <w:t xml:space="preserve">, our newspaper was given access to </w:t>
            </w:r>
            <w:r w:rsidRPr="00C379BD">
              <w:rPr>
                <w:rFonts w:ascii="Times New Roman" w:hAnsi="Times New Roman" w:cs="Times New Roman"/>
                <w:b/>
                <w:bCs/>
              </w:rPr>
              <w:t>numerous internal documents from the Federal Administration</w:t>
            </w:r>
            <w:r w:rsidRPr="00C379BD">
              <w:rPr>
                <w:rFonts w:ascii="Times New Roman" w:hAnsi="Times New Roman" w:cs="Times New Roman"/>
              </w:rPr>
              <w:t>. They show that the draft legislation was developed in close collaboration between the Federal Office for the Environment (FOEN) and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2463B66B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2DD03604" w14:textId="77777777" w:rsidTr="00A11EC6">
        <w:trPr>
          <w:cantSplit/>
          <w:trHeight w:val="1474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61F6BB5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3C69C" w14:textId="77777777" w:rsidR="00873569" w:rsidRPr="00C379BD" w:rsidRDefault="00873569" w:rsidP="00A11EC6">
            <w:pPr>
              <w:ind w:left="-11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972FED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3) Leak</w:t>
            </w:r>
          </w:p>
        </w:tc>
        <w:tc>
          <w:tcPr>
            <w:tcW w:w="16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68E9C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</w:rPr>
              <w:t xml:space="preserve">Due to a </w:t>
            </w:r>
            <w:r w:rsidRPr="00C379BD">
              <w:rPr>
                <w:rFonts w:ascii="Times New Roman" w:hAnsi="Times New Roman" w:cs="Times New Roman"/>
                <w:b/>
                <w:bCs/>
              </w:rPr>
              <w:t>data leak in the Federal Administration</w:t>
            </w:r>
            <w:r w:rsidRPr="00C379BD">
              <w:rPr>
                <w:rFonts w:ascii="Times New Roman" w:hAnsi="Times New Roman" w:cs="Times New Roman"/>
              </w:rPr>
              <w:t xml:space="preserve">, our newspaper had access to </w:t>
            </w:r>
            <w:r w:rsidRPr="00C379BD">
              <w:rPr>
                <w:rFonts w:ascii="Times New Roman" w:hAnsi="Times New Roman" w:cs="Times New Roman"/>
                <w:b/>
                <w:bCs/>
              </w:rPr>
              <w:t>numerous internal documents</w:t>
            </w:r>
            <w:r w:rsidRPr="00C379BD">
              <w:rPr>
                <w:rFonts w:ascii="Times New Roman" w:hAnsi="Times New Roman" w:cs="Times New Roman"/>
              </w:rPr>
              <w:t>. They show that the draft legislation was developed in close collaboration between the Federal Office for the Environment (FOEN) and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0D69C5A6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21BB8FF7" w14:textId="77777777" w:rsidTr="00A11EC6">
        <w:trPr>
          <w:cantSplit/>
          <w:trHeight w:val="397"/>
        </w:trPr>
        <w:tc>
          <w:tcPr>
            <w:tcW w:w="16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B50096" w14:textId="77777777" w:rsidR="00873569" w:rsidRPr="00C379BD" w:rsidRDefault="00873569" w:rsidP="00A11EC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C379BD">
              <w:rPr>
                <w:rFonts w:ascii="Cambria Math" w:hAnsi="Cambria Math" w:cs="Cambria Math"/>
                <w:b/>
                <w:bCs/>
                <w:color w:val="FF0000"/>
              </w:rPr>
              <w:t>③</w:t>
            </w:r>
          </w:p>
        </w:tc>
        <w:tc>
          <w:tcPr>
            <w:tcW w:w="260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5E438C1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</w:rPr>
              <w:t xml:space="preserve">  Non-state actors</w:t>
            </w:r>
          </w:p>
          <w:p w14:paraId="7F624224" w14:textId="77777777" w:rsidR="00873569" w:rsidRPr="00C379BD" w:rsidRDefault="00873569" w:rsidP="00A11EC6">
            <w:pPr>
              <w:ind w:left="-119" w:right="113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904CD8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1) Scientists</w:t>
            </w:r>
          </w:p>
        </w:tc>
        <w:tc>
          <w:tcPr>
            <w:tcW w:w="1621" w:type="pct"/>
            <w:tcBorders>
              <w:top w:val="single" w:sz="4" w:space="0" w:color="auto"/>
            </w:tcBorders>
            <w:vAlign w:val="center"/>
          </w:tcPr>
          <w:p w14:paraId="75E0FEB7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  <w:iCs/>
              </w:rPr>
            </w:pPr>
            <w:r w:rsidRPr="00C379BD">
              <w:rPr>
                <w:rFonts w:ascii="Times New Roman" w:hAnsi="Times New Roman" w:cs="Times New Roman"/>
                <w:b/>
                <w:bCs/>
                <w:iCs/>
              </w:rPr>
              <w:t>scientists from various universities</w:t>
            </w:r>
            <w:r w:rsidRPr="00C379BD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5398A33F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  <w:b/>
              </w:rPr>
            </w:pPr>
          </w:p>
        </w:tc>
      </w:tr>
      <w:tr w:rsidR="00873569" w:rsidRPr="00C379BD" w14:paraId="479270C2" w14:textId="77777777" w:rsidTr="00A11EC6">
        <w:trPr>
          <w:trHeight w:val="624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8EB5AC" w14:textId="77777777" w:rsidR="00873569" w:rsidRPr="00C379BD" w:rsidRDefault="00873569" w:rsidP="00A11EC6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C5125" w14:textId="77777777" w:rsidR="00873569" w:rsidRPr="00C379BD" w:rsidRDefault="00873569" w:rsidP="00A11EC6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219AC3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2) Environmental interest groups</w:t>
            </w:r>
          </w:p>
        </w:tc>
        <w:tc>
          <w:tcPr>
            <w:tcW w:w="1621" w:type="pct"/>
            <w:tcBorders>
              <w:bottom w:val="single" w:sz="4" w:space="0" w:color="auto"/>
            </w:tcBorders>
            <w:vAlign w:val="center"/>
          </w:tcPr>
          <w:p w14:paraId="0B3AE5A9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  <w:iCs/>
              </w:rPr>
            </w:pPr>
            <w:r w:rsidRPr="00C379BD">
              <w:rPr>
                <w:rFonts w:ascii="Times New Roman" w:hAnsi="Times New Roman" w:cs="Times New Roman"/>
                <w:b/>
                <w:bCs/>
                <w:iCs/>
              </w:rPr>
              <w:t>representatives from various environmental associations</w:t>
            </w:r>
            <w:r w:rsidRPr="00C379BD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2040" w:type="pct"/>
            <w:vMerge/>
            <w:tcBorders>
              <w:right w:val="nil"/>
            </w:tcBorders>
          </w:tcPr>
          <w:p w14:paraId="6D894E6C" w14:textId="77777777" w:rsidR="00873569" w:rsidRPr="00C379BD" w:rsidRDefault="00873569" w:rsidP="00A11EC6">
            <w:pPr>
              <w:ind w:firstLine="3"/>
              <w:rPr>
                <w:rFonts w:ascii="Times New Roman" w:hAnsi="Times New Roman" w:cs="Times New Roman"/>
                <w:b/>
              </w:rPr>
            </w:pPr>
          </w:p>
        </w:tc>
      </w:tr>
      <w:tr w:rsidR="00873569" w:rsidRPr="00C379BD" w14:paraId="5EC42875" w14:textId="77777777" w:rsidTr="00A11EC6">
        <w:trPr>
          <w:trHeight w:val="824"/>
        </w:trPr>
        <w:tc>
          <w:tcPr>
            <w:tcW w:w="169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FC8F21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0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BB7DD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948B7" w14:textId="77777777" w:rsidR="00873569" w:rsidRPr="00C379BD" w:rsidRDefault="00873569" w:rsidP="00A11EC6">
            <w:pPr>
              <w:ind w:left="340" w:hanging="3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C379BD">
              <w:rPr>
                <w:rFonts w:ascii="Times New Roman" w:hAnsi="Times New Roman" w:cs="Times New Roman"/>
              </w:rPr>
              <w:t>3) Industrial interest groups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876D7F" w14:textId="77777777" w:rsidR="00873569" w:rsidRPr="00C379BD" w:rsidRDefault="00873569" w:rsidP="00A11EC6">
            <w:pPr>
              <w:rPr>
                <w:rFonts w:ascii="Times New Roman" w:hAnsi="Times New Roman" w:cs="Times New Roman"/>
                <w:iCs/>
              </w:rPr>
            </w:pPr>
            <w:r w:rsidRPr="00C379BD">
              <w:rPr>
                <w:rFonts w:ascii="Times New Roman" w:hAnsi="Times New Roman" w:cs="Times New Roman"/>
                <w:b/>
                <w:bCs/>
                <w:iCs/>
              </w:rPr>
              <w:t>representatives from various industrial associations</w:t>
            </w:r>
            <w:r w:rsidRPr="00C379BD"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2040" w:type="pct"/>
            <w:vMerge/>
            <w:tcBorders>
              <w:bottom w:val="single" w:sz="4" w:space="0" w:color="auto"/>
              <w:right w:val="nil"/>
            </w:tcBorders>
          </w:tcPr>
          <w:p w14:paraId="548072E2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</w:p>
        </w:tc>
      </w:tr>
      <w:tr w:rsidR="00873569" w:rsidRPr="00C379BD" w14:paraId="0C9F1C96" w14:textId="77777777" w:rsidTr="00A11EC6"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65100F9" w14:textId="77777777" w:rsidR="00873569" w:rsidRPr="00C379BD" w:rsidRDefault="00873569" w:rsidP="00A11EC6">
            <w:pPr>
              <w:rPr>
                <w:rFonts w:ascii="Times New Roman" w:hAnsi="Times New Roman" w:cs="Times New Roman"/>
              </w:rPr>
            </w:pPr>
            <w:r w:rsidRPr="00C379BD">
              <w:rPr>
                <w:rFonts w:ascii="Times New Roman" w:hAnsi="Times New Roman" w:cs="Times New Roman"/>
                <w:b/>
              </w:rPr>
              <w:t>Notes:</w:t>
            </w:r>
            <w:r w:rsidRPr="00C379BD">
              <w:rPr>
                <w:rFonts w:ascii="Times New Roman" w:hAnsi="Times New Roman" w:cs="Times New Roman"/>
              </w:rPr>
              <w:t xml:space="preserve"> Text elements are translated from the original German and French. The photograph in the vignette is of the Federal Palace in Bern, Switzerland.</w:t>
            </w:r>
          </w:p>
        </w:tc>
      </w:tr>
    </w:tbl>
    <w:p w14:paraId="29653FCB" w14:textId="77777777" w:rsidR="00EB4A2D" w:rsidRDefault="00EB4A2D"/>
    <w:sectPr w:rsidR="00EB4A2D" w:rsidSect="0087356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569"/>
    <w:rsid w:val="002C7D54"/>
    <w:rsid w:val="0033371E"/>
    <w:rsid w:val="005A5369"/>
    <w:rsid w:val="005C0D39"/>
    <w:rsid w:val="0070406C"/>
    <w:rsid w:val="00724754"/>
    <w:rsid w:val="00873569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6CF9F"/>
  <w15:chartTrackingRefBased/>
  <w15:docId w15:val="{5701ED9B-4812-4190-958F-EBC576891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569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356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356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356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356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356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356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356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356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356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35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35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35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35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35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35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35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35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35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35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7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356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735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356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735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3569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8735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35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35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35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3569"/>
    <w:pPr>
      <w:spacing w:after="0" w:line="240" w:lineRule="auto"/>
    </w:pPr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1269</Characters>
  <Application>Microsoft Office Word</Application>
  <DocSecurity>0</DocSecurity>
  <Lines>25</Lines>
  <Paragraphs>8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2026-02-16T08:51:00Z</dcterms:created>
  <dcterms:modified xsi:type="dcterms:W3CDTF">2026-02-16T08:51:00Z</dcterms:modified>
</cp:coreProperties>
</file>